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9" w:rsidRPr="00D775D0" w:rsidRDefault="00CD5259" w:rsidP="00D775D0">
      <w:pPr>
        <w:jc w:val="center"/>
        <w:rPr>
          <w:b/>
        </w:rPr>
      </w:pPr>
      <w:r w:rsidRPr="00D775D0">
        <w:rPr>
          <w:b/>
        </w:rPr>
        <w:t>Первая аттестация по философии</w:t>
      </w:r>
    </w:p>
    <w:p w:rsidR="00CD5259" w:rsidRDefault="00D775D0" w:rsidP="00D775D0">
      <w:pPr>
        <w:pStyle w:val="a3"/>
        <w:numPr>
          <w:ilvl w:val="0"/>
          <w:numId w:val="1"/>
        </w:numPr>
      </w:pPr>
      <w:r>
        <w:t>Предмет философии. Значение философии.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Мировоззрение и ее структура.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Основные типы мировоззрения.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Философское мировоззрение.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Функции философии.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Китайская античная философия.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Индийская античная философия.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Философия в античной Греции.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Философия средневековья. Патристика и схоластика.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Философия возрождения</w:t>
      </w:r>
      <w:proofErr w:type="gramStart"/>
      <w:r>
        <w:t>.</w:t>
      </w:r>
      <w:proofErr w:type="gramEnd"/>
      <w:r>
        <w:t xml:space="preserve"> Пантеизм и науки о природе.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 xml:space="preserve">Философия нового времени. Эмпиризм. 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Философия нового времени. Рационализм.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 xml:space="preserve">Позитивизм и основные этапы его развития. 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>Философия иррационализма. Философия жизни.</w:t>
      </w:r>
    </w:p>
    <w:p w:rsidR="00D775D0" w:rsidRDefault="00D775D0" w:rsidP="00D775D0">
      <w:pPr>
        <w:pStyle w:val="a3"/>
        <w:numPr>
          <w:ilvl w:val="0"/>
          <w:numId w:val="1"/>
        </w:numPr>
      </w:pPr>
      <w:r>
        <w:t xml:space="preserve">Философия экзистенциализма. </w:t>
      </w:r>
    </w:p>
    <w:sectPr w:rsidR="00D775D0" w:rsidSect="00C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8D4"/>
    <w:multiLevelType w:val="hybridMultilevel"/>
    <w:tmpl w:val="E42E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DD0"/>
    <w:rsid w:val="00142DD0"/>
    <w:rsid w:val="00CA46B5"/>
    <w:rsid w:val="00CD5259"/>
    <w:rsid w:val="00D7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2020-11-16T15:31:00Z</dcterms:created>
  <dcterms:modified xsi:type="dcterms:W3CDTF">2020-11-16T15:47:00Z</dcterms:modified>
</cp:coreProperties>
</file>