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B6960" w:rsidR="00D1289E" w:rsidP="00D1289E" w:rsidRDefault="00D1289E" w14:paraId="041A7345" w14:textId="0C1ADE62">
      <w:pPr>
        <w:spacing w:after="0" w:afterAutospacing="0"/>
        <w:jc w:val="center"/>
        <w:rPr>
          <w:rFonts w:ascii="Calibri" w:hAnsi="Calibri" w:cs="Times New Roman"/>
          <w:sz w:val="22"/>
          <w:szCs w:val="22"/>
          <w:lang w:val="ro-RO"/>
        </w:rPr>
      </w:pPr>
      <w:r w:rsidRPr="21477848" w:rsidR="00D1289E">
        <w:rPr>
          <w:rFonts w:ascii="Calibri" w:hAnsi="Calibri" w:cs="Times New Roman"/>
          <w:sz w:val="22"/>
          <w:szCs w:val="22"/>
          <w:lang w:val="ro-RO"/>
        </w:rPr>
        <w:t xml:space="preserve">MD-2045, CHIŞINĂU, STR. Studenţilor, 9/7, TEL: 022 50-99-08 </w:t>
      </w:r>
      <w:hyperlink r:id="Re16561bb1e2c4861">
        <w:r w:rsidRPr="21477848" w:rsidR="00D1289E">
          <w:rPr>
            <w:rStyle w:val="af4"/>
            <w:rFonts w:ascii="Calibri" w:hAnsi="Calibri" w:cs="Times New Roman"/>
            <w:sz w:val="22"/>
            <w:szCs w:val="22"/>
            <w:lang w:val="ro-RO"/>
          </w:rPr>
          <w:t>www.utm.md</w:t>
        </w:r>
      </w:hyperlink>
    </w:p>
    <w:p w:rsidR="3ED2171A" w:rsidP="21477848" w:rsidRDefault="3ED2171A" w14:paraId="2025E48A" w14:textId="35903F47">
      <w:pPr>
        <w:pStyle w:val="a0"/>
        <w:spacing w:before="240" w:after="200" w:afterAutospacing="off" w:line="240" w:lineRule="auto"/>
        <w:jc w:val="center"/>
      </w:pPr>
      <w:r w:rsidRPr="21477848" w:rsidR="3ED2171A">
        <w:rPr>
          <w:rFonts w:ascii="Arial" w:hAnsi="Arial" w:eastAsia="Arial" w:cs="Arial"/>
          <w:b w:val="0"/>
          <w:bCs w:val="0"/>
          <w:i w:val="0"/>
          <w:iCs w:val="0"/>
          <w:noProof w:val="0"/>
          <w:color w:val="000000" w:themeColor="text1" w:themeTint="FF" w:themeShade="FF"/>
          <w:sz w:val="26"/>
          <w:szCs w:val="26"/>
          <w:lang w:val="ro-RO"/>
        </w:rPr>
        <w:t>Computer Networks</w:t>
      </w:r>
    </w:p>
    <w:p w:rsidRPr="00FB6960" w:rsidR="00ED6734" w:rsidP="00E91AA2" w:rsidRDefault="00E91AA2" w14:paraId="041A7348" w14:textId="0447C757">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Course unit / module data</w:t>
      </w:r>
    </w:p>
    <w:tbl>
      <w:tblPr>
        <w:tblStyle w:val="af5"/>
        <w:tblW w:w="11302" w:type="dxa"/>
        <w:tblInd w:w="-34" w:type="dxa"/>
        <w:tblLook w:val="04A0" w:firstRow="1" w:lastRow="0" w:firstColumn="1" w:lastColumn="0" w:noHBand="0" w:noVBand="1"/>
      </w:tblPr>
      <w:tblGrid>
        <w:gridCol w:w="3463"/>
        <w:gridCol w:w="1135"/>
        <w:gridCol w:w="1512"/>
        <w:gridCol w:w="2112"/>
        <w:gridCol w:w="1935"/>
        <w:gridCol w:w="1145"/>
      </w:tblGrid>
      <w:tr w:rsidRPr="00FB6960" w:rsidR="00D1289E" w:rsidTr="00714FFE" w14:paraId="041A734B" w14:textId="77777777">
        <w:tc>
          <w:tcPr>
            <w:tcW w:w="3463" w:type="dxa"/>
          </w:tcPr>
          <w:p w:rsidRPr="00FB6960" w:rsidR="00D1289E" w:rsidP="00321357" w:rsidRDefault="002D3A7B" w14:paraId="041A7349" w14:textId="082F1EF2">
            <w:pPr>
              <w:spacing w:after="0" w:afterAutospacing="0" w:line="240" w:lineRule="auto"/>
              <w:contextualSpacing/>
              <w:jc w:val="both"/>
              <w:rPr>
                <w:rFonts w:ascii="Calibri" w:hAnsi="Calibri" w:eastAsia="Times New Roman" w:cs="Times New Roman"/>
                <w:b/>
                <w:color w:val="auto"/>
                <w:sz w:val="22"/>
                <w:szCs w:val="22"/>
                <w:lang w:val="ro-RO"/>
              </w:rPr>
            </w:pPr>
            <w:r>
              <w:rPr>
                <w:rFonts w:ascii="Calibri" w:hAnsi="Calibri" w:eastAsia="Times New Roman" w:cs="Times New Roman"/>
                <w:b/>
                <w:color w:val="auto"/>
                <w:sz w:val="22"/>
                <w:szCs w:val="22"/>
                <w:lang w:val="ro-RO"/>
              </w:rPr>
              <w:t>Faculty</w:t>
            </w:r>
          </w:p>
        </w:tc>
        <w:tc>
          <w:tcPr>
            <w:tcW w:w="7839" w:type="dxa"/>
            <w:gridSpan w:val="5"/>
          </w:tcPr>
          <w:p w:rsidRPr="00FB6960" w:rsidR="00D1289E" w:rsidP="00321357" w:rsidRDefault="002D3A7B" w14:paraId="041A734A" w14:textId="21A9832A">
            <w:pPr>
              <w:spacing w:after="0" w:afterAutospacing="0" w:line="240" w:lineRule="auto"/>
              <w:contextualSpacing/>
              <w:jc w:val="both"/>
              <w:rPr>
                <w:rFonts w:ascii="Calibri" w:hAnsi="Calibri" w:eastAsia="Times New Roman" w:cs="Times New Roman"/>
                <w:color w:val="auto"/>
                <w:sz w:val="22"/>
                <w:szCs w:val="22"/>
                <w:lang w:val="ro-RO"/>
              </w:rPr>
            </w:pPr>
            <w:r w:rsidRPr="002D3A7B">
              <w:rPr>
                <w:rFonts w:ascii="Calibri" w:hAnsi="Calibri" w:eastAsia="Times New Roman" w:cs="Times New Roman"/>
                <w:color w:val="auto"/>
                <w:sz w:val="22"/>
                <w:szCs w:val="22"/>
                <w:lang w:val="ro-RO"/>
              </w:rPr>
              <w:t>Computers, Computer Science and Microelectronics</w:t>
            </w:r>
          </w:p>
        </w:tc>
      </w:tr>
      <w:tr w:rsidRPr="00FB6960" w:rsidR="00D1289E" w:rsidTr="00714FFE" w14:paraId="041A734E" w14:textId="77777777">
        <w:tc>
          <w:tcPr>
            <w:tcW w:w="3463" w:type="dxa"/>
          </w:tcPr>
          <w:p w:rsidRPr="00FB6960" w:rsidR="00D1289E" w:rsidP="00321357" w:rsidRDefault="002D3A7B" w14:paraId="041A734C" w14:textId="014C5340">
            <w:pPr>
              <w:spacing w:after="0" w:afterAutospacing="0" w:line="240" w:lineRule="auto"/>
              <w:contextualSpacing/>
              <w:jc w:val="both"/>
              <w:rPr>
                <w:rFonts w:ascii="Calibri" w:hAnsi="Calibri" w:eastAsia="Times New Roman" w:cs="Times New Roman"/>
                <w:b/>
                <w:color w:val="auto"/>
                <w:sz w:val="22"/>
                <w:szCs w:val="22"/>
                <w:lang w:val="ro-RO"/>
              </w:rPr>
            </w:pPr>
            <w:r>
              <w:rPr>
                <w:rFonts w:ascii="Calibri" w:hAnsi="Calibri" w:eastAsia="Times New Roman" w:cs="Times New Roman"/>
                <w:b/>
                <w:color w:val="auto"/>
                <w:sz w:val="22"/>
                <w:szCs w:val="22"/>
                <w:lang w:val="ro-RO"/>
              </w:rPr>
              <w:t>Departament</w:t>
            </w:r>
          </w:p>
        </w:tc>
        <w:tc>
          <w:tcPr>
            <w:tcW w:w="7839" w:type="dxa"/>
            <w:gridSpan w:val="5"/>
          </w:tcPr>
          <w:p w:rsidRPr="00FB6960" w:rsidR="00D1289E" w:rsidP="00321357" w:rsidRDefault="002D3A7B" w14:paraId="041A734D" w14:textId="1DC211C2">
            <w:pPr>
              <w:spacing w:after="0" w:afterAutospacing="0" w:line="240" w:lineRule="auto"/>
              <w:contextualSpacing/>
              <w:jc w:val="both"/>
              <w:rPr>
                <w:rFonts w:ascii="Calibri" w:hAnsi="Calibri" w:eastAsia="Times New Roman" w:cs="Times New Roman"/>
                <w:color w:val="auto"/>
                <w:sz w:val="22"/>
                <w:szCs w:val="22"/>
                <w:lang w:val="ro-RO"/>
              </w:rPr>
            </w:pPr>
            <w:r w:rsidRPr="002D3A7B">
              <w:rPr>
                <w:rFonts w:ascii="Calibri" w:hAnsi="Calibri" w:eastAsia="Times New Roman" w:cs="Times New Roman"/>
                <w:color w:val="auto"/>
                <w:sz w:val="22"/>
                <w:szCs w:val="22"/>
                <w:lang w:val="ro-RO"/>
              </w:rPr>
              <w:t>Software and Automation Engineering</w:t>
            </w:r>
          </w:p>
        </w:tc>
      </w:tr>
      <w:tr w:rsidRPr="00FB6960" w:rsidR="002D3A7B" w:rsidTr="00714FFE" w14:paraId="041A7351" w14:textId="77777777">
        <w:tc>
          <w:tcPr>
            <w:tcW w:w="3463" w:type="dxa"/>
          </w:tcPr>
          <w:p w:rsidRPr="00FB6960" w:rsidR="002D3A7B" w:rsidP="002D3A7B" w:rsidRDefault="002D3A7B" w14:paraId="041A734F" w14:textId="6A2933BE">
            <w:pPr>
              <w:spacing w:after="0" w:afterAutospacing="0" w:line="240" w:lineRule="auto"/>
              <w:contextualSpacing/>
              <w:jc w:val="both"/>
              <w:rPr>
                <w:rFonts w:ascii="Calibri" w:hAnsi="Calibri" w:eastAsia="Times New Roman" w:cs="Times New Roman"/>
                <w:b/>
                <w:color w:val="auto"/>
                <w:sz w:val="22"/>
                <w:szCs w:val="22"/>
                <w:lang w:val="ro-RO"/>
              </w:rPr>
            </w:pPr>
            <w:r>
              <w:rPr>
                <w:rFonts w:ascii="Calibri" w:hAnsi="Calibri" w:eastAsia="Times New Roman" w:cs="Times New Roman"/>
                <w:b/>
                <w:color w:val="auto"/>
                <w:sz w:val="22"/>
                <w:szCs w:val="22"/>
                <w:lang w:val="ro-RO"/>
              </w:rPr>
              <w:t>Study cycle</w:t>
            </w:r>
          </w:p>
        </w:tc>
        <w:tc>
          <w:tcPr>
            <w:tcW w:w="7839" w:type="dxa"/>
            <w:gridSpan w:val="5"/>
          </w:tcPr>
          <w:p w:rsidRPr="00FB6960" w:rsidR="002D3A7B" w:rsidP="002D3A7B" w:rsidRDefault="002D3A7B" w14:paraId="041A7350" w14:textId="6D54EF21">
            <w:pPr>
              <w:spacing w:after="0" w:afterAutospacing="0" w:line="240" w:lineRule="auto"/>
              <w:contextualSpacing/>
              <w:jc w:val="both"/>
              <w:rPr>
                <w:rFonts w:ascii="Calibri" w:hAnsi="Calibri" w:eastAsia="Times New Roman" w:cs="Times New Roman"/>
                <w:color w:val="auto"/>
                <w:sz w:val="22"/>
                <w:szCs w:val="22"/>
                <w:lang w:val="ro-RO"/>
              </w:rPr>
            </w:pPr>
            <w:r w:rsidRPr="002D3A7B">
              <w:rPr>
                <w:rFonts w:ascii="Calibri" w:hAnsi="Calibri" w:eastAsia="Times New Roman" w:cs="Times New Roman"/>
                <w:color w:val="auto"/>
                <w:sz w:val="22"/>
                <w:szCs w:val="22"/>
                <w:lang w:val="ro-RO"/>
              </w:rPr>
              <w:t>Undergraduate studies, cycle</w:t>
            </w:r>
            <w:r>
              <w:rPr>
                <w:rFonts w:ascii="Calibri" w:hAnsi="Calibri" w:eastAsia="Times New Roman" w:cs="Times New Roman"/>
                <w:color w:val="auto"/>
                <w:sz w:val="22"/>
                <w:szCs w:val="22"/>
                <w:lang w:val="ro-RO"/>
              </w:rPr>
              <w:t xml:space="preserve"> I</w:t>
            </w:r>
          </w:p>
        </w:tc>
      </w:tr>
      <w:tr w:rsidRPr="00FB6960" w:rsidR="00ED6734" w:rsidTr="00714FFE" w14:paraId="041A7354" w14:textId="77777777">
        <w:tc>
          <w:tcPr>
            <w:tcW w:w="3463" w:type="dxa"/>
          </w:tcPr>
          <w:p w:rsidRPr="00FB6960" w:rsidR="00ED6734" w:rsidP="00ED6734" w:rsidRDefault="002D3A7B" w14:paraId="041A7352" w14:textId="6B6B24BB">
            <w:pPr>
              <w:spacing w:after="0" w:afterAutospacing="0" w:line="240" w:lineRule="auto"/>
              <w:contextualSpacing/>
              <w:jc w:val="both"/>
              <w:rPr>
                <w:rFonts w:ascii="Calibri" w:hAnsi="Calibri" w:cs="Times New Roman"/>
                <w:b/>
                <w:color w:val="auto"/>
                <w:sz w:val="22"/>
                <w:szCs w:val="22"/>
                <w:lang w:val="ro-RO"/>
              </w:rPr>
            </w:pPr>
            <w:r>
              <w:rPr>
                <w:rFonts w:ascii="Calibri" w:hAnsi="Calibri" w:cs="Times New Roman"/>
                <w:b/>
                <w:color w:val="auto"/>
                <w:sz w:val="22"/>
                <w:szCs w:val="22"/>
                <w:lang w:val="ro-RO"/>
              </w:rPr>
              <w:t>Study program</w:t>
            </w:r>
          </w:p>
        </w:tc>
        <w:tc>
          <w:tcPr>
            <w:tcW w:w="7839" w:type="dxa"/>
            <w:gridSpan w:val="5"/>
          </w:tcPr>
          <w:p w:rsidRPr="00FB6960" w:rsidR="00ED6734" w:rsidP="0081737D" w:rsidRDefault="0081737D" w14:paraId="041A7353" w14:textId="175CB9FF">
            <w:pPr>
              <w:spacing w:after="0" w:afterAutospacing="0" w:line="240" w:lineRule="auto"/>
              <w:contextualSpacing/>
              <w:jc w:val="both"/>
              <w:rPr>
                <w:rFonts w:ascii="Calibri" w:hAnsi="Calibri" w:cs="Times New Roman"/>
                <w:color w:val="auto"/>
                <w:sz w:val="22"/>
                <w:szCs w:val="22"/>
                <w:lang w:val="ro-RO"/>
              </w:rPr>
            </w:pPr>
            <w:r>
              <w:rPr>
                <w:rFonts w:ascii="Calibri" w:hAnsi="Calibri" w:eastAsia="Times New Roman" w:cs="Times New Roman"/>
                <w:color w:val="auto"/>
                <w:sz w:val="22"/>
                <w:szCs w:val="22"/>
                <w:lang w:val="ro-RO"/>
              </w:rPr>
              <w:t>0613.3</w:t>
            </w:r>
            <w:r w:rsidRPr="000D315B" w:rsidR="000D315B">
              <w:rPr>
                <w:rFonts w:ascii="Calibri" w:hAnsi="Calibri" w:eastAsia="Times New Roman" w:cs="Times New Roman"/>
                <w:color w:val="auto"/>
                <w:sz w:val="22"/>
                <w:szCs w:val="22"/>
                <w:lang w:val="ro-RO"/>
              </w:rPr>
              <w:t xml:space="preserve"> </w:t>
            </w:r>
            <w:r w:rsidRPr="0081737D">
              <w:rPr>
                <w:rFonts w:ascii="Calibri" w:hAnsi="Calibri" w:eastAsia="Times New Roman" w:cs="Times New Roman"/>
                <w:color w:val="auto"/>
                <w:sz w:val="22"/>
                <w:szCs w:val="22"/>
                <w:lang w:val="ro-RO"/>
              </w:rPr>
              <w:t xml:space="preserve">Software engineering </w:t>
            </w:r>
            <w:r w:rsidRPr="000D315B" w:rsidR="000D315B">
              <w:rPr>
                <w:rFonts w:ascii="Calibri" w:hAnsi="Calibri" w:eastAsia="Times New Roman" w:cs="Times New Roman"/>
                <w:color w:val="auto"/>
                <w:sz w:val="22"/>
                <w:szCs w:val="22"/>
                <w:lang w:val="ro-RO"/>
              </w:rPr>
              <w:t>(</w:t>
            </w:r>
            <w:r>
              <w:rPr>
                <w:rFonts w:ascii="Calibri" w:hAnsi="Calibri" w:eastAsia="Times New Roman" w:cs="Times New Roman"/>
                <w:color w:val="auto"/>
                <w:sz w:val="22"/>
                <w:szCs w:val="22"/>
                <w:lang w:val="ro-RO"/>
              </w:rPr>
              <w:t>0613</w:t>
            </w:r>
            <w:r w:rsidRPr="000D315B" w:rsidR="000D315B">
              <w:rPr>
                <w:rFonts w:ascii="Calibri" w:hAnsi="Calibri" w:eastAsia="Times New Roman" w:cs="Times New Roman"/>
                <w:color w:val="auto"/>
                <w:sz w:val="22"/>
                <w:szCs w:val="22"/>
                <w:lang w:val="ro-RO"/>
              </w:rPr>
              <w:t xml:space="preserve"> </w:t>
            </w:r>
            <w:r w:rsidRPr="0081737D">
              <w:rPr>
                <w:rFonts w:ascii="Calibri" w:hAnsi="Calibri" w:eastAsia="Times New Roman" w:cs="Times New Roman"/>
                <w:color w:val="auto"/>
                <w:sz w:val="22"/>
                <w:szCs w:val="22"/>
                <w:lang w:val="ro-RO"/>
              </w:rPr>
              <w:t>Development of program products and applications</w:t>
            </w:r>
            <w:r w:rsidRPr="000D315B" w:rsidR="000D315B">
              <w:rPr>
                <w:rFonts w:ascii="Calibri" w:hAnsi="Calibri" w:eastAsia="Times New Roman" w:cs="Times New Roman"/>
                <w:color w:val="auto"/>
                <w:sz w:val="22"/>
                <w:szCs w:val="22"/>
                <w:lang w:val="ro-RO"/>
              </w:rPr>
              <w:t>)</w:t>
            </w:r>
          </w:p>
        </w:tc>
      </w:tr>
      <w:tr w:rsidRPr="00FB6960" w:rsidR="00ED6734" w:rsidTr="00714FFE" w14:paraId="041A735B" w14:textId="77777777">
        <w:tc>
          <w:tcPr>
            <w:tcW w:w="3463" w:type="dxa"/>
          </w:tcPr>
          <w:p w:rsidRPr="00FB6960" w:rsidR="00ED6734" w:rsidP="00ED6734" w:rsidRDefault="002D3A7B" w14:paraId="041A7355" w14:textId="0EC68812">
            <w:pPr>
              <w:spacing w:after="0" w:afterAutospacing="0" w:line="240" w:lineRule="auto"/>
              <w:contextualSpacing/>
              <w:rPr>
                <w:rFonts w:ascii="Calibri" w:hAnsi="Calibri" w:cs="Times New Roman"/>
                <w:b/>
                <w:color w:val="auto"/>
                <w:sz w:val="22"/>
                <w:szCs w:val="22"/>
                <w:lang w:val="ro-RO"/>
              </w:rPr>
            </w:pPr>
            <w:r>
              <w:rPr>
                <w:rFonts w:ascii="Calibri" w:hAnsi="Calibri" w:cs="Times New Roman"/>
                <w:b/>
                <w:color w:val="auto"/>
                <w:sz w:val="22"/>
                <w:szCs w:val="22"/>
                <w:lang w:val="ro-RO"/>
              </w:rPr>
              <w:t>Year of study</w:t>
            </w:r>
          </w:p>
        </w:tc>
        <w:tc>
          <w:tcPr>
            <w:tcW w:w="1135" w:type="dxa"/>
          </w:tcPr>
          <w:p w:rsidRPr="00FB6960" w:rsidR="00ED6734" w:rsidP="000D315B" w:rsidRDefault="000D315B" w14:paraId="041A7356" w14:textId="049CD0B0">
            <w:pPr>
              <w:spacing w:after="0" w:afterAutospacing="0" w:line="240" w:lineRule="auto"/>
              <w:contextualSpacing/>
              <w:jc w:val="center"/>
              <w:rPr>
                <w:rFonts w:ascii="Calibri" w:hAnsi="Calibri" w:cs="Times New Roman"/>
                <w:b/>
                <w:color w:val="auto"/>
                <w:sz w:val="22"/>
                <w:szCs w:val="22"/>
                <w:lang w:val="ro-RO"/>
              </w:rPr>
            </w:pPr>
            <w:r>
              <w:rPr>
                <w:rFonts w:ascii="Calibri" w:hAnsi="Calibri" w:cs="Times New Roman"/>
                <w:b/>
                <w:color w:val="auto"/>
                <w:sz w:val="22"/>
                <w:szCs w:val="22"/>
                <w:lang w:val="ro-RO"/>
              </w:rPr>
              <w:t>Semester</w:t>
            </w:r>
          </w:p>
        </w:tc>
        <w:tc>
          <w:tcPr>
            <w:tcW w:w="1512" w:type="dxa"/>
          </w:tcPr>
          <w:p w:rsidRPr="00FB6960" w:rsidR="00ED6734" w:rsidP="00ED6734" w:rsidRDefault="000D315B" w14:paraId="041A7357" w14:textId="1BCDB092">
            <w:pPr>
              <w:spacing w:after="0" w:afterAutospacing="0" w:line="240" w:lineRule="auto"/>
              <w:contextualSpacing/>
              <w:jc w:val="center"/>
              <w:rPr>
                <w:rFonts w:ascii="Calibri" w:hAnsi="Calibri" w:cs="Times New Roman"/>
                <w:b/>
                <w:color w:val="auto"/>
                <w:sz w:val="22"/>
                <w:szCs w:val="22"/>
                <w:lang w:val="ro-RO"/>
              </w:rPr>
            </w:pPr>
            <w:r w:rsidRPr="000D315B">
              <w:rPr>
                <w:rFonts w:ascii="Calibri" w:hAnsi="Calibri" w:cs="Times New Roman"/>
                <w:b/>
                <w:color w:val="auto"/>
                <w:sz w:val="22"/>
                <w:szCs w:val="22"/>
                <w:lang w:val="ro-RO"/>
              </w:rPr>
              <w:t>Type of evaluation</w:t>
            </w:r>
          </w:p>
        </w:tc>
        <w:tc>
          <w:tcPr>
            <w:tcW w:w="2112" w:type="dxa"/>
          </w:tcPr>
          <w:p w:rsidRPr="00FB6960" w:rsidR="00ED6734" w:rsidP="00ED6734" w:rsidRDefault="000D315B" w14:paraId="041A7358" w14:textId="6E1998FD">
            <w:pPr>
              <w:spacing w:after="0" w:afterAutospacing="0" w:line="240" w:lineRule="auto"/>
              <w:contextualSpacing/>
              <w:jc w:val="center"/>
              <w:rPr>
                <w:rFonts w:ascii="Calibri" w:hAnsi="Calibri" w:cs="Times New Roman"/>
                <w:b/>
                <w:color w:val="auto"/>
                <w:sz w:val="22"/>
                <w:szCs w:val="22"/>
                <w:lang w:val="ro-RO"/>
              </w:rPr>
            </w:pPr>
            <w:r w:rsidRPr="000D315B">
              <w:rPr>
                <w:rFonts w:ascii="Calibri" w:hAnsi="Calibri" w:cs="Times New Roman"/>
                <w:b/>
                <w:color w:val="auto"/>
                <w:sz w:val="22"/>
                <w:szCs w:val="22"/>
                <w:lang w:val="ro-RO"/>
              </w:rPr>
              <w:t>Formative category</w:t>
            </w:r>
          </w:p>
        </w:tc>
        <w:tc>
          <w:tcPr>
            <w:tcW w:w="1935" w:type="dxa"/>
          </w:tcPr>
          <w:p w:rsidRPr="00FB6960" w:rsidR="00ED6734" w:rsidP="00ED6734" w:rsidRDefault="000D315B" w14:paraId="041A7359" w14:textId="2F63255C">
            <w:pPr>
              <w:spacing w:after="0" w:afterAutospacing="0" w:line="240" w:lineRule="auto"/>
              <w:contextualSpacing/>
              <w:jc w:val="center"/>
              <w:rPr>
                <w:rFonts w:ascii="Calibri" w:hAnsi="Calibri" w:cs="Times New Roman"/>
                <w:b/>
                <w:color w:val="auto"/>
                <w:sz w:val="22"/>
                <w:szCs w:val="22"/>
                <w:lang w:val="ro-RO"/>
              </w:rPr>
            </w:pPr>
            <w:r w:rsidRPr="000D315B">
              <w:rPr>
                <w:rFonts w:ascii="Calibri" w:hAnsi="Calibri" w:cs="Times New Roman"/>
                <w:b/>
                <w:color w:val="auto"/>
                <w:sz w:val="22"/>
                <w:szCs w:val="22"/>
                <w:lang w:val="ro-RO"/>
              </w:rPr>
              <w:t>Optionality category</w:t>
            </w:r>
          </w:p>
        </w:tc>
        <w:tc>
          <w:tcPr>
            <w:tcW w:w="1145" w:type="dxa"/>
          </w:tcPr>
          <w:p w:rsidRPr="00FB6960" w:rsidR="00ED6734" w:rsidP="000D315B" w:rsidRDefault="00ED6734" w14:paraId="041A735A" w14:textId="58762E81">
            <w:pPr>
              <w:spacing w:after="0" w:afterAutospacing="0" w:line="240" w:lineRule="auto"/>
              <w:contextualSpacing/>
              <w:jc w:val="center"/>
              <w:rPr>
                <w:rFonts w:ascii="Calibri" w:hAnsi="Calibri" w:cs="Times New Roman"/>
                <w:b/>
                <w:color w:val="auto"/>
                <w:sz w:val="22"/>
                <w:szCs w:val="22"/>
                <w:lang w:val="ro-RO"/>
              </w:rPr>
            </w:pPr>
            <w:r w:rsidRPr="00FB6960">
              <w:rPr>
                <w:rFonts w:ascii="Calibri" w:hAnsi="Calibri" w:cs="Times New Roman"/>
                <w:b/>
                <w:color w:val="auto"/>
                <w:sz w:val="22"/>
                <w:szCs w:val="22"/>
                <w:lang w:val="ro-RO"/>
              </w:rPr>
              <w:t>Credit</w:t>
            </w:r>
            <w:r w:rsidR="000D315B">
              <w:rPr>
                <w:rFonts w:ascii="Calibri" w:hAnsi="Calibri" w:cs="Times New Roman"/>
                <w:b/>
                <w:color w:val="auto"/>
                <w:sz w:val="22"/>
                <w:szCs w:val="22"/>
                <w:lang w:val="ro-RO"/>
              </w:rPr>
              <w:t>s</w:t>
            </w:r>
            <w:r w:rsidRPr="00FB6960">
              <w:rPr>
                <w:rFonts w:ascii="Calibri" w:hAnsi="Calibri" w:cs="Times New Roman"/>
                <w:b/>
                <w:color w:val="auto"/>
                <w:sz w:val="22"/>
                <w:szCs w:val="22"/>
                <w:lang w:val="ro-RO"/>
              </w:rPr>
              <w:t xml:space="preserve"> ECTS</w:t>
            </w:r>
          </w:p>
        </w:tc>
      </w:tr>
      <w:tr w:rsidRPr="00FB6960" w:rsidR="00ED6734" w:rsidTr="00714FFE" w14:paraId="041A7364" w14:textId="77777777">
        <w:tc>
          <w:tcPr>
            <w:tcW w:w="3463" w:type="dxa"/>
          </w:tcPr>
          <w:p w:rsidR="00B23A4F" w:rsidP="00B23A4F" w:rsidRDefault="00B23A4F" w14:paraId="4CB37E77" w14:textId="77777777">
            <w:pPr>
              <w:spacing w:after="0" w:afterAutospacing="0" w:line="240" w:lineRule="auto"/>
              <w:contextualSpacing/>
              <w:jc w:val="center"/>
              <w:rPr>
                <w:rFonts w:ascii="Calibri" w:hAnsi="Calibri" w:cs="Times New Roman"/>
                <w:color w:val="auto"/>
                <w:sz w:val="22"/>
                <w:szCs w:val="22"/>
                <w:lang w:val="ro-RO"/>
              </w:rPr>
            </w:pPr>
          </w:p>
          <w:p w:rsidRPr="00FB6960" w:rsidR="00ED6734" w:rsidP="00B23A4F" w:rsidRDefault="00ED6734" w14:paraId="041A735C" w14:textId="49876AFF">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II (</w:t>
            </w:r>
            <w:r w:rsidRPr="002D3A7B" w:rsidR="002D3A7B">
              <w:rPr>
                <w:rFonts w:ascii="Calibri" w:hAnsi="Calibri" w:cs="Times New Roman"/>
                <w:color w:val="auto"/>
                <w:sz w:val="22"/>
                <w:szCs w:val="22"/>
                <w:lang w:val="ro-RO"/>
              </w:rPr>
              <w:t>full-time education</w:t>
            </w:r>
            <w:r w:rsidR="00B23A4F">
              <w:rPr>
                <w:rFonts w:ascii="Calibri" w:hAnsi="Calibri" w:cs="Times New Roman"/>
                <w:color w:val="auto"/>
                <w:sz w:val="22"/>
                <w:szCs w:val="22"/>
                <w:lang w:val="ro-RO"/>
              </w:rPr>
              <w:t>)</w:t>
            </w:r>
          </w:p>
          <w:p w:rsidRPr="00FB6960" w:rsidR="00ED6734" w:rsidP="00B23A4F" w:rsidRDefault="00ED6734" w14:paraId="041A735D" w14:textId="6D8139C7">
            <w:pPr>
              <w:spacing w:after="0" w:afterAutospacing="0" w:line="240" w:lineRule="auto"/>
              <w:contextualSpacing/>
              <w:jc w:val="center"/>
              <w:rPr>
                <w:rFonts w:ascii="Calibri" w:hAnsi="Calibri" w:cs="Times New Roman"/>
                <w:color w:val="auto"/>
                <w:sz w:val="22"/>
                <w:szCs w:val="22"/>
                <w:lang w:val="ro-RO"/>
              </w:rPr>
            </w:pPr>
          </w:p>
        </w:tc>
        <w:tc>
          <w:tcPr>
            <w:tcW w:w="1135" w:type="dxa"/>
          </w:tcPr>
          <w:p w:rsidR="00B23A4F" w:rsidP="00B23A4F" w:rsidRDefault="00B23A4F" w14:paraId="751BF5D9" w14:textId="77777777">
            <w:pPr>
              <w:spacing w:after="0" w:afterAutospacing="0" w:line="240" w:lineRule="auto"/>
              <w:jc w:val="center"/>
              <w:textAlignment w:val="baseline"/>
              <w:rPr>
                <w:rFonts w:ascii="Calibri" w:hAnsi="Calibri" w:eastAsia="Times New Roman" w:cs="Times New Roman"/>
                <w:lang w:val="ro-RO" w:eastAsia="ro-RO"/>
              </w:rPr>
            </w:pPr>
          </w:p>
          <w:p w:rsidRPr="00FB6960" w:rsidR="00C57FFD" w:rsidP="00B23A4F" w:rsidRDefault="00B23A4F" w14:paraId="5970C08B" w14:textId="3BB8983B">
            <w:pPr>
              <w:spacing w:after="0" w:afterAutospacing="0" w:line="240" w:lineRule="auto"/>
              <w:jc w:val="center"/>
              <w:textAlignment w:val="baseline"/>
              <w:rPr>
                <w:rFonts w:ascii="Calibri" w:hAnsi="Calibri" w:eastAsia="Times New Roman" w:cs="Times New Roman"/>
                <w:color w:val="191919"/>
                <w:lang w:val="ro-RO" w:eastAsia="ro-RO"/>
              </w:rPr>
            </w:pPr>
            <w:r>
              <w:rPr>
                <w:rFonts w:ascii="Calibri" w:hAnsi="Calibri" w:eastAsia="Times New Roman" w:cs="Times New Roman"/>
                <w:lang w:val="ro-RO" w:eastAsia="ro-RO"/>
              </w:rPr>
              <w:t>3</w:t>
            </w:r>
          </w:p>
          <w:p w:rsidRPr="00FB6960" w:rsidR="00ED6734" w:rsidP="00B23A4F" w:rsidRDefault="00ED6734" w14:paraId="041A735F" w14:textId="33B4D09F">
            <w:pPr>
              <w:spacing w:after="0" w:afterAutospacing="0" w:line="240" w:lineRule="auto"/>
              <w:jc w:val="center"/>
              <w:textAlignment w:val="baseline"/>
              <w:rPr>
                <w:rFonts w:ascii="Calibri" w:hAnsi="Calibri" w:cs="Times New Roman"/>
                <w:color w:val="auto"/>
                <w:sz w:val="22"/>
                <w:szCs w:val="22"/>
                <w:lang w:val="ro-RO"/>
              </w:rPr>
            </w:pPr>
          </w:p>
        </w:tc>
        <w:tc>
          <w:tcPr>
            <w:tcW w:w="1512" w:type="dxa"/>
            <w:vAlign w:val="center"/>
          </w:tcPr>
          <w:p w:rsidRPr="00FB6960" w:rsidR="00ED6734" w:rsidP="00B23A4F" w:rsidRDefault="00ED6734" w14:paraId="041A7360" w14:textId="77777777">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E</w:t>
            </w:r>
          </w:p>
        </w:tc>
        <w:tc>
          <w:tcPr>
            <w:tcW w:w="2112" w:type="dxa"/>
          </w:tcPr>
          <w:p w:rsidRPr="00FB6960" w:rsidR="00ED6734" w:rsidP="00B23A4F" w:rsidRDefault="00ED6734" w14:paraId="041A7361" w14:textId="79C85F48">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 xml:space="preserve">S – </w:t>
            </w:r>
            <w:r w:rsidRPr="000D315B" w:rsidR="000D315B">
              <w:rPr>
                <w:rFonts w:ascii="Calibri" w:hAnsi="Calibri" w:cs="Times New Roman"/>
                <w:color w:val="auto"/>
                <w:sz w:val="22"/>
                <w:szCs w:val="22"/>
                <w:lang w:val="ro-RO"/>
              </w:rPr>
              <w:t>specialized course unit</w:t>
            </w:r>
          </w:p>
        </w:tc>
        <w:tc>
          <w:tcPr>
            <w:tcW w:w="1935" w:type="dxa"/>
          </w:tcPr>
          <w:p w:rsidRPr="00FB6960" w:rsidR="00ED6734" w:rsidP="00B23A4F" w:rsidRDefault="00ED6734" w14:paraId="041A7362" w14:textId="7BCAFE0C">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 xml:space="preserve">O - </w:t>
            </w:r>
            <w:r w:rsidRPr="00A53D9A" w:rsidR="00A53D9A">
              <w:rPr>
                <w:rFonts w:ascii="Calibri" w:hAnsi="Calibri" w:cs="Times New Roman"/>
                <w:color w:val="auto"/>
                <w:sz w:val="22"/>
                <w:szCs w:val="22"/>
                <w:lang w:val="ro-RO"/>
              </w:rPr>
              <w:t>obligatory</w:t>
            </w:r>
            <w:r w:rsidR="00A53D9A">
              <w:rPr>
                <w:rFonts w:ascii="Calibri" w:hAnsi="Calibri" w:cs="Times New Roman"/>
                <w:color w:val="auto"/>
                <w:sz w:val="22"/>
                <w:szCs w:val="22"/>
                <w:lang w:val="ro-RO"/>
              </w:rPr>
              <w:t xml:space="preserve"> </w:t>
            </w:r>
            <w:r w:rsidRPr="000D315B" w:rsidR="000D315B">
              <w:rPr>
                <w:rFonts w:ascii="Calibri" w:hAnsi="Calibri" w:cs="Times New Roman"/>
                <w:color w:val="auto"/>
                <w:sz w:val="22"/>
                <w:szCs w:val="22"/>
                <w:lang w:val="ro-RO"/>
              </w:rPr>
              <w:t>course unit</w:t>
            </w:r>
          </w:p>
        </w:tc>
        <w:tc>
          <w:tcPr>
            <w:tcW w:w="1145" w:type="dxa"/>
            <w:vAlign w:val="center"/>
          </w:tcPr>
          <w:p w:rsidRPr="00FB6960" w:rsidR="00ED6734" w:rsidP="00B23A4F" w:rsidRDefault="0081737D" w14:paraId="041A7363" w14:textId="6054FA32">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5</w:t>
            </w:r>
          </w:p>
        </w:tc>
      </w:tr>
    </w:tbl>
    <w:p w:rsidRPr="00FB6960" w:rsidR="00ED6734" w:rsidP="00ED6734" w:rsidRDefault="00ED6734" w14:paraId="041A7365" w14:textId="77777777">
      <w:pPr>
        <w:spacing w:after="200" w:afterAutospacing="0" w:line="240" w:lineRule="auto"/>
        <w:ind w:left="720"/>
        <w:contextualSpacing/>
        <w:jc w:val="both"/>
        <w:rPr>
          <w:rFonts w:ascii="Calibri" w:hAnsi="Calibri" w:eastAsia="Calibri" w:cs="Times New Roman"/>
          <w:color w:val="auto"/>
          <w:sz w:val="22"/>
          <w:szCs w:val="22"/>
          <w:lang w:val="ro-RO"/>
        </w:rPr>
      </w:pPr>
    </w:p>
    <w:p w:rsidRPr="00FB6960" w:rsidR="00ED6734" w:rsidP="00E91AA2" w:rsidRDefault="00E91AA2" w14:paraId="041A7366" w14:textId="5E7E879D">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Estimated total time</w:t>
      </w:r>
    </w:p>
    <w:tbl>
      <w:tblPr>
        <w:tblStyle w:val="af5"/>
        <w:tblW w:w="11302" w:type="dxa"/>
        <w:tblInd w:w="-34" w:type="dxa"/>
        <w:tblLook w:val="04A0" w:firstRow="1" w:lastRow="0" w:firstColumn="1" w:lastColumn="0" w:noHBand="0" w:noVBand="1"/>
      </w:tblPr>
      <w:tblGrid>
        <w:gridCol w:w="1781"/>
        <w:gridCol w:w="838"/>
        <w:gridCol w:w="1869"/>
        <w:gridCol w:w="6"/>
        <w:gridCol w:w="1507"/>
        <w:gridCol w:w="2997"/>
        <w:gridCol w:w="2304"/>
      </w:tblGrid>
      <w:tr w:rsidRPr="00FB6960" w:rsidR="00ED6734" w:rsidTr="21477848" w14:paraId="041A7369" w14:textId="77777777">
        <w:tc>
          <w:tcPr>
            <w:tcW w:w="1781" w:type="dxa"/>
            <w:vMerge w:val="restart"/>
            <w:tcMar/>
            <w:vAlign w:val="center"/>
          </w:tcPr>
          <w:p w:rsidRPr="00FB6960" w:rsidR="00ED6734" w:rsidP="00ED6734" w:rsidRDefault="000D315B" w14:paraId="041A7367" w14:textId="04052AB0">
            <w:pPr>
              <w:spacing w:after="0" w:afterAutospacing="0" w:line="240" w:lineRule="auto"/>
              <w:ind w:left="34"/>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Total hours in the curriculum</w:t>
            </w:r>
          </w:p>
        </w:tc>
        <w:tc>
          <w:tcPr>
            <w:tcW w:w="9521" w:type="dxa"/>
            <w:gridSpan w:val="6"/>
            <w:tcMar/>
            <w:vAlign w:val="center"/>
          </w:tcPr>
          <w:p w:rsidRPr="00FB6960" w:rsidR="00ED6734" w:rsidP="00ED6734" w:rsidRDefault="000D315B" w14:paraId="041A7368" w14:textId="2FF57A66">
            <w:pPr>
              <w:spacing w:after="0" w:afterAutospacing="0" w:line="240" w:lineRule="auto"/>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From which</w:t>
            </w:r>
          </w:p>
        </w:tc>
      </w:tr>
      <w:tr w:rsidRPr="00FB6960" w:rsidR="00ED6734" w:rsidTr="21477848" w14:paraId="041A736D" w14:textId="77777777">
        <w:tc>
          <w:tcPr>
            <w:tcW w:w="1781" w:type="dxa"/>
            <w:vMerge/>
            <w:tcMar/>
          </w:tcPr>
          <w:p w:rsidRPr="00FB6960" w:rsidR="00ED6734" w:rsidP="00ED6734" w:rsidRDefault="00ED6734" w14:paraId="041A736A" w14:textId="77777777">
            <w:pPr>
              <w:spacing w:after="0" w:afterAutospacing="0" w:line="240" w:lineRule="auto"/>
              <w:ind w:left="34"/>
              <w:contextualSpacing/>
              <w:jc w:val="center"/>
              <w:rPr>
                <w:rFonts w:ascii="Calibri" w:hAnsi="Calibri" w:cs="Times New Roman"/>
                <w:color w:val="auto"/>
                <w:sz w:val="22"/>
                <w:szCs w:val="22"/>
                <w:lang w:val="ro-RO"/>
              </w:rPr>
            </w:pPr>
          </w:p>
        </w:tc>
        <w:tc>
          <w:tcPr>
            <w:tcW w:w="2707" w:type="dxa"/>
            <w:gridSpan w:val="2"/>
            <w:tcMar/>
            <w:vAlign w:val="center"/>
          </w:tcPr>
          <w:p w:rsidRPr="00FB6960" w:rsidR="00ED6734" w:rsidP="00ED6734" w:rsidRDefault="000D315B" w14:paraId="041A736B" w14:textId="416C1869">
            <w:pPr>
              <w:spacing w:after="0" w:afterAutospacing="0" w:line="240" w:lineRule="auto"/>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Auditorium hours</w:t>
            </w:r>
          </w:p>
        </w:tc>
        <w:tc>
          <w:tcPr>
            <w:tcW w:w="6814" w:type="dxa"/>
            <w:gridSpan w:val="4"/>
            <w:tcMar/>
            <w:vAlign w:val="center"/>
          </w:tcPr>
          <w:p w:rsidRPr="00FB6960" w:rsidR="00ED6734" w:rsidP="00ED6734" w:rsidRDefault="000D315B" w14:paraId="041A736C" w14:textId="4F43AF58">
            <w:pPr>
              <w:spacing w:after="0" w:afterAutospacing="0" w:line="240" w:lineRule="auto"/>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Individual work</w:t>
            </w:r>
          </w:p>
        </w:tc>
      </w:tr>
      <w:tr w:rsidRPr="00FB6960" w:rsidR="00ED6734" w:rsidTr="21477848" w14:paraId="041A7374" w14:textId="77777777">
        <w:tc>
          <w:tcPr>
            <w:tcW w:w="1781" w:type="dxa"/>
            <w:vMerge/>
            <w:tcMar/>
          </w:tcPr>
          <w:p w:rsidRPr="00FB6960" w:rsidR="00ED6734" w:rsidP="00ED6734" w:rsidRDefault="00ED6734" w14:paraId="041A736E" w14:textId="77777777">
            <w:pPr>
              <w:spacing w:after="0" w:afterAutospacing="0" w:line="240" w:lineRule="auto"/>
              <w:contextualSpacing/>
              <w:jc w:val="center"/>
              <w:rPr>
                <w:rFonts w:ascii="Calibri" w:hAnsi="Calibri" w:cs="Times New Roman"/>
                <w:color w:val="auto"/>
                <w:sz w:val="22"/>
                <w:szCs w:val="22"/>
                <w:lang w:val="ro-RO"/>
              </w:rPr>
            </w:pPr>
          </w:p>
        </w:tc>
        <w:tc>
          <w:tcPr>
            <w:tcW w:w="838" w:type="dxa"/>
            <w:tcMar/>
            <w:vAlign w:val="center"/>
          </w:tcPr>
          <w:p w:rsidRPr="00FB6960" w:rsidR="00ED6734" w:rsidP="00ED6734" w:rsidRDefault="000D315B" w14:paraId="041A736F" w14:textId="491DB6D5">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C</w:t>
            </w:r>
            <w:r w:rsidRPr="000D315B">
              <w:rPr>
                <w:rFonts w:ascii="Calibri" w:hAnsi="Calibri" w:cs="Times New Roman"/>
                <w:color w:val="auto"/>
                <w:sz w:val="22"/>
                <w:szCs w:val="22"/>
                <w:lang w:val="ro-RO"/>
              </w:rPr>
              <w:t>ourse</w:t>
            </w:r>
          </w:p>
        </w:tc>
        <w:tc>
          <w:tcPr>
            <w:tcW w:w="1875" w:type="dxa"/>
            <w:gridSpan w:val="2"/>
            <w:tcMar/>
            <w:vAlign w:val="center"/>
          </w:tcPr>
          <w:p w:rsidRPr="00FB6960" w:rsidR="00ED6734" w:rsidP="00C57FFD" w:rsidRDefault="00ED6734" w14:paraId="041A7370" w14:textId="6619F613">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Laborator</w:t>
            </w:r>
            <w:r w:rsidR="000D315B">
              <w:rPr>
                <w:rFonts w:ascii="Calibri" w:hAnsi="Calibri" w:cs="Times New Roman"/>
                <w:color w:val="auto"/>
                <w:sz w:val="22"/>
                <w:szCs w:val="22"/>
                <w:lang w:val="ro-RO"/>
              </w:rPr>
              <w:t>y</w:t>
            </w:r>
          </w:p>
        </w:tc>
        <w:tc>
          <w:tcPr>
            <w:tcW w:w="1507" w:type="dxa"/>
            <w:tcMar/>
            <w:vAlign w:val="center"/>
          </w:tcPr>
          <w:p w:rsidRPr="00FB6960" w:rsidR="00ED6734" w:rsidP="00ED6734" w:rsidRDefault="000D315B" w14:paraId="041A7371" w14:textId="10CE77BB">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Year project</w:t>
            </w:r>
          </w:p>
        </w:tc>
        <w:tc>
          <w:tcPr>
            <w:tcW w:w="2997" w:type="dxa"/>
            <w:tcMar/>
            <w:vAlign w:val="center"/>
          </w:tcPr>
          <w:p w:rsidRPr="00FB6960" w:rsidR="00ED6734" w:rsidP="00ED6734" w:rsidRDefault="000D315B" w14:paraId="041A7372" w14:textId="256F599F">
            <w:pPr>
              <w:spacing w:after="0" w:afterAutospacing="0" w:line="240" w:lineRule="auto"/>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Study of theoretical material</w:t>
            </w:r>
          </w:p>
        </w:tc>
        <w:tc>
          <w:tcPr>
            <w:tcW w:w="2304" w:type="dxa"/>
            <w:tcMar/>
            <w:vAlign w:val="center"/>
          </w:tcPr>
          <w:p w:rsidRPr="00FB6960" w:rsidR="00ED6734" w:rsidP="00ED6734" w:rsidRDefault="000D315B" w14:paraId="041A7373" w14:textId="0C8F1DC5">
            <w:pPr>
              <w:spacing w:after="0" w:afterAutospacing="0" w:line="240" w:lineRule="auto"/>
              <w:contextualSpacing/>
              <w:jc w:val="center"/>
              <w:rPr>
                <w:rFonts w:ascii="Calibri" w:hAnsi="Calibri" w:cs="Times New Roman"/>
                <w:color w:val="auto"/>
                <w:sz w:val="22"/>
                <w:szCs w:val="22"/>
                <w:lang w:val="ro-RO"/>
              </w:rPr>
            </w:pPr>
            <w:r w:rsidRPr="000D315B">
              <w:rPr>
                <w:rFonts w:ascii="Calibri" w:hAnsi="Calibri" w:cs="Times New Roman"/>
                <w:color w:val="auto"/>
                <w:sz w:val="22"/>
                <w:szCs w:val="22"/>
                <w:lang w:val="ro-RO"/>
              </w:rPr>
              <w:t>Application preparation</w:t>
            </w:r>
          </w:p>
        </w:tc>
      </w:tr>
      <w:tr w:rsidRPr="00FB6960" w:rsidR="00ED6734" w:rsidTr="21477848" w14:paraId="041A737B" w14:textId="77777777">
        <w:tc>
          <w:tcPr>
            <w:tcW w:w="1781" w:type="dxa"/>
            <w:tcMar/>
          </w:tcPr>
          <w:p w:rsidRPr="00FB6960" w:rsidR="00ED6734" w:rsidP="21477848" w:rsidRDefault="00ED6734" w14:paraId="041A7375" w14:textId="3A032AE4">
            <w:pPr>
              <w:spacing w:after="0" w:afterAutospacing="off" w:line="240" w:lineRule="auto"/>
              <w:contextualSpacing/>
              <w:jc w:val="center"/>
              <w:rPr>
                <w:rFonts w:ascii="Calibri" w:hAnsi="Calibri" w:cs="Times New Roman"/>
                <w:color w:val="auto"/>
                <w:sz w:val="22"/>
                <w:szCs w:val="22"/>
                <w:lang w:val="ro-RO"/>
              </w:rPr>
            </w:pPr>
            <w:r w:rsidRPr="21477848" w:rsidR="00ED6734">
              <w:rPr>
                <w:rFonts w:ascii="Calibri" w:hAnsi="Calibri" w:cs="Times New Roman"/>
                <w:color w:val="auto"/>
                <w:sz w:val="22"/>
                <w:szCs w:val="22"/>
                <w:lang w:val="ro-RO"/>
              </w:rPr>
              <w:t>1</w:t>
            </w:r>
            <w:r w:rsidRPr="21477848" w:rsidR="53B825EC">
              <w:rPr>
                <w:rFonts w:ascii="Calibri" w:hAnsi="Calibri" w:cs="Times New Roman"/>
                <w:color w:val="auto"/>
                <w:sz w:val="22"/>
                <w:szCs w:val="22"/>
                <w:lang w:val="ro-RO"/>
              </w:rPr>
              <w:t>5</w:t>
            </w:r>
            <w:r w:rsidRPr="21477848" w:rsidR="00ED6734">
              <w:rPr>
                <w:rFonts w:ascii="Calibri" w:hAnsi="Calibri" w:cs="Times New Roman"/>
                <w:color w:val="auto"/>
                <w:sz w:val="22"/>
                <w:szCs w:val="22"/>
                <w:lang w:val="ro-RO"/>
              </w:rPr>
              <w:t>0</w:t>
            </w:r>
          </w:p>
        </w:tc>
        <w:tc>
          <w:tcPr>
            <w:tcW w:w="838" w:type="dxa"/>
            <w:tcMar/>
          </w:tcPr>
          <w:p w:rsidRPr="00FB6960" w:rsidR="00ED6734" w:rsidP="00ED6734" w:rsidRDefault="00ED6734" w14:paraId="041A7376" w14:textId="77777777">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30</w:t>
            </w:r>
          </w:p>
        </w:tc>
        <w:tc>
          <w:tcPr>
            <w:tcW w:w="1875" w:type="dxa"/>
            <w:gridSpan w:val="2"/>
            <w:tcMar/>
          </w:tcPr>
          <w:p w:rsidRPr="00FB6960" w:rsidR="00ED6734" w:rsidP="00ED6734" w:rsidRDefault="00B23A4F" w14:paraId="041A7377" w14:textId="00CC5411">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45</w:t>
            </w:r>
          </w:p>
        </w:tc>
        <w:tc>
          <w:tcPr>
            <w:tcW w:w="1507" w:type="dxa"/>
            <w:tcMar/>
          </w:tcPr>
          <w:p w:rsidRPr="00FB6960" w:rsidR="00ED6734" w:rsidP="00ED6734" w:rsidRDefault="00C57FFD" w14:paraId="041A7378" w14:textId="7CE8B163">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w:t>
            </w:r>
          </w:p>
        </w:tc>
        <w:tc>
          <w:tcPr>
            <w:tcW w:w="2997" w:type="dxa"/>
            <w:tcMar/>
          </w:tcPr>
          <w:p w:rsidRPr="00FB6960" w:rsidR="00ED6734" w:rsidP="00ED6734" w:rsidRDefault="00C57FFD" w14:paraId="041A7379" w14:textId="00AA8D83">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30</w:t>
            </w:r>
          </w:p>
        </w:tc>
        <w:tc>
          <w:tcPr>
            <w:tcW w:w="2304" w:type="dxa"/>
            <w:tcMar/>
          </w:tcPr>
          <w:p w:rsidRPr="00FB6960" w:rsidR="00ED6734" w:rsidP="00ED6734" w:rsidRDefault="00B23A4F" w14:paraId="041A737A" w14:textId="5776394E">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45</w:t>
            </w:r>
          </w:p>
        </w:tc>
      </w:tr>
    </w:tbl>
    <w:p w:rsidRPr="00FB6960" w:rsidR="00ED6734" w:rsidP="00ED6734" w:rsidRDefault="00ED6734" w14:paraId="041A7383" w14:textId="77777777">
      <w:pPr>
        <w:spacing w:after="200" w:afterAutospacing="0" w:line="240" w:lineRule="auto"/>
        <w:ind w:left="720"/>
        <w:contextualSpacing/>
        <w:jc w:val="both"/>
        <w:rPr>
          <w:rFonts w:ascii="Calibri" w:hAnsi="Calibri" w:eastAsia="Calibri" w:cs="Times New Roman"/>
          <w:color w:val="auto"/>
          <w:sz w:val="22"/>
          <w:szCs w:val="22"/>
          <w:lang w:val="ro-RO"/>
        </w:rPr>
      </w:pPr>
    </w:p>
    <w:p w:rsidRPr="00FB6960" w:rsidR="00ED6734" w:rsidP="00E91AA2" w:rsidRDefault="00E91AA2" w14:paraId="041A7384" w14:textId="7A4BE3D3">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Prerequisites for access to the course unit / module</w:t>
      </w:r>
    </w:p>
    <w:tbl>
      <w:tblPr>
        <w:tblStyle w:val="af5"/>
        <w:tblW w:w="11302" w:type="dxa"/>
        <w:tblInd w:w="-34" w:type="dxa"/>
        <w:tblLook w:val="04A0" w:firstRow="1" w:lastRow="0" w:firstColumn="1" w:lastColumn="0" w:noHBand="0" w:noVBand="1"/>
      </w:tblPr>
      <w:tblGrid>
        <w:gridCol w:w="1906"/>
        <w:gridCol w:w="9396"/>
      </w:tblGrid>
      <w:tr w:rsidRPr="00FB6960" w:rsidR="00ED6734" w:rsidTr="000164CB" w14:paraId="041A7388" w14:textId="77777777">
        <w:tc>
          <w:tcPr>
            <w:tcW w:w="1906" w:type="dxa"/>
          </w:tcPr>
          <w:p w:rsidRPr="00FB6960" w:rsidR="00ED6734" w:rsidP="00ED6734" w:rsidRDefault="000D315B" w14:paraId="041A7385" w14:textId="4D9B9AA4">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According to the curriculum</w:t>
            </w:r>
          </w:p>
        </w:tc>
        <w:tc>
          <w:tcPr>
            <w:tcW w:w="9396" w:type="dxa"/>
          </w:tcPr>
          <w:p w:rsidRPr="00FB6960" w:rsidR="00ED6734" w:rsidP="000164CB" w:rsidRDefault="000D315B" w14:paraId="041A7387" w14:textId="0012C6AF">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Higher mathematics. Computer programming. Data structures and algorithms. Electronic circuits and devices. Analysis and synthesis of digital devices.</w:t>
            </w:r>
          </w:p>
        </w:tc>
      </w:tr>
      <w:tr w:rsidRPr="00FB6960" w:rsidR="00ED6734" w:rsidTr="000164CB" w14:paraId="041A738B" w14:textId="77777777">
        <w:tc>
          <w:tcPr>
            <w:tcW w:w="1906" w:type="dxa"/>
          </w:tcPr>
          <w:p w:rsidRPr="00FB6960" w:rsidR="00ED6734" w:rsidP="00ED6734" w:rsidRDefault="000D315B" w14:paraId="041A7389" w14:textId="2B41EEDE">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According to the competencies</w:t>
            </w:r>
          </w:p>
        </w:tc>
        <w:tc>
          <w:tcPr>
            <w:tcW w:w="9396" w:type="dxa"/>
          </w:tcPr>
          <w:p w:rsidR="000D315B" w:rsidP="00787CA2" w:rsidRDefault="000D315B" w14:paraId="22470EAC" w14:textId="77777777">
            <w:pPr>
              <w:spacing w:after="0" w:afterAutospacing="0" w:line="240" w:lineRule="auto"/>
              <w:contextualSpacing/>
              <w:jc w:val="both"/>
              <w:rPr>
                <w:rFonts w:ascii="Calibri" w:hAnsi="Calibri" w:eastAsia="Times New Roman" w:cs="Times New Roman"/>
                <w:lang w:val="ro-RO" w:eastAsia="ro-RO"/>
              </w:rPr>
            </w:pPr>
            <w:r w:rsidRPr="000D315B">
              <w:rPr>
                <w:rFonts w:ascii="Calibri" w:hAnsi="Calibri" w:eastAsia="Times New Roman" w:cs="Times New Roman"/>
                <w:lang w:val="ro-RO" w:eastAsia="ro-RO"/>
              </w:rPr>
              <w:t>Average knowledge of use and minimum knowledge of installation and configuration of operating systems (Windows, Linux, MacOS). Accessing and using the command line.</w:t>
            </w:r>
          </w:p>
          <w:p w:rsidRPr="000D315B" w:rsidR="000D315B" w:rsidP="000D315B" w:rsidRDefault="000D315B" w14:paraId="6C906A64" w14:textId="77777777">
            <w:pPr>
              <w:spacing w:after="0" w:afterAutospacing="0" w:line="240" w:lineRule="auto"/>
              <w:contextualSpacing/>
              <w:jc w:val="both"/>
              <w:rPr>
                <w:rFonts w:ascii="Calibri" w:hAnsi="Calibri" w:eastAsia="Times New Roman" w:cs="Times New Roman"/>
                <w:lang w:val="ro-RO" w:eastAsia="ro-RO"/>
              </w:rPr>
            </w:pPr>
            <w:r w:rsidRPr="000D315B">
              <w:rPr>
                <w:rFonts w:ascii="Calibri" w:hAnsi="Calibri" w:eastAsia="Times New Roman" w:cs="Times New Roman"/>
                <w:lang w:val="ro-RO" w:eastAsia="ro-RO"/>
              </w:rPr>
              <w:t>Abilities to install, configure and use system applications.</w:t>
            </w:r>
          </w:p>
          <w:p w:rsidRPr="00FB6960" w:rsidR="00985C91" w:rsidP="000D315B" w:rsidRDefault="000D315B" w14:paraId="041A738A" w14:textId="7B4E7F6D">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eastAsia="Times New Roman" w:cs="Times New Roman"/>
                <w:lang w:val="ro-RO" w:eastAsia="ro-RO"/>
              </w:rPr>
              <w:t>Elements of algorithm theory, graph theory and expectation theory.</w:t>
            </w:r>
          </w:p>
        </w:tc>
      </w:tr>
    </w:tbl>
    <w:p w:rsidRPr="00FB6960" w:rsidR="00ED6734" w:rsidP="00ED6734" w:rsidRDefault="00ED6734" w14:paraId="041A738C" w14:textId="5B147072">
      <w:pPr>
        <w:spacing w:after="200" w:afterAutospacing="0" w:line="240" w:lineRule="auto"/>
        <w:ind w:left="720"/>
        <w:contextualSpacing/>
        <w:jc w:val="both"/>
        <w:rPr>
          <w:rFonts w:ascii="Calibri" w:hAnsi="Calibri" w:eastAsia="Calibri" w:cs="Times New Roman"/>
          <w:color w:val="auto"/>
          <w:sz w:val="22"/>
          <w:szCs w:val="22"/>
          <w:lang w:val="ro-RO"/>
        </w:rPr>
      </w:pPr>
    </w:p>
    <w:p w:rsidRPr="00FB6960" w:rsidR="00ED6734" w:rsidP="00E91AA2" w:rsidRDefault="00E91AA2" w14:paraId="041A738D" w14:textId="56A5FB1C">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Conditions for carrying out the educational process for</w:t>
      </w:r>
    </w:p>
    <w:tbl>
      <w:tblPr>
        <w:tblStyle w:val="af5"/>
        <w:tblW w:w="11302" w:type="dxa"/>
        <w:tblInd w:w="-34" w:type="dxa"/>
        <w:tblLayout w:type="fixed"/>
        <w:tblLook w:val="04A0" w:firstRow="1" w:lastRow="0" w:firstColumn="1" w:lastColumn="0" w:noHBand="0" w:noVBand="1"/>
      </w:tblPr>
      <w:tblGrid>
        <w:gridCol w:w="1276"/>
        <w:gridCol w:w="10026"/>
      </w:tblGrid>
      <w:tr w:rsidRPr="00FB6960" w:rsidR="00ED6734" w:rsidTr="00283662" w14:paraId="041A7390" w14:textId="77777777">
        <w:tc>
          <w:tcPr>
            <w:tcW w:w="1276" w:type="dxa"/>
          </w:tcPr>
          <w:p w:rsidRPr="00FB6960" w:rsidR="00ED6734" w:rsidP="000D315B" w:rsidRDefault="00ED6734" w14:paraId="041A738E" w14:textId="259BCC3D">
            <w:pPr>
              <w:spacing w:after="0" w:afterAutospacing="0" w:line="240" w:lineRule="auto"/>
              <w:contextualSpacing/>
              <w:jc w:val="both"/>
              <w:rPr>
                <w:rFonts w:ascii="Calibri" w:hAnsi="Calibri" w:cs="Times New Roman"/>
                <w:color w:val="auto"/>
                <w:sz w:val="22"/>
                <w:szCs w:val="22"/>
                <w:lang w:val="ro-RO"/>
              </w:rPr>
            </w:pPr>
            <w:r w:rsidRPr="00FB6960">
              <w:rPr>
                <w:rFonts w:ascii="Calibri" w:hAnsi="Calibri" w:cs="Times New Roman"/>
                <w:color w:val="auto"/>
                <w:sz w:val="22"/>
                <w:szCs w:val="22"/>
                <w:lang w:val="ro-RO"/>
              </w:rPr>
              <w:t>C</w:t>
            </w:r>
            <w:r w:rsidR="000D315B">
              <w:rPr>
                <w:rFonts w:ascii="Calibri" w:hAnsi="Calibri" w:cs="Times New Roman"/>
                <w:color w:val="auto"/>
                <w:sz w:val="22"/>
                <w:szCs w:val="22"/>
                <w:lang w:val="ro-RO"/>
              </w:rPr>
              <w:t>ourse</w:t>
            </w:r>
          </w:p>
        </w:tc>
        <w:tc>
          <w:tcPr>
            <w:tcW w:w="10026" w:type="dxa"/>
          </w:tcPr>
          <w:p w:rsidRPr="00FB6960" w:rsidR="00ED6734" w:rsidP="00932D83" w:rsidRDefault="00ED6734" w14:paraId="041A738F" w14:textId="3F42BC9D">
            <w:pPr>
              <w:spacing w:after="0" w:afterAutospacing="0" w:line="240" w:lineRule="auto"/>
              <w:contextualSpacing/>
              <w:jc w:val="both"/>
              <w:rPr>
                <w:rFonts w:ascii="Calibri" w:hAnsi="Calibri" w:cs="Times New Roman"/>
                <w:color w:val="auto"/>
                <w:sz w:val="22"/>
                <w:szCs w:val="22"/>
                <w:lang w:val="ro-RO"/>
              </w:rPr>
            </w:pPr>
            <w:r w:rsidRPr="00FB6960">
              <w:rPr>
                <w:rFonts w:ascii="Calibri" w:hAnsi="Calibri" w:cs="Times New Roman"/>
                <w:color w:val="auto"/>
                <w:sz w:val="22"/>
                <w:szCs w:val="22"/>
                <w:lang w:val="ro-RO"/>
              </w:rPr>
              <w:t xml:space="preserve">Pentru prezentarea materialului teoretic în sala de curs este nevoie </w:t>
            </w:r>
            <w:r w:rsidRPr="00FB6960" w:rsidR="00932D83">
              <w:rPr>
                <w:rFonts w:ascii="Calibri" w:hAnsi="Calibri" w:cs="Times New Roman"/>
                <w:color w:val="auto"/>
                <w:sz w:val="22"/>
                <w:szCs w:val="22"/>
                <w:lang w:val="ro-RO"/>
              </w:rPr>
              <w:t xml:space="preserve">de </w:t>
            </w:r>
            <w:r w:rsidRPr="00FB6960" w:rsidR="00EF57E0">
              <w:rPr>
                <w:rFonts w:ascii="Calibri" w:hAnsi="Calibri" w:cs="Times New Roman"/>
                <w:color w:val="auto"/>
                <w:sz w:val="22"/>
                <w:szCs w:val="22"/>
                <w:lang w:val="ro-RO"/>
              </w:rPr>
              <w:t>tablă</w:t>
            </w:r>
            <w:r w:rsidRPr="00FB6960" w:rsidR="00932D83">
              <w:rPr>
                <w:rFonts w:ascii="Calibri" w:hAnsi="Calibri" w:cs="Times New Roman"/>
                <w:color w:val="auto"/>
                <w:sz w:val="22"/>
                <w:szCs w:val="22"/>
                <w:lang w:val="ro-RO"/>
              </w:rPr>
              <w:t>, proiector, PC/laptop și acces la Internet</w:t>
            </w:r>
            <w:r w:rsidRPr="00FB6960">
              <w:rPr>
                <w:rFonts w:ascii="Calibri" w:hAnsi="Calibri" w:cs="Times New Roman"/>
                <w:color w:val="auto"/>
                <w:sz w:val="22"/>
                <w:szCs w:val="22"/>
                <w:lang w:val="ro-RO"/>
              </w:rPr>
              <w:t>. Nu vor fi tolerate întârzierile studenţilor, precum şi convorbirile telefonice în timpul cursului.</w:t>
            </w:r>
          </w:p>
        </w:tc>
      </w:tr>
      <w:tr w:rsidRPr="00FB6960" w:rsidR="00ED6734" w:rsidTr="00283662" w14:paraId="041A7393" w14:textId="77777777">
        <w:tc>
          <w:tcPr>
            <w:tcW w:w="1276" w:type="dxa"/>
          </w:tcPr>
          <w:p w:rsidRPr="00FB6960" w:rsidR="00ED6734" w:rsidP="00ED6734" w:rsidRDefault="00ED6734" w14:paraId="041A7391" w14:textId="7846A544">
            <w:pPr>
              <w:spacing w:after="0" w:afterAutospacing="0" w:line="240" w:lineRule="auto"/>
              <w:contextualSpacing/>
              <w:jc w:val="both"/>
              <w:rPr>
                <w:rFonts w:ascii="Calibri" w:hAnsi="Calibri" w:cs="Times New Roman"/>
                <w:color w:val="auto"/>
                <w:sz w:val="22"/>
                <w:szCs w:val="22"/>
                <w:lang w:val="ro-RO"/>
              </w:rPr>
            </w:pPr>
            <w:r w:rsidRPr="00FB6960">
              <w:rPr>
                <w:rFonts w:ascii="Calibri" w:hAnsi="Calibri" w:cs="Times New Roman"/>
                <w:color w:val="auto"/>
                <w:sz w:val="22"/>
                <w:szCs w:val="22"/>
                <w:lang w:val="ro-RO"/>
              </w:rPr>
              <w:t>Laborator</w:t>
            </w:r>
            <w:r w:rsidR="000D315B">
              <w:rPr>
                <w:rFonts w:ascii="Calibri" w:hAnsi="Calibri" w:cs="Times New Roman"/>
                <w:color w:val="auto"/>
                <w:sz w:val="22"/>
                <w:szCs w:val="22"/>
                <w:lang w:val="ro-RO"/>
              </w:rPr>
              <w:t>y</w:t>
            </w:r>
            <w:r w:rsidRPr="00FB6960">
              <w:rPr>
                <w:rFonts w:ascii="Calibri" w:hAnsi="Calibri" w:cs="Times New Roman"/>
                <w:color w:val="auto"/>
                <w:sz w:val="22"/>
                <w:szCs w:val="22"/>
                <w:lang w:val="ro-RO"/>
              </w:rPr>
              <w:t>/</w:t>
            </w:r>
            <w:r w:rsidRPr="00FB6960" w:rsidR="00283662">
              <w:rPr>
                <w:rFonts w:ascii="Calibri" w:hAnsi="Calibri" w:cs="Times New Roman"/>
                <w:color w:val="auto"/>
                <w:sz w:val="22"/>
                <w:szCs w:val="22"/>
                <w:lang w:val="ro-RO"/>
              </w:rPr>
              <w:t xml:space="preserve"> </w:t>
            </w:r>
            <w:r w:rsidRPr="00FB6960">
              <w:rPr>
                <w:rFonts w:ascii="Calibri" w:hAnsi="Calibri" w:cs="Times New Roman"/>
                <w:color w:val="auto"/>
                <w:sz w:val="22"/>
                <w:szCs w:val="22"/>
                <w:lang w:val="ro-RO"/>
              </w:rPr>
              <w:t>seminar</w:t>
            </w:r>
          </w:p>
        </w:tc>
        <w:tc>
          <w:tcPr>
            <w:tcW w:w="10026" w:type="dxa"/>
          </w:tcPr>
          <w:p w:rsidRPr="00FB6960" w:rsidR="00ED6734" w:rsidP="00EF57E0" w:rsidRDefault="000D315B" w14:paraId="041A7392" w14:textId="779663F8">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Students will be assessed through theoretical tests, practical work and, as appropriate, reports. Assessments will take place at least one week after the material has been taught in class. The deadline for taking the tests and / or laboratory work is no more than two weeks after their completion. For the late presentation of the tests or laboratory works, their evaluation will be scored with 1 point / week of delay.</w:t>
            </w:r>
          </w:p>
        </w:tc>
      </w:tr>
    </w:tbl>
    <w:p w:rsidRPr="00FB6960" w:rsidR="00ED6734" w:rsidP="00ED6734" w:rsidRDefault="00ED6734" w14:paraId="041A7394" w14:textId="77777777">
      <w:pPr>
        <w:spacing w:after="200" w:afterAutospacing="0" w:line="240" w:lineRule="auto"/>
        <w:ind w:left="720"/>
        <w:contextualSpacing/>
        <w:jc w:val="both"/>
        <w:rPr>
          <w:rFonts w:ascii="Calibri" w:hAnsi="Calibri" w:eastAsia="Calibri" w:cs="Times New Roman"/>
          <w:color w:val="auto"/>
          <w:sz w:val="22"/>
          <w:szCs w:val="22"/>
          <w:lang w:val="ro-RO"/>
        </w:rPr>
      </w:pPr>
    </w:p>
    <w:p w:rsidRPr="00FB6960" w:rsidR="00ED6734" w:rsidP="00E91AA2" w:rsidRDefault="00E91AA2" w14:paraId="041A7395" w14:textId="45671AFE">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Specific skills acquired</w:t>
      </w:r>
    </w:p>
    <w:tbl>
      <w:tblPr>
        <w:tblStyle w:val="af5"/>
        <w:tblW w:w="11302" w:type="dxa"/>
        <w:tblInd w:w="-34" w:type="dxa"/>
        <w:tblLayout w:type="fixed"/>
        <w:tblLook w:val="04A0" w:firstRow="1" w:lastRow="0" w:firstColumn="1" w:lastColumn="0" w:noHBand="0" w:noVBand="1"/>
      </w:tblPr>
      <w:tblGrid>
        <w:gridCol w:w="1418"/>
        <w:gridCol w:w="9884"/>
      </w:tblGrid>
      <w:tr w:rsidRPr="00FB6960" w:rsidR="00ED6734" w:rsidTr="00BA2FF5" w14:paraId="041A739E" w14:textId="77777777">
        <w:tc>
          <w:tcPr>
            <w:tcW w:w="1418" w:type="dxa"/>
            <w:tcMar>
              <w:left w:w="28" w:type="dxa"/>
              <w:right w:w="57" w:type="dxa"/>
            </w:tcMar>
          </w:tcPr>
          <w:p w:rsidRPr="00FB6960" w:rsidR="00ED6734" w:rsidP="00ED6734" w:rsidRDefault="000D315B" w14:paraId="041A7396" w14:textId="6E70D909">
            <w:pPr>
              <w:widowControl w:val="0"/>
              <w:spacing w:after="0" w:afterAutospacing="0" w:line="216" w:lineRule="exact"/>
              <w:ind w:left="100"/>
              <w:rPr>
                <w:rFonts w:ascii="Calibri" w:hAnsi="Calibri" w:cs="Times New Roman"/>
                <w:color w:val="auto"/>
                <w:sz w:val="22"/>
                <w:szCs w:val="22"/>
                <w:lang w:val="ro-RO"/>
              </w:rPr>
            </w:pPr>
            <w:r w:rsidRPr="000D315B">
              <w:rPr>
                <w:rFonts w:ascii="Calibri" w:hAnsi="Calibri" w:cs="Times New Roman"/>
                <w:color w:val="auto"/>
                <w:sz w:val="22"/>
                <w:szCs w:val="22"/>
                <w:lang w:val="ro-RO"/>
              </w:rPr>
              <w:t>Professional skills</w:t>
            </w:r>
          </w:p>
        </w:tc>
        <w:tc>
          <w:tcPr>
            <w:tcW w:w="9884" w:type="dxa"/>
            <w:tcMar>
              <w:left w:w="28" w:type="dxa"/>
              <w:right w:w="57" w:type="dxa"/>
            </w:tcMar>
          </w:tcPr>
          <w:p w:rsidRPr="00FB6960" w:rsidR="00E443ED" w:rsidP="00E443ED" w:rsidRDefault="00E443ED" w14:paraId="549EDFB9" w14:textId="191F1155">
            <w:pPr>
              <w:pStyle w:val="Default"/>
              <w:rPr>
                <w:rFonts w:ascii="Calibri" w:hAnsi="Calibri"/>
                <w:b/>
                <w:color w:val="auto"/>
                <w:lang w:val="ro-RO" w:eastAsia="en-US"/>
              </w:rPr>
            </w:pPr>
            <w:r w:rsidRPr="00FB6960">
              <w:rPr>
                <w:rFonts w:ascii="Calibri" w:hAnsi="Calibri"/>
                <w:b/>
                <w:color w:val="auto"/>
                <w:lang w:val="ro-RO" w:eastAsia="en-US"/>
              </w:rPr>
              <w:t>C</w:t>
            </w:r>
            <w:r>
              <w:rPr>
                <w:rFonts w:ascii="Calibri" w:hAnsi="Calibri"/>
                <w:b/>
                <w:color w:val="auto"/>
                <w:lang w:val="ro-RO" w:eastAsia="en-US"/>
              </w:rPr>
              <w:t>5</w:t>
            </w:r>
            <w:r w:rsidRPr="00FB6960">
              <w:rPr>
                <w:rFonts w:ascii="Calibri" w:hAnsi="Calibri"/>
                <w:b/>
                <w:i/>
                <w:color w:val="auto"/>
                <w:lang w:val="ro-RO" w:eastAsia="en-US"/>
              </w:rPr>
              <w:t>.</w:t>
            </w:r>
            <w:r w:rsidRPr="00FB6960">
              <w:rPr>
                <w:rFonts w:ascii="Calibri" w:hAnsi="Calibri"/>
                <w:lang w:val="ro-RO"/>
              </w:rPr>
              <w:t xml:space="preserve"> </w:t>
            </w:r>
            <w:r w:rsidRPr="000D315B" w:rsidR="000D315B">
              <w:rPr>
                <w:rFonts w:ascii="Calibri" w:hAnsi="Calibri"/>
                <w:b/>
                <w:lang w:val="ro-RO"/>
              </w:rPr>
              <w:t>Competences regarding the architecture and infrastructure of computer systems</w:t>
            </w:r>
          </w:p>
          <w:p w:rsidRPr="000D315B" w:rsidR="000D315B" w:rsidP="000D315B" w:rsidRDefault="000D315B" w14:paraId="5E2D09B0" w14:textId="77777777">
            <w:pPr>
              <w:pStyle w:val="a"/>
              <w:numPr>
                <w:ilvl w:val="0"/>
                <w:numId w:val="19"/>
              </w:numPr>
              <w:spacing w:after="0" w:line="240" w:lineRule="auto"/>
              <w:textAlignment w:val="baseline"/>
              <w:rPr>
                <w:rFonts w:ascii="Calibri" w:hAnsi="Calibri" w:eastAsia="Times New Roman" w:cs="Times New Roman"/>
                <w:color w:val="000000"/>
                <w:sz w:val="22"/>
                <w:szCs w:val="22"/>
                <w:lang w:val="ro-RO" w:eastAsia="ro-RO"/>
              </w:rPr>
            </w:pPr>
            <w:r w:rsidRPr="000D315B">
              <w:rPr>
                <w:rFonts w:ascii="Calibri" w:hAnsi="Calibri" w:eastAsia="Times New Roman" w:cs="Times New Roman"/>
                <w:color w:val="000000"/>
                <w:sz w:val="22"/>
                <w:szCs w:val="22"/>
                <w:lang w:val="ro-RO" w:eastAsia="ro-RO"/>
              </w:rPr>
              <w:t>Identification and definition of architectural hardware, software and communications components, as well as those necessary to describe a computing infrastructure.</w:t>
            </w:r>
          </w:p>
          <w:p w:rsidRPr="000D315B" w:rsidR="000625F2" w:rsidP="000D315B" w:rsidRDefault="000D315B" w14:paraId="694BC982" w14:textId="4560B3D5">
            <w:pPr>
              <w:pStyle w:val="a"/>
              <w:numPr>
                <w:ilvl w:val="0"/>
                <w:numId w:val="19"/>
              </w:numPr>
              <w:spacing w:after="0" w:line="240" w:lineRule="auto"/>
              <w:textAlignment w:val="baseline"/>
              <w:rPr>
                <w:rFonts w:ascii="Calibri" w:hAnsi="Calibri" w:eastAsia="Times New Roman" w:cs="Times New Roman"/>
                <w:color w:val="000000"/>
                <w:sz w:val="22"/>
                <w:szCs w:val="22"/>
                <w:lang w:val="ro-RO" w:eastAsia="ro-RO"/>
              </w:rPr>
            </w:pPr>
            <w:r w:rsidRPr="000D315B">
              <w:rPr>
                <w:rFonts w:ascii="Calibri" w:hAnsi="Calibri" w:eastAsia="Times New Roman" w:cs="Times New Roman"/>
                <w:color w:val="000000"/>
                <w:sz w:val="22"/>
                <w:szCs w:val="22"/>
                <w:lang w:val="ro-RO" w:eastAsia="ro-RO"/>
              </w:rPr>
              <w:t>Explaining the interaction and operation of architectural and infrastructure components.</w:t>
            </w:r>
          </w:p>
          <w:p w:rsidRPr="000D315B" w:rsidR="000D315B" w:rsidP="000D315B" w:rsidRDefault="000D315B" w14:paraId="0CD164BF" w14:textId="77777777">
            <w:pPr>
              <w:pStyle w:val="a"/>
              <w:numPr>
                <w:ilvl w:val="0"/>
                <w:numId w:val="19"/>
              </w:numPr>
              <w:spacing w:after="0" w:line="240" w:lineRule="auto"/>
              <w:textAlignment w:val="baseline"/>
              <w:rPr>
                <w:rFonts w:ascii="Calibri" w:hAnsi="Calibri" w:eastAsia="Times New Roman" w:cs="Times New Roman"/>
                <w:color w:val="000000"/>
                <w:sz w:val="22"/>
                <w:szCs w:val="22"/>
                <w:lang w:val="ro-RO" w:eastAsia="ro-RO"/>
              </w:rPr>
            </w:pPr>
            <w:r w:rsidRPr="000D315B">
              <w:rPr>
                <w:rFonts w:ascii="Calibri" w:hAnsi="Calibri" w:eastAsia="Times New Roman" w:cs="Times New Roman"/>
                <w:color w:val="000000"/>
                <w:sz w:val="22"/>
                <w:szCs w:val="22"/>
                <w:lang w:val="ro-RO" w:eastAsia="ro-RO"/>
              </w:rPr>
              <w:t>Application of basic methods for specifying architectural and infrastructure solutions to typical computational problems.</w:t>
            </w:r>
          </w:p>
          <w:p w:rsidRPr="000D315B" w:rsidR="000D315B" w:rsidP="000625F2" w:rsidRDefault="000D315B" w14:paraId="1F5CE899" w14:textId="77777777">
            <w:pPr>
              <w:pStyle w:val="a"/>
              <w:widowControl w:val="0"/>
              <w:numPr>
                <w:ilvl w:val="0"/>
                <w:numId w:val="11"/>
              </w:numPr>
              <w:spacing w:after="0" w:afterAutospacing="0" w:line="240" w:lineRule="auto"/>
              <w:ind w:left="196" w:hanging="162"/>
              <w:jc w:val="both"/>
              <w:rPr>
                <w:rFonts w:ascii="Calibri" w:hAnsi="Calibri" w:cs="Times New Roman"/>
                <w:sz w:val="22"/>
                <w:szCs w:val="22"/>
                <w:lang w:val="ro-RO"/>
              </w:rPr>
            </w:pPr>
            <w:r w:rsidRPr="000D315B">
              <w:rPr>
                <w:rFonts w:ascii="Calibri" w:hAnsi="Calibri" w:eastAsia="Times New Roman" w:cs="Times New Roman"/>
                <w:color w:val="000000"/>
                <w:sz w:val="22"/>
                <w:szCs w:val="22"/>
                <w:lang w:val="ro-RO" w:eastAsia="ro-RO"/>
              </w:rPr>
              <w:t>Use of criteria and methods for evaluating the functional and non-functional characteristics of system components.</w:t>
            </w:r>
          </w:p>
          <w:p w:rsidRPr="000D315B" w:rsidR="00ED6734" w:rsidP="000D315B" w:rsidRDefault="000D315B" w14:paraId="041A739D" w14:textId="582D6508">
            <w:pPr>
              <w:widowControl w:val="0"/>
              <w:spacing w:after="0" w:afterAutospacing="0" w:line="240" w:lineRule="auto"/>
              <w:jc w:val="both"/>
              <w:rPr>
                <w:rFonts w:ascii="Calibri" w:hAnsi="Calibri" w:cs="Times New Roman"/>
                <w:sz w:val="22"/>
                <w:szCs w:val="22"/>
                <w:lang w:val="ro-RO"/>
              </w:rPr>
            </w:pPr>
            <w:r w:rsidRPr="000D315B">
              <w:rPr>
                <w:rFonts w:ascii="Calibri" w:hAnsi="Calibri" w:eastAsia="Times New Roman" w:cs="Times New Roman"/>
                <w:color w:val="000000"/>
                <w:sz w:val="22"/>
                <w:szCs w:val="22"/>
                <w:lang w:val="ro-RO" w:eastAsia="ro-RO"/>
              </w:rPr>
              <w:t>Implementing an architectural and infrastructure solution based on stated constraints.</w:t>
            </w:r>
          </w:p>
        </w:tc>
      </w:tr>
      <w:tr w:rsidRPr="00FB6960" w:rsidR="00ED6734" w:rsidTr="00BA2FF5" w14:paraId="041A73A5" w14:textId="77777777">
        <w:tc>
          <w:tcPr>
            <w:tcW w:w="1418" w:type="dxa"/>
            <w:tcMar>
              <w:left w:w="28" w:type="dxa"/>
              <w:right w:w="57" w:type="dxa"/>
            </w:tcMar>
          </w:tcPr>
          <w:p w:rsidRPr="00FB6960" w:rsidR="00ED6734" w:rsidP="00ED6734" w:rsidRDefault="000D315B" w14:paraId="041A73A1" w14:textId="15F675BD">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lastRenderedPageBreak/>
              <w:t>Transversal skills</w:t>
            </w:r>
          </w:p>
        </w:tc>
        <w:tc>
          <w:tcPr>
            <w:tcW w:w="9884" w:type="dxa"/>
            <w:tcMar>
              <w:left w:w="28" w:type="dxa"/>
              <w:right w:w="57" w:type="dxa"/>
            </w:tcMar>
          </w:tcPr>
          <w:p w:rsidRPr="00FB6960" w:rsidR="00C4637D" w:rsidP="000625F2" w:rsidRDefault="00C4637D" w14:paraId="041A73A3" w14:textId="7415B827">
            <w:pPr>
              <w:widowControl w:val="0"/>
              <w:spacing w:after="0" w:afterAutospacing="0" w:line="240" w:lineRule="auto"/>
              <w:ind w:left="434" w:hanging="480"/>
              <w:jc w:val="both"/>
              <w:rPr>
                <w:rFonts w:ascii="Calibri" w:hAnsi="Calibri" w:cs="Times New Roman"/>
                <w:sz w:val="22"/>
                <w:szCs w:val="22"/>
                <w:lang w:val="ro-RO"/>
              </w:rPr>
            </w:pPr>
            <w:r w:rsidRPr="00FB6960">
              <w:rPr>
                <w:rFonts w:ascii="Calibri" w:hAnsi="Calibri" w:cs="Times New Roman"/>
                <w:b/>
                <w:sz w:val="22"/>
                <w:szCs w:val="22"/>
                <w:lang w:val="ro-RO"/>
              </w:rPr>
              <w:t>CT2</w:t>
            </w:r>
            <w:r w:rsidRPr="00FB6960">
              <w:rPr>
                <w:rFonts w:ascii="Calibri" w:hAnsi="Calibri" w:cs="Times New Roman"/>
                <w:b/>
                <w:i/>
                <w:sz w:val="22"/>
                <w:szCs w:val="22"/>
                <w:lang w:val="ro-RO"/>
              </w:rPr>
              <w:t>.</w:t>
            </w:r>
            <w:r w:rsidRPr="00FB6960">
              <w:rPr>
                <w:rFonts w:ascii="Calibri" w:hAnsi="Calibri" w:cs="Times New Roman"/>
                <w:sz w:val="22"/>
                <w:szCs w:val="22"/>
                <w:lang w:val="ro-RO"/>
              </w:rPr>
              <w:t xml:space="preserve"> </w:t>
            </w:r>
            <w:r w:rsidRPr="000D315B" w:rsidR="000D315B">
              <w:rPr>
                <w:rFonts w:ascii="Calibri" w:hAnsi="Calibri" w:cs="Times New Roman"/>
                <w:sz w:val="22"/>
                <w:szCs w:val="22"/>
                <w:lang w:val="ro-RO"/>
              </w:rPr>
              <w:t>Identifying, describing and carrying out the activities organized in a team with the development of communication and collaboration skills, but also with the assumption of different roles (execution and management).</w:t>
            </w:r>
          </w:p>
          <w:p w:rsidRPr="00FB6960" w:rsidR="000625F2" w:rsidP="00092276" w:rsidRDefault="00C4637D" w14:paraId="041A73A4" w14:textId="5F27E9DB">
            <w:pPr>
              <w:widowControl w:val="0"/>
              <w:spacing w:after="0" w:afterAutospacing="0" w:line="240" w:lineRule="auto"/>
              <w:ind w:left="455" w:hanging="501"/>
              <w:jc w:val="both"/>
              <w:rPr>
                <w:rFonts w:ascii="Calibri" w:hAnsi="Calibri" w:cs="Times New Roman"/>
                <w:sz w:val="22"/>
                <w:szCs w:val="22"/>
                <w:lang w:val="ro-RO"/>
              </w:rPr>
            </w:pPr>
            <w:r w:rsidRPr="00FB6960">
              <w:rPr>
                <w:rFonts w:ascii="Calibri" w:hAnsi="Calibri" w:cs="Times New Roman"/>
                <w:b/>
                <w:sz w:val="22"/>
                <w:szCs w:val="22"/>
                <w:lang w:val="ro-RO"/>
              </w:rPr>
              <w:t>CT3</w:t>
            </w:r>
            <w:r w:rsidRPr="00FB6960">
              <w:rPr>
                <w:rFonts w:ascii="Calibri" w:hAnsi="Calibri" w:cs="Times New Roman"/>
                <w:b/>
                <w:i/>
                <w:sz w:val="22"/>
                <w:szCs w:val="22"/>
                <w:lang w:val="ro-RO"/>
              </w:rPr>
              <w:t>.</w:t>
            </w:r>
            <w:r w:rsidRPr="00FB6960">
              <w:rPr>
                <w:rFonts w:ascii="Calibri" w:hAnsi="Calibri" w:cs="Times New Roman"/>
                <w:sz w:val="22"/>
                <w:szCs w:val="22"/>
                <w:lang w:val="ro-RO"/>
              </w:rPr>
              <w:t xml:space="preserve"> </w:t>
            </w:r>
            <w:r w:rsidRPr="000D315B" w:rsidR="000D315B">
              <w:rPr>
                <w:rFonts w:ascii="Calibri" w:hAnsi="Calibri" w:cs="Times New Roman"/>
                <w:sz w:val="22"/>
                <w:szCs w:val="22"/>
                <w:lang w:val="ro-RO"/>
              </w:rPr>
              <w:t>Identify continuing vocational training needs, including the effective use of online communication and training resources (e-mail, online courses and other Internet resources).</w:t>
            </w:r>
          </w:p>
        </w:tc>
      </w:tr>
    </w:tbl>
    <w:p w:rsidRPr="00FB6960" w:rsidR="00ED6734" w:rsidP="00ED6734" w:rsidRDefault="00ED6734" w14:paraId="041A73A6" w14:textId="77777777">
      <w:pPr>
        <w:spacing w:after="200" w:afterAutospacing="0" w:line="240" w:lineRule="auto"/>
        <w:ind w:left="720"/>
        <w:contextualSpacing/>
        <w:jc w:val="both"/>
        <w:rPr>
          <w:rFonts w:ascii="Calibri" w:hAnsi="Calibri" w:eastAsia="Calibri" w:cs="Times New Roman"/>
          <w:b/>
          <w:color w:val="auto"/>
          <w:sz w:val="22"/>
          <w:szCs w:val="22"/>
          <w:lang w:val="ro-RO"/>
        </w:rPr>
      </w:pPr>
    </w:p>
    <w:p w:rsidRPr="00FB6960" w:rsidR="00ED6734" w:rsidP="00E91AA2" w:rsidRDefault="00E91AA2" w14:paraId="041A73A7" w14:textId="6155D020">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Course unit / module objectives</w:t>
      </w:r>
    </w:p>
    <w:tbl>
      <w:tblPr>
        <w:tblStyle w:val="af5"/>
        <w:tblW w:w="11302" w:type="dxa"/>
        <w:tblInd w:w="-34" w:type="dxa"/>
        <w:tblLook w:val="04A0" w:firstRow="1" w:lastRow="0" w:firstColumn="1" w:lastColumn="0" w:noHBand="0" w:noVBand="1"/>
      </w:tblPr>
      <w:tblGrid>
        <w:gridCol w:w="1418"/>
        <w:gridCol w:w="9884"/>
      </w:tblGrid>
      <w:tr w:rsidRPr="00FB6960" w:rsidR="00ED6734" w:rsidTr="00724AA0" w14:paraId="041A73AA" w14:textId="77777777">
        <w:tc>
          <w:tcPr>
            <w:tcW w:w="1418" w:type="dxa"/>
          </w:tcPr>
          <w:p w:rsidRPr="00FB6960" w:rsidR="00ED6734" w:rsidP="00ED6734" w:rsidRDefault="000D315B" w14:paraId="041A73A8" w14:textId="54517B75">
            <w:pPr>
              <w:spacing w:after="0" w:afterAutospacing="0" w:line="240" w:lineRule="auto"/>
              <w:contextualSpacing/>
              <w:jc w:val="both"/>
              <w:rPr>
                <w:rFonts w:ascii="Calibri" w:hAnsi="Calibri" w:cs="Times New Roman"/>
                <w:color w:val="auto"/>
                <w:sz w:val="22"/>
                <w:szCs w:val="22"/>
                <w:lang w:val="ro-RO"/>
              </w:rPr>
            </w:pPr>
            <w:r>
              <w:rPr>
                <w:rFonts w:ascii="Calibri" w:hAnsi="Calibri" w:cs="Times New Roman"/>
                <w:color w:val="auto"/>
                <w:sz w:val="22"/>
                <w:szCs w:val="22"/>
                <w:lang w:val="ro-RO"/>
              </w:rPr>
              <w:t>General objective</w:t>
            </w:r>
          </w:p>
        </w:tc>
        <w:tc>
          <w:tcPr>
            <w:tcW w:w="9884" w:type="dxa"/>
          </w:tcPr>
          <w:p w:rsidRPr="000D315B" w:rsidR="000D315B" w:rsidP="000D315B" w:rsidRDefault="000D315B" w14:paraId="058FDBCB"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Studying the theoretical aspects and training the basic practical skills regarding the architecture, operation, design, analysis and use of computer networks.</w:t>
            </w:r>
          </w:p>
          <w:p w:rsidRPr="00FB6960" w:rsidR="00ED6734" w:rsidP="000D315B" w:rsidRDefault="000D315B" w14:paraId="041A73A9" w14:textId="7AEFC12D">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Training skills to use algorithms to solve problems in different fields</w:t>
            </w:r>
          </w:p>
        </w:tc>
      </w:tr>
      <w:tr w:rsidRPr="00CF32D8" w:rsidR="00ED6734" w:rsidTr="00724AA0" w14:paraId="041A73AF" w14:textId="77777777">
        <w:tc>
          <w:tcPr>
            <w:tcW w:w="1418" w:type="dxa"/>
          </w:tcPr>
          <w:p w:rsidRPr="00FB6960" w:rsidR="00ED6734" w:rsidP="00ED6734" w:rsidRDefault="000D315B" w14:paraId="041A73AB" w14:textId="3D242D62">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Specific objectives</w:t>
            </w:r>
          </w:p>
        </w:tc>
        <w:tc>
          <w:tcPr>
            <w:tcW w:w="9884" w:type="dxa"/>
          </w:tcPr>
          <w:p w:rsidRPr="000D315B" w:rsidR="000D315B" w:rsidP="000D315B" w:rsidRDefault="000D315B" w14:paraId="04083130"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Understanding and describing OSI ISO and TCP / IP network architectural models.</w:t>
            </w:r>
          </w:p>
          <w:p w:rsidRPr="000D315B" w:rsidR="000D315B" w:rsidP="000D315B" w:rsidRDefault="000D315B" w14:paraId="4953B582"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Understanding and describing the functionalities of computer network components.</w:t>
            </w:r>
          </w:p>
          <w:p w:rsidRPr="000D315B" w:rsidR="000D315B" w:rsidP="000D315B" w:rsidRDefault="000D315B" w14:paraId="2B672979"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Learning the basics of data transfer systems in networks.</w:t>
            </w:r>
          </w:p>
          <w:p w:rsidRPr="000D315B" w:rsidR="000D315B" w:rsidP="000D315B" w:rsidRDefault="000D315B" w14:paraId="2FAEDA5B"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Learning and applying IPv4 and IPv6 addressing.</w:t>
            </w:r>
          </w:p>
          <w:p w:rsidRPr="000D315B" w:rsidR="000D315B" w:rsidP="000D315B" w:rsidRDefault="000D315B" w14:paraId="61FB8EE7"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Understanding and explaining WiFi, Ethernet, TCP / IP, ISDN, Frame Relay, ATM and MPLS network technologies.</w:t>
            </w:r>
          </w:p>
          <w:p w:rsidRPr="000D315B" w:rsidR="000D315B" w:rsidP="000D315B" w:rsidRDefault="000D315B" w14:paraId="0AA61674"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Simple Ethernet networking skills.</w:t>
            </w:r>
          </w:p>
          <w:p w:rsidRPr="000D315B" w:rsidR="000D315B" w:rsidP="000D315B" w:rsidRDefault="000D315B" w14:paraId="20B80E26" w14:textId="77777777">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Using instructions from the command line interface for basic configuration of a router and switch.</w:t>
            </w:r>
          </w:p>
          <w:p w:rsidRPr="00FB6960" w:rsidR="00ED6734" w:rsidP="000D315B" w:rsidRDefault="000D315B" w14:paraId="041A73AE" w14:textId="50038F83">
            <w:pPr>
              <w:spacing w:after="0" w:afterAutospacing="0" w:line="240" w:lineRule="auto"/>
              <w:contextualSpacing/>
              <w:jc w:val="both"/>
              <w:rPr>
                <w:rFonts w:ascii="Calibri" w:hAnsi="Calibri" w:cs="Times New Roman"/>
                <w:color w:val="auto"/>
                <w:sz w:val="22"/>
                <w:szCs w:val="22"/>
                <w:lang w:val="ro-RO"/>
              </w:rPr>
            </w:pPr>
            <w:r w:rsidRPr="000D315B">
              <w:rPr>
                <w:rFonts w:ascii="Calibri" w:hAnsi="Calibri" w:cs="Times New Roman"/>
                <w:color w:val="auto"/>
                <w:sz w:val="22"/>
                <w:szCs w:val="22"/>
                <w:lang w:val="ro-RO"/>
              </w:rPr>
              <w:t>Use of tools to verify the operation and analysis of the use of computer network resources.</w:t>
            </w:r>
          </w:p>
        </w:tc>
      </w:tr>
    </w:tbl>
    <w:p w:rsidRPr="00CF32D8" w:rsidR="00ED6734" w:rsidP="00CF32D8" w:rsidRDefault="00ED6734" w14:paraId="041A73B0" w14:textId="77777777">
      <w:pPr>
        <w:spacing w:after="0" w:afterAutospacing="0" w:line="240" w:lineRule="auto"/>
        <w:contextualSpacing/>
        <w:jc w:val="both"/>
        <w:rPr>
          <w:rFonts w:ascii="Calibri" w:hAnsi="Calibri" w:eastAsia="Calibri" w:cs="Times New Roman"/>
          <w:color w:val="auto"/>
          <w:sz w:val="22"/>
          <w:szCs w:val="22"/>
          <w:lang w:val="ro-RO"/>
        </w:rPr>
      </w:pPr>
    </w:p>
    <w:p w:rsidRPr="00FB6960" w:rsidR="00ED6734" w:rsidP="00E91AA2" w:rsidRDefault="00E91AA2" w14:paraId="041A73B1" w14:textId="0C9FAF67">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Content of the course unit / module</w:t>
      </w:r>
    </w:p>
    <w:tbl>
      <w:tblPr>
        <w:tblStyle w:val="af5"/>
        <w:tblW w:w="11410" w:type="dxa"/>
        <w:tblInd w:w="-142" w:type="dxa"/>
        <w:tblLook w:val="04A0" w:firstRow="1" w:lastRow="0" w:firstColumn="1" w:lastColumn="0" w:noHBand="0" w:noVBand="1"/>
      </w:tblPr>
      <w:tblGrid>
        <w:gridCol w:w="8260"/>
        <w:gridCol w:w="1440"/>
        <w:gridCol w:w="1710"/>
      </w:tblGrid>
      <w:tr w:rsidRPr="00FB6960" w:rsidR="00ED6734" w:rsidTr="0078446B" w14:paraId="041A73B4" w14:textId="77777777">
        <w:tc>
          <w:tcPr>
            <w:tcW w:w="8260" w:type="dxa"/>
            <w:vMerge w:val="restart"/>
            <w:vAlign w:val="center"/>
          </w:tcPr>
          <w:p w:rsidRPr="00FB6960" w:rsidR="00ED6734" w:rsidP="00ED6734" w:rsidRDefault="00370968" w14:paraId="041A73B2" w14:textId="227F0A7E">
            <w:pPr>
              <w:spacing w:after="0" w:afterAutospacing="0" w:line="240" w:lineRule="auto"/>
              <w:jc w:val="center"/>
              <w:rPr>
                <w:rFonts w:ascii="Calibri" w:hAnsi="Calibri" w:cs="Times New Roman"/>
                <w:color w:val="auto"/>
                <w:sz w:val="22"/>
                <w:szCs w:val="22"/>
                <w:lang w:val="ro-RO"/>
              </w:rPr>
            </w:pPr>
            <w:r w:rsidRPr="00370968">
              <w:rPr>
                <w:rFonts w:ascii="Calibri" w:hAnsi="Calibri" w:cs="Times New Roman"/>
                <w:color w:val="auto"/>
                <w:sz w:val="22"/>
                <w:szCs w:val="22"/>
                <w:lang w:val="ro-RO"/>
              </w:rPr>
              <w:t>The theme of teaching activities</w:t>
            </w:r>
          </w:p>
        </w:tc>
        <w:tc>
          <w:tcPr>
            <w:tcW w:w="3150" w:type="dxa"/>
            <w:gridSpan w:val="2"/>
            <w:vAlign w:val="center"/>
          </w:tcPr>
          <w:p w:rsidRPr="00FB6960" w:rsidR="00ED6734" w:rsidP="00ED6734" w:rsidRDefault="00370968" w14:paraId="041A73B3" w14:textId="1720E574">
            <w:pPr>
              <w:spacing w:after="0" w:afterAutospacing="0" w:line="240" w:lineRule="auto"/>
              <w:jc w:val="center"/>
              <w:rPr>
                <w:rFonts w:ascii="Calibri" w:hAnsi="Calibri" w:cs="Times New Roman"/>
                <w:color w:val="auto"/>
                <w:sz w:val="22"/>
                <w:szCs w:val="22"/>
                <w:lang w:val="ro-RO"/>
              </w:rPr>
            </w:pPr>
            <w:r w:rsidRPr="00370968">
              <w:rPr>
                <w:rFonts w:ascii="Calibri" w:hAnsi="Calibri" w:cs="Times New Roman"/>
                <w:color w:val="auto"/>
                <w:sz w:val="22"/>
                <w:szCs w:val="22"/>
                <w:lang w:val="ro-RO"/>
              </w:rPr>
              <w:t>Number of hours</w:t>
            </w:r>
          </w:p>
        </w:tc>
      </w:tr>
      <w:tr w:rsidRPr="00FB6960" w:rsidR="00ED6734" w:rsidTr="0078446B" w14:paraId="041A73B8" w14:textId="77777777">
        <w:tc>
          <w:tcPr>
            <w:tcW w:w="8260" w:type="dxa"/>
            <w:vMerge/>
          </w:tcPr>
          <w:p w:rsidRPr="00FB6960" w:rsidR="00ED6734" w:rsidP="00ED6734" w:rsidRDefault="00ED6734" w14:paraId="041A73B5" w14:textId="77777777">
            <w:pPr>
              <w:spacing w:after="0" w:afterAutospacing="0" w:line="240" w:lineRule="auto"/>
              <w:jc w:val="both"/>
              <w:rPr>
                <w:rFonts w:ascii="Calibri" w:hAnsi="Calibri" w:cs="Times New Roman"/>
                <w:color w:val="auto"/>
                <w:sz w:val="22"/>
                <w:szCs w:val="22"/>
                <w:lang w:val="ro-RO"/>
              </w:rPr>
            </w:pPr>
          </w:p>
        </w:tc>
        <w:tc>
          <w:tcPr>
            <w:tcW w:w="1440" w:type="dxa"/>
            <w:vAlign w:val="center"/>
          </w:tcPr>
          <w:p w:rsidRPr="00FB6960" w:rsidR="00ED6734" w:rsidP="00ED6734" w:rsidRDefault="00370968" w14:paraId="041A73B6" w14:textId="100D9A49">
            <w:pPr>
              <w:spacing w:after="0" w:afterAutospacing="0" w:line="240" w:lineRule="auto"/>
              <w:jc w:val="center"/>
              <w:rPr>
                <w:rFonts w:ascii="Calibri" w:hAnsi="Calibri" w:cs="Times New Roman"/>
                <w:color w:val="auto"/>
                <w:sz w:val="22"/>
                <w:szCs w:val="22"/>
                <w:lang w:val="ro-RO"/>
              </w:rPr>
            </w:pPr>
            <w:r w:rsidRPr="00370968">
              <w:rPr>
                <w:rFonts w:ascii="Calibri" w:hAnsi="Calibri" w:cs="Times New Roman"/>
                <w:color w:val="auto"/>
                <w:sz w:val="22"/>
                <w:szCs w:val="22"/>
                <w:lang w:val="ro-RO"/>
              </w:rPr>
              <w:t>full-time education</w:t>
            </w:r>
          </w:p>
        </w:tc>
        <w:tc>
          <w:tcPr>
            <w:tcW w:w="1710" w:type="dxa"/>
            <w:vAlign w:val="center"/>
          </w:tcPr>
          <w:p w:rsidRPr="00370968" w:rsidR="00370968" w:rsidP="00370968" w:rsidRDefault="00370968" w14:paraId="1FD19D5D" w14:textId="77777777">
            <w:pPr>
              <w:spacing w:after="0" w:afterAutospacing="0" w:line="240" w:lineRule="auto"/>
              <w:jc w:val="center"/>
              <w:rPr>
                <w:rFonts w:ascii="Calibri" w:hAnsi="Calibri" w:cs="Times New Roman"/>
                <w:color w:val="auto"/>
                <w:sz w:val="22"/>
                <w:szCs w:val="22"/>
                <w:lang w:val="ro-RO"/>
              </w:rPr>
            </w:pPr>
            <w:r w:rsidRPr="00370968">
              <w:rPr>
                <w:rFonts w:ascii="Calibri" w:hAnsi="Calibri" w:cs="Times New Roman"/>
                <w:color w:val="auto"/>
                <w:sz w:val="22"/>
                <w:szCs w:val="22"/>
                <w:lang w:val="ro-RO"/>
              </w:rPr>
              <w:t>part-time education</w:t>
            </w:r>
          </w:p>
          <w:p w:rsidRPr="00FB6960" w:rsidR="00ED6734" w:rsidP="00370968" w:rsidRDefault="00370968" w14:paraId="041A73B7" w14:textId="478EC609">
            <w:pPr>
              <w:spacing w:after="0" w:afterAutospacing="0" w:line="240" w:lineRule="auto"/>
              <w:jc w:val="center"/>
              <w:rPr>
                <w:rFonts w:ascii="Calibri" w:hAnsi="Calibri" w:cs="Times New Roman"/>
                <w:color w:val="auto"/>
                <w:sz w:val="22"/>
                <w:szCs w:val="22"/>
                <w:lang w:val="ro-RO"/>
              </w:rPr>
            </w:pPr>
            <w:r w:rsidRPr="00370968">
              <w:rPr>
                <w:rFonts w:ascii="Calibri" w:hAnsi="Calibri" w:cs="Times New Roman"/>
                <w:color w:val="auto"/>
                <w:sz w:val="22"/>
                <w:szCs w:val="22"/>
                <w:lang w:val="ro-RO"/>
              </w:rPr>
              <w:t> </w:t>
            </w:r>
          </w:p>
        </w:tc>
      </w:tr>
      <w:tr w:rsidRPr="00FB6960" w:rsidR="00ED6734" w:rsidTr="0078446B" w14:paraId="041A73BA" w14:textId="77777777">
        <w:tc>
          <w:tcPr>
            <w:tcW w:w="11410" w:type="dxa"/>
            <w:gridSpan w:val="3"/>
          </w:tcPr>
          <w:p w:rsidRPr="00FB6960" w:rsidR="00ED6734" w:rsidP="00ED6734" w:rsidRDefault="00370968" w14:paraId="041A73B9" w14:textId="65B59A7D">
            <w:pPr>
              <w:spacing w:after="0" w:afterAutospacing="0" w:line="240" w:lineRule="auto"/>
              <w:jc w:val="center"/>
              <w:rPr>
                <w:rFonts w:ascii="Calibri" w:hAnsi="Calibri" w:cs="Times New Roman"/>
                <w:b/>
                <w:color w:val="auto"/>
                <w:sz w:val="22"/>
                <w:szCs w:val="22"/>
                <w:lang w:val="ro-RO"/>
              </w:rPr>
            </w:pPr>
            <w:r w:rsidRPr="00370968">
              <w:rPr>
                <w:rFonts w:ascii="Calibri" w:hAnsi="Calibri" w:cs="Times New Roman"/>
                <w:b/>
                <w:color w:val="auto"/>
                <w:sz w:val="22"/>
                <w:szCs w:val="22"/>
                <w:lang w:val="ro-RO"/>
              </w:rPr>
              <w:t>The theme of the lectures</w:t>
            </w:r>
          </w:p>
        </w:tc>
      </w:tr>
      <w:tr w:rsidRPr="00FB6960" w:rsidR="00ED6734" w:rsidTr="0078446B" w14:paraId="041A73BF" w14:textId="77777777">
        <w:tc>
          <w:tcPr>
            <w:tcW w:w="8260" w:type="dxa"/>
          </w:tcPr>
          <w:p w:rsidRPr="00FB6960" w:rsidR="00664B12" w:rsidP="00664B12" w:rsidRDefault="00664B12" w14:paraId="041A73BB" w14:textId="7F093602">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 xml:space="preserve">T1. </w:t>
            </w:r>
            <w:r w:rsidRPr="00370968" w:rsidR="00370968">
              <w:rPr>
                <w:rFonts w:ascii="Calibri" w:hAnsi="Calibri"/>
                <w:sz w:val="22"/>
                <w:szCs w:val="22"/>
                <w:lang w:val="ro-RO"/>
              </w:rPr>
              <w:t>Introduction to networking</w:t>
            </w:r>
          </w:p>
          <w:p w:rsidRPr="00FB6960" w:rsidR="00664B12" w:rsidP="00860695" w:rsidRDefault="00370968" w14:paraId="041A73BC" w14:textId="5F431B49">
            <w:pPr>
              <w:spacing w:after="0" w:afterAutospacing="0" w:line="240" w:lineRule="auto"/>
              <w:jc w:val="both"/>
              <w:rPr>
                <w:rFonts w:ascii="Calibri" w:hAnsi="Calibri" w:cs="Times New Roman"/>
                <w:color w:val="auto"/>
                <w:sz w:val="22"/>
                <w:szCs w:val="22"/>
                <w:lang w:val="ro-RO"/>
              </w:rPr>
            </w:pPr>
            <w:r w:rsidRPr="00370968">
              <w:rPr>
                <w:rFonts w:ascii="Calibri" w:hAnsi="Calibri" w:cs="Times New Roman"/>
                <w:sz w:val="22"/>
                <w:szCs w:val="22"/>
                <w:lang w:val="ro-RO"/>
              </w:rPr>
              <w:t>General notions regarding computer networks: definition, structure, components and role of computer networks in the information society. The evolution of computer systems from local systems to computer networks. Resource cooperation technologies, basic features and classification of computer networks.</w:t>
            </w:r>
          </w:p>
        </w:tc>
        <w:tc>
          <w:tcPr>
            <w:tcW w:w="1440" w:type="dxa"/>
          </w:tcPr>
          <w:p w:rsidRPr="00FB6960" w:rsidR="00ED6734" w:rsidP="00ED6734" w:rsidRDefault="00860695" w14:paraId="041A73BD" w14:textId="1C9B9D4C">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ED6734" w:rsidP="00ED6734" w:rsidRDefault="006C307A" w14:paraId="041A73BE" w14:textId="5DF2C10C">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0,5</w:t>
            </w:r>
          </w:p>
        </w:tc>
      </w:tr>
      <w:tr w:rsidRPr="00FB6960" w:rsidR="00FE0B5E" w:rsidTr="0078446B" w14:paraId="23509FFF" w14:textId="77777777">
        <w:tc>
          <w:tcPr>
            <w:tcW w:w="8260" w:type="dxa"/>
          </w:tcPr>
          <w:p w:rsidRPr="00FB6960" w:rsidR="00FE0B5E" w:rsidP="009627C7" w:rsidRDefault="00FE0B5E" w14:paraId="678FD436" w14:textId="4FE77DD5">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T</w:t>
            </w:r>
            <w:r>
              <w:rPr>
                <w:rFonts w:ascii="Calibri" w:hAnsi="Calibri"/>
                <w:sz w:val="22"/>
                <w:szCs w:val="22"/>
                <w:lang w:val="ro-RO"/>
              </w:rPr>
              <w:t>2</w:t>
            </w:r>
            <w:r w:rsidRPr="00FB6960">
              <w:rPr>
                <w:rFonts w:ascii="Calibri" w:hAnsi="Calibri"/>
                <w:sz w:val="22"/>
                <w:szCs w:val="22"/>
                <w:lang w:val="ro-RO"/>
              </w:rPr>
              <w:t xml:space="preserve">.  </w:t>
            </w:r>
            <w:r w:rsidRPr="00370968" w:rsidR="00370968">
              <w:rPr>
                <w:rFonts w:ascii="Calibri" w:hAnsi="Calibri"/>
                <w:sz w:val="22"/>
                <w:szCs w:val="22"/>
                <w:lang w:val="ro-RO"/>
              </w:rPr>
              <w:t>Network operating systems</w:t>
            </w:r>
          </w:p>
          <w:p w:rsidRPr="00FB6960" w:rsidR="00FE0B5E" w:rsidP="00664B12" w:rsidRDefault="00370968" w14:paraId="40B02E44" w14:textId="0A05D877">
            <w:pPr>
              <w:pStyle w:val="af6"/>
              <w:jc w:val="both"/>
              <w:rPr>
                <w:rFonts w:ascii="Calibri" w:hAnsi="Calibri"/>
                <w:sz w:val="22"/>
                <w:szCs w:val="22"/>
                <w:lang w:val="ro-RO"/>
              </w:rPr>
            </w:pPr>
            <w:r w:rsidRPr="00370968">
              <w:rPr>
                <w:rFonts w:ascii="Calibri" w:hAnsi="Calibri"/>
                <w:b w:val="0"/>
                <w:sz w:val="22"/>
                <w:szCs w:val="22"/>
                <w:lang w:val="ro-RO"/>
              </w:rPr>
              <w:t>General notions and basic functions of network operating systems. Specialized operating systems IOS, XE, XR, NX-OS, CatOS, RouterOS and SwOS. Basic configuration of a network operating system.</w:t>
            </w:r>
          </w:p>
        </w:tc>
        <w:tc>
          <w:tcPr>
            <w:tcW w:w="1440" w:type="dxa"/>
          </w:tcPr>
          <w:p w:rsidRPr="00FB6960" w:rsidR="00FE0B5E" w:rsidP="00ED6734" w:rsidRDefault="00FE0B5E" w14:paraId="41EBBFDE" w14:textId="396A15BF">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0C2C8756" w14:textId="35D10625">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0,5</w:t>
            </w:r>
          </w:p>
        </w:tc>
      </w:tr>
      <w:tr w:rsidRPr="00FB6960" w:rsidR="00FE0B5E" w:rsidTr="0078446B" w14:paraId="041A73C4" w14:textId="77777777">
        <w:tc>
          <w:tcPr>
            <w:tcW w:w="8260" w:type="dxa"/>
          </w:tcPr>
          <w:p w:rsidRPr="00FB6960" w:rsidR="00FE0B5E" w:rsidP="00664B12" w:rsidRDefault="00FE0B5E" w14:paraId="041A73C0" w14:textId="710A65C9">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T</w:t>
            </w:r>
            <w:r>
              <w:rPr>
                <w:rFonts w:ascii="Calibri" w:hAnsi="Calibri"/>
                <w:sz w:val="22"/>
                <w:szCs w:val="22"/>
                <w:lang w:val="ro-RO"/>
              </w:rPr>
              <w:t>3</w:t>
            </w:r>
            <w:r w:rsidRPr="00FB6960">
              <w:rPr>
                <w:rFonts w:ascii="Calibri" w:hAnsi="Calibri"/>
                <w:sz w:val="22"/>
                <w:szCs w:val="22"/>
                <w:lang w:val="ro-RO"/>
              </w:rPr>
              <w:t xml:space="preserve">.  </w:t>
            </w:r>
            <w:r w:rsidRPr="00370968" w:rsidR="00370968">
              <w:rPr>
                <w:rFonts w:ascii="Calibri" w:hAnsi="Calibri"/>
                <w:sz w:val="22"/>
                <w:szCs w:val="22"/>
                <w:lang w:val="ro-RO"/>
              </w:rPr>
              <w:t>Architectural models, protocols and network services</w:t>
            </w:r>
          </w:p>
          <w:p w:rsidRPr="00FB6960" w:rsidR="00FE0B5E" w:rsidP="001D7A7D" w:rsidRDefault="00370968" w14:paraId="041A73C1" w14:textId="6C19336B">
            <w:pPr>
              <w:pStyle w:val="af6"/>
              <w:jc w:val="both"/>
              <w:rPr>
                <w:rFonts w:ascii="Calibri" w:hAnsi="Calibri"/>
                <w:color w:val="191919" w:themeColor="text1" w:themeTint="E6"/>
                <w:sz w:val="22"/>
                <w:szCs w:val="22"/>
                <w:lang w:val="ro-RO"/>
              </w:rPr>
            </w:pPr>
            <w:r w:rsidRPr="00370968">
              <w:rPr>
                <w:rFonts w:ascii="Calibri" w:hAnsi="Calibri"/>
                <w:b w:val="0"/>
                <w:sz w:val="22"/>
                <w:szCs w:val="22"/>
                <w:lang w:val="ro-RO"/>
              </w:rPr>
              <w:t>OSI ISO reference model. Architectural model and TCP / IP network protocols. Comparison of OSI ISO and TCP / IP models. Network services.</w:t>
            </w:r>
          </w:p>
        </w:tc>
        <w:tc>
          <w:tcPr>
            <w:tcW w:w="1440" w:type="dxa"/>
          </w:tcPr>
          <w:p w:rsidRPr="00FB6960" w:rsidR="00FE0B5E" w:rsidP="00ED6734" w:rsidRDefault="00FE0B5E" w14:paraId="041A73C2" w14:textId="2EB05987">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740953" w:rsidRDefault="00FE0B5E" w14:paraId="041A73C3" w14:textId="388FC510">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0,5</w:t>
            </w:r>
          </w:p>
        </w:tc>
      </w:tr>
      <w:tr w:rsidRPr="00FB6960" w:rsidR="00FE0B5E" w:rsidTr="0078446B" w14:paraId="3BB2A953" w14:textId="77777777">
        <w:tc>
          <w:tcPr>
            <w:tcW w:w="8260" w:type="dxa"/>
          </w:tcPr>
          <w:p w:rsidRPr="00FB6960" w:rsidR="00FE0B5E" w:rsidP="009627C7" w:rsidRDefault="00FE0B5E" w14:paraId="7136A8A4" w14:textId="4BAFDF5C">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T</w:t>
            </w:r>
            <w:r>
              <w:rPr>
                <w:rFonts w:ascii="Calibri" w:hAnsi="Calibri"/>
                <w:sz w:val="22"/>
                <w:szCs w:val="22"/>
                <w:lang w:val="ro-RO"/>
              </w:rPr>
              <w:t>4</w:t>
            </w:r>
            <w:r w:rsidRPr="00FB6960">
              <w:rPr>
                <w:rFonts w:ascii="Calibri" w:hAnsi="Calibri"/>
                <w:sz w:val="22"/>
                <w:szCs w:val="22"/>
                <w:lang w:val="ro-RO"/>
              </w:rPr>
              <w:t xml:space="preserve">.  </w:t>
            </w:r>
            <w:r w:rsidRPr="00370968" w:rsidR="00370968">
              <w:rPr>
                <w:rFonts w:ascii="Calibri" w:hAnsi="Calibri"/>
                <w:sz w:val="22"/>
                <w:szCs w:val="22"/>
                <w:lang w:val="ro-RO"/>
              </w:rPr>
              <w:t>Network addressing</w:t>
            </w:r>
          </w:p>
          <w:p w:rsidRPr="00370968" w:rsidR="00FE0B5E" w:rsidP="00AF4A42" w:rsidRDefault="00370968" w14:paraId="27538B81" w14:textId="6380AA3E">
            <w:pPr>
              <w:pStyle w:val="af6"/>
              <w:jc w:val="both"/>
              <w:rPr>
                <w:rFonts w:ascii="Calibri" w:hAnsi="Calibri"/>
                <w:b w:val="0"/>
                <w:sz w:val="22"/>
                <w:szCs w:val="22"/>
                <w:lang w:val="ro-RO"/>
              </w:rPr>
            </w:pPr>
            <w:r w:rsidRPr="00370968">
              <w:rPr>
                <w:rFonts w:ascii="Calibri" w:hAnsi="Calibri"/>
                <w:b w:val="0"/>
                <w:sz w:val="22"/>
                <w:szCs w:val="22"/>
                <w:lang w:val="ro-RO"/>
              </w:rPr>
              <w:t>Physical addresses of network entities. Addresses and IP address schemes. Dividing into subnets. IPv4 address types. IPv6 address. Switching from IPv4 to IPv6.</w:t>
            </w:r>
          </w:p>
        </w:tc>
        <w:tc>
          <w:tcPr>
            <w:tcW w:w="1440" w:type="dxa"/>
          </w:tcPr>
          <w:p w:rsidRPr="00FB6960" w:rsidR="00FE0B5E" w:rsidP="00ED6734" w:rsidRDefault="00FE0B5E" w14:paraId="4B1BA982" w14:textId="21FF748C">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740953" w:rsidRDefault="00FE0B5E" w14:paraId="7F42AB4D" w14:textId="5210DBA7">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r>
      <w:tr w:rsidRPr="00FB6960" w:rsidR="00FE0B5E" w:rsidTr="0078446B" w14:paraId="37E14267" w14:textId="77777777">
        <w:tc>
          <w:tcPr>
            <w:tcW w:w="8260" w:type="dxa"/>
          </w:tcPr>
          <w:p w:rsidRPr="00FB6960" w:rsidR="00FE0B5E" w:rsidP="007B1271" w:rsidRDefault="00FE0B5E" w14:paraId="57BD4E45" w14:textId="14F54902">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 xml:space="preserve">T5.  </w:t>
            </w:r>
            <w:r w:rsidRPr="00370968" w:rsidR="00370968">
              <w:rPr>
                <w:rFonts w:ascii="Calibri" w:hAnsi="Calibri"/>
                <w:sz w:val="22"/>
                <w:szCs w:val="22"/>
                <w:lang w:val="ro-RO"/>
              </w:rPr>
              <w:t>Data transfer systems</w:t>
            </w:r>
          </w:p>
          <w:p w:rsidRPr="00FB6960" w:rsidR="00FE0B5E" w:rsidP="00904DD8" w:rsidRDefault="00370968" w14:paraId="12415381" w14:textId="7A18C299">
            <w:pPr>
              <w:pStyle w:val="af6"/>
              <w:jc w:val="both"/>
              <w:rPr>
                <w:rFonts w:ascii="Calibri" w:hAnsi="Calibri"/>
                <w:b w:val="0"/>
                <w:sz w:val="22"/>
                <w:szCs w:val="22"/>
                <w:lang w:val="ro-RO"/>
              </w:rPr>
            </w:pPr>
            <w:r w:rsidRPr="00370968">
              <w:rPr>
                <w:rFonts w:ascii="Calibri" w:hAnsi="Calibri"/>
                <w:b w:val="0"/>
                <w:sz w:val="22"/>
                <w:szCs w:val="22"/>
                <w:lang w:val="ro-RO"/>
              </w:rPr>
              <w:t>Theoretical bases of data transfer: signals, transformation of messages into signals, Fourrier theorem, Nyquist theorem, Shannon formula. Point-to-point data transfer systems. Lines and communication channels. Data transfer channels. Circuit switching, multiplexing and concentration.</w:t>
            </w:r>
          </w:p>
        </w:tc>
        <w:tc>
          <w:tcPr>
            <w:tcW w:w="1440" w:type="dxa"/>
          </w:tcPr>
          <w:p w:rsidRPr="00FB6960" w:rsidR="00FE0B5E" w:rsidP="00ED6734" w:rsidRDefault="00FE0B5E" w14:paraId="6F2D406C" w14:textId="5A394877">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360D50CB" w14:textId="5F3E26AE">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6A3F1E31" w14:textId="77777777">
        <w:tc>
          <w:tcPr>
            <w:tcW w:w="8260" w:type="dxa"/>
          </w:tcPr>
          <w:p w:rsidRPr="00FB6960" w:rsidR="00FE0B5E" w:rsidP="00FA6FF4" w:rsidRDefault="00FE0B5E" w14:paraId="4E558B68" w14:textId="3D0DF7B6">
            <w:pPr>
              <w:pStyle w:val="af6"/>
              <w:jc w:val="both"/>
              <w:rPr>
                <w:rFonts w:ascii="Calibri" w:hAnsi="Calibri"/>
                <w:smallCaps/>
                <w:sz w:val="22"/>
                <w:szCs w:val="22"/>
                <w:shd w:val="clear" w:color="auto" w:fill="CCFFCC"/>
                <w:lang w:val="ro-RO"/>
              </w:rPr>
            </w:pPr>
            <w:r w:rsidRPr="00FB6960">
              <w:rPr>
                <w:rFonts w:ascii="Calibri" w:hAnsi="Calibri"/>
                <w:sz w:val="22"/>
                <w:szCs w:val="22"/>
                <w:lang w:val="ro-RO"/>
              </w:rPr>
              <w:t xml:space="preserve">T6.  </w:t>
            </w:r>
            <w:r w:rsidRPr="00370968" w:rsidR="00370968">
              <w:rPr>
                <w:rFonts w:ascii="Calibri" w:hAnsi="Calibri"/>
                <w:sz w:val="22"/>
                <w:szCs w:val="22"/>
                <w:lang w:val="ro-RO"/>
              </w:rPr>
              <w:t>Link layer</w:t>
            </w:r>
          </w:p>
          <w:p w:rsidRPr="00FB6960" w:rsidR="00FE0B5E" w:rsidP="00FB6960" w:rsidRDefault="00E35598" w14:paraId="1BADD636" w14:textId="11FC64F1">
            <w:pPr>
              <w:pStyle w:val="af6"/>
              <w:jc w:val="both"/>
              <w:rPr>
                <w:rFonts w:ascii="Calibri" w:hAnsi="Calibri"/>
                <w:sz w:val="22"/>
                <w:szCs w:val="22"/>
                <w:lang w:val="ro-RO"/>
              </w:rPr>
            </w:pPr>
            <w:r w:rsidRPr="00E35598">
              <w:rPr>
                <w:rFonts w:ascii="Calibri" w:hAnsi="Calibri"/>
                <w:b w:val="0"/>
                <w:sz w:val="22"/>
                <w:szCs w:val="22"/>
                <w:lang w:val="ro-RO"/>
              </w:rPr>
              <w:t>Services offered to the Network layer. Error detection and correction. Data link protocols. Control of access to the environment.</w:t>
            </w:r>
          </w:p>
        </w:tc>
        <w:tc>
          <w:tcPr>
            <w:tcW w:w="1440" w:type="dxa"/>
          </w:tcPr>
          <w:p w:rsidRPr="00FB6960" w:rsidR="00FE0B5E" w:rsidP="00ED6734" w:rsidRDefault="00FE0B5E" w14:paraId="76FF9886" w14:textId="3E1BA56A">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468B54C0" w14:textId="380E1CAD">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17DC1EBC" w14:textId="77777777">
        <w:tc>
          <w:tcPr>
            <w:tcW w:w="8260" w:type="dxa"/>
          </w:tcPr>
          <w:p w:rsidRPr="00FB6960" w:rsidR="00FE0B5E" w:rsidP="00904DD8" w:rsidRDefault="00FE0B5E" w14:paraId="7293BE5A" w14:textId="36CBA42B">
            <w:pPr>
              <w:pStyle w:val="af6"/>
              <w:jc w:val="both"/>
              <w:rPr>
                <w:rFonts w:ascii="Calibri" w:hAnsi="Calibri"/>
                <w:sz w:val="22"/>
                <w:szCs w:val="22"/>
                <w:lang w:val="ro-RO"/>
              </w:rPr>
            </w:pPr>
            <w:r w:rsidRPr="00FB6960">
              <w:rPr>
                <w:rFonts w:ascii="Calibri" w:hAnsi="Calibri"/>
                <w:sz w:val="22"/>
                <w:szCs w:val="22"/>
                <w:lang w:val="ro-RO"/>
              </w:rPr>
              <w:lastRenderedPageBreak/>
              <w:t xml:space="preserve">T7.  </w:t>
            </w:r>
            <w:r w:rsidRPr="00370968" w:rsidR="00370968">
              <w:rPr>
                <w:rFonts w:ascii="Calibri" w:hAnsi="Calibri"/>
                <w:sz w:val="22"/>
                <w:szCs w:val="22"/>
                <w:lang w:val="ro-RO"/>
              </w:rPr>
              <w:t>Data transfer networks</w:t>
            </w:r>
          </w:p>
          <w:p w:rsidRPr="00FB6960" w:rsidR="00FE0B5E" w:rsidP="00ED1CD3" w:rsidRDefault="00E35598" w14:paraId="4E1B9422" w14:textId="7B6241A2">
            <w:pPr>
              <w:pStyle w:val="af6"/>
              <w:jc w:val="both"/>
              <w:rPr>
                <w:rFonts w:ascii="Calibri" w:hAnsi="Calibri"/>
                <w:sz w:val="22"/>
                <w:szCs w:val="22"/>
                <w:lang w:val="ro-RO"/>
              </w:rPr>
            </w:pPr>
            <w:r w:rsidRPr="00E35598">
              <w:rPr>
                <w:rFonts w:ascii="Calibri" w:hAnsi="Calibri"/>
                <w:b w:val="0"/>
                <w:sz w:val="22"/>
                <w:szCs w:val="22"/>
                <w:lang w:val="ro-RO"/>
              </w:rPr>
              <w:t>Data transfer network (RTD) - the subnet of the computer network. Topological structures (forms) of RTD: classification, essence, characteristics. Switched data transfer networks. Comparative analysis of switching methods used in networks. Packet broadcast networks.</w:t>
            </w:r>
          </w:p>
        </w:tc>
        <w:tc>
          <w:tcPr>
            <w:tcW w:w="1440" w:type="dxa"/>
          </w:tcPr>
          <w:p w:rsidRPr="00FB6960" w:rsidR="00FE0B5E" w:rsidP="00ED6734" w:rsidRDefault="00FE0B5E" w14:paraId="130EC661" w14:textId="629DD246">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38DD2B8A" w14:textId="106EEF51">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041A73C9" w14:textId="77777777">
        <w:tc>
          <w:tcPr>
            <w:tcW w:w="8260" w:type="dxa"/>
          </w:tcPr>
          <w:p w:rsidRPr="00FB6960" w:rsidR="00FE0B5E" w:rsidP="00A60F64" w:rsidRDefault="00FE0B5E" w14:paraId="0F0F66F7" w14:textId="4698C5F6">
            <w:pPr>
              <w:pStyle w:val="af6"/>
              <w:jc w:val="both"/>
              <w:rPr>
                <w:rFonts w:ascii="Calibri" w:hAnsi="Calibri"/>
                <w:sz w:val="22"/>
                <w:szCs w:val="22"/>
                <w:lang w:val="ro-RO"/>
              </w:rPr>
            </w:pPr>
            <w:r w:rsidRPr="00FB6960">
              <w:rPr>
                <w:rFonts w:ascii="Calibri" w:hAnsi="Calibri"/>
                <w:sz w:val="22"/>
                <w:szCs w:val="22"/>
                <w:lang w:val="ro-RO"/>
              </w:rPr>
              <w:t>T</w:t>
            </w:r>
            <w:r w:rsidR="00EB6E4F">
              <w:rPr>
                <w:rFonts w:ascii="Calibri" w:hAnsi="Calibri"/>
                <w:sz w:val="22"/>
                <w:szCs w:val="22"/>
                <w:lang w:val="ro-RO"/>
              </w:rPr>
              <w:t>8</w:t>
            </w:r>
            <w:r w:rsidRPr="00FB6960">
              <w:rPr>
                <w:rFonts w:ascii="Calibri" w:hAnsi="Calibri"/>
                <w:sz w:val="22"/>
                <w:szCs w:val="22"/>
                <w:lang w:val="ro-RO"/>
              </w:rPr>
              <w:t xml:space="preserve">. </w:t>
            </w:r>
            <w:r w:rsidRPr="00370968" w:rsidR="00370968">
              <w:rPr>
                <w:rFonts w:ascii="Calibri" w:hAnsi="Calibri"/>
                <w:sz w:val="22"/>
                <w:szCs w:val="22"/>
                <w:lang w:val="ro-RO"/>
              </w:rPr>
              <w:t>Local computer networks</w:t>
            </w:r>
          </w:p>
          <w:p w:rsidRPr="00FB6960" w:rsidR="00FE0B5E" w:rsidP="00AF4A42" w:rsidRDefault="00E35598" w14:paraId="041A73C6" w14:textId="6F7579DD">
            <w:pPr>
              <w:pStyle w:val="af6"/>
              <w:jc w:val="both"/>
              <w:rPr>
                <w:rFonts w:ascii="Calibri" w:hAnsi="Calibri"/>
                <w:b w:val="0"/>
                <w:sz w:val="22"/>
                <w:szCs w:val="22"/>
                <w:lang w:val="ro-RO"/>
              </w:rPr>
            </w:pPr>
            <w:r w:rsidRPr="00E35598">
              <w:rPr>
                <w:rFonts w:ascii="Calibri" w:hAnsi="Calibri"/>
                <w:b w:val="0"/>
                <w:sz w:val="22"/>
                <w:szCs w:val="22"/>
                <w:lang w:val="ro-RO"/>
              </w:rPr>
              <w:t>General notions regarding local computer networks. Local area network components. Topologies in local networks. Environmental access techniques in local networks. Local area network technologies. Switch configuration issues.</w:t>
            </w:r>
          </w:p>
        </w:tc>
        <w:tc>
          <w:tcPr>
            <w:tcW w:w="1440" w:type="dxa"/>
          </w:tcPr>
          <w:p w:rsidRPr="00FB6960" w:rsidR="00FE0B5E" w:rsidP="00ED6734" w:rsidRDefault="00FE0B5E" w14:paraId="041A73C7" w14:textId="0A5E3B02">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041A73C8" w14:textId="450C6BFB">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041A73CE" w14:textId="77777777">
        <w:tc>
          <w:tcPr>
            <w:tcW w:w="8260" w:type="dxa"/>
          </w:tcPr>
          <w:p w:rsidRPr="00FB6960" w:rsidR="00FE0B5E" w:rsidP="00A60F64" w:rsidRDefault="00FE0B5E" w14:paraId="041A73CA" w14:textId="2025DB8B">
            <w:pPr>
              <w:pStyle w:val="af6"/>
              <w:jc w:val="both"/>
              <w:rPr>
                <w:rFonts w:ascii="Calibri" w:hAnsi="Calibri"/>
                <w:sz w:val="22"/>
                <w:szCs w:val="22"/>
                <w:lang w:val="ro-RO"/>
              </w:rPr>
            </w:pPr>
            <w:r w:rsidRPr="00FB6960">
              <w:rPr>
                <w:rFonts w:ascii="Calibri" w:hAnsi="Calibri"/>
                <w:sz w:val="22"/>
                <w:szCs w:val="22"/>
                <w:lang w:val="ro-RO"/>
              </w:rPr>
              <w:t>T</w:t>
            </w:r>
            <w:r w:rsidR="00EB6E4F">
              <w:rPr>
                <w:rFonts w:ascii="Calibri" w:hAnsi="Calibri"/>
                <w:sz w:val="22"/>
                <w:szCs w:val="22"/>
                <w:lang w:val="ro-RO"/>
              </w:rPr>
              <w:t>9</w:t>
            </w:r>
            <w:r w:rsidRPr="00FB6960">
              <w:rPr>
                <w:rFonts w:ascii="Calibri" w:hAnsi="Calibri"/>
                <w:sz w:val="22"/>
                <w:szCs w:val="22"/>
                <w:lang w:val="ro-RO"/>
              </w:rPr>
              <w:t xml:space="preserve">. </w:t>
            </w:r>
            <w:r w:rsidRPr="00370968" w:rsidR="00370968">
              <w:rPr>
                <w:rFonts w:ascii="Calibri" w:hAnsi="Calibri"/>
                <w:sz w:val="22"/>
                <w:szCs w:val="22"/>
                <w:lang w:val="ro-RO"/>
              </w:rPr>
              <w:t>Ethernet network technologies</w:t>
            </w:r>
          </w:p>
          <w:p w:rsidRPr="00FB6960" w:rsidR="00FE0B5E" w:rsidP="00A60F64" w:rsidRDefault="00E35598" w14:paraId="041A73CB" w14:textId="182BD822">
            <w:pPr>
              <w:spacing w:after="0" w:afterAutospacing="0" w:line="240" w:lineRule="auto"/>
              <w:jc w:val="both"/>
              <w:rPr>
                <w:rFonts w:ascii="Calibri" w:hAnsi="Calibri" w:cs="Times New Roman"/>
                <w:b/>
                <w:color w:val="auto"/>
                <w:sz w:val="22"/>
                <w:szCs w:val="22"/>
                <w:lang w:val="ro-RO"/>
              </w:rPr>
            </w:pPr>
            <w:r w:rsidRPr="00E35598">
              <w:rPr>
                <w:rFonts w:ascii="Calibri" w:hAnsi="Calibri" w:cs="Times New Roman"/>
                <w:sz w:val="22"/>
                <w:szCs w:val="22"/>
                <w:lang w:val="ro-RO"/>
              </w:rPr>
              <w:t>Ethernet network technology. FastEthernet network technology. Gigabit Ethernet network technology. 10Gigabit Ethernet network technology. 40Gigabit Ethernet network technology. 100Gigabit Ethernet network technology.</w:t>
            </w:r>
          </w:p>
        </w:tc>
        <w:tc>
          <w:tcPr>
            <w:tcW w:w="1440" w:type="dxa"/>
          </w:tcPr>
          <w:p w:rsidRPr="00FB6960" w:rsidR="00FE0B5E" w:rsidP="00ED6734" w:rsidRDefault="00FE0B5E" w14:paraId="041A73CC" w14:textId="77777777">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041A73CD" w14:textId="77777777">
            <w:pPr>
              <w:spacing w:after="0" w:afterAutospacing="0" w:line="240" w:lineRule="auto"/>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1</w:t>
            </w:r>
          </w:p>
        </w:tc>
      </w:tr>
      <w:tr w:rsidRPr="00FB6960" w:rsidR="00FE0B5E" w:rsidTr="0078446B" w14:paraId="041A73D3" w14:textId="77777777">
        <w:tc>
          <w:tcPr>
            <w:tcW w:w="8260" w:type="dxa"/>
          </w:tcPr>
          <w:p w:rsidRPr="00370968" w:rsidR="00370968" w:rsidP="00370968" w:rsidRDefault="00FE0B5E" w14:paraId="7CCF17A3" w14:textId="77777777">
            <w:pPr>
              <w:spacing w:after="0" w:afterAutospacing="0" w:line="240" w:lineRule="auto"/>
              <w:jc w:val="both"/>
              <w:rPr>
                <w:rFonts w:ascii="Calibri" w:hAnsi="Calibri" w:eastAsia="Times New Roman" w:cs="Times New Roman"/>
                <w:b/>
                <w:color w:val="auto"/>
                <w:sz w:val="22"/>
                <w:szCs w:val="22"/>
                <w:lang w:val="ro-RO"/>
              </w:rPr>
            </w:pPr>
            <w:r w:rsidRPr="00FB6960">
              <w:rPr>
                <w:rFonts w:ascii="Calibri" w:hAnsi="Calibri" w:cs="Times New Roman"/>
                <w:b/>
                <w:color w:val="auto"/>
                <w:sz w:val="22"/>
                <w:szCs w:val="22"/>
                <w:lang w:val="ro-RO"/>
              </w:rPr>
              <w:t>T</w:t>
            </w:r>
            <w:r w:rsidR="00EB6E4F">
              <w:rPr>
                <w:rFonts w:ascii="Calibri" w:hAnsi="Calibri" w:cs="Times New Roman"/>
                <w:b/>
                <w:color w:val="auto"/>
                <w:sz w:val="22"/>
                <w:szCs w:val="22"/>
                <w:lang w:val="ro-RO"/>
              </w:rPr>
              <w:t>10</w:t>
            </w:r>
            <w:r w:rsidRPr="00FB6960">
              <w:rPr>
                <w:rFonts w:ascii="Calibri" w:hAnsi="Calibri" w:eastAsia="Times New Roman" w:cs="Times New Roman"/>
                <w:b/>
                <w:color w:val="auto"/>
                <w:sz w:val="22"/>
                <w:szCs w:val="22"/>
                <w:lang w:val="ro-RO"/>
              </w:rPr>
              <w:t xml:space="preserve">. </w:t>
            </w:r>
            <w:r w:rsidRPr="00370968" w:rsidR="00370968">
              <w:rPr>
                <w:rFonts w:ascii="Calibri" w:hAnsi="Calibri" w:eastAsia="Times New Roman" w:cs="Times New Roman"/>
                <w:b/>
                <w:color w:val="auto"/>
                <w:sz w:val="22"/>
                <w:szCs w:val="22"/>
                <w:lang w:val="ro-RO"/>
              </w:rPr>
              <w:t>Wireless networks</w:t>
            </w:r>
          </w:p>
          <w:p w:rsidRPr="00FB6960" w:rsidR="00FE0B5E" w:rsidP="00370968" w:rsidRDefault="00370968" w14:paraId="041A73D0" w14:textId="518D5576">
            <w:pPr>
              <w:spacing w:after="0" w:afterAutospacing="0" w:line="240" w:lineRule="auto"/>
              <w:jc w:val="both"/>
              <w:rPr>
                <w:rFonts w:ascii="Calibri" w:hAnsi="Calibri" w:cs="Times New Roman"/>
                <w:b/>
                <w:color w:val="auto"/>
                <w:sz w:val="22"/>
                <w:szCs w:val="22"/>
                <w:lang w:val="ro-RO"/>
              </w:rPr>
            </w:pPr>
            <w:r w:rsidRPr="00370968">
              <w:rPr>
                <w:rFonts w:ascii="Calibri" w:hAnsi="Calibri" w:eastAsia="Times New Roman" w:cs="Times New Roman"/>
                <w:b/>
                <w:color w:val="auto"/>
                <w:sz w:val="22"/>
                <w:szCs w:val="22"/>
                <w:lang w:val="ro-RO"/>
              </w:rPr>
              <w:t> </w:t>
            </w:r>
            <w:r w:rsidRPr="00E35598" w:rsidR="00E35598">
              <w:rPr>
                <w:rFonts w:ascii="Calibri" w:hAnsi="Calibri" w:cs="Times New Roman"/>
                <w:sz w:val="22"/>
                <w:szCs w:val="22"/>
                <w:lang w:val="ro-RO"/>
              </w:rPr>
              <w:t>General notions regarding wireless networks, classification. Peculiarities of electromagnetic wave propagation in terms of use in wireless networks. Peculiarities of access to the wireless environment. IEEE 802.11 network architecture. Operating modes of IEEE 802.11 networks. Bridges in wireless networks. WDS systems. How to operate the access points. Wireless network security. WPAN networks.</w:t>
            </w:r>
          </w:p>
        </w:tc>
        <w:tc>
          <w:tcPr>
            <w:tcW w:w="1440" w:type="dxa"/>
          </w:tcPr>
          <w:p w:rsidRPr="00FB6960" w:rsidR="00FE0B5E" w:rsidP="00ED6734" w:rsidRDefault="00FE0B5E" w14:paraId="041A73D1" w14:textId="5859BF65">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041A73D2" w14:textId="324764C8">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r>
      <w:tr w:rsidRPr="00FB6960" w:rsidR="00FE0B5E" w:rsidTr="0078446B" w14:paraId="041A73D8" w14:textId="77777777">
        <w:tc>
          <w:tcPr>
            <w:tcW w:w="8260" w:type="dxa"/>
          </w:tcPr>
          <w:p w:rsidRPr="00FB6960" w:rsidR="00FE0B5E" w:rsidP="00321357" w:rsidRDefault="00FE0B5E" w14:paraId="041A73D4" w14:textId="3487A731">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1</w:t>
            </w:r>
            <w:r w:rsidRPr="00FB6960">
              <w:rPr>
                <w:rFonts w:ascii="Calibri" w:hAnsi="Calibri" w:cs="Times New Roman"/>
                <w:b/>
                <w:sz w:val="22"/>
                <w:szCs w:val="22"/>
                <w:lang w:val="ro-RO"/>
              </w:rPr>
              <w:t xml:space="preserve">. </w:t>
            </w:r>
            <w:r w:rsidRPr="00370968" w:rsidR="00370968">
              <w:rPr>
                <w:rFonts w:ascii="Calibri" w:hAnsi="Calibri" w:cs="Times New Roman"/>
                <w:b/>
                <w:sz w:val="22"/>
                <w:szCs w:val="22"/>
                <w:lang w:val="ro-RO"/>
              </w:rPr>
              <w:t>Design of local networks</w:t>
            </w:r>
          </w:p>
          <w:p w:rsidRPr="00FB6960" w:rsidR="00FE0B5E" w:rsidP="00321357" w:rsidRDefault="00E35598" w14:paraId="041A73D5" w14:textId="62EDFD40">
            <w:pPr>
              <w:spacing w:after="0" w:afterAutospacing="0" w:line="240" w:lineRule="auto"/>
              <w:jc w:val="both"/>
              <w:rPr>
                <w:rFonts w:ascii="Calibri" w:hAnsi="Calibri" w:cs="Times New Roman"/>
                <w:color w:val="auto"/>
                <w:sz w:val="22"/>
                <w:szCs w:val="22"/>
                <w:lang w:val="ro-RO"/>
              </w:rPr>
            </w:pPr>
            <w:r w:rsidRPr="00E35598">
              <w:rPr>
                <w:rFonts w:ascii="Calibri" w:hAnsi="Calibri" w:cs="Times New Roman"/>
                <w:sz w:val="22"/>
                <w:szCs w:val="22"/>
                <w:lang w:val="ro-RO"/>
              </w:rPr>
              <w:t>Aspects of designing local computer networks. Requirements for the physical configuration of Ethernet computer local area networks. Fragmentation of Ethernet networks. Methodology for calculating POS. PVV calculation methodology. Physical configuration of Fast Ethernet networks. Physical configuration of Gigabit Ethernet networks.</w:t>
            </w:r>
          </w:p>
        </w:tc>
        <w:tc>
          <w:tcPr>
            <w:tcW w:w="1440" w:type="dxa"/>
          </w:tcPr>
          <w:p w:rsidRPr="00FB6960" w:rsidR="00FE0B5E" w:rsidP="00ED6734" w:rsidRDefault="00FE0B5E" w14:paraId="041A73D6" w14:textId="7B8A5A98">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041A73D7" w14:textId="1EA1F47C">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2A78767D" w14:textId="77777777">
        <w:tc>
          <w:tcPr>
            <w:tcW w:w="8260" w:type="dxa"/>
          </w:tcPr>
          <w:p w:rsidRPr="00FB6960" w:rsidR="00FE0B5E" w:rsidP="00BC592F" w:rsidRDefault="00FE0B5E" w14:paraId="474F54AB" w14:textId="457ACAB2">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2</w:t>
            </w:r>
            <w:r w:rsidRPr="00FB6960">
              <w:rPr>
                <w:rFonts w:ascii="Calibri" w:hAnsi="Calibri" w:cs="Times New Roman"/>
                <w:b/>
                <w:sz w:val="22"/>
                <w:szCs w:val="22"/>
                <w:lang w:val="ro-RO"/>
              </w:rPr>
              <w:t xml:space="preserve">. </w:t>
            </w:r>
            <w:r w:rsidRPr="00370968" w:rsidR="00370968">
              <w:rPr>
                <w:rFonts w:ascii="Calibri" w:hAnsi="Calibri" w:cs="Times New Roman"/>
                <w:b/>
                <w:sz w:val="22"/>
                <w:szCs w:val="22"/>
                <w:lang w:val="ro-RO"/>
              </w:rPr>
              <w:t>Network layer. Network routing</w:t>
            </w:r>
          </w:p>
          <w:p w:rsidRPr="00FB6960" w:rsidR="00FE0B5E" w:rsidP="009F457B" w:rsidRDefault="00E35598" w14:paraId="20A82143" w14:textId="336687FD">
            <w:pPr>
              <w:spacing w:after="0" w:afterAutospacing="0" w:line="240" w:lineRule="auto"/>
              <w:jc w:val="both"/>
              <w:rPr>
                <w:rFonts w:ascii="Calibri" w:hAnsi="Calibri" w:cs="Times New Roman"/>
                <w:b/>
                <w:sz w:val="22"/>
                <w:szCs w:val="22"/>
                <w:lang w:val="ro-RO"/>
              </w:rPr>
            </w:pPr>
            <w:r w:rsidRPr="00E35598">
              <w:rPr>
                <w:rFonts w:ascii="Calibri" w:hAnsi="Calibri" w:cs="Times New Roman"/>
                <w:sz w:val="22"/>
                <w:szCs w:val="22"/>
                <w:lang w:val="ro-RO"/>
              </w:rPr>
              <w:t>Services offered to the Transport layer. Direction algorithms. Congestion control. Network interconnection. Network layer protocols in the Internet. Packet routing concepts. Internet routing protocols.</w:t>
            </w:r>
          </w:p>
        </w:tc>
        <w:tc>
          <w:tcPr>
            <w:tcW w:w="1440" w:type="dxa"/>
          </w:tcPr>
          <w:p w:rsidRPr="00FB6960" w:rsidR="00FE0B5E" w:rsidP="00ED6734" w:rsidRDefault="00FE0B5E" w14:paraId="6D10DB68" w14:textId="54638234">
            <w:pPr>
              <w:spacing w:after="0" w:afterAutospacing="0" w:line="240" w:lineRule="auto"/>
              <w:jc w:val="center"/>
              <w:rPr>
                <w:rFonts w:ascii="Calibri" w:hAnsi="Calibri" w:cs="Times New Roman"/>
                <w:bCs/>
                <w:color w:val="auto"/>
                <w:sz w:val="22"/>
                <w:szCs w:val="22"/>
                <w:lang w:val="ro-RO"/>
              </w:rPr>
            </w:pPr>
            <w:r w:rsidRPr="00FB6960">
              <w:rPr>
                <w:rFonts w:ascii="Calibri" w:hAnsi="Calibri" w:cs="Times New Roman"/>
                <w:bCs/>
                <w:color w:val="auto"/>
                <w:sz w:val="22"/>
                <w:szCs w:val="22"/>
                <w:lang w:val="ro-RO"/>
              </w:rPr>
              <w:t>2</w:t>
            </w:r>
          </w:p>
        </w:tc>
        <w:tc>
          <w:tcPr>
            <w:tcW w:w="1710" w:type="dxa"/>
          </w:tcPr>
          <w:p w:rsidRPr="00FB6960" w:rsidR="00FE0B5E" w:rsidP="00ED6734" w:rsidRDefault="00FE0B5E" w14:paraId="3ABE1D57" w14:textId="462D004E">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r>
      <w:tr w:rsidRPr="00FB6960" w:rsidR="00FE0B5E" w:rsidTr="0078446B" w14:paraId="234EBDFD" w14:textId="77777777">
        <w:tc>
          <w:tcPr>
            <w:tcW w:w="8260" w:type="dxa"/>
          </w:tcPr>
          <w:p w:rsidRPr="00FB6960" w:rsidR="00FE0B5E" w:rsidP="0069155F" w:rsidRDefault="00FE0B5E" w14:paraId="6B6D7AE3" w14:textId="761FD295">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3</w:t>
            </w:r>
            <w:r w:rsidRPr="00FB6960">
              <w:rPr>
                <w:rFonts w:ascii="Calibri" w:hAnsi="Calibri" w:cs="Times New Roman"/>
                <w:b/>
                <w:sz w:val="22"/>
                <w:szCs w:val="22"/>
                <w:lang w:val="ro-RO"/>
              </w:rPr>
              <w:t xml:space="preserve">. </w:t>
            </w:r>
            <w:r w:rsidR="00370968">
              <w:rPr>
                <w:rFonts w:ascii="Calibri" w:hAnsi="Calibri" w:cs="Times New Roman"/>
                <w:b/>
                <w:sz w:val="22"/>
                <w:szCs w:val="22"/>
                <w:lang w:val="ro-RO"/>
              </w:rPr>
              <w:t>Routers</w:t>
            </w:r>
          </w:p>
          <w:p w:rsidRPr="00BE440B" w:rsidR="00FE0B5E" w:rsidP="0069155F" w:rsidRDefault="00E35598" w14:paraId="045BA82D" w14:textId="49E237FC">
            <w:pPr>
              <w:spacing w:after="0" w:afterAutospacing="0" w:line="240" w:lineRule="auto"/>
              <w:jc w:val="both"/>
              <w:rPr>
                <w:rFonts w:ascii="Calibri" w:hAnsi="Calibri" w:cs="Times New Roman"/>
                <w:sz w:val="22"/>
                <w:szCs w:val="22"/>
                <w:lang w:val="ro-RO"/>
              </w:rPr>
            </w:pPr>
            <w:r>
              <w:rPr>
                <w:rFonts w:ascii="Calibri" w:hAnsi="Calibri" w:cs="Times New Roman"/>
                <w:sz w:val="22"/>
                <w:szCs w:val="22"/>
                <w:lang w:val="ro-RO"/>
              </w:rPr>
              <w:t>Routers</w:t>
            </w:r>
            <w:r w:rsidRPr="00E35598">
              <w:rPr>
                <w:rFonts w:ascii="Calibri" w:hAnsi="Calibri" w:cs="Times New Roman"/>
                <w:sz w:val="22"/>
                <w:szCs w:val="22"/>
                <w:lang w:val="ro-RO"/>
              </w:rPr>
              <w:t xml:space="preserve"> functions. Basic components of routers. Examples of routers. The basic configuration of a router.</w:t>
            </w:r>
          </w:p>
        </w:tc>
        <w:tc>
          <w:tcPr>
            <w:tcW w:w="1440" w:type="dxa"/>
          </w:tcPr>
          <w:p w:rsidRPr="00FB6960" w:rsidR="00FE0B5E" w:rsidP="00ED6734" w:rsidRDefault="00EB6E4F" w14:paraId="4B4F87E9" w14:textId="4FF6A2E0">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c>
          <w:tcPr>
            <w:tcW w:w="1710" w:type="dxa"/>
          </w:tcPr>
          <w:p w:rsidRPr="00FB6960" w:rsidR="00FE0B5E" w:rsidP="00ED6734" w:rsidRDefault="00FE0B5E" w14:paraId="451DCD03" w14:textId="47718036">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0E719AD0" w14:textId="77777777">
        <w:tc>
          <w:tcPr>
            <w:tcW w:w="8260" w:type="dxa"/>
          </w:tcPr>
          <w:p w:rsidRPr="00FB6960" w:rsidR="00FE0B5E" w:rsidP="006D72D0" w:rsidRDefault="00FE0B5E" w14:paraId="3FE0F4A0" w14:textId="2944EEFA">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4</w:t>
            </w:r>
            <w:r w:rsidRPr="00FB6960">
              <w:rPr>
                <w:rFonts w:ascii="Calibri" w:hAnsi="Calibri" w:cs="Times New Roman"/>
                <w:b/>
                <w:sz w:val="22"/>
                <w:szCs w:val="22"/>
                <w:lang w:val="ro-RO"/>
              </w:rPr>
              <w:t xml:space="preserve">. </w:t>
            </w:r>
            <w:r w:rsidR="00370968">
              <w:rPr>
                <w:rFonts w:ascii="Calibri" w:hAnsi="Calibri" w:cs="Times New Roman"/>
                <w:b/>
                <w:sz w:val="22"/>
                <w:szCs w:val="22"/>
                <w:lang w:val="ro-RO"/>
              </w:rPr>
              <w:t>Transport layer</w:t>
            </w:r>
          </w:p>
          <w:p w:rsidRPr="00FB6960" w:rsidR="00FE0B5E" w:rsidP="00BE440B" w:rsidRDefault="00E35598" w14:paraId="45E8118D" w14:textId="55473632">
            <w:pPr>
              <w:spacing w:after="0" w:afterAutospacing="0" w:line="240" w:lineRule="auto"/>
              <w:jc w:val="both"/>
              <w:rPr>
                <w:rFonts w:ascii="Calibri" w:hAnsi="Calibri" w:cs="Times New Roman"/>
                <w:b/>
                <w:sz w:val="22"/>
                <w:szCs w:val="22"/>
                <w:lang w:val="ro-RO"/>
              </w:rPr>
            </w:pPr>
            <w:r w:rsidRPr="00E35598">
              <w:rPr>
                <w:rFonts w:ascii="Calibri" w:hAnsi="Calibri" w:cs="Times New Roman"/>
                <w:sz w:val="22"/>
                <w:szCs w:val="22"/>
                <w:lang w:val="ro-RO"/>
              </w:rPr>
              <w:t>Services offered by the Transport layer. The basic functions of the Internet Transport layer. UDP protocol. TCP protocol. Other Internet Transport layer protocols. Network performance issues.</w:t>
            </w:r>
          </w:p>
        </w:tc>
        <w:tc>
          <w:tcPr>
            <w:tcW w:w="1440" w:type="dxa"/>
          </w:tcPr>
          <w:p w:rsidRPr="00FB6960" w:rsidR="00FE0B5E" w:rsidP="00ED6734" w:rsidRDefault="00FE0B5E" w14:paraId="72F62B48" w14:textId="63A43A36">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2</w:t>
            </w:r>
          </w:p>
        </w:tc>
        <w:tc>
          <w:tcPr>
            <w:tcW w:w="1710" w:type="dxa"/>
          </w:tcPr>
          <w:p w:rsidRPr="00FB6960" w:rsidR="00FE0B5E" w:rsidP="00ED6734" w:rsidRDefault="00FE0B5E" w14:paraId="68E759EC" w14:textId="68506338">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r>
      <w:tr w:rsidRPr="00FB6960" w:rsidR="00FE0B5E" w:rsidTr="0078446B" w14:paraId="6E570480" w14:textId="77777777">
        <w:tc>
          <w:tcPr>
            <w:tcW w:w="8260" w:type="dxa"/>
          </w:tcPr>
          <w:p w:rsidRPr="00FB6960" w:rsidR="00FE0B5E" w:rsidP="00BE440B" w:rsidRDefault="00FE0B5E" w14:paraId="1B54893B" w14:textId="733AE33B">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5</w:t>
            </w:r>
            <w:r w:rsidRPr="00FB6960">
              <w:rPr>
                <w:rFonts w:ascii="Calibri" w:hAnsi="Calibri" w:cs="Times New Roman"/>
                <w:b/>
                <w:sz w:val="22"/>
                <w:szCs w:val="22"/>
                <w:lang w:val="ro-RO"/>
              </w:rPr>
              <w:t xml:space="preserve">. </w:t>
            </w:r>
            <w:r w:rsidR="00370968">
              <w:rPr>
                <w:rFonts w:ascii="Calibri" w:hAnsi="Calibri" w:cs="Times New Roman"/>
                <w:b/>
                <w:sz w:val="22"/>
                <w:szCs w:val="22"/>
                <w:lang w:val="ro-RO"/>
              </w:rPr>
              <w:t>Application layer</w:t>
            </w:r>
          </w:p>
          <w:p w:rsidRPr="00FB6960" w:rsidR="00FE0B5E" w:rsidP="00FE0B5E" w:rsidRDefault="00E35598" w14:paraId="188A368F" w14:textId="37C9C596">
            <w:pPr>
              <w:spacing w:after="0" w:afterAutospacing="0" w:line="240" w:lineRule="auto"/>
              <w:jc w:val="both"/>
              <w:rPr>
                <w:rFonts w:ascii="Calibri" w:hAnsi="Calibri" w:cs="Times New Roman"/>
                <w:b/>
                <w:sz w:val="22"/>
                <w:szCs w:val="22"/>
                <w:lang w:val="ro-RO"/>
              </w:rPr>
            </w:pPr>
            <w:r w:rsidRPr="00E35598">
              <w:rPr>
                <w:rFonts w:ascii="Calibri" w:hAnsi="Calibri" w:cs="Times New Roman"/>
                <w:sz w:val="22"/>
                <w:szCs w:val="22"/>
                <w:lang w:val="ro-RO"/>
              </w:rPr>
              <w:t>Basic functions of the Internet Applications layer. Network services. Layer Protocols Applications. DNS protocol. DHCP protocol.</w:t>
            </w:r>
          </w:p>
        </w:tc>
        <w:tc>
          <w:tcPr>
            <w:tcW w:w="1440" w:type="dxa"/>
          </w:tcPr>
          <w:p w:rsidRPr="00FB6960" w:rsidR="00FE0B5E" w:rsidP="00ED6734" w:rsidRDefault="00EB6E4F" w14:paraId="095BBCA8" w14:textId="27557763">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1</w:t>
            </w:r>
          </w:p>
        </w:tc>
        <w:tc>
          <w:tcPr>
            <w:tcW w:w="1710" w:type="dxa"/>
          </w:tcPr>
          <w:p w:rsidRPr="00FB6960" w:rsidR="00FE0B5E" w:rsidP="00ED6734" w:rsidRDefault="00FE0B5E" w14:paraId="1F612F0F" w14:textId="6EFB3FBF">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7AB8C3D9" w14:textId="77777777">
        <w:tc>
          <w:tcPr>
            <w:tcW w:w="8260" w:type="dxa"/>
          </w:tcPr>
          <w:p w:rsidRPr="00FB6960" w:rsidR="00FE0B5E" w:rsidP="009458C9" w:rsidRDefault="00FE0B5E" w14:paraId="37AA055D" w14:textId="54B79315">
            <w:pPr>
              <w:spacing w:after="0" w:afterAutospacing="0" w:line="240" w:lineRule="auto"/>
              <w:jc w:val="both"/>
              <w:rPr>
                <w:rFonts w:ascii="Calibri" w:hAnsi="Calibri" w:cs="Times New Roman"/>
                <w:b/>
                <w:sz w:val="22"/>
                <w:szCs w:val="22"/>
                <w:lang w:val="ro-RO"/>
              </w:rPr>
            </w:pPr>
            <w:r w:rsidRPr="00FB6960">
              <w:rPr>
                <w:rFonts w:ascii="Calibri" w:hAnsi="Calibri" w:cs="Times New Roman"/>
                <w:b/>
                <w:sz w:val="22"/>
                <w:szCs w:val="22"/>
                <w:lang w:val="ro-RO"/>
              </w:rPr>
              <w:t>T1</w:t>
            </w:r>
            <w:r w:rsidR="00EB6E4F">
              <w:rPr>
                <w:rFonts w:ascii="Calibri" w:hAnsi="Calibri" w:cs="Times New Roman"/>
                <w:b/>
                <w:sz w:val="22"/>
                <w:szCs w:val="22"/>
                <w:lang w:val="ro-RO"/>
              </w:rPr>
              <w:t>6</w:t>
            </w:r>
            <w:r w:rsidRPr="00FB6960">
              <w:rPr>
                <w:rFonts w:ascii="Calibri" w:hAnsi="Calibri" w:cs="Times New Roman"/>
                <w:b/>
                <w:sz w:val="22"/>
                <w:szCs w:val="22"/>
                <w:lang w:val="ro-RO"/>
              </w:rPr>
              <w:t xml:space="preserve">. </w:t>
            </w:r>
            <w:r w:rsidRPr="00370968" w:rsidR="00370968">
              <w:rPr>
                <w:rFonts w:ascii="Calibri" w:hAnsi="Calibri" w:cs="Times New Roman"/>
                <w:b/>
                <w:sz w:val="22"/>
                <w:szCs w:val="22"/>
                <w:lang w:val="ro-RO"/>
              </w:rPr>
              <w:t>Wide area computer networks</w:t>
            </w:r>
          </w:p>
          <w:p w:rsidRPr="00FB6960" w:rsidR="00FE0B5E" w:rsidP="009458C9" w:rsidRDefault="00E35598" w14:paraId="3A526DA9" w14:textId="5CF5AB3A">
            <w:pPr>
              <w:spacing w:after="0" w:afterAutospacing="0" w:line="240" w:lineRule="auto"/>
              <w:jc w:val="both"/>
              <w:rPr>
                <w:rFonts w:ascii="Calibri" w:hAnsi="Calibri" w:cs="Times New Roman"/>
                <w:b/>
                <w:sz w:val="22"/>
                <w:szCs w:val="22"/>
                <w:lang w:val="ro-RO"/>
              </w:rPr>
            </w:pPr>
            <w:r w:rsidRPr="00E35598">
              <w:rPr>
                <w:rFonts w:ascii="Calibri" w:hAnsi="Calibri" w:cs="Times New Roman"/>
                <w:sz w:val="22"/>
                <w:szCs w:val="22"/>
                <w:lang w:val="ro-RO"/>
              </w:rPr>
              <w:t>Network technologies: TCP / IP, ISDN, Frame Relay, ATM and MPLS. Network access via DSL, ADSL, VDSL connections, cable modems, WiMax. Comparative feature of wide area network technologies.</w:t>
            </w:r>
          </w:p>
        </w:tc>
        <w:tc>
          <w:tcPr>
            <w:tcW w:w="1440" w:type="dxa"/>
          </w:tcPr>
          <w:p w:rsidR="00FE0B5E" w:rsidP="00ED6734" w:rsidRDefault="00FE0B5E" w14:paraId="0745B740" w14:textId="6A8C8001">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2</w:t>
            </w:r>
          </w:p>
        </w:tc>
        <w:tc>
          <w:tcPr>
            <w:tcW w:w="1710" w:type="dxa"/>
          </w:tcPr>
          <w:p w:rsidRPr="00FB6960" w:rsidR="00FE0B5E" w:rsidP="00ED6734" w:rsidRDefault="00FE0B5E" w14:paraId="1893D756" w14:textId="37C96B83">
            <w:pPr>
              <w:spacing w:after="0" w:afterAutospacing="0" w:line="240" w:lineRule="auto"/>
              <w:jc w:val="center"/>
              <w:rPr>
                <w:rFonts w:ascii="Calibri" w:hAnsi="Calibri" w:cs="Times New Roman"/>
                <w:bCs/>
                <w:color w:val="auto"/>
                <w:sz w:val="22"/>
                <w:szCs w:val="22"/>
                <w:lang w:val="ro-RO"/>
              </w:rPr>
            </w:pPr>
            <w:r>
              <w:rPr>
                <w:rFonts w:ascii="Calibri" w:hAnsi="Calibri" w:cs="Times New Roman"/>
                <w:bCs/>
                <w:color w:val="auto"/>
                <w:sz w:val="22"/>
                <w:szCs w:val="22"/>
                <w:lang w:val="ro-RO"/>
              </w:rPr>
              <w:t>0,5</w:t>
            </w:r>
          </w:p>
        </w:tc>
      </w:tr>
      <w:tr w:rsidRPr="00FB6960" w:rsidR="00FE0B5E" w:rsidTr="0078446B" w14:paraId="041A73DC" w14:textId="77777777">
        <w:tc>
          <w:tcPr>
            <w:tcW w:w="8260" w:type="dxa"/>
            <w:vAlign w:val="center"/>
          </w:tcPr>
          <w:p w:rsidRPr="00FB6960" w:rsidR="00FE0B5E" w:rsidP="00ED6734" w:rsidRDefault="00E35598" w14:paraId="041A73D9" w14:textId="0453FE2E">
            <w:pPr>
              <w:spacing w:after="0" w:afterAutospacing="0" w:line="240" w:lineRule="auto"/>
              <w:jc w:val="right"/>
              <w:rPr>
                <w:rFonts w:ascii="Calibri" w:hAnsi="Calibri" w:cs="Times New Roman"/>
                <w:b/>
                <w:color w:val="auto"/>
                <w:sz w:val="22"/>
                <w:szCs w:val="22"/>
                <w:lang w:val="ro-RO"/>
              </w:rPr>
            </w:pPr>
            <w:r w:rsidRPr="00E35598">
              <w:rPr>
                <w:rFonts w:ascii="Calibri" w:hAnsi="Calibri" w:cs="Times New Roman"/>
                <w:b/>
                <w:color w:val="auto"/>
                <w:sz w:val="22"/>
                <w:szCs w:val="22"/>
                <w:lang w:val="ro-RO"/>
              </w:rPr>
              <w:t>Total lectures:</w:t>
            </w:r>
          </w:p>
        </w:tc>
        <w:tc>
          <w:tcPr>
            <w:tcW w:w="1440" w:type="dxa"/>
            <w:vAlign w:val="center"/>
          </w:tcPr>
          <w:p w:rsidRPr="00FB6960" w:rsidR="00FE0B5E" w:rsidP="00ED6734" w:rsidRDefault="00FE0B5E" w14:paraId="041A73DA" w14:textId="77777777">
            <w:pPr>
              <w:spacing w:after="0" w:afterAutospacing="0" w:line="240" w:lineRule="auto"/>
              <w:jc w:val="center"/>
              <w:rPr>
                <w:rFonts w:ascii="Calibri" w:hAnsi="Calibri" w:cs="Times New Roman"/>
                <w:b/>
                <w:bCs/>
                <w:color w:val="auto"/>
                <w:sz w:val="22"/>
                <w:szCs w:val="22"/>
                <w:lang w:val="ro-RO"/>
              </w:rPr>
            </w:pPr>
            <w:r w:rsidRPr="00FB6960">
              <w:rPr>
                <w:rFonts w:ascii="Calibri" w:hAnsi="Calibri" w:cs="Times New Roman"/>
                <w:b/>
                <w:bCs/>
                <w:color w:val="auto"/>
                <w:sz w:val="22"/>
                <w:szCs w:val="22"/>
                <w:lang w:val="ro-RO"/>
              </w:rPr>
              <w:t>30</w:t>
            </w:r>
          </w:p>
        </w:tc>
        <w:tc>
          <w:tcPr>
            <w:tcW w:w="1710" w:type="dxa"/>
            <w:vAlign w:val="center"/>
          </w:tcPr>
          <w:p w:rsidRPr="00FB6960" w:rsidR="00FE0B5E" w:rsidP="00ED6734" w:rsidRDefault="00FE0B5E" w14:paraId="041A73DB" w14:textId="1D6A09FB">
            <w:pPr>
              <w:spacing w:after="0" w:afterAutospacing="0" w:line="240" w:lineRule="auto"/>
              <w:jc w:val="center"/>
              <w:rPr>
                <w:rFonts w:ascii="Calibri" w:hAnsi="Calibri" w:cs="Times New Roman"/>
                <w:b/>
                <w:bCs/>
                <w:color w:val="auto"/>
                <w:sz w:val="22"/>
                <w:szCs w:val="22"/>
                <w:lang w:val="ro-RO"/>
              </w:rPr>
            </w:pPr>
            <w:r>
              <w:rPr>
                <w:rFonts w:ascii="Calibri" w:hAnsi="Calibri" w:cs="Times New Roman"/>
                <w:b/>
                <w:bCs/>
                <w:color w:val="auto"/>
                <w:sz w:val="22"/>
                <w:szCs w:val="22"/>
                <w:lang w:val="ro-RO"/>
              </w:rPr>
              <w:t>10</w:t>
            </w:r>
          </w:p>
        </w:tc>
      </w:tr>
    </w:tbl>
    <w:p w:rsidR="0068237A" w:rsidP="00913718" w:rsidRDefault="0068237A" w14:paraId="5A6834A9" w14:textId="4E2D868D">
      <w:pPr>
        <w:spacing w:after="0" w:afterAutospacing="0" w:line="240" w:lineRule="auto"/>
        <w:rPr>
          <w:rFonts w:ascii="Calibri" w:hAnsi="Calibri" w:cs="Times New Roman"/>
          <w:sz w:val="24"/>
          <w:szCs w:val="24"/>
          <w:lang w:val="ro-RO"/>
        </w:rPr>
      </w:pPr>
    </w:p>
    <w:p w:rsidR="00914361" w:rsidP="00913718" w:rsidRDefault="00914361" w14:paraId="32BCE48A" w14:textId="77777777">
      <w:pPr>
        <w:spacing w:after="0" w:afterAutospacing="0" w:line="240" w:lineRule="auto"/>
        <w:rPr>
          <w:rFonts w:ascii="Calibri" w:hAnsi="Calibri" w:cs="Times New Roman"/>
          <w:sz w:val="24"/>
          <w:szCs w:val="24"/>
          <w:lang w:val="ro-RO"/>
        </w:rPr>
      </w:pPr>
    </w:p>
    <w:p w:rsidR="00914361" w:rsidP="00913718" w:rsidRDefault="00914361" w14:paraId="1398602C" w14:textId="77777777">
      <w:pPr>
        <w:spacing w:after="0" w:afterAutospacing="0" w:line="240" w:lineRule="auto"/>
        <w:rPr>
          <w:rFonts w:ascii="Calibri" w:hAnsi="Calibri" w:cs="Times New Roman"/>
          <w:sz w:val="24"/>
          <w:szCs w:val="24"/>
          <w:lang w:val="ro-RO"/>
        </w:rPr>
      </w:pPr>
    </w:p>
    <w:p w:rsidR="00914361" w:rsidP="00913718" w:rsidRDefault="00914361" w14:paraId="57AE29E3" w14:textId="77777777">
      <w:pPr>
        <w:spacing w:after="0" w:afterAutospacing="0" w:line="240" w:lineRule="auto"/>
        <w:rPr>
          <w:rFonts w:ascii="Calibri" w:hAnsi="Calibri" w:cs="Times New Roman"/>
          <w:sz w:val="24"/>
          <w:szCs w:val="24"/>
          <w:lang w:val="ro-RO"/>
        </w:rPr>
      </w:pPr>
    </w:p>
    <w:p w:rsidRPr="00913718" w:rsidR="00914361" w:rsidP="00913718" w:rsidRDefault="00914361" w14:paraId="4F89C241" w14:textId="77777777">
      <w:pPr>
        <w:spacing w:after="0" w:afterAutospacing="0" w:line="240" w:lineRule="auto"/>
        <w:rPr>
          <w:rFonts w:ascii="Calibri" w:hAnsi="Calibri" w:cs="Times New Roman"/>
          <w:sz w:val="24"/>
          <w:szCs w:val="24"/>
          <w:lang w:val="ro-RO"/>
        </w:rPr>
      </w:pPr>
      <w:bookmarkStart w:name="_GoBack" w:id="0"/>
      <w:bookmarkEnd w:id="0"/>
    </w:p>
    <w:tbl>
      <w:tblPr>
        <w:tblStyle w:val="af5"/>
        <w:tblW w:w="11410" w:type="dxa"/>
        <w:tblInd w:w="-142" w:type="dxa"/>
        <w:tblLook w:val="04A0" w:firstRow="1" w:lastRow="0" w:firstColumn="1" w:lastColumn="0" w:noHBand="0" w:noVBand="1"/>
      </w:tblPr>
      <w:tblGrid>
        <w:gridCol w:w="8260"/>
        <w:gridCol w:w="1440"/>
        <w:gridCol w:w="1710"/>
      </w:tblGrid>
      <w:tr w:rsidRPr="00FB6960" w:rsidR="0078446B" w:rsidTr="00321357" w14:paraId="5E8AC386" w14:textId="77777777">
        <w:tc>
          <w:tcPr>
            <w:tcW w:w="8260" w:type="dxa"/>
            <w:vMerge w:val="restart"/>
            <w:vAlign w:val="center"/>
          </w:tcPr>
          <w:p w:rsidRPr="00FB6960" w:rsidR="0078446B" w:rsidP="00321357" w:rsidRDefault="00E35598" w14:paraId="15142DCA" w14:textId="6F28DF0F">
            <w:pPr>
              <w:spacing w:after="0" w:afterAutospacing="0" w:line="240" w:lineRule="auto"/>
              <w:jc w:val="center"/>
              <w:rPr>
                <w:rFonts w:ascii="Calibri" w:hAnsi="Calibri" w:cs="Times New Roman"/>
                <w:b/>
                <w:color w:val="auto"/>
                <w:sz w:val="22"/>
                <w:szCs w:val="22"/>
                <w:lang w:val="ro-RO"/>
              </w:rPr>
            </w:pPr>
            <w:r w:rsidRPr="00E35598">
              <w:rPr>
                <w:rFonts w:ascii="Calibri" w:hAnsi="Calibri" w:cs="Times New Roman"/>
                <w:color w:val="auto"/>
                <w:sz w:val="22"/>
                <w:szCs w:val="22"/>
                <w:lang w:val="ro-RO"/>
              </w:rPr>
              <w:lastRenderedPageBreak/>
              <w:t>The theme of teaching activities</w:t>
            </w:r>
          </w:p>
        </w:tc>
        <w:tc>
          <w:tcPr>
            <w:tcW w:w="3150" w:type="dxa"/>
            <w:gridSpan w:val="2"/>
            <w:vAlign w:val="center"/>
          </w:tcPr>
          <w:p w:rsidRPr="00FB6960" w:rsidR="0078446B" w:rsidP="00321357" w:rsidRDefault="00E35598" w14:paraId="422D4A5E" w14:textId="302C3479">
            <w:pPr>
              <w:spacing w:after="0" w:afterAutospacing="0" w:line="240" w:lineRule="auto"/>
              <w:jc w:val="center"/>
              <w:rPr>
                <w:rFonts w:ascii="Calibri" w:hAnsi="Calibri" w:cs="Times New Roman"/>
                <w:b/>
                <w:bCs/>
                <w:color w:val="auto"/>
                <w:sz w:val="22"/>
                <w:szCs w:val="22"/>
                <w:lang w:val="ro-RO"/>
              </w:rPr>
            </w:pPr>
            <w:r>
              <w:rPr>
                <w:rFonts w:ascii="Calibri" w:hAnsi="Calibri" w:cs="Times New Roman"/>
                <w:color w:val="auto"/>
                <w:sz w:val="22"/>
                <w:szCs w:val="22"/>
                <w:lang w:val="ro-RO"/>
              </w:rPr>
              <w:t>Number of hours</w:t>
            </w:r>
          </w:p>
        </w:tc>
      </w:tr>
      <w:tr w:rsidRPr="00FB6960" w:rsidR="0078446B" w:rsidTr="00321357" w14:paraId="21042B09" w14:textId="77777777">
        <w:tc>
          <w:tcPr>
            <w:tcW w:w="8260" w:type="dxa"/>
            <w:vMerge/>
            <w:vAlign w:val="center"/>
          </w:tcPr>
          <w:p w:rsidRPr="00FB6960" w:rsidR="0078446B" w:rsidP="00321357" w:rsidRDefault="0078446B" w14:paraId="0C7BE18C" w14:textId="77777777">
            <w:pPr>
              <w:spacing w:after="0" w:afterAutospacing="0" w:line="240" w:lineRule="auto"/>
              <w:jc w:val="center"/>
              <w:rPr>
                <w:rFonts w:ascii="Calibri" w:hAnsi="Calibri" w:cs="Times New Roman"/>
                <w:b/>
                <w:color w:val="auto"/>
                <w:sz w:val="22"/>
                <w:szCs w:val="22"/>
                <w:lang w:val="ro-RO"/>
              </w:rPr>
            </w:pPr>
          </w:p>
        </w:tc>
        <w:tc>
          <w:tcPr>
            <w:tcW w:w="1440" w:type="dxa"/>
            <w:vAlign w:val="center"/>
          </w:tcPr>
          <w:p w:rsidRPr="00FB6960" w:rsidR="0078446B" w:rsidP="00321357" w:rsidRDefault="00E35598" w14:paraId="078860A0" w14:textId="65862D53">
            <w:pPr>
              <w:spacing w:after="0" w:afterAutospacing="0" w:line="240" w:lineRule="auto"/>
              <w:jc w:val="center"/>
              <w:rPr>
                <w:rFonts w:ascii="Calibri" w:hAnsi="Calibri" w:cs="Times New Roman"/>
                <w:color w:val="auto"/>
                <w:sz w:val="22"/>
                <w:szCs w:val="22"/>
                <w:lang w:val="ro-RO"/>
              </w:rPr>
            </w:pPr>
            <w:r>
              <w:rPr>
                <w:rFonts w:ascii="Calibri" w:hAnsi="Calibri" w:cs="Times New Roman"/>
                <w:color w:val="auto"/>
                <w:sz w:val="22"/>
                <w:szCs w:val="22"/>
                <w:lang w:val="ro-RO"/>
              </w:rPr>
              <w:t>Full-time education</w:t>
            </w:r>
          </w:p>
        </w:tc>
        <w:tc>
          <w:tcPr>
            <w:tcW w:w="1710" w:type="dxa"/>
            <w:vAlign w:val="center"/>
          </w:tcPr>
          <w:p w:rsidRPr="00FB6960" w:rsidR="0078446B" w:rsidP="00321357" w:rsidRDefault="00E35598" w14:paraId="15EF8669" w14:textId="4E276F6E">
            <w:pPr>
              <w:spacing w:after="0" w:afterAutospacing="0" w:line="240" w:lineRule="auto"/>
              <w:jc w:val="center"/>
              <w:rPr>
                <w:rFonts w:ascii="Calibri" w:hAnsi="Calibri" w:cs="Times New Roman"/>
                <w:color w:val="auto"/>
                <w:sz w:val="22"/>
                <w:szCs w:val="22"/>
                <w:lang w:val="ro-RO"/>
              </w:rPr>
            </w:pPr>
            <w:r>
              <w:rPr>
                <w:rFonts w:ascii="Calibri" w:hAnsi="Calibri" w:cs="Times New Roman"/>
                <w:color w:val="auto"/>
                <w:sz w:val="22"/>
                <w:szCs w:val="22"/>
                <w:lang w:val="ro-RO"/>
              </w:rPr>
              <w:t>Part-time education</w:t>
            </w:r>
          </w:p>
        </w:tc>
      </w:tr>
      <w:tr w:rsidRPr="00FB6960" w:rsidR="0078446B" w:rsidTr="00321357" w14:paraId="1BCB3C25" w14:textId="77777777">
        <w:tc>
          <w:tcPr>
            <w:tcW w:w="11410" w:type="dxa"/>
            <w:gridSpan w:val="3"/>
          </w:tcPr>
          <w:p w:rsidRPr="00FB6960" w:rsidR="0078446B" w:rsidP="00321357" w:rsidRDefault="00E35598" w14:paraId="37F3B749" w14:textId="7C22F995">
            <w:pPr>
              <w:spacing w:after="0" w:afterAutospacing="0" w:line="240" w:lineRule="auto"/>
              <w:jc w:val="center"/>
              <w:rPr>
                <w:rFonts w:ascii="Calibri" w:hAnsi="Calibri" w:cs="Times New Roman"/>
                <w:b/>
                <w:bCs/>
                <w:color w:val="auto"/>
                <w:sz w:val="22"/>
                <w:szCs w:val="22"/>
                <w:lang w:val="ro-RO"/>
              </w:rPr>
            </w:pPr>
            <w:r w:rsidRPr="00E35598">
              <w:rPr>
                <w:rFonts w:ascii="Calibri" w:hAnsi="Calibri" w:cs="Times New Roman"/>
                <w:b/>
                <w:color w:val="auto"/>
                <w:sz w:val="22"/>
                <w:szCs w:val="22"/>
                <w:lang w:val="ro-RO"/>
              </w:rPr>
              <w:t>The theme of laboratory works</w:t>
            </w:r>
          </w:p>
        </w:tc>
      </w:tr>
      <w:tr w:rsidRPr="00FB6960" w:rsidR="00FC5EB3" w:rsidTr="00321357" w14:paraId="6468786B" w14:textId="77777777">
        <w:tc>
          <w:tcPr>
            <w:tcW w:w="8260" w:type="dxa"/>
          </w:tcPr>
          <w:p w:rsidRPr="00FB6960" w:rsidR="00FC5EB3" w:rsidP="00111DE5" w:rsidRDefault="00FC5EB3" w14:paraId="5ECF1C00" w14:textId="10C93B32">
            <w:pPr>
              <w:spacing w:after="0" w:afterAutospacing="0" w:line="240" w:lineRule="auto"/>
              <w:ind w:left="426" w:hanging="426"/>
              <w:jc w:val="both"/>
              <w:rPr>
                <w:rFonts w:ascii="Calibri" w:hAnsi="Calibri" w:cs="Times New Roman"/>
                <w:color w:val="auto"/>
                <w:sz w:val="22"/>
                <w:szCs w:val="22"/>
                <w:lang w:val="ro-RO"/>
              </w:rPr>
            </w:pPr>
            <w:r w:rsidRPr="00943521">
              <w:rPr>
                <w:rFonts w:ascii="Calibri" w:hAnsi="Calibri" w:eastAsia="Times New Roman" w:cs="Times New Roman"/>
                <w:lang w:eastAsia="ro-RO"/>
              </w:rPr>
              <w:t xml:space="preserve">LL1. </w:t>
            </w:r>
            <w:r w:rsidRPr="00E35598" w:rsidR="00E35598">
              <w:rPr>
                <w:rFonts w:ascii="Calibri" w:hAnsi="Calibri" w:eastAsia="Times New Roman" w:cs="Times New Roman"/>
                <w:lang w:eastAsia="ro-RO"/>
              </w:rPr>
              <w:t>Exploring network functionality.</w:t>
            </w:r>
          </w:p>
        </w:tc>
        <w:tc>
          <w:tcPr>
            <w:tcW w:w="1440" w:type="dxa"/>
          </w:tcPr>
          <w:p w:rsidRPr="00FB6960" w:rsidR="00FC5EB3" w:rsidP="00321357" w:rsidRDefault="00FC5EB3" w14:paraId="4A720D8E" w14:textId="7682721E">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2</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147EED76" w14:textId="716B4128">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77C09A26" w14:textId="77777777">
        <w:tc>
          <w:tcPr>
            <w:tcW w:w="8260" w:type="dxa"/>
          </w:tcPr>
          <w:p w:rsidRPr="00FB6960" w:rsidR="00FC5EB3" w:rsidP="00AD737C" w:rsidRDefault="00FC5EB3" w14:paraId="16E095B0" w14:textId="2A58F311">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LL2. </w:t>
            </w:r>
            <w:r w:rsidRPr="0081737D" w:rsidR="00E35598">
              <w:rPr>
                <w:rFonts w:ascii="Calibri" w:hAnsi="Calibri" w:eastAsia="Times New Roman" w:cs="Times New Roman"/>
                <w:lang w:val="en-GB" w:eastAsia="ro-RO"/>
              </w:rPr>
              <w:t>Basic configuration of a network operating system.</w:t>
            </w:r>
          </w:p>
        </w:tc>
        <w:tc>
          <w:tcPr>
            <w:tcW w:w="1440" w:type="dxa"/>
          </w:tcPr>
          <w:p w:rsidRPr="00914361" w:rsidR="00FC5EB3" w:rsidP="00321357" w:rsidRDefault="00914361" w14:paraId="40DB3B3B" w14:textId="6398279F">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4</w:t>
            </w:r>
          </w:p>
        </w:tc>
        <w:tc>
          <w:tcPr>
            <w:tcW w:w="1710" w:type="dxa"/>
          </w:tcPr>
          <w:p w:rsidRPr="00FB6960" w:rsidR="00FC5EB3" w:rsidP="00321357" w:rsidRDefault="00FC5EB3" w14:paraId="357C2C69" w14:textId="643D7D0E">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7E5AB998" w14:textId="77777777">
        <w:tc>
          <w:tcPr>
            <w:tcW w:w="8260" w:type="dxa"/>
          </w:tcPr>
          <w:p w:rsidRPr="00FB6960" w:rsidR="00FC5EB3" w:rsidP="00AD737C" w:rsidRDefault="00FC5EB3" w14:paraId="3C905A32" w14:textId="0ACE7678">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LL3. </w:t>
            </w:r>
            <w:r w:rsidRPr="0081737D" w:rsidR="00E35598">
              <w:rPr>
                <w:rFonts w:ascii="Calibri" w:hAnsi="Calibri" w:eastAsia="Times New Roman" w:cs="Times New Roman"/>
                <w:lang w:val="en-GB" w:eastAsia="ro-RO"/>
              </w:rPr>
              <w:t>Communications and network protocols.</w:t>
            </w:r>
          </w:p>
        </w:tc>
        <w:tc>
          <w:tcPr>
            <w:tcW w:w="1440" w:type="dxa"/>
          </w:tcPr>
          <w:p w:rsidRPr="00914361" w:rsidR="00FC5EB3" w:rsidP="00321357" w:rsidRDefault="00914361" w14:paraId="08E10C1B" w14:textId="0A6911FB">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4</w:t>
            </w:r>
          </w:p>
        </w:tc>
        <w:tc>
          <w:tcPr>
            <w:tcW w:w="1710" w:type="dxa"/>
          </w:tcPr>
          <w:p w:rsidRPr="00FB6960" w:rsidR="00FC5EB3" w:rsidP="00321357" w:rsidRDefault="00FC5EB3" w14:paraId="3C9A166A" w14:textId="3A2FE4EC">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4F8A4396" w14:textId="77777777">
        <w:tc>
          <w:tcPr>
            <w:tcW w:w="8260" w:type="dxa"/>
          </w:tcPr>
          <w:p w:rsidRPr="00E35598" w:rsidR="00FC5EB3" w:rsidP="00F856B5" w:rsidRDefault="00FC5EB3" w14:paraId="5732E67C" w14:textId="6A2A2C8A">
            <w:pPr>
              <w:spacing w:after="0" w:afterAutospacing="0" w:line="240" w:lineRule="auto"/>
              <w:ind w:left="426" w:hanging="426"/>
              <w:jc w:val="both"/>
              <w:rPr>
                <w:rFonts w:ascii="Calibri" w:hAnsi="Calibri" w:cs="Times New Roman"/>
                <w:color w:val="auto"/>
                <w:sz w:val="22"/>
                <w:szCs w:val="22"/>
                <w:lang w:val="en-US"/>
              </w:rPr>
            </w:pPr>
            <w:r w:rsidRPr="0081737D">
              <w:rPr>
                <w:rFonts w:ascii="Calibri" w:hAnsi="Calibri" w:eastAsia="Times New Roman" w:cs="Times New Roman"/>
                <w:lang w:val="en-GB" w:eastAsia="ro-RO"/>
              </w:rPr>
              <w:t xml:space="preserve">LL4. </w:t>
            </w:r>
            <w:r w:rsidRPr="0081737D" w:rsidR="00E35598">
              <w:rPr>
                <w:rFonts w:ascii="Calibri" w:hAnsi="Calibri" w:eastAsia="Times New Roman" w:cs="Times New Roman"/>
                <w:lang w:val="en-GB" w:eastAsia="ro-RO"/>
              </w:rPr>
              <w:t xml:space="preserve">Network access. The Physical and </w:t>
            </w:r>
            <w:r w:rsidR="00E35598">
              <w:rPr>
                <w:rFonts w:ascii="Calibri" w:hAnsi="Calibri" w:eastAsia="Times New Roman" w:cs="Times New Roman"/>
                <w:lang w:val="en-US" w:eastAsia="ro-RO"/>
              </w:rPr>
              <w:t>Link layer.</w:t>
            </w:r>
          </w:p>
        </w:tc>
        <w:tc>
          <w:tcPr>
            <w:tcW w:w="1440" w:type="dxa"/>
          </w:tcPr>
          <w:p w:rsidRPr="00914361" w:rsidR="00FC5EB3" w:rsidP="00321357" w:rsidRDefault="00914361" w14:paraId="56C0F504" w14:textId="632FF8DB">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4</w:t>
            </w:r>
          </w:p>
        </w:tc>
        <w:tc>
          <w:tcPr>
            <w:tcW w:w="1710" w:type="dxa"/>
          </w:tcPr>
          <w:p w:rsidRPr="00FB6960" w:rsidR="00FC5EB3" w:rsidP="00321357" w:rsidRDefault="00FC5EB3" w14:paraId="43848FB7" w14:textId="3C4AAF01">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w:t>
            </w:r>
            <w:r w:rsidRPr="00943521">
              <w:rPr>
                <w:rFonts w:ascii="Calibri" w:hAnsi="Calibri" w:eastAsia="Times New Roman" w:cs="Times New Roman"/>
                <w:color w:val="191919"/>
                <w:lang w:eastAsia="ro-RO"/>
              </w:rPr>
              <w:t> </w:t>
            </w:r>
          </w:p>
        </w:tc>
      </w:tr>
      <w:tr w:rsidRPr="00FB6960" w:rsidR="00FC5EB3" w:rsidTr="00321357" w14:paraId="4909ADFA" w14:textId="77777777">
        <w:tc>
          <w:tcPr>
            <w:tcW w:w="8260" w:type="dxa"/>
          </w:tcPr>
          <w:p w:rsidRPr="00FB6960" w:rsidR="00FC5EB3" w:rsidP="00F856B5" w:rsidRDefault="00FC5EB3" w14:paraId="77F64455" w14:textId="7A7E432A">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LL5. </w:t>
            </w:r>
            <w:r w:rsidRPr="0081737D" w:rsidR="00E35598">
              <w:rPr>
                <w:rFonts w:ascii="Calibri" w:hAnsi="Calibri" w:eastAsia="Times New Roman" w:cs="Times New Roman"/>
                <w:lang w:val="en-GB" w:eastAsia="ro-RO"/>
              </w:rPr>
              <w:t>Features and operation of Ethernet networks.</w:t>
            </w:r>
          </w:p>
        </w:tc>
        <w:tc>
          <w:tcPr>
            <w:tcW w:w="1440" w:type="dxa"/>
          </w:tcPr>
          <w:p w:rsidRPr="00FB6960" w:rsidR="00FC5EB3" w:rsidP="00321357" w:rsidRDefault="00FC5EB3" w14:paraId="3DA8617F" w14:textId="64B5C551">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2</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7FB11F46" w14:textId="2C5F8F3E">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w:t>
            </w:r>
            <w:r w:rsidRPr="00943521">
              <w:rPr>
                <w:rFonts w:ascii="Calibri" w:hAnsi="Calibri" w:eastAsia="Times New Roman" w:cs="Times New Roman"/>
                <w:color w:val="191919"/>
                <w:lang w:eastAsia="ro-RO"/>
              </w:rPr>
              <w:t> </w:t>
            </w:r>
          </w:p>
        </w:tc>
      </w:tr>
      <w:tr w:rsidRPr="00FB6960" w:rsidR="00FC5EB3" w:rsidTr="00321357" w14:paraId="4915F10D" w14:textId="77777777">
        <w:tc>
          <w:tcPr>
            <w:tcW w:w="8260" w:type="dxa"/>
          </w:tcPr>
          <w:p w:rsidRPr="00FB6960" w:rsidR="00FC5EB3" w:rsidP="00F856B5" w:rsidRDefault="00FC5EB3" w14:paraId="35462644" w14:textId="5A08B058">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LL6. </w:t>
            </w:r>
            <w:r w:rsidRPr="00E35598" w:rsidR="00E35598">
              <w:rPr>
                <w:rFonts w:ascii="Calibri" w:hAnsi="Calibri" w:eastAsia="Times New Roman" w:cs="Times New Roman"/>
                <w:lang w:val="ro-RO" w:eastAsia="ro-RO"/>
              </w:rPr>
              <w:t>Network layer. Packet routing.</w:t>
            </w:r>
          </w:p>
        </w:tc>
        <w:tc>
          <w:tcPr>
            <w:tcW w:w="1440" w:type="dxa"/>
          </w:tcPr>
          <w:p w:rsidRPr="00FB6960" w:rsidR="00FC5EB3" w:rsidP="00321357" w:rsidRDefault="00FC5EB3" w14:paraId="5F36CC2D" w14:textId="4B32D4D8">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2</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5443D381" w14:textId="781C3590">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7A361238" w14:textId="77777777">
        <w:tc>
          <w:tcPr>
            <w:tcW w:w="8260" w:type="dxa"/>
          </w:tcPr>
          <w:p w:rsidRPr="00FB6960" w:rsidR="00FC5EB3" w:rsidP="00F856B5" w:rsidRDefault="00FC5EB3" w14:paraId="6C45AB46" w14:textId="083139C5">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LL7. </w:t>
            </w:r>
            <w:r w:rsidRPr="0081737D" w:rsidR="00E35598">
              <w:rPr>
                <w:rFonts w:ascii="Calibri" w:hAnsi="Calibri" w:eastAsia="Times New Roman" w:cs="Times New Roman"/>
                <w:lang w:val="en-GB" w:eastAsia="ro-RO"/>
              </w:rPr>
              <w:t>Performing the practical task in Packet Tracer no.1.</w:t>
            </w:r>
          </w:p>
        </w:tc>
        <w:tc>
          <w:tcPr>
            <w:tcW w:w="1440" w:type="dxa"/>
          </w:tcPr>
          <w:p w:rsidRPr="00FB6960" w:rsidR="00FC5EB3" w:rsidP="00321357" w:rsidRDefault="00FC5EB3" w14:paraId="47C89F2E" w14:textId="41B5FFBE">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4</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768F8033" w14:textId="7E20EEF7">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5F1778BA" w14:textId="77777777">
        <w:tc>
          <w:tcPr>
            <w:tcW w:w="8260" w:type="dxa"/>
          </w:tcPr>
          <w:p w:rsidRPr="00FB6960" w:rsidR="00FC5EB3" w:rsidP="00F856B5" w:rsidRDefault="00FC5EB3" w14:paraId="4550AA52" w14:textId="1DEFB264">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LL8. </w:t>
            </w:r>
            <w:r w:rsidRPr="00E35598" w:rsidR="00E35598">
              <w:rPr>
                <w:rFonts w:ascii="Calibri" w:hAnsi="Calibri" w:eastAsia="Times New Roman" w:cs="Times New Roman"/>
                <w:lang w:val="ro-RO" w:eastAsia="ro-RO"/>
              </w:rPr>
              <w:t>Transport layer. TCP and UDP protocols.</w:t>
            </w:r>
          </w:p>
        </w:tc>
        <w:tc>
          <w:tcPr>
            <w:tcW w:w="1440" w:type="dxa"/>
          </w:tcPr>
          <w:p w:rsidRPr="00FB6960" w:rsidR="00FC5EB3" w:rsidP="00321357" w:rsidRDefault="00FC5EB3" w14:paraId="42A2F3B7" w14:textId="52CEB29A">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2</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006C8ADA" w14:textId="5EA69E00">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0.5</w:t>
            </w:r>
            <w:r w:rsidRPr="00943521">
              <w:rPr>
                <w:rFonts w:ascii="Calibri" w:hAnsi="Calibri" w:eastAsia="Times New Roman" w:cs="Times New Roman"/>
                <w:color w:val="191919"/>
                <w:lang w:eastAsia="ro-RO"/>
              </w:rPr>
              <w:t> </w:t>
            </w:r>
          </w:p>
        </w:tc>
      </w:tr>
      <w:tr w:rsidRPr="00FB6960" w:rsidR="00FC5EB3" w:rsidTr="00321357" w14:paraId="3664C315" w14:textId="77777777">
        <w:tc>
          <w:tcPr>
            <w:tcW w:w="8260" w:type="dxa"/>
          </w:tcPr>
          <w:p w:rsidRPr="0081737D" w:rsidR="00FC5EB3" w:rsidP="00E35598" w:rsidRDefault="00FC5EB3" w14:paraId="35DBC8AF" w14:textId="09E5A448">
            <w:pPr>
              <w:spacing w:after="0" w:afterAutospacing="0" w:line="240" w:lineRule="auto"/>
              <w:ind w:left="426" w:hanging="426"/>
              <w:jc w:val="both"/>
              <w:rPr>
                <w:rFonts w:ascii="Calibri" w:hAnsi="Calibri" w:eastAsia="Times New Roman" w:cs="Times New Roman"/>
                <w:lang w:val="en-GB" w:eastAsia="ro-RO"/>
              </w:rPr>
            </w:pPr>
            <w:r w:rsidRPr="0081737D">
              <w:rPr>
                <w:rFonts w:ascii="Calibri" w:hAnsi="Calibri" w:eastAsia="Times New Roman" w:cs="Times New Roman"/>
                <w:lang w:val="en-GB" w:eastAsia="ro-RO"/>
              </w:rPr>
              <w:t xml:space="preserve">LL9. </w:t>
            </w:r>
            <w:r w:rsidRPr="0081737D" w:rsidR="00E35598">
              <w:rPr>
                <w:rFonts w:ascii="Calibri" w:hAnsi="Calibri" w:eastAsia="Times New Roman" w:cs="Times New Roman"/>
                <w:lang w:val="en-GB" w:eastAsia="ro-RO"/>
              </w:rPr>
              <w:t>Applying IPv4 and IPv6 addressing.</w:t>
            </w:r>
          </w:p>
        </w:tc>
        <w:tc>
          <w:tcPr>
            <w:tcW w:w="1440" w:type="dxa"/>
          </w:tcPr>
          <w:p w:rsidRPr="00914361" w:rsidR="00FC5EB3" w:rsidP="00321357" w:rsidRDefault="00914361" w14:paraId="4BAEB5F1" w14:textId="13C61FC1">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3</w:t>
            </w:r>
          </w:p>
        </w:tc>
        <w:tc>
          <w:tcPr>
            <w:tcW w:w="1710" w:type="dxa"/>
          </w:tcPr>
          <w:p w:rsidRPr="00FB6960" w:rsidR="00FC5EB3" w:rsidP="00321357" w:rsidRDefault="00FC5EB3" w14:paraId="0886CCA0" w14:textId="6E6C3B5A">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0.5</w:t>
            </w:r>
            <w:r w:rsidRPr="00943521">
              <w:rPr>
                <w:rFonts w:ascii="Calibri" w:hAnsi="Calibri" w:eastAsia="Times New Roman" w:cs="Times New Roman"/>
                <w:color w:val="191919"/>
                <w:lang w:eastAsia="ro-RO"/>
              </w:rPr>
              <w:t> </w:t>
            </w:r>
          </w:p>
        </w:tc>
      </w:tr>
      <w:tr w:rsidRPr="00FB6960" w:rsidR="00FC5EB3" w:rsidTr="00321357" w14:paraId="7D89FE8A" w14:textId="77777777">
        <w:tc>
          <w:tcPr>
            <w:tcW w:w="8260" w:type="dxa"/>
          </w:tcPr>
          <w:p w:rsidRPr="00FB6960" w:rsidR="00FC5EB3" w:rsidP="001F3548" w:rsidRDefault="00FC5EB3" w14:paraId="32E69420" w14:textId="0493C9C9">
            <w:pPr>
              <w:spacing w:after="0" w:afterAutospacing="0" w:line="240" w:lineRule="auto"/>
              <w:ind w:left="426" w:hanging="426"/>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LL10. </w:t>
            </w:r>
            <w:r w:rsidRPr="00E35598" w:rsidR="00E35598">
              <w:rPr>
                <w:rFonts w:ascii="Calibri" w:hAnsi="Calibri" w:eastAsia="Times New Roman" w:cs="Times New Roman"/>
                <w:lang w:val="ro-RO" w:eastAsia="ro-RO"/>
              </w:rPr>
              <w:t>Subnetwork of IP networks.</w:t>
            </w:r>
          </w:p>
        </w:tc>
        <w:tc>
          <w:tcPr>
            <w:tcW w:w="1440" w:type="dxa"/>
          </w:tcPr>
          <w:p w:rsidRPr="00FB6960" w:rsidR="00FC5EB3" w:rsidP="00321357" w:rsidRDefault="00914361" w14:paraId="52CD4DE4" w14:textId="16FED8E6">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6</w:t>
            </w:r>
            <w:r w:rsidRPr="00943521" w:rsidR="00FC5EB3">
              <w:rPr>
                <w:rFonts w:ascii="Calibri" w:hAnsi="Calibri" w:eastAsia="Times New Roman" w:cs="Times New Roman"/>
                <w:color w:val="191919"/>
                <w:lang w:eastAsia="ro-RO"/>
              </w:rPr>
              <w:t> </w:t>
            </w:r>
          </w:p>
        </w:tc>
        <w:tc>
          <w:tcPr>
            <w:tcW w:w="1710" w:type="dxa"/>
          </w:tcPr>
          <w:p w:rsidRPr="00FB6960" w:rsidR="00FC5EB3" w:rsidP="00321357" w:rsidRDefault="00FC5EB3" w14:paraId="2931FB7F" w14:textId="1DF03C51">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0.5</w:t>
            </w:r>
            <w:r w:rsidRPr="00943521">
              <w:rPr>
                <w:rFonts w:ascii="Calibri" w:hAnsi="Calibri" w:eastAsia="Times New Roman" w:cs="Times New Roman"/>
                <w:color w:val="191919"/>
                <w:lang w:eastAsia="ro-RO"/>
              </w:rPr>
              <w:t> </w:t>
            </w:r>
          </w:p>
        </w:tc>
      </w:tr>
      <w:tr w:rsidRPr="00FB6960" w:rsidR="00FC5EB3" w:rsidTr="00321357" w14:paraId="5891CC06" w14:textId="77777777">
        <w:tc>
          <w:tcPr>
            <w:tcW w:w="8260" w:type="dxa"/>
          </w:tcPr>
          <w:p w:rsidRPr="00FB6960" w:rsidR="00FC5EB3" w:rsidP="001F3548" w:rsidRDefault="00FC5EB3" w14:paraId="31F6F84F" w14:textId="1C4AECF4">
            <w:pPr>
              <w:spacing w:after="0" w:afterAutospacing="0" w:line="240" w:lineRule="auto"/>
              <w:jc w:val="both"/>
              <w:rPr>
                <w:rFonts w:ascii="Calibri" w:hAnsi="Calibri" w:cs="Times New Roman"/>
                <w:color w:val="auto"/>
                <w:sz w:val="22"/>
                <w:szCs w:val="22"/>
                <w:lang w:val="ro-RO"/>
              </w:rPr>
            </w:pPr>
            <w:r w:rsidRPr="00943521">
              <w:rPr>
                <w:rFonts w:ascii="Calibri" w:hAnsi="Calibri" w:eastAsia="Times New Roman" w:cs="Times New Roman"/>
                <w:lang w:eastAsia="ro-RO"/>
              </w:rPr>
              <w:t xml:space="preserve">LL11. </w:t>
            </w:r>
            <w:r w:rsidRPr="00E35598" w:rsidR="00E35598">
              <w:rPr>
                <w:rFonts w:ascii="Calibri" w:hAnsi="Calibri" w:eastAsia="Times New Roman" w:cs="Times New Roman"/>
                <w:lang w:val="ro-RO" w:eastAsia="ro-RO"/>
              </w:rPr>
              <w:t>Application layer.</w:t>
            </w:r>
          </w:p>
        </w:tc>
        <w:tc>
          <w:tcPr>
            <w:tcW w:w="1440" w:type="dxa"/>
          </w:tcPr>
          <w:p w:rsidRPr="00914361" w:rsidR="00FC5EB3" w:rsidP="00321357" w:rsidRDefault="00914361" w14:paraId="6AA0B20F" w14:textId="43B7F079">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4</w:t>
            </w:r>
          </w:p>
        </w:tc>
        <w:tc>
          <w:tcPr>
            <w:tcW w:w="1710" w:type="dxa"/>
          </w:tcPr>
          <w:p w:rsidRPr="00FB6960" w:rsidR="00FC5EB3" w:rsidP="00321357" w:rsidRDefault="00FC5EB3" w14:paraId="31DBCE9B" w14:textId="230FA84C">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0.5</w:t>
            </w:r>
            <w:r w:rsidRPr="00943521">
              <w:rPr>
                <w:rFonts w:ascii="Calibri" w:hAnsi="Calibri" w:eastAsia="Times New Roman" w:cs="Times New Roman"/>
                <w:color w:val="191919"/>
                <w:lang w:eastAsia="ro-RO"/>
              </w:rPr>
              <w:t> </w:t>
            </w:r>
          </w:p>
        </w:tc>
      </w:tr>
      <w:tr w:rsidRPr="00FB6960" w:rsidR="00FC5EB3" w:rsidTr="00321357" w14:paraId="23DA6F42" w14:textId="77777777">
        <w:tc>
          <w:tcPr>
            <w:tcW w:w="8260" w:type="dxa"/>
          </w:tcPr>
          <w:p w:rsidRPr="00FB6960" w:rsidR="00FC5EB3" w:rsidP="001F3548" w:rsidRDefault="00FC5EB3" w14:paraId="6C4CF977" w14:textId="51990AFE">
            <w:pPr>
              <w:spacing w:after="0" w:afterAutospacing="0" w:line="240" w:lineRule="auto"/>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LL12. </w:t>
            </w:r>
            <w:r w:rsidRPr="00E35598" w:rsidR="00E35598">
              <w:rPr>
                <w:rFonts w:ascii="Calibri" w:hAnsi="Calibri" w:eastAsia="Times New Roman" w:cs="Times New Roman"/>
                <w:lang w:val="ro-RO" w:eastAsia="ro-RO"/>
              </w:rPr>
              <w:t>Interconnecting components and maintaining networks.</w:t>
            </w:r>
          </w:p>
        </w:tc>
        <w:tc>
          <w:tcPr>
            <w:tcW w:w="1440" w:type="dxa"/>
          </w:tcPr>
          <w:p w:rsidRPr="00914361" w:rsidR="00FC5EB3" w:rsidP="00321357" w:rsidRDefault="00914361" w14:paraId="600B2AA9" w14:textId="5938E386">
            <w:pPr>
              <w:spacing w:after="0" w:afterAutospacing="0" w:line="240" w:lineRule="auto"/>
              <w:jc w:val="center"/>
              <w:rPr>
                <w:rFonts w:ascii="Calibri" w:hAnsi="Calibri" w:cs="Times New Roman"/>
                <w:bCs/>
                <w:color w:val="auto"/>
                <w:sz w:val="22"/>
                <w:szCs w:val="22"/>
                <w:lang w:val="ro-RO"/>
              </w:rPr>
            </w:pPr>
            <w:r>
              <w:rPr>
                <w:rFonts w:ascii="Calibri" w:hAnsi="Calibri" w:eastAsia="Times New Roman" w:cs="Times New Roman"/>
                <w:lang w:val="ro-RO" w:eastAsia="ro-RO"/>
              </w:rPr>
              <w:t>4</w:t>
            </w:r>
          </w:p>
        </w:tc>
        <w:tc>
          <w:tcPr>
            <w:tcW w:w="1710" w:type="dxa"/>
          </w:tcPr>
          <w:p w:rsidRPr="00FB6960" w:rsidR="00FC5EB3" w:rsidP="00321357" w:rsidRDefault="00FC5EB3" w14:paraId="27708CE8" w14:textId="014EE654">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w:t>
            </w:r>
            <w:r w:rsidRPr="00943521">
              <w:rPr>
                <w:rFonts w:ascii="Calibri" w:hAnsi="Calibri" w:eastAsia="Times New Roman" w:cs="Times New Roman"/>
                <w:color w:val="191919"/>
                <w:lang w:eastAsia="ro-RO"/>
              </w:rPr>
              <w:t> </w:t>
            </w:r>
          </w:p>
        </w:tc>
      </w:tr>
      <w:tr w:rsidRPr="00FB6960" w:rsidR="00FC5EB3" w:rsidTr="00321357" w14:paraId="471A7E80" w14:textId="77777777">
        <w:tc>
          <w:tcPr>
            <w:tcW w:w="8260" w:type="dxa"/>
          </w:tcPr>
          <w:p w:rsidRPr="00FB6960" w:rsidR="00FC5EB3" w:rsidP="001F3548" w:rsidRDefault="00FC5EB3" w14:paraId="0DEAFBB0" w14:textId="75AC645E">
            <w:pPr>
              <w:spacing w:after="0" w:afterAutospacing="0" w:line="240" w:lineRule="auto"/>
              <w:jc w:val="both"/>
              <w:rPr>
                <w:rFonts w:ascii="Calibri" w:hAnsi="Calibri" w:cs="Times New Roman"/>
                <w:color w:val="auto"/>
                <w:sz w:val="22"/>
                <w:szCs w:val="22"/>
                <w:lang w:val="ro-RO"/>
              </w:rPr>
            </w:pPr>
            <w:r w:rsidRPr="0081737D">
              <w:rPr>
                <w:rFonts w:ascii="Calibri" w:hAnsi="Calibri" w:eastAsia="Times New Roman" w:cs="Times New Roman"/>
                <w:lang w:val="en-GB" w:eastAsia="ro-RO"/>
              </w:rPr>
              <w:t xml:space="preserve">LL13. </w:t>
            </w:r>
            <w:r w:rsidRPr="0081737D" w:rsidR="00E35598">
              <w:rPr>
                <w:rFonts w:ascii="Calibri" w:hAnsi="Calibri" w:eastAsia="Times New Roman" w:cs="Times New Roman"/>
                <w:lang w:val="en-GB" w:eastAsia="ro-RO"/>
              </w:rPr>
              <w:t>Performing the practical task in Packet Tracer no.2.</w:t>
            </w:r>
          </w:p>
        </w:tc>
        <w:tc>
          <w:tcPr>
            <w:tcW w:w="1440" w:type="dxa"/>
          </w:tcPr>
          <w:p w:rsidRPr="00FB6960" w:rsidR="00FC5EB3" w:rsidP="00321357" w:rsidRDefault="00FC5EB3" w14:paraId="0AC65812" w14:textId="36A60A77">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4</w:t>
            </w:r>
            <w:r w:rsidRPr="00943521">
              <w:rPr>
                <w:rFonts w:ascii="Calibri" w:hAnsi="Calibri" w:eastAsia="Times New Roman" w:cs="Times New Roman"/>
                <w:color w:val="191919"/>
                <w:lang w:eastAsia="ro-RO"/>
              </w:rPr>
              <w:t> </w:t>
            </w:r>
          </w:p>
        </w:tc>
        <w:tc>
          <w:tcPr>
            <w:tcW w:w="1710" w:type="dxa"/>
          </w:tcPr>
          <w:p w:rsidRPr="00FB6960" w:rsidR="00FC5EB3" w:rsidP="00321357" w:rsidRDefault="00FC5EB3" w14:paraId="762D68CD" w14:textId="77732B42">
            <w:pPr>
              <w:spacing w:after="0" w:afterAutospacing="0" w:line="240" w:lineRule="auto"/>
              <w:jc w:val="center"/>
              <w:rPr>
                <w:rFonts w:ascii="Calibri" w:hAnsi="Calibri" w:cs="Times New Roman"/>
                <w:bCs/>
                <w:color w:val="auto"/>
                <w:sz w:val="22"/>
                <w:szCs w:val="22"/>
                <w:lang w:val="ro-RO"/>
              </w:rPr>
            </w:pPr>
            <w:r w:rsidRPr="00943521">
              <w:rPr>
                <w:rFonts w:ascii="Calibri" w:hAnsi="Calibri" w:eastAsia="Times New Roman" w:cs="Times New Roman"/>
                <w:lang w:eastAsia="ro-RO"/>
              </w:rPr>
              <w:t>1</w:t>
            </w:r>
            <w:r w:rsidRPr="00943521">
              <w:rPr>
                <w:rFonts w:ascii="Calibri" w:hAnsi="Calibri" w:eastAsia="Times New Roman" w:cs="Times New Roman"/>
                <w:color w:val="191919"/>
                <w:lang w:eastAsia="ro-RO"/>
              </w:rPr>
              <w:t> </w:t>
            </w:r>
          </w:p>
        </w:tc>
      </w:tr>
      <w:tr w:rsidRPr="00FB6960" w:rsidR="00FC5EB3" w:rsidTr="00321357" w14:paraId="413D31A4" w14:textId="77777777">
        <w:tc>
          <w:tcPr>
            <w:tcW w:w="8260" w:type="dxa"/>
            <w:vAlign w:val="center"/>
          </w:tcPr>
          <w:p w:rsidRPr="00FB6960" w:rsidR="00FC5EB3" w:rsidP="00321357" w:rsidRDefault="00E35598" w14:paraId="5E73E26B" w14:textId="0A0098A9">
            <w:pPr>
              <w:spacing w:after="0" w:afterAutospacing="0" w:line="240" w:lineRule="auto"/>
              <w:jc w:val="right"/>
              <w:rPr>
                <w:rFonts w:ascii="Calibri" w:hAnsi="Calibri" w:cs="Times New Roman"/>
                <w:b/>
                <w:color w:val="auto"/>
                <w:sz w:val="22"/>
                <w:szCs w:val="22"/>
                <w:lang w:val="ro-RO"/>
              </w:rPr>
            </w:pPr>
            <w:r w:rsidRPr="00E35598">
              <w:rPr>
                <w:rFonts w:ascii="Calibri" w:hAnsi="Calibri" w:cs="Times New Roman"/>
                <w:b/>
                <w:color w:val="auto"/>
                <w:sz w:val="22"/>
                <w:szCs w:val="22"/>
                <w:lang w:val="ro-RO"/>
              </w:rPr>
              <w:t>Total laboratory work:</w:t>
            </w:r>
          </w:p>
        </w:tc>
        <w:tc>
          <w:tcPr>
            <w:tcW w:w="1440" w:type="dxa"/>
          </w:tcPr>
          <w:p w:rsidRPr="00FB6960" w:rsidR="00FC5EB3" w:rsidP="00321357" w:rsidRDefault="00914361" w14:paraId="1EC20E9F" w14:textId="64F9A472">
            <w:pPr>
              <w:spacing w:after="0" w:afterAutospacing="0" w:line="240" w:lineRule="auto"/>
              <w:jc w:val="center"/>
              <w:rPr>
                <w:rFonts w:ascii="Calibri" w:hAnsi="Calibri" w:cs="Times New Roman"/>
                <w:b/>
                <w:bCs/>
                <w:color w:val="auto"/>
                <w:sz w:val="22"/>
                <w:szCs w:val="22"/>
                <w:lang w:val="ro-RO"/>
              </w:rPr>
            </w:pPr>
            <w:r>
              <w:rPr>
                <w:rFonts w:ascii="Calibri" w:hAnsi="Calibri" w:cs="Times New Roman"/>
                <w:b/>
                <w:bCs/>
                <w:color w:val="auto"/>
                <w:sz w:val="22"/>
                <w:szCs w:val="22"/>
                <w:lang w:val="ro-RO"/>
              </w:rPr>
              <w:t>45</w:t>
            </w:r>
          </w:p>
        </w:tc>
        <w:tc>
          <w:tcPr>
            <w:tcW w:w="1710" w:type="dxa"/>
          </w:tcPr>
          <w:p w:rsidRPr="00FB6960" w:rsidR="00FC5EB3" w:rsidP="00321357" w:rsidRDefault="00CE20DF" w14:paraId="15B7A4E2" w14:textId="565533B1">
            <w:pPr>
              <w:spacing w:after="0" w:afterAutospacing="0" w:line="240" w:lineRule="auto"/>
              <w:jc w:val="center"/>
              <w:rPr>
                <w:rFonts w:ascii="Calibri" w:hAnsi="Calibri" w:cs="Times New Roman"/>
                <w:b/>
                <w:bCs/>
                <w:color w:val="auto"/>
                <w:sz w:val="22"/>
                <w:szCs w:val="22"/>
                <w:lang w:val="ro-RO"/>
              </w:rPr>
            </w:pPr>
            <w:r>
              <w:rPr>
                <w:rFonts w:ascii="Calibri" w:hAnsi="Calibri" w:cs="Times New Roman"/>
                <w:b/>
                <w:bCs/>
                <w:color w:val="auto"/>
                <w:sz w:val="22"/>
                <w:szCs w:val="22"/>
                <w:lang w:val="ro-RO"/>
              </w:rPr>
              <w:t>8</w:t>
            </w:r>
          </w:p>
        </w:tc>
      </w:tr>
    </w:tbl>
    <w:p w:rsidRPr="00FB6960" w:rsidR="00ED6734" w:rsidP="00ED6734" w:rsidRDefault="00ED6734" w14:paraId="3D961536" w14:textId="77777777">
      <w:pPr>
        <w:spacing w:after="200" w:afterAutospacing="0" w:line="240" w:lineRule="auto"/>
        <w:ind w:left="720"/>
        <w:contextualSpacing/>
        <w:jc w:val="both"/>
        <w:rPr>
          <w:rFonts w:ascii="Calibri" w:hAnsi="Calibri" w:eastAsia="Calibri" w:cs="Times New Roman"/>
          <w:b/>
          <w:color w:val="auto"/>
          <w:sz w:val="22"/>
          <w:szCs w:val="22"/>
          <w:lang w:val="ro-RO"/>
        </w:rPr>
      </w:pPr>
    </w:p>
    <w:p w:rsidRPr="00FB6960" w:rsidR="00ED6734" w:rsidP="00E91AA2" w:rsidRDefault="00E91AA2" w14:paraId="041A7429" w14:textId="32334FBF">
      <w:pPr>
        <w:numPr>
          <w:ilvl w:val="0"/>
          <w:numId w:val="2"/>
        </w:numPr>
        <w:spacing w:after="0" w:afterAutospacing="0" w:line="276" w:lineRule="auto"/>
        <w:contextualSpacing/>
        <w:jc w:val="both"/>
        <w:rPr>
          <w:rFonts w:ascii="Calibri" w:hAnsi="Calibri" w:eastAsia="Calibri" w:cs="Times New Roman"/>
          <w:b/>
          <w:color w:val="auto"/>
          <w:sz w:val="22"/>
          <w:szCs w:val="22"/>
          <w:lang w:val="ro-RO"/>
        </w:rPr>
      </w:pPr>
      <w:r w:rsidRPr="00E91AA2">
        <w:rPr>
          <w:rFonts w:ascii="Calibri" w:hAnsi="Calibri" w:eastAsia="Calibri" w:cs="Times New Roman"/>
          <w:b/>
          <w:color w:val="auto"/>
          <w:sz w:val="22"/>
          <w:szCs w:val="22"/>
          <w:lang w:val="ro-RO"/>
        </w:rPr>
        <w:t>Bibliographic references</w:t>
      </w:r>
    </w:p>
    <w:tbl>
      <w:tblPr>
        <w:tblW w:w="5192"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9"/>
        <w:gridCol w:w="10000"/>
      </w:tblGrid>
      <w:tr w:rsidRPr="00FB6960" w:rsidR="00FA7B0E" w:rsidTr="006138A2" w14:paraId="041A7434" w14:textId="77777777">
        <w:tc>
          <w:tcPr>
            <w:tcW w:w="629" w:type="pct"/>
            <w:shd w:val="clear" w:color="auto" w:fill="auto"/>
          </w:tcPr>
          <w:p w:rsidRPr="00FB6960" w:rsidR="00FA7B0E" w:rsidP="003A2D04" w:rsidRDefault="00E35598" w14:paraId="041A742A" w14:textId="2EDFE683">
            <w:pPr>
              <w:spacing w:after="0" w:afterAutospacing="0"/>
              <w:ind w:left="-972" w:firstLine="972"/>
              <w:contextualSpacing/>
              <w:rPr>
                <w:rFonts w:ascii="Calibri" w:hAnsi="Calibri" w:cs="Times New Roman"/>
                <w:sz w:val="22"/>
                <w:szCs w:val="22"/>
                <w:lang w:val="ro-RO"/>
              </w:rPr>
            </w:pPr>
            <w:r>
              <w:rPr>
                <w:rFonts w:ascii="Calibri" w:hAnsi="Calibri" w:cs="Times New Roman"/>
                <w:sz w:val="22"/>
                <w:szCs w:val="22"/>
                <w:lang w:val="ro-RO"/>
              </w:rPr>
              <w:t>Main</w:t>
            </w:r>
          </w:p>
        </w:tc>
        <w:tc>
          <w:tcPr>
            <w:tcW w:w="4371" w:type="pct"/>
            <w:shd w:val="clear" w:color="auto" w:fill="auto"/>
          </w:tcPr>
          <w:p w:rsidRPr="00A53D9A" w:rsidR="009627C7" w:rsidP="00A53D9A" w:rsidRDefault="00A53D9A" w14:paraId="34386FDD" w14:textId="406C981E">
            <w:pPr>
              <w:pStyle w:val="a"/>
              <w:numPr>
                <w:ilvl w:val="0"/>
                <w:numId w:val="13"/>
              </w:numPr>
              <w:tabs>
                <w:tab w:val="left" w:pos="221"/>
              </w:tabs>
              <w:spacing w:after="0" w:afterAutospacing="0" w:line="240" w:lineRule="auto"/>
              <w:ind w:hanging="720"/>
              <w:rPr>
                <w:rFonts w:ascii="Calibri" w:hAnsi="Calibri" w:eastAsia="Times New Roman" w:cs="Times New Roman"/>
                <w:lang w:eastAsia="ro-RO"/>
              </w:rPr>
            </w:pPr>
            <w:r>
              <w:rPr>
                <w:rFonts w:ascii="Calibri" w:hAnsi="Calibri" w:eastAsia="Times New Roman" w:cs="Times New Roman"/>
                <w:lang w:eastAsia="ro-RO"/>
              </w:rPr>
              <w:t>E-learning platform CISCO netacad.com</w:t>
            </w:r>
          </w:p>
          <w:p w:rsidRPr="00F55624" w:rsidR="000D7AA8" w:rsidP="00F55624" w:rsidRDefault="000D7AA8" w14:paraId="51710404" w14:textId="5E3C3026">
            <w:pPr>
              <w:pStyle w:val="a"/>
              <w:numPr>
                <w:ilvl w:val="0"/>
                <w:numId w:val="13"/>
              </w:numPr>
              <w:tabs>
                <w:tab w:val="left" w:pos="221"/>
              </w:tabs>
              <w:spacing w:after="0" w:afterAutospacing="0" w:line="240" w:lineRule="auto"/>
              <w:ind w:hanging="720"/>
              <w:rPr>
                <w:rFonts w:ascii="Calibri" w:hAnsi="Calibri" w:eastAsia="Times New Roman" w:cs="Times New Roman"/>
                <w:lang w:eastAsia="ro-RO"/>
              </w:rPr>
            </w:pPr>
            <w:r>
              <w:rPr>
                <w:rFonts w:ascii="Calibri" w:hAnsi="Calibri" w:eastAsia="Times New Roman" w:cs="Times New Roman"/>
                <w:lang w:eastAsia="ro-RO"/>
              </w:rPr>
              <w:t>Balchunas, Aaron. Cisco CCNA Study Gide. 2014. – 321 p.</w:t>
            </w:r>
          </w:p>
          <w:p w:rsidRPr="00A53D9A" w:rsidR="00F55624" w:rsidP="00A53D9A" w:rsidRDefault="009627C7" w14:paraId="08D9A363" w14:textId="565C76BA">
            <w:pPr>
              <w:pStyle w:val="a"/>
              <w:numPr>
                <w:ilvl w:val="0"/>
                <w:numId w:val="13"/>
              </w:numPr>
              <w:tabs>
                <w:tab w:val="left" w:pos="221"/>
              </w:tabs>
              <w:spacing w:after="0" w:afterAutospacing="0" w:line="240" w:lineRule="auto"/>
              <w:ind w:hanging="720"/>
              <w:rPr>
                <w:rFonts w:ascii="Calibri" w:hAnsi="Calibri" w:eastAsia="Times New Roman" w:cs="Times New Roman"/>
                <w:lang w:eastAsia="ro-RO"/>
              </w:rPr>
            </w:pPr>
            <w:r w:rsidRPr="00F55624">
              <w:rPr>
                <w:rFonts w:ascii="Calibri" w:hAnsi="Calibri" w:eastAsia="Times New Roman" w:cs="Times New Roman"/>
                <w:lang w:eastAsia="ro-RO"/>
              </w:rPr>
              <w:t>Bolun, I.; Andronatiev, V. Internet şi Intranet. - Chişinău: Editura ASEM, 2014. - 456 p</w:t>
            </w:r>
          </w:p>
          <w:p w:rsidRPr="005120C7" w:rsidR="005120C7" w:rsidP="009627C7" w:rsidRDefault="006138A2" w14:paraId="70B9D9AE" w14:textId="7EA8B969">
            <w:pPr>
              <w:pStyle w:val="a"/>
              <w:numPr>
                <w:ilvl w:val="0"/>
                <w:numId w:val="13"/>
              </w:numPr>
              <w:tabs>
                <w:tab w:val="left" w:pos="221"/>
              </w:tabs>
              <w:spacing w:after="0" w:afterAutospacing="0" w:line="240" w:lineRule="auto"/>
              <w:ind w:hanging="720"/>
              <w:rPr>
                <w:rFonts w:ascii="Calibri" w:hAnsi="Calibri" w:cs="Times New Roman"/>
                <w:sz w:val="22"/>
                <w:szCs w:val="22"/>
                <w:lang w:val="ro-RO"/>
              </w:rPr>
            </w:pPr>
            <w:r w:rsidRPr="009627C7">
              <w:rPr>
                <w:rFonts w:ascii="Calibri" w:hAnsi="Calibri" w:eastAsia="Times New Roman" w:cs="Times New Roman"/>
                <w:lang w:eastAsia="ro-RO"/>
              </w:rPr>
              <w:t>Zota</w:t>
            </w:r>
            <w:r w:rsidRPr="009627C7" w:rsidR="00591480">
              <w:rPr>
                <w:rFonts w:ascii="Calibri" w:hAnsi="Calibri" w:eastAsia="Times New Roman" w:cs="Times New Roman"/>
                <w:lang w:eastAsia="ro-RO"/>
              </w:rPr>
              <w:t>,</w:t>
            </w:r>
            <w:r w:rsidRPr="009627C7">
              <w:rPr>
                <w:rFonts w:ascii="Calibri" w:hAnsi="Calibri" w:eastAsia="Times New Roman" w:cs="Times New Roman"/>
                <w:lang w:eastAsia="ro-RO"/>
              </w:rPr>
              <w:t> R</w:t>
            </w:r>
            <w:r w:rsidR="00F47772">
              <w:rPr>
                <w:rFonts w:ascii="Calibri" w:hAnsi="Calibri" w:eastAsia="Times New Roman" w:cs="Times New Roman"/>
                <w:lang w:eastAsia="ro-RO"/>
              </w:rPr>
              <w:t>ă</w:t>
            </w:r>
            <w:r w:rsidRPr="009627C7">
              <w:rPr>
                <w:rFonts w:ascii="Calibri" w:hAnsi="Calibri" w:eastAsia="Times New Roman" w:cs="Times New Roman"/>
                <w:lang w:eastAsia="ro-RO"/>
              </w:rPr>
              <w:t>zvan Daniel</w:t>
            </w:r>
            <w:r w:rsidRPr="009627C7" w:rsidR="00591480">
              <w:rPr>
                <w:rFonts w:ascii="Calibri" w:hAnsi="Calibri" w:eastAsia="Times New Roman" w:cs="Times New Roman"/>
                <w:lang w:eastAsia="ro-RO"/>
              </w:rPr>
              <w:t xml:space="preserve">. </w:t>
            </w:r>
            <w:r w:rsidRPr="00943521">
              <w:rPr>
                <w:rFonts w:ascii="Calibri" w:hAnsi="Calibri" w:eastAsia="Times New Roman" w:cs="Times New Roman"/>
                <w:lang w:eastAsia="ro-RO"/>
              </w:rPr>
              <w:t>Retele</w:t>
            </w:r>
            <w:r w:rsidRPr="009627C7">
              <w:rPr>
                <w:rFonts w:ascii="Calibri" w:hAnsi="Calibri" w:eastAsia="Times New Roman" w:cs="Times New Roman"/>
                <w:lang w:eastAsia="ro-RO"/>
              </w:rPr>
              <w:t> </w:t>
            </w:r>
            <w:r w:rsidRPr="00943521">
              <w:rPr>
                <w:rFonts w:ascii="Calibri" w:hAnsi="Calibri" w:eastAsia="Times New Roman" w:cs="Times New Roman"/>
                <w:lang w:eastAsia="ro-RO"/>
              </w:rPr>
              <w:t>de</w:t>
            </w:r>
            <w:r w:rsidRPr="009627C7">
              <w:rPr>
                <w:rFonts w:ascii="Calibri" w:hAnsi="Calibri" w:eastAsia="Times New Roman" w:cs="Times New Roman"/>
                <w:lang w:eastAsia="ro-RO"/>
              </w:rPr>
              <w:t> </w:t>
            </w:r>
            <w:r w:rsidRPr="00943521">
              <w:rPr>
                <w:rFonts w:ascii="Calibri" w:hAnsi="Calibri" w:eastAsia="Times New Roman" w:cs="Times New Roman"/>
                <w:lang w:eastAsia="ro-RO"/>
              </w:rPr>
              <w:t>calculatoare</w:t>
            </w:r>
            <w:r w:rsidRPr="009627C7" w:rsidR="00591480">
              <w:rPr>
                <w:rFonts w:ascii="Calibri" w:hAnsi="Calibri" w:eastAsia="Times New Roman" w:cs="Times New Roman"/>
                <w:lang w:eastAsia="ro-RO"/>
              </w:rPr>
              <w:t>. – București: Editura ASE</w:t>
            </w:r>
            <w:r w:rsidRPr="009627C7">
              <w:rPr>
                <w:rFonts w:ascii="Calibri" w:hAnsi="Calibri" w:eastAsia="Times New Roman" w:cs="Times New Roman"/>
                <w:lang w:eastAsia="ro-RO"/>
              </w:rPr>
              <w:t>, 2014</w:t>
            </w:r>
            <w:r w:rsidRPr="009627C7" w:rsidR="00591480">
              <w:rPr>
                <w:rFonts w:ascii="Calibri" w:hAnsi="Calibri" w:eastAsia="Times New Roman" w:cs="Times New Roman"/>
                <w:lang w:eastAsia="ro-RO"/>
              </w:rPr>
              <w:t>. – 205 p.</w:t>
            </w:r>
            <w:r w:rsidR="005120C7">
              <w:rPr>
                <w:rFonts w:ascii="Calibri" w:hAnsi="Calibri" w:eastAsia="Times New Roman" w:cs="Times New Roman"/>
                <w:lang w:eastAsia="ro-RO"/>
              </w:rPr>
              <w:t> </w:t>
            </w:r>
          </w:p>
          <w:p w:rsidRPr="00A53D9A" w:rsidR="00FA7B0E" w:rsidP="00A53D9A" w:rsidRDefault="006138A2" w14:paraId="041A7433" w14:textId="2DCF9BE2">
            <w:pPr>
              <w:pStyle w:val="a"/>
              <w:numPr>
                <w:ilvl w:val="0"/>
                <w:numId w:val="13"/>
              </w:numPr>
              <w:tabs>
                <w:tab w:val="left" w:pos="221"/>
              </w:tabs>
              <w:spacing w:after="0" w:afterAutospacing="0" w:line="240" w:lineRule="auto"/>
              <w:ind w:left="235" w:hanging="235"/>
              <w:rPr>
                <w:rFonts w:ascii="Calibri" w:hAnsi="Calibri" w:cs="Times New Roman"/>
                <w:sz w:val="22"/>
                <w:szCs w:val="22"/>
                <w:lang w:val="ro-RO"/>
              </w:rPr>
            </w:pPr>
            <w:r w:rsidRPr="009627C7">
              <w:rPr>
                <w:rFonts w:ascii="Calibri" w:hAnsi="Calibri" w:eastAsia="Times New Roman" w:cs="Times New Roman"/>
                <w:lang w:eastAsia="ro-RO"/>
              </w:rPr>
              <w:t>Moise</w:t>
            </w:r>
            <w:r w:rsidRPr="009627C7" w:rsidR="00591480">
              <w:rPr>
                <w:rFonts w:ascii="Calibri" w:hAnsi="Calibri" w:eastAsia="Times New Roman" w:cs="Times New Roman"/>
                <w:lang w:eastAsia="ro-RO"/>
              </w:rPr>
              <w:t>,</w:t>
            </w:r>
            <w:r w:rsidRPr="009627C7">
              <w:rPr>
                <w:rFonts w:ascii="Calibri" w:hAnsi="Calibri" w:eastAsia="Times New Roman" w:cs="Times New Roman"/>
                <w:lang w:eastAsia="ro-RO"/>
              </w:rPr>
              <w:t> G.</w:t>
            </w:r>
            <w:r w:rsidRPr="009627C7" w:rsidR="00591480">
              <w:rPr>
                <w:rFonts w:ascii="Calibri" w:hAnsi="Calibri" w:eastAsia="Times New Roman" w:cs="Times New Roman"/>
                <w:lang w:eastAsia="ro-RO"/>
              </w:rPr>
              <w:t>;</w:t>
            </w:r>
            <w:r w:rsidRPr="009627C7">
              <w:rPr>
                <w:rFonts w:ascii="Calibri" w:hAnsi="Calibri" w:eastAsia="Times New Roman" w:cs="Times New Roman"/>
                <w:lang w:eastAsia="ro-RO"/>
              </w:rPr>
              <w:t xml:space="preserve"> Constantinesc</w:t>
            </w:r>
            <w:r w:rsidRPr="009627C7" w:rsidR="00591480">
              <w:rPr>
                <w:rFonts w:ascii="Calibri" w:hAnsi="Calibri" w:eastAsia="Times New Roman" w:cs="Times New Roman"/>
                <w:lang w:eastAsia="ro-RO"/>
              </w:rPr>
              <w:t>u, Z.; Vlădoiu, M.; Dumitru, M. </w:t>
            </w:r>
            <w:r w:rsidRPr="009627C7">
              <w:rPr>
                <w:rFonts w:ascii="Calibri" w:hAnsi="Calibri" w:eastAsia="Times New Roman" w:cs="Times New Roman"/>
                <w:lang w:eastAsia="ro-RO"/>
              </w:rPr>
              <w:t>Networking şi </w:t>
            </w:r>
            <w:r w:rsidRPr="009627C7" w:rsidR="00591480">
              <w:rPr>
                <w:rFonts w:ascii="Calibri" w:hAnsi="Calibri" w:eastAsia="Times New Roman" w:cs="Times New Roman"/>
                <w:lang w:eastAsia="ro-RO"/>
              </w:rPr>
              <w:t>s</w:t>
            </w:r>
            <w:r w:rsidRPr="009627C7">
              <w:rPr>
                <w:rFonts w:ascii="Calibri" w:hAnsi="Calibri" w:eastAsia="Times New Roman" w:cs="Times New Roman"/>
                <w:lang w:eastAsia="ro-RO"/>
              </w:rPr>
              <w:t>ecuritate</w:t>
            </w:r>
            <w:r w:rsidRPr="009627C7" w:rsidR="00591480">
              <w:rPr>
                <w:rFonts w:ascii="Calibri" w:hAnsi="Calibri" w:eastAsia="Times New Roman" w:cs="Times New Roman"/>
                <w:lang w:eastAsia="ro-RO"/>
              </w:rPr>
              <w:t>. – Ploiesti: Editura Universității Petrol-Gaze</w:t>
            </w:r>
            <w:r w:rsidRPr="009627C7">
              <w:rPr>
                <w:rFonts w:ascii="Calibri" w:hAnsi="Calibri" w:eastAsia="Times New Roman" w:cs="Times New Roman"/>
                <w:lang w:eastAsia="ro-RO"/>
              </w:rPr>
              <w:t>, 2015</w:t>
            </w:r>
            <w:r w:rsidRPr="009627C7" w:rsidR="00591480">
              <w:rPr>
                <w:rFonts w:ascii="Calibri" w:hAnsi="Calibri" w:eastAsia="Times New Roman" w:cs="Times New Roman"/>
                <w:lang w:eastAsia="ro-RO"/>
              </w:rPr>
              <w:t>.</w:t>
            </w:r>
            <w:r w:rsidRPr="00943521">
              <w:rPr>
                <w:rFonts w:ascii="Calibri" w:hAnsi="Calibri" w:eastAsia="Times New Roman" w:cs="Times New Roman"/>
                <w:color w:val="191919"/>
                <w:lang w:eastAsia="ro-RO"/>
              </w:rPr>
              <w:t> </w:t>
            </w:r>
            <w:r w:rsidRPr="00A53D9A" w:rsidR="005120C7">
              <w:rPr>
                <w:rFonts w:ascii="Calibri" w:hAnsi="Calibri" w:eastAsia="Times New Roman" w:cs="Times New Roman"/>
                <w:lang w:eastAsia="ro-RO"/>
              </w:rPr>
              <w:t xml:space="preserve"> </w:t>
            </w:r>
          </w:p>
        </w:tc>
      </w:tr>
      <w:tr w:rsidRPr="00FB6960" w:rsidR="00FA7B0E" w:rsidTr="006138A2" w14:paraId="041A7439" w14:textId="77777777">
        <w:tc>
          <w:tcPr>
            <w:tcW w:w="629" w:type="pct"/>
            <w:shd w:val="clear" w:color="auto" w:fill="auto"/>
          </w:tcPr>
          <w:p w:rsidRPr="00FB6960" w:rsidR="00FA7B0E" w:rsidP="003A2D04" w:rsidRDefault="00A23E5B" w14:paraId="041A7435" w14:textId="588ACCF6">
            <w:pPr>
              <w:spacing w:after="0" w:afterAutospacing="0"/>
              <w:contextualSpacing/>
              <w:rPr>
                <w:rFonts w:ascii="Calibri" w:hAnsi="Calibri" w:cs="Times New Roman"/>
                <w:sz w:val="22"/>
                <w:szCs w:val="22"/>
                <w:lang w:val="ro-RO"/>
              </w:rPr>
            </w:pPr>
            <w:r>
              <w:rPr>
                <w:rFonts w:ascii="Calibri" w:hAnsi="Calibri" w:cs="Times New Roman"/>
                <w:sz w:val="22"/>
                <w:szCs w:val="22"/>
                <w:lang w:val="ro-RO"/>
              </w:rPr>
              <w:t>More</w:t>
            </w:r>
          </w:p>
        </w:tc>
        <w:tc>
          <w:tcPr>
            <w:tcW w:w="4371" w:type="pct"/>
            <w:shd w:val="clear" w:color="auto" w:fill="auto"/>
          </w:tcPr>
          <w:p w:rsidRPr="0081737D" w:rsidR="005120C7" w:rsidP="005120C7" w:rsidRDefault="00F55624" w14:paraId="6BA64B2D" w14:textId="3D94E380">
            <w:pPr>
              <w:spacing w:after="0" w:afterAutospacing="0" w:line="240" w:lineRule="auto"/>
              <w:rPr>
                <w:rFonts w:ascii="Calibri" w:hAnsi="Calibri" w:eastAsia="Times New Roman" w:cs="Times New Roman"/>
                <w:lang w:val="ru-RU" w:eastAsia="ro-RO"/>
              </w:rPr>
            </w:pPr>
            <w:r w:rsidRPr="0081737D">
              <w:rPr>
                <w:rFonts w:ascii="Calibri" w:hAnsi="Calibri" w:eastAsia="Times New Roman" w:cs="Times New Roman"/>
                <w:lang w:val="ru-RU" w:eastAsia="ro-RO"/>
              </w:rPr>
              <w:t>1.</w:t>
            </w:r>
            <w:r w:rsidRPr="005120C7">
              <w:rPr>
                <w:rFonts w:ascii="Calibri" w:hAnsi="Calibri" w:eastAsia="Times New Roman" w:cs="Times New Roman"/>
                <w:lang w:eastAsia="ro-RO"/>
              </w:rPr>
              <w:t> </w:t>
            </w:r>
            <w:r w:rsidRPr="0081737D" w:rsidR="005120C7">
              <w:rPr>
                <w:rFonts w:ascii="Calibri" w:hAnsi="Calibri" w:eastAsia="Times New Roman" w:cs="Times New Roman"/>
                <w:lang w:val="ru-RU" w:eastAsia="ro-RO"/>
              </w:rPr>
              <w:t>Олифер, В.Г.; Олифер, Н.А. Компъютерные сети. – СПб: Питер, 2010.</w:t>
            </w:r>
          </w:p>
          <w:p w:rsidRPr="00FB6960" w:rsidR="00FA7B0E" w:rsidP="00F55624" w:rsidRDefault="00F55624" w14:paraId="041A7438" w14:textId="37A23EE5">
            <w:pPr>
              <w:spacing w:after="0" w:afterAutospacing="0" w:line="240" w:lineRule="auto"/>
              <w:rPr>
                <w:rFonts w:ascii="Calibri" w:hAnsi="Calibri" w:cs="Times New Roman"/>
                <w:sz w:val="22"/>
                <w:szCs w:val="22"/>
                <w:lang w:val="ro-RO"/>
              </w:rPr>
            </w:pPr>
            <w:r w:rsidRPr="0081737D">
              <w:rPr>
                <w:rFonts w:ascii="Calibri" w:hAnsi="Calibri" w:eastAsia="Times New Roman" w:cs="Times New Roman"/>
                <w:lang w:val="en-GB" w:eastAsia="ro-RO"/>
              </w:rPr>
              <w:t>2. </w:t>
            </w:r>
            <w:r w:rsidR="005120C7">
              <w:rPr>
                <w:rFonts w:ascii="Calibri" w:hAnsi="Calibri" w:eastAsia="Times New Roman" w:cs="Times New Roman"/>
                <w:lang w:eastAsia="ro-RO"/>
              </w:rPr>
              <w:t xml:space="preserve">Nicolaescu, Ştefan-Victor. </w:t>
            </w:r>
            <w:r w:rsidRPr="00943521">
              <w:rPr>
                <w:rFonts w:ascii="Calibri" w:hAnsi="Calibri" w:eastAsia="Times New Roman" w:cs="Times New Roman"/>
                <w:lang w:eastAsia="ro-RO"/>
              </w:rPr>
              <w:t>Te</w:t>
            </w:r>
            <w:r w:rsidR="005120C7">
              <w:rPr>
                <w:rFonts w:ascii="Calibri" w:hAnsi="Calibri" w:eastAsia="Times New Roman" w:cs="Times New Roman"/>
                <w:lang w:eastAsia="ro-RO"/>
              </w:rPr>
              <w:t>lecomunicaţii moderne wireless. – București: Editura AGIR</w:t>
            </w:r>
            <w:r w:rsidRPr="00943521">
              <w:rPr>
                <w:rFonts w:ascii="Calibri" w:hAnsi="Calibri" w:eastAsia="Times New Roman" w:cs="Times New Roman"/>
                <w:lang w:eastAsia="ro-RO"/>
              </w:rPr>
              <w:t>, 2015</w:t>
            </w:r>
            <w:r w:rsidR="005120C7">
              <w:rPr>
                <w:rFonts w:ascii="Calibri" w:hAnsi="Calibri" w:eastAsia="Times New Roman" w:cs="Times New Roman"/>
                <w:lang w:eastAsia="ro-RO"/>
              </w:rPr>
              <w:t>.</w:t>
            </w:r>
            <w:r w:rsidRPr="00943521">
              <w:rPr>
                <w:rFonts w:ascii="Calibri" w:hAnsi="Calibri" w:eastAsia="Times New Roman" w:cs="Times New Roman"/>
                <w:color w:val="1F497D"/>
                <w:lang w:eastAsia="ro-RO"/>
              </w:rPr>
              <w:t> </w:t>
            </w:r>
            <w:r w:rsidR="005120C7">
              <w:rPr>
                <w:rFonts w:ascii="Calibri" w:hAnsi="Calibri" w:eastAsia="Times New Roman" w:cs="Times New Roman"/>
                <w:color w:val="1F497D"/>
                <w:lang w:eastAsia="ro-RO"/>
              </w:rPr>
              <w:t>– 424 p.</w:t>
            </w:r>
          </w:p>
        </w:tc>
      </w:tr>
    </w:tbl>
    <w:p w:rsidRPr="00FB6960" w:rsidR="00ED6734" w:rsidP="00ED6734" w:rsidRDefault="00E91AA2" w14:paraId="041A743B" w14:textId="0B4D2B92">
      <w:pPr>
        <w:numPr>
          <w:ilvl w:val="0"/>
          <w:numId w:val="2"/>
        </w:numPr>
        <w:spacing w:after="200" w:afterAutospacing="0" w:line="240" w:lineRule="auto"/>
        <w:contextualSpacing/>
        <w:jc w:val="both"/>
        <w:rPr>
          <w:rFonts w:ascii="Calibri" w:hAnsi="Calibri" w:eastAsia="Calibri" w:cs="Times New Roman"/>
          <w:b/>
          <w:color w:val="auto"/>
          <w:sz w:val="22"/>
          <w:szCs w:val="22"/>
          <w:lang w:val="ro-RO"/>
        </w:rPr>
      </w:pPr>
      <w:r>
        <w:rPr>
          <w:rFonts w:ascii="Calibri" w:hAnsi="Calibri" w:eastAsia="Calibri" w:cs="Times New Roman"/>
          <w:b/>
          <w:color w:val="auto"/>
          <w:sz w:val="22"/>
          <w:szCs w:val="22"/>
          <w:lang w:val="ro-RO"/>
        </w:rPr>
        <w:t>Evaluation</w:t>
      </w:r>
    </w:p>
    <w:tbl>
      <w:tblPr>
        <w:tblStyle w:val="af5"/>
        <w:tblW w:w="11412" w:type="dxa"/>
        <w:tblInd w:w="-144" w:type="dxa"/>
        <w:tblLook w:val="04A0" w:firstRow="1" w:lastRow="0" w:firstColumn="1" w:lastColumn="0" w:noHBand="0" w:noVBand="1"/>
      </w:tblPr>
      <w:tblGrid>
        <w:gridCol w:w="2212"/>
        <w:gridCol w:w="2213"/>
        <w:gridCol w:w="3207"/>
        <w:gridCol w:w="3780"/>
      </w:tblGrid>
      <w:tr w:rsidRPr="00FB6960" w:rsidR="00ED6734" w:rsidTr="0078446B" w14:paraId="041A743F" w14:textId="77777777">
        <w:tc>
          <w:tcPr>
            <w:tcW w:w="4425" w:type="dxa"/>
            <w:gridSpan w:val="2"/>
            <w:vAlign w:val="center"/>
          </w:tcPr>
          <w:p w:rsidRPr="00FB6960" w:rsidR="00ED6734" w:rsidP="00ED6734" w:rsidRDefault="00A23E5B" w14:paraId="041A743C" w14:textId="54020D2E">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Current</w:t>
            </w:r>
          </w:p>
        </w:tc>
        <w:tc>
          <w:tcPr>
            <w:tcW w:w="3207" w:type="dxa"/>
            <w:vMerge w:val="restart"/>
            <w:vAlign w:val="center"/>
          </w:tcPr>
          <w:p w:rsidRPr="00FB6960" w:rsidR="00ED6734" w:rsidP="00ED6734" w:rsidRDefault="00A23E5B" w14:paraId="041A743D" w14:textId="07F1341B">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Year project</w:t>
            </w:r>
          </w:p>
        </w:tc>
        <w:tc>
          <w:tcPr>
            <w:tcW w:w="3780" w:type="dxa"/>
            <w:vMerge w:val="restart"/>
            <w:vAlign w:val="center"/>
          </w:tcPr>
          <w:p w:rsidRPr="00FB6960" w:rsidR="00ED6734" w:rsidP="00ED6734" w:rsidRDefault="00A23E5B" w14:paraId="041A743E" w14:textId="5D5E03C7">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Final exam</w:t>
            </w:r>
          </w:p>
        </w:tc>
      </w:tr>
      <w:tr w:rsidRPr="00FB6960" w:rsidR="00ED6734" w:rsidTr="0078446B" w14:paraId="041A7444" w14:textId="77777777">
        <w:tc>
          <w:tcPr>
            <w:tcW w:w="2212" w:type="dxa"/>
          </w:tcPr>
          <w:p w:rsidRPr="00FB6960" w:rsidR="00ED6734" w:rsidP="00ED6734" w:rsidRDefault="00A23E5B" w14:paraId="041A7440" w14:textId="290BB513">
            <w:pPr>
              <w:spacing w:after="0" w:afterAutospacing="0" w:line="240" w:lineRule="auto"/>
              <w:contextualSpacing/>
              <w:jc w:val="center"/>
              <w:rPr>
                <w:rFonts w:ascii="Calibri" w:hAnsi="Calibri" w:cs="Times New Roman"/>
                <w:color w:val="auto"/>
                <w:sz w:val="22"/>
                <w:szCs w:val="22"/>
                <w:lang w:val="ro-RO"/>
              </w:rPr>
            </w:pPr>
            <w:r w:rsidRPr="00A23E5B">
              <w:rPr>
                <w:rFonts w:ascii="Calibri" w:hAnsi="Calibri" w:cs="Times New Roman"/>
                <w:color w:val="auto"/>
                <w:sz w:val="22"/>
                <w:szCs w:val="22"/>
                <w:lang w:val="ro-RO"/>
              </w:rPr>
              <w:t>Certification 1</w:t>
            </w:r>
          </w:p>
        </w:tc>
        <w:tc>
          <w:tcPr>
            <w:tcW w:w="2213" w:type="dxa"/>
          </w:tcPr>
          <w:p w:rsidRPr="00FB6960" w:rsidR="00ED6734" w:rsidP="00ED6734" w:rsidRDefault="00A23E5B" w14:paraId="041A7441" w14:textId="7C163910">
            <w:pPr>
              <w:spacing w:after="0" w:afterAutospacing="0" w:line="240" w:lineRule="auto"/>
              <w:contextualSpacing/>
              <w:jc w:val="center"/>
              <w:rPr>
                <w:rFonts w:ascii="Calibri" w:hAnsi="Calibri" w:cs="Times New Roman"/>
                <w:color w:val="auto"/>
                <w:sz w:val="22"/>
                <w:szCs w:val="22"/>
                <w:lang w:val="ro-RO"/>
              </w:rPr>
            </w:pPr>
            <w:r w:rsidRPr="00A23E5B">
              <w:rPr>
                <w:rFonts w:ascii="Calibri" w:hAnsi="Calibri" w:cs="Times New Roman"/>
                <w:color w:val="auto"/>
                <w:sz w:val="22"/>
                <w:szCs w:val="22"/>
                <w:lang w:val="ro-RO"/>
              </w:rPr>
              <w:t>Attestation 2</w:t>
            </w:r>
          </w:p>
        </w:tc>
        <w:tc>
          <w:tcPr>
            <w:tcW w:w="3207" w:type="dxa"/>
            <w:vMerge/>
          </w:tcPr>
          <w:p w:rsidRPr="00FB6960" w:rsidR="00ED6734" w:rsidP="00ED6734" w:rsidRDefault="00ED6734" w14:paraId="041A7442" w14:textId="77777777">
            <w:pPr>
              <w:spacing w:after="0" w:afterAutospacing="0" w:line="240" w:lineRule="auto"/>
              <w:contextualSpacing/>
              <w:jc w:val="center"/>
              <w:rPr>
                <w:rFonts w:ascii="Calibri" w:hAnsi="Calibri" w:cs="Times New Roman"/>
                <w:color w:val="auto"/>
                <w:sz w:val="22"/>
                <w:szCs w:val="22"/>
                <w:lang w:val="ro-RO"/>
              </w:rPr>
            </w:pPr>
          </w:p>
        </w:tc>
        <w:tc>
          <w:tcPr>
            <w:tcW w:w="3780" w:type="dxa"/>
            <w:vMerge/>
          </w:tcPr>
          <w:p w:rsidRPr="00FB6960" w:rsidR="00ED6734" w:rsidP="00ED6734" w:rsidRDefault="00ED6734" w14:paraId="041A7443" w14:textId="77777777">
            <w:pPr>
              <w:spacing w:after="0" w:afterAutospacing="0" w:line="240" w:lineRule="auto"/>
              <w:contextualSpacing/>
              <w:jc w:val="center"/>
              <w:rPr>
                <w:rFonts w:ascii="Calibri" w:hAnsi="Calibri" w:cs="Times New Roman"/>
                <w:color w:val="auto"/>
                <w:sz w:val="22"/>
                <w:szCs w:val="22"/>
                <w:lang w:val="ro-RO"/>
              </w:rPr>
            </w:pPr>
          </w:p>
        </w:tc>
      </w:tr>
      <w:tr w:rsidRPr="00FB6960" w:rsidR="00ED6734" w:rsidTr="0078446B" w14:paraId="041A7449" w14:textId="77777777">
        <w:tc>
          <w:tcPr>
            <w:tcW w:w="2212" w:type="dxa"/>
          </w:tcPr>
          <w:p w:rsidRPr="00FB6960" w:rsidR="00ED6734" w:rsidP="00ED6734" w:rsidRDefault="00714FFE" w14:paraId="041A7445" w14:textId="7D269366">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30</w:t>
            </w:r>
            <w:r w:rsidRPr="00FB6960" w:rsidR="00ED6734">
              <w:rPr>
                <w:rFonts w:ascii="Calibri" w:hAnsi="Calibri" w:cs="Times New Roman"/>
                <w:color w:val="auto"/>
                <w:sz w:val="22"/>
                <w:szCs w:val="22"/>
                <w:lang w:val="ro-RO"/>
              </w:rPr>
              <w:t>%</w:t>
            </w:r>
          </w:p>
        </w:tc>
        <w:tc>
          <w:tcPr>
            <w:tcW w:w="2213" w:type="dxa"/>
          </w:tcPr>
          <w:p w:rsidRPr="00FB6960" w:rsidR="00ED6734" w:rsidP="00ED6734" w:rsidRDefault="00714FFE" w14:paraId="041A7446" w14:textId="12656154">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30</w:t>
            </w:r>
            <w:r w:rsidRPr="00FB6960" w:rsidR="00ED6734">
              <w:rPr>
                <w:rFonts w:ascii="Calibri" w:hAnsi="Calibri" w:cs="Times New Roman"/>
                <w:color w:val="auto"/>
                <w:sz w:val="22"/>
                <w:szCs w:val="22"/>
                <w:lang w:val="ro-RO"/>
              </w:rPr>
              <w:t>%</w:t>
            </w:r>
          </w:p>
        </w:tc>
        <w:tc>
          <w:tcPr>
            <w:tcW w:w="3207" w:type="dxa"/>
          </w:tcPr>
          <w:p w:rsidRPr="00FB6960" w:rsidR="00ED6734" w:rsidP="00ED6734" w:rsidRDefault="00714FFE" w14:paraId="041A7447" w14:textId="60684DAC">
            <w:pPr>
              <w:spacing w:after="0" w:afterAutospacing="0" w:line="240"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w:t>
            </w:r>
          </w:p>
        </w:tc>
        <w:tc>
          <w:tcPr>
            <w:tcW w:w="3780" w:type="dxa"/>
          </w:tcPr>
          <w:p w:rsidRPr="00FB6960" w:rsidR="00ED6734" w:rsidP="00ED6734" w:rsidRDefault="00ED6734" w14:paraId="041A7448" w14:textId="77777777">
            <w:pPr>
              <w:spacing w:after="0" w:afterAutospacing="0" w:line="240" w:lineRule="auto"/>
              <w:contextualSpacing/>
              <w:jc w:val="center"/>
              <w:rPr>
                <w:rFonts w:ascii="Calibri" w:hAnsi="Calibri" w:cs="Times New Roman"/>
                <w:color w:val="auto"/>
                <w:sz w:val="22"/>
                <w:szCs w:val="22"/>
                <w:lang w:val="ro-RO"/>
              </w:rPr>
            </w:pPr>
            <w:r w:rsidRPr="00FB6960">
              <w:rPr>
                <w:rFonts w:ascii="Calibri" w:hAnsi="Calibri" w:cs="Times New Roman"/>
                <w:color w:val="auto"/>
                <w:sz w:val="22"/>
                <w:szCs w:val="22"/>
                <w:lang w:val="ro-RO"/>
              </w:rPr>
              <w:t>40%</w:t>
            </w:r>
          </w:p>
        </w:tc>
      </w:tr>
      <w:tr w:rsidRPr="00FB6960" w:rsidR="00ED6734" w:rsidTr="0078446B" w14:paraId="041A744B" w14:textId="77777777">
        <w:tc>
          <w:tcPr>
            <w:tcW w:w="11412" w:type="dxa"/>
            <w:gridSpan w:val="4"/>
            <w:vAlign w:val="center"/>
          </w:tcPr>
          <w:p w:rsidRPr="00FB6960" w:rsidR="00ED6734" w:rsidP="00ED6734" w:rsidRDefault="00A23E5B" w14:paraId="041A744A" w14:textId="3FCA19FA">
            <w:pPr>
              <w:spacing w:after="0" w:afterAutospacing="0" w:line="240" w:lineRule="auto"/>
              <w:contextualSpacing/>
              <w:rPr>
                <w:rFonts w:ascii="Calibri" w:hAnsi="Calibri" w:cs="Times New Roman"/>
                <w:color w:val="auto"/>
                <w:sz w:val="22"/>
                <w:szCs w:val="22"/>
                <w:lang w:val="ro-RO"/>
              </w:rPr>
            </w:pPr>
            <w:r w:rsidRPr="00A23E5B">
              <w:rPr>
                <w:rFonts w:ascii="Calibri" w:hAnsi="Calibri" w:cs="Times New Roman"/>
                <w:color w:val="auto"/>
                <w:sz w:val="22"/>
                <w:szCs w:val="22"/>
                <w:lang w:val="ro-RO"/>
              </w:rPr>
              <w:t>Minimum performance standard</w:t>
            </w:r>
          </w:p>
        </w:tc>
      </w:tr>
      <w:tr w:rsidRPr="00FB6960" w:rsidR="00ED6734" w:rsidTr="0078446B" w14:paraId="041A7450" w14:textId="77777777">
        <w:tc>
          <w:tcPr>
            <w:tcW w:w="11412" w:type="dxa"/>
            <w:gridSpan w:val="4"/>
            <w:vAlign w:val="center"/>
          </w:tcPr>
          <w:p w:rsidR="00A23E5B" w:rsidP="00ED6734" w:rsidRDefault="00A23E5B" w14:paraId="4AAC4BB7" w14:textId="77777777">
            <w:pPr>
              <w:spacing w:after="0" w:afterAutospacing="0" w:line="240" w:lineRule="auto"/>
              <w:contextualSpacing/>
              <w:jc w:val="both"/>
              <w:rPr>
                <w:rFonts w:ascii="Calibri" w:hAnsi="Calibri" w:cs="Times New Roman"/>
                <w:color w:val="auto"/>
                <w:sz w:val="22"/>
                <w:szCs w:val="22"/>
                <w:lang w:val="ro-RO"/>
              </w:rPr>
            </w:pPr>
            <w:r w:rsidRPr="00A23E5B">
              <w:rPr>
                <w:rFonts w:ascii="Calibri" w:hAnsi="Calibri" w:cs="Times New Roman"/>
                <w:color w:val="auto"/>
                <w:sz w:val="22"/>
                <w:szCs w:val="22"/>
                <w:lang w:val="ro-RO"/>
              </w:rPr>
              <w:t>Attendance and activity at lectures and laboratory works;</w:t>
            </w:r>
          </w:p>
          <w:p w:rsidR="00A23E5B" w:rsidP="00BB4745" w:rsidRDefault="00A23E5B" w14:paraId="65F5A678" w14:textId="77777777">
            <w:pPr>
              <w:spacing w:after="0" w:afterAutospacing="0" w:line="240" w:lineRule="auto"/>
              <w:contextualSpacing/>
              <w:jc w:val="both"/>
              <w:rPr>
                <w:rFonts w:ascii="Calibri" w:hAnsi="Calibri" w:cs="Times New Roman"/>
                <w:color w:val="auto"/>
                <w:sz w:val="22"/>
                <w:szCs w:val="22"/>
                <w:lang w:val="ro-RO"/>
              </w:rPr>
            </w:pPr>
            <w:r w:rsidRPr="00A23E5B">
              <w:rPr>
                <w:rFonts w:ascii="Calibri" w:hAnsi="Calibri" w:cs="Times New Roman"/>
                <w:color w:val="auto"/>
                <w:sz w:val="22"/>
                <w:szCs w:val="22"/>
                <w:lang w:val="ro-RO"/>
              </w:rPr>
              <w:t>Obtaining the minimum grade of "5" for each of the attestations and laboratory works;</w:t>
            </w:r>
          </w:p>
          <w:p w:rsidRPr="00FB6960" w:rsidR="00ED6734" w:rsidP="00BB4745" w:rsidRDefault="00A23E5B" w14:paraId="041A744F" w14:textId="06428417">
            <w:pPr>
              <w:spacing w:after="0" w:afterAutospacing="0" w:line="240" w:lineRule="auto"/>
              <w:contextualSpacing/>
              <w:jc w:val="both"/>
              <w:rPr>
                <w:rFonts w:ascii="Calibri" w:hAnsi="Calibri" w:cs="Times New Roman"/>
                <w:color w:val="auto"/>
                <w:sz w:val="22"/>
                <w:szCs w:val="22"/>
                <w:lang w:val="ro-RO"/>
              </w:rPr>
            </w:pPr>
            <w:r w:rsidRPr="0081737D">
              <w:rPr>
                <w:rFonts w:ascii="Calibri" w:hAnsi="Calibri" w:eastAsia="Times New Roman" w:cs="Times New Roman"/>
                <w:sz w:val="22"/>
                <w:lang w:val="en-GB" w:eastAsia="ro-RO"/>
              </w:rPr>
              <w:t>Passing the final exam with a grade of "5".</w:t>
            </w:r>
          </w:p>
        </w:tc>
      </w:tr>
    </w:tbl>
    <w:p w:rsidRPr="00FB6960" w:rsidR="00E84419" w:rsidP="009C189D" w:rsidRDefault="00E84419" w14:paraId="041A7451" w14:textId="77777777">
      <w:pPr>
        <w:spacing w:after="0" w:afterAutospacing="0"/>
        <w:rPr>
          <w:rFonts w:ascii="Calibri" w:hAnsi="Calibri" w:cs="Times New Roman"/>
          <w:sz w:val="22"/>
          <w:szCs w:val="22"/>
          <w:lang w:val="ro-RO"/>
        </w:rPr>
      </w:pPr>
    </w:p>
    <w:sectPr w:rsidRPr="00FB6960" w:rsidR="00E84419" w:rsidSect="00C9635B">
      <w:headerReference w:type="even" r:id="rId12"/>
      <w:headerReference w:type="default" r:id="rId13"/>
      <w:footerReference w:type="even" r:id="rId14"/>
      <w:footerReference w:type="default" r:id="rId15"/>
      <w:footerReference w:type="first" r:id="rId16"/>
      <w:pgSz w:w="12240" w:h="15840" w:orient="portrait"/>
      <w:pgMar w:top="720" w:right="720" w:bottom="720" w:left="720" w:header="811"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39" w:rsidP="009C19D4" w:rsidRDefault="00D30439" w14:paraId="06627666" w14:textId="77777777">
      <w:r>
        <w:separator/>
      </w:r>
    </w:p>
  </w:endnote>
  <w:endnote w:type="continuationSeparator" w:id="0">
    <w:p w:rsidR="00D30439" w:rsidP="009C19D4" w:rsidRDefault="00D30439" w14:paraId="5A4003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Calisto MT">
    <w:altName w:val="Cambria Math"/>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p14">
  <w:p w:rsidR="009627C7" w:rsidP="009C19D4" w:rsidRDefault="009627C7" w14:paraId="041A7459" w14:textId="77777777">
    <w:pPr>
      <w:pStyle w:val="a6"/>
    </w:pPr>
    <w:r>
      <w:rPr>
        <w:noProof/>
        <w:lang w:val="ru-RU" w:eastAsia="ru-RU"/>
      </w:rPr>
      <mc:AlternateContent>
        <mc:Choice Requires="wps">
          <w:drawing>
            <wp:anchor distT="0" distB="0" distL="114300" distR="114300" simplePos="0" relativeHeight="251673600" behindDoc="0" locked="0" layoutInCell="1" allowOverlap="1" wp14:anchorId="041A7463" wp14:editId="041A7464">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Pr="001A267C" w:rsidR="009627C7" w:rsidP="009C19D4" w:rsidRDefault="009627C7" w14:paraId="041A747D" w14:textId="77777777">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A7463">
              <v:stroke joinstyle="miter"/>
              <v:path gradientshapeok="t" o:connecttype="rect"/>
            </v:shapetype>
            <v:shape id="Text Box 1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v:textbox>
                <w:txbxContent>
                  <w:p w:rsidRPr="001A267C" w:rsidR="009627C7" w:rsidP="009C19D4" w:rsidRDefault="009627C7" w14:paraId="041A747D" w14:textId="77777777">
                    <w:r>
                      <w:t>360° OF LEARNING • UW-GREEN BAY</w:t>
                    </w:r>
                  </w:p>
                </w:txbxContent>
              </v:textbox>
            </v:shape>
          </w:pict>
        </mc:Fallback>
      </mc:AlternateContent>
    </w:r>
    <w:r>
      <w:rPr>
        <w:noProof/>
        <w:lang w:val="ru-RU" w:eastAsia="ru-RU"/>
      </w:rPr>
      <mc:AlternateContent>
        <mc:Choice Requires="wps">
          <w:drawing>
            <wp:anchor distT="0" distB="0" distL="114300" distR="114300" simplePos="0" relativeHeight="251672576" behindDoc="0" locked="0" layoutInCell="1" allowOverlap="1" wp14:anchorId="041A7465" wp14:editId="041A7466">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Pr="001A267C" w:rsidR="009627C7" w:rsidP="009C19D4" w:rsidRDefault="009627C7" w14:paraId="041A747E" w14:textId="77777777">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w14:anchorId="041A7465">
              <v:textbox>
                <w:txbxContent>
                  <w:p w:rsidRPr="001A267C" w:rsidR="009627C7" w:rsidP="009C19D4" w:rsidRDefault="009627C7" w14:paraId="041A747E" w14:textId="77777777">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v:textbox>
            </v:shape>
          </w:pict>
        </mc:Fallback>
      </mc:AlternateContent>
    </w:r>
    <w:r>
      <w:rPr>
        <w:noProof/>
        <w:lang w:val="ru-RU" w:eastAsia="ru-RU"/>
      </w:rPr>
      <w:drawing>
        <wp:anchor distT="0" distB="0" distL="114300" distR="114300" simplePos="0" relativeHeight="251671552" behindDoc="1" locked="0" layoutInCell="1" allowOverlap="1" wp14:anchorId="041A7467" wp14:editId="041A7468">
          <wp:simplePos x="0" y="0"/>
          <wp:positionH relativeFrom="column">
            <wp:posOffset>-393700</wp:posOffset>
          </wp:positionH>
          <wp:positionV relativeFrom="paragraph">
            <wp:posOffset>53552</wp:posOffset>
          </wp:positionV>
          <wp:extent cx="7033895" cy="13208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r w:rsidR="21477848">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731385"/>
      <w:docPartObj>
        <w:docPartGallery w:val="Page Numbers (Bottom of Page)"/>
        <w:docPartUnique/>
      </w:docPartObj>
    </w:sdtPr>
    <w:sdtEndPr>
      <w:rPr>
        <w:noProof/>
      </w:rPr>
    </w:sdtEndPr>
    <w:sdtContent>
      <w:p w:rsidR="009627C7" w:rsidP="003A2D04" w:rsidRDefault="009627C7" w14:paraId="0E47E411" w14:textId="206C41F8">
        <w:pPr>
          <w:pStyle w:val="a6"/>
          <w:jc w:val="right"/>
        </w:pPr>
        <w:r>
          <w:fldChar w:fldCharType="begin"/>
        </w:r>
        <w:r>
          <w:instrText xml:space="preserve"> PAGE   \* MERGEFORMAT </w:instrText>
        </w:r>
        <w:r>
          <w:fldChar w:fldCharType="separate"/>
        </w:r>
        <w:r w:rsidR="00914361">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a14="http://schemas.microsoft.com/office/drawing/2010/main" mc:Ignorable="w14 w15 wp14">
  <w:p w:rsidR="009627C7" w:rsidP="009C19D4" w:rsidRDefault="009627C7" w14:paraId="041A745A" w14:textId="77777777">
    <w:pPr>
      <w:pStyle w:val="a6"/>
    </w:pPr>
    <w:r>
      <w:rPr>
        <w:rFonts w:ascii="Times" w:hAnsi="Times"/>
        <w:noProof/>
        <w:lang w:val="ru-RU" w:eastAsia="ru-RU"/>
      </w:rPr>
      <mc:AlternateContent>
        <mc:Choice Requires="wps">
          <w:drawing>
            <wp:anchor distT="0" distB="0" distL="114300" distR="114300" simplePos="0" relativeHeight="251680768" behindDoc="0" locked="0" layoutInCell="1" allowOverlap="1" wp14:anchorId="041A7469" wp14:editId="041A746A">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7F"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A7469">
              <v:stroke joinstyle="miter"/>
              <v:path gradientshapeok="t" o:connecttype="rect"/>
            </v:shapetype>
            <v:shape id="_x0000_s1030"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v:textbox>
                <w:txbxContent>
                  <w:p w:rsidR="009627C7" w:rsidP="009C19D4" w:rsidRDefault="009627C7" w14:paraId="041A747F"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v:textbox>
            </v:shape>
          </w:pict>
        </mc:Fallback>
      </mc:AlternateContent>
    </w:r>
    <w:r>
      <w:rPr>
        <w:rFonts w:ascii="Times" w:hAnsi="Times"/>
        <w:noProof/>
        <w:lang w:val="ru-RU" w:eastAsia="ru-RU"/>
      </w:rPr>
      <mc:AlternateContent>
        <mc:Choice Requires="wps">
          <w:drawing>
            <wp:anchor distT="0" distB="0" distL="114300" distR="114300" simplePos="0" relativeHeight="251681792" behindDoc="0" locked="0" layoutInCell="1" allowOverlap="1" wp14:anchorId="041A746B" wp14:editId="041A746C">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80" w14:textId="77777777">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w14:anchorId="041A746B">
              <v:textbox>
                <w:txbxContent>
                  <w:p w:rsidR="009627C7" w:rsidP="009C19D4" w:rsidRDefault="009627C7" w14:paraId="041A7480" w14:textId="77777777">
                    <w:r>
                      <w:t>360° OF LEARNING • UW-GREEN BAY</w:t>
                    </w:r>
                  </w:p>
                </w:txbxContent>
              </v:textbox>
            </v:shape>
          </w:pict>
        </mc:Fallback>
      </mc:AlternateContent>
    </w:r>
    <w:r>
      <w:rPr>
        <w:noProof/>
        <w:lang w:val="ru-RU" w:eastAsia="ru-RU"/>
      </w:rPr>
      <mc:AlternateContent>
        <mc:Choice Requires="wps">
          <w:drawing>
            <wp:anchor distT="0" distB="0" distL="114300" distR="114300" simplePos="0" relativeHeight="251679744" behindDoc="1" locked="0" layoutInCell="1" allowOverlap="1" wp14:anchorId="041A746D" wp14:editId="041A746E">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09D5D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o:lock v:ext="edit" aspectratio="t"/>
            </v:rect>
          </w:pict>
        </mc:Fallback>
      </mc:AlternateContent>
    </w:r>
    <w:r>
      <w:rPr>
        <w:rFonts w:ascii="Times" w:hAnsi="Times"/>
        <w:noProof/>
        <w:lang w:val="ru-RU" w:eastAsia="ru-RU"/>
      </w:rPr>
      <mc:AlternateContent>
        <mc:Choice Requires="wps">
          <w:drawing>
            <wp:anchor distT="0" distB="0" distL="114300" distR="114300" simplePos="0" relativeHeight="251676672" behindDoc="0" locked="0" layoutInCell="1" allowOverlap="1" wp14:anchorId="041A746F" wp14:editId="041A7470">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81"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w14:anchorId="041A746F">
              <v:textbox>
                <w:txbxContent>
                  <w:p w:rsidR="009627C7" w:rsidP="009C19D4" w:rsidRDefault="009627C7" w14:paraId="041A7481"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v:textbox>
            </v:shape>
          </w:pict>
        </mc:Fallback>
      </mc:AlternateContent>
    </w:r>
    <w:r>
      <w:rPr>
        <w:rFonts w:ascii="Times" w:hAnsi="Times"/>
        <w:noProof/>
        <w:lang w:val="ru-RU" w:eastAsia="ru-RU"/>
      </w:rPr>
      <mc:AlternateContent>
        <mc:Choice Requires="wps">
          <w:drawing>
            <wp:anchor distT="0" distB="0" distL="114300" distR="114300" simplePos="0" relativeHeight="251677696" behindDoc="0" locked="0" layoutInCell="1" allowOverlap="1" wp14:anchorId="041A7471" wp14:editId="041A7472">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82" w14:textId="77777777">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w14:anchorId="041A7471">
              <v:textbox>
                <w:txbxContent>
                  <w:p w:rsidR="009627C7" w:rsidP="009C19D4" w:rsidRDefault="009627C7" w14:paraId="041A7482" w14:textId="77777777">
                    <w:r>
                      <w:t>360° OF LEARNING • UW-GREEN BAY</w:t>
                    </w:r>
                  </w:p>
                </w:txbxContent>
              </v:textbox>
            </v:shape>
          </w:pict>
        </mc:Fallback>
      </mc:AlternateContent>
    </w:r>
    <w:r>
      <w:rPr>
        <w:noProof/>
        <w:lang w:val="ru-RU" w:eastAsia="ru-RU"/>
      </w:rPr>
      <mc:AlternateContent>
        <mc:Choice Requires="wps">
          <w:drawing>
            <wp:anchor distT="0" distB="0" distL="114300" distR="114300" simplePos="0" relativeHeight="251675648" behindDoc="1" locked="0" layoutInCell="1" allowOverlap="1" wp14:anchorId="041A7473" wp14:editId="041A7474">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7B15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o:lock v:ext="edit" aspectratio="t"/>
            </v:rect>
          </w:pict>
        </mc:Fallback>
      </mc:AlternateContent>
    </w:r>
    <w:r>
      <w:rPr>
        <w:rFonts w:ascii="Times" w:hAnsi="Times"/>
        <w:noProof/>
        <w:lang w:val="ru-RU" w:eastAsia="ru-RU"/>
      </w:rPr>
      <mc:AlternateContent>
        <mc:Choice Requires="wps">
          <w:drawing>
            <wp:anchor distT="0" distB="0" distL="114300" distR="114300" simplePos="0" relativeHeight="251668480" behindDoc="0" locked="0" layoutInCell="1" allowOverlap="1" wp14:anchorId="041A7475" wp14:editId="041A7476">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83"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w14:anchorId="041A7475">
              <v:textbox>
                <w:txbxContent>
                  <w:p w:rsidR="009627C7" w:rsidP="009C19D4" w:rsidRDefault="009627C7" w14:paraId="041A7483" w14:textId="77777777">
                    <w:r>
                      <w:t xml:space="preserve">PAGE </w:t>
                    </w:r>
                    <w:r>
                      <w:fldChar w:fldCharType="begin"/>
                    </w:r>
                    <w:r>
                      <w:instrText xml:space="preserve"> PAGE </w:instrText>
                    </w:r>
                    <w:r>
                      <w:fldChar w:fldCharType="separate"/>
                    </w:r>
                    <w:r>
                      <w:rPr>
                        <w:noProof/>
                      </w:rPr>
                      <w:t>0</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v:textbox>
            </v:shape>
          </w:pict>
        </mc:Fallback>
      </mc:AlternateContent>
    </w:r>
    <w:r>
      <w:rPr>
        <w:rFonts w:ascii="Times" w:hAnsi="Times"/>
        <w:noProof/>
        <w:lang w:val="ru-RU" w:eastAsia="ru-RU"/>
      </w:rPr>
      <mc:AlternateContent>
        <mc:Choice Requires="wps">
          <w:drawing>
            <wp:anchor distT="0" distB="0" distL="114300" distR="114300" simplePos="0" relativeHeight="251669504" behindDoc="0" locked="0" layoutInCell="1" allowOverlap="1" wp14:anchorId="041A7477" wp14:editId="041A7478">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84" w14:textId="77777777">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w14:anchorId="041A7477">
              <v:textbox>
                <w:txbxContent>
                  <w:p w:rsidR="009627C7" w:rsidP="009C19D4" w:rsidRDefault="009627C7" w14:paraId="041A7484" w14:textId="77777777">
                    <w:r>
                      <w:t>360° OF LEARNING • UW-GREEN BAY</w:t>
                    </w:r>
                  </w:p>
                </w:txbxContent>
              </v:textbox>
            </v:shape>
          </w:pict>
        </mc:Fallback>
      </mc:AlternateContent>
    </w:r>
    <w:r>
      <w:rPr>
        <w:noProof/>
        <w:lang w:val="ru-RU" w:eastAsia="ru-RU"/>
      </w:rPr>
      <mc:AlternateContent>
        <mc:Choice Requires="wps">
          <w:drawing>
            <wp:anchor distT="0" distB="0" distL="114300" distR="114300" simplePos="0" relativeHeight="251667456" behindDoc="1" locked="0" layoutInCell="1" allowOverlap="1" wp14:anchorId="041A7479" wp14:editId="041A747A">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4BB2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o:lock v:ext="edit" aspectratio="t"/>
            </v:rect>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39" w:rsidP="009C19D4" w:rsidRDefault="00D30439" w14:paraId="3EBE3027" w14:textId="77777777">
      <w:r>
        <w:separator/>
      </w:r>
    </w:p>
  </w:footnote>
  <w:footnote w:type="continuationSeparator" w:id="0">
    <w:p w:rsidR="00D30439" w:rsidP="009C19D4" w:rsidRDefault="00D30439" w14:paraId="3169B68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a14="http://schemas.microsoft.com/office/drawing/2010/main" mc:Ignorable="w14 w15 wp14">
  <w:p w:rsidR="009627C7" w:rsidP="009C19D4" w:rsidRDefault="009627C7" w14:paraId="041A7456" w14:textId="77777777">
    <w:pPr>
      <w:pStyle w:val="a4"/>
    </w:pPr>
    <w:r>
      <w:rPr>
        <w:rFonts w:ascii="Times" w:hAnsi="Times"/>
        <w:noProof/>
        <w:lang w:val="ru-RU" w:eastAsia="ru-RU"/>
      </w:rPr>
      <mc:AlternateContent>
        <mc:Choice Requires="wps">
          <w:drawing>
            <wp:anchor distT="0" distB="0" distL="114300" distR="114300" simplePos="0" relativeHeight="251664384" behindDoc="0" locked="0" layoutInCell="1" allowOverlap="1" wp14:anchorId="041A745B" wp14:editId="041A745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7B" w14:textId="77777777">
                          <w:r>
                            <w:t xml:space="preserve">PAGE </w:t>
                          </w:r>
                          <w:r>
                            <w:fldChar w:fldCharType="begin"/>
                          </w:r>
                          <w:r>
                            <w:instrText xml:space="preserve"> PAGE </w:instrText>
                          </w:r>
                          <w:r>
                            <w:fldChar w:fldCharType="separate"/>
                          </w:r>
                          <w:r>
                            <w:rPr>
                              <w:noProof/>
                            </w:rPr>
                            <w:t>4</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A745B">
              <v:stroke joinstyle="miter"/>
              <v:path gradientshapeok="t" o:connecttype="rect"/>
            </v:shapetype>
            <v:shape id="Text Box 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v:textbox>
                <w:txbxContent>
                  <w:p w:rsidR="009627C7" w:rsidP="009C19D4" w:rsidRDefault="009627C7" w14:paraId="041A747B" w14:textId="77777777">
                    <w:r>
                      <w:t xml:space="preserve">PAGE </w:t>
                    </w:r>
                    <w:r>
                      <w:fldChar w:fldCharType="begin"/>
                    </w:r>
                    <w:r>
                      <w:instrText xml:space="preserve"> PAGE </w:instrText>
                    </w:r>
                    <w:r>
                      <w:fldChar w:fldCharType="separate"/>
                    </w:r>
                    <w:r>
                      <w:rPr>
                        <w:noProof/>
                      </w:rPr>
                      <w:t>4</w:t>
                    </w:r>
                    <w:r>
                      <w:fldChar w:fldCharType="end"/>
                    </w:r>
                    <w:r>
                      <w:t xml:space="preserve"> OF </w:t>
                    </w:r>
                    <w:r w:rsidR="00D30439">
                      <w:rPr>
                        <w:noProof/>
                      </w:rPr>
                      <w:fldChar w:fldCharType="begin"/>
                    </w:r>
                    <w:r w:rsidR="00D30439">
                      <w:rPr>
                        <w:noProof/>
                      </w:rPr>
                      <w:instrText xml:space="preserve"> NUMPAGES </w:instrText>
                    </w:r>
                    <w:r w:rsidR="00D30439">
                      <w:rPr>
                        <w:noProof/>
                      </w:rPr>
                      <w:fldChar w:fldCharType="separate"/>
                    </w:r>
                    <w:r>
                      <w:rPr>
                        <w:noProof/>
                      </w:rPr>
                      <w:t>4</w:t>
                    </w:r>
                    <w:r w:rsidR="00D30439">
                      <w:rPr>
                        <w:noProof/>
                      </w:rPr>
                      <w:fldChar w:fldCharType="end"/>
                    </w:r>
                  </w:p>
                </w:txbxContent>
              </v:textbox>
            </v:shape>
          </w:pict>
        </mc:Fallback>
      </mc:AlternateContent>
    </w:r>
    <w:r>
      <w:rPr>
        <w:rFonts w:ascii="Times" w:hAnsi="Times"/>
        <w:noProof/>
        <w:lang w:val="ru-RU" w:eastAsia="ru-RU"/>
      </w:rPr>
      <mc:AlternateContent>
        <mc:Choice Requires="wps">
          <w:drawing>
            <wp:anchor distT="0" distB="0" distL="114300" distR="114300" simplePos="0" relativeHeight="251665408" behindDoc="0" locked="0" layoutInCell="1" allowOverlap="1" wp14:anchorId="041A745D" wp14:editId="041A745E">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9627C7" w:rsidP="009C19D4" w:rsidRDefault="009627C7" w14:paraId="041A747C" w14:textId="77777777">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w14:anchorId="041A745D">
              <v:textbox>
                <w:txbxContent>
                  <w:p w:rsidR="009627C7" w:rsidP="009C19D4" w:rsidRDefault="009627C7" w14:paraId="041A747C" w14:textId="77777777">
                    <w:r>
                      <w:t>360° OF LEARNING • UW-GREEN BAY</w:t>
                    </w:r>
                  </w:p>
                </w:txbxContent>
              </v:textbox>
            </v:shape>
          </w:pict>
        </mc:Fallback>
      </mc:AlternateContent>
    </w:r>
    <w:r>
      <w:rPr>
        <w:noProof/>
        <w:lang w:val="ru-RU" w:eastAsia="ru-RU"/>
      </w:rPr>
      <mc:AlternateContent>
        <mc:Choice Requires="wps">
          <w:drawing>
            <wp:anchor distT="0" distB="0" distL="114300" distR="114300" simplePos="0" relativeHeight="251663360" behindDoc="1" locked="0" layoutInCell="1" allowOverlap="1" wp14:anchorId="041A745F" wp14:editId="041A7460">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576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o:lock v:ext="edit" aspectratio="t"/>
            </v:rect>
          </w:pict>
        </mc:Fallback>
      </mc:AlternateContent>
    </w:r>
    <w: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ED6734" w:rsidR="009627C7" w:rsidP="00DB6C78" w:rsidRDefault="009627C7" w14:paraId="041A7457" w14:textId="0F27E672">
    <w:pPr>
      <w:pStyle w:val="headertext"/>
      <w:pBdr>
        <w:bottom w:val="single" w:color="0A522A" w:sz="4" w:space="1"/>
      </w:pBdr>
      <w:rPr>
        <w:rFonts w:ascii="Calibri" w:hAnsi="Calibri" w:cs="Times New Roman"/>
        <w:caps/>
        <w:color w:val="1F497D" w:themeColor="text2"/>
        <w:spacing w:val="20"/>
        <w:sz w:val="20"/>
        <w:szCs w:val="22"/>
      </w:rPr>
    </w:pPr>
    <w:r w:rsidRPr="00ED6734">
      <w:rPr>
        <w:b w:val="0"/>
        <w:caps/>
        <w:noProof/>
        <w:color w:val="084332"/>
        <w:spacing w:val="20"/>
        <w:lang w:val="ru-RU" w:eastAsia="ru-RU"/>
      </w:rPr>
      <w:drawing>
        <wp:anchor distT="0" distB="0" distL="114300" distR="114300" simplePos="0" relativeHeight="251682816" behindDoc="0" locked="0" layoutInCell="1" allowOverlap="1" wp14:anchorId="041A7461" wp14:editId="041A7462">
          <wp:simplePos x="0" y="0"/>
          <wp:positionH relativeFrom="column">
            <wp:posOffset>-28575</wp:posOffset>
          </wp:positionH>
          <wp:positionV relativeFrom="paragraph">
            <wp:posOffset>-257175</wp:posOffset>
          </wp:positionV>
          <wp:extent cx="2476500" cy="61885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extLst>
                      <a:ext uri="{28A0092B-C50C-407E-A947-70E740481C1C}">
                        <a14:useLocalDpi xmlns:a14="http://schemas.microsoft.com/office/drawing/2010/main" val="0"/>
                      </a:ext>
                    </a:extLst>
                  </a:blip>
                  <a:stretch>
                    <a:fillRect/>
                  </a:stretch>
                </pic:blipFill>
                <pic:spPr>
                  <a:xfrm>
                    <a:off x="0" y="0"/>
                    <a:ext cx="2472798" cy="617929"/>
                  </a:xfrm>
                  <a:prstGeom prst="rect">
                    <a:avLst/>
                  </a:prstGeom>
                </pic:spPr>
              </pic:pic>
            </a:graphicData>
          </a:graphic>
          <wp14:sizeRelH relativeFrom="page">
            <wp14:pctWidth>0</wp14:pctWidth>
          </wp14:sizeRelH>
          <wp14:sizeRelV relativeFrom="page">
            <wp14:pctHeight>0</wp14:pctHeight>
          </wp14:sizeRelV>
        </wp:anchor>
      </w:drawing>
    </w:r>
    <w:r w:rsidRPr="00ED6734" w:rsidR="21477848">
      <w:rPr>
        <w:b w:val="0"/>
        <w:bCs w:val="0"/>
        <w:caps w:val="1"/>
        <w:color w:val="084332"/>
        <w:spacing w:val="20"/>
      </w:rPr>
      <w:t xml:space="preserve">                                                                                </w:t>
    </w:r>
    <w:r w:rsidR="21477848">
      <w:rPr>
        <w:b w:val="0"/>
        <w:bCs w:val="0"/>
        <w:caps w:val="1"/>
        <w:color w:val="084332"/>
        <w:spacing w:val="20"/>
      </w:rPr>
      <w:t xml:space="preserve">            </w:t>
    </w:r>
    <w:r w:rsidRPr="00ED6734" w:rsidR="21477848">
      <w:rPr>
        <w:b w:val="0"/>
        <w:bCs w:val="0"/>
        <w:caps w:val="1"/>
        <w:color w:val="084332"/>
        <w:spacing w:val="20"/>
      </w:rPr>
      <w:t xml:space="preserve"> </w:t>
    </w:r>
    <w:r w:rsidRPr="00A23E5B" w:rsidR="21477848">
      <w:rPr>
        <w:rFonts w:ascii="Calibri" w:hAnsi="Calibri"/>
        <w:caps w:val="1"/>
        <w:color w:val="1F497D" w:themeColor="text2"/>
        <w:spacing w:val="20"/>
        <w:sz w:val="20"/>
        <w:szCs w:val="20"/>
      </w:rPr>
      <w:t>COURSE UNIT / MODULE SHEET</w:t>
    </w:r>
  </w:p>
  <w:p w:rsidRPr="001748FB" w:rsidR="009627C7" w:rsidP="00DB6C78" w:rsidRDefault="009627C7" w14:paraId="041A7458" w14:textId="77777777">
    <w:pPr>
      <w:pStyle w:val="headertext"/>
      <w:pBdr>
        <w:bottom w:val="single" w:color="0A522A" w:sz="4" w:space="1"/>
      </w:pBdr>
      <w:rPr>
        <w:b w:val="0"/>
        <w:caps/>
        <w:color w:val="084332"/>
        <w:spacing w:val="20"/>
      </w:rPr>
    </w:pPr>
    <w:r w:rsidRPr="001748FB">
      <w:rPr>
        <w:b w:val="0"/>
        <w:caps/>
        <w:color w:val="084332"/>
        <w:spacing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1C47"/>
    <w:multiLevelType w:val="hybridMultilevel"/>
    <w:tmpl w:val="2B4C521E"/>
    <w:lvl w:ilvl="0" w:tplc="041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E2F34"/>
    <w:multiLevelType w:val="hybridMultilevel"/>
    <w:tmpl w:val="4F76B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B25C9"/>
    <w:multiLevelType w:val="hybridMultilevel"/>
    <w:tmpl w:val="BB24D3CE"/>
    <w:lvl w:ilvl="0" w:tplc="ADBA238A">
      <w:start w:val="1"/>
      <w:numFmt w:val="decimal"/>
      <w:lvlText w:val="%1."/>
      <w:lvlJc w:val="left"/>
      <w:pPr>
        <w:ind w:left="720" w:hanging="360"/>
      </w:pPr>
      <w:rPr>
        <w:rFonts w:hint="default" w:ascii="Times New Roman" w:hAnsi="Times New Roman"/>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F4B7E0E"/>
    <w:multiLevelType w:val="hybridMultilevel"/>
    <w:tmpl w:val="5644D8E2"/>
    <w:lvl w:ilvl="0" w:tplc="04190005">
      <w:start w:val="1"/>
      <w:numFmt w:val="bullet"/>
      <w:lvlText w:val=""/>
      <w:lvlJc w:val="left"/>
      <w:pPr>
        <w:ind w:left="820" w:hanging="360"/>
      </w:pPr>
      <w:rPr>
        <w:rFonts w:hint="default" w:ascii="Wingdings" w:hAnsi="Wingdings"/>
      </w:rPr>
    </w:lvl>
    <w:lvl w:ilvl="1" w:tplc="04190003" w:tentative="1">
      <w:start w:val="1"/>
      <w:numFmt w:val="bullet"/>
      <w:lvlText w:val="o"/>
      <w:lvlJc w:val="left"/>
      <w:pPr>
        <w:ind w:left="1540" w:hanging="360"/>
      </w:pPr>
      <w:rPr>
        <w:rFonts w:hint="default" w:ascii="Courier New" w:hAnsi="Courier New" w:cs="Courier New"/>
      </w:rPr>
    </w:lvl>
    <w:lvl w:ilvl="2" w:tplc="04190005" w:tentative="1">
      <w:start w:val="1"/>
      <w:numFmt w:val="bullet"/>
      <w:lvlText w:val=""/>
      <w:lvlJc w:val="left"/>
      <w:pPr>
        <w:ind w:left="2260" w:hanging="360"/>
      </w:pPr>
      <w:rPr>
        <w:rFonts w:hint="default" w:ascii="Wingdings" w:hAnsi="Wingdings"/>
      </w:rPr>
    </w:lvl>
    <w:lvl w:ilvl="3" w:tplc="04190001" w:tentative="1">
      <w:start w:val="1"/>
      <w:numFmt w:val="bullet"/>
      <w:lvlText w:val=""/>
      <w:lvlJc w:val="left"/>
      <w:pPr>
        <w:ind w:left="2980" w:hanging="360"/>
      </w:pPr>
      <w:rPr>
        <w:rFonts w:hint="default" w:ascii="Symbol" w:hAnsi="Symbol"/>
      </w:rPr>
    </w:lvl>
    <w:lvl w:ilvl="4" w:tplc="04190003" w:tentative="1">
      <w:start w:val="1"/>
      <w:numFmt w:val="bullet"/>
      <w:lvlText w:val="o"/>
      <w:lvlJc w:val="left"/>
      <w:pPr>
        <w:ind w:left="3700" w:hanging="360"/>
      </w:pPr>
      <w:rPr>
        <w:rFonts w:hint="default" w:ascii="Courier New" w:hAnsi="Courier New" w:cs="Courier New"/>
      </w:rPr>
    </w:lvl>
    <w:lvl w:ilvl="5" w:tplc="04190005" w:tentative="1">
      <w:start w:val="1"/>
      <w:numFmt w:val="bullet"/>
      <w:lvlText w:val=""/>
      <w:lvlJc w:val="left"/>
      <w:pPr>
        <w:ind w:left="4420" w:hanging="360"/>
      </w:pPr>
      <w:rPr>
        <w:rFonts w:hint="default" w:ascii="Wingdings" w:hAnsi="Wingdings"/>
      </w:rPr>
    </w:lvl>
    <w:lvl w:ilvl="6" w:tplc="04190001" w:tentative="1">
      <w:start w:val="1"/>
      <w:numFmt w:val="bullet"/>
      <w:lvlText w:val=""/>
      <w:lvlJc w:val="left"/>
      <w:pPr>
        <w:ind w:left="5140" w:hanging="360"/>
      </w:pPr>
      <w:rPr>
        <w:rFonts w:hint="default" w:ascii="Symbol" w:hAnsi="Symbol"/>
      </w:rPr>
    </w:lvl>
    <w:lvl w:ilvl="7" w:tplc="04190003" w:tentative="1">
      <w:start w:val="1"/>
      <w:numFmt w:val="bullet"/>
      <w:lvlText w:val="o"/>
      <w:lvlJc w:val="left"/>
      <w:pPr>
        <w:ind w:left="5860" w:hanging="360"/>
      </w:pPr>
      <w:rPr>
        <w:rFonts w:hint="default" w:ascii="Courier New" w:hAnsi="Courier New" w:cs="Courier New"/>
      </w:rPr>
    </w:lvl>
    <w:lvl w:ilvl="8" w:tplc="04190005" w:tentative="1">
      <w:start w:val="1"/>
      <w:numFmt w:val="bullet"/>
      <w:lvlText w:val=""/>
      <w:lvlJc w:val="left"/>
      <w:pPr>
        <w:ind w:left="6580" w:hanging="360"/>
      </w:pPr>
      <w:rPr>
        <w:rFonts w:hint="default" w:ascii="Wingdings" w:hAnsi="Wingdings"/>
      </w:rPr>
    </w:lvl>
  </w:abstractNum>
  <w:abstractNum w:abstractNumId="4" w15:restartNumberingAfterBreak="0">
    <w:nsid w:val="32FE0AB9"/>
    <w:multiLevelType w:val="hybridMultilevel"/>
    <w:tmpl w:val="2D5EBC1C"/>
    <w:lvl w:ilvl="0" w:tplc="0419000D">
      <w:start w:val="1"/>
      <w:numFmt w:val="bullet"/>
      <w:lvlText w:val=""/>
      <w:lvlJc w:val="left"/>
      <w:pPr>
        <w:ind w:left="820" w:hanging="360"/>
      </w:pPr>
      <w:rPr>
        <w:rFonts w:hint="default" w:ascii="Wingdings" w:hAnsi="Wingdings"/>
      </w:rPr>
    </w:lvl>
    <w:lvl w:ilvl="1" w:tplc="04190003" w:tentative="1">
      <w:start w:val="1"/>
      <w:numFmt w:val="bullet"/>
      <w:lvlText w:val="o"/>
      <w:lvlJc w:val="left"/>
      <w:pPr>
        <w:ind w:left="1540" w:hanging="360"/>
      </w:pPr>
      <w:rPr>
        <w:rFonts w:hint="default" w:ascii="Courier New" w:hAnsi="Courier New" w:cs="Courier New"/>
      </w:rPr>
    </w:lvl>
    <w:lvl w:ilvl="2" w:tplc="04190005" w:tentative="1">
      <w:start w:val="1"/>
      <w:numFmt w:val="bullet"/>
      <w:lvlText w:val=""/>
      <w:lvlJc w:val="left"/>
      <w:pPr>
        <w:ind w:left="2260" w:hanging="360"/>
      </w:pPr>
      <w:rPr>
        <w:rFonts w:hint="default" w:ascii="Wingdings" w:hAnsi="Wingdings"/>
      </w:rPr>
    </w:lvl>
    <w:lvl w:ilvl="3" w:tplc="04190001" w:tentative="1">
      <w:start w:val="1"/>
      <w:numFmt w:val="bullet"/>
      <w:lvlText w:val=""/>
      <w:lvlJc w:val="left"/>
      <w:pPr>
        <w:ind w:left="2980" w:hanging="360"/>
      </w:pPr>
      <w:rPr>
        <w:rFonts w:hint="default" w:ascii="Symbol" w:hAnsi="Symbol"/>
      </w:rPr>
    </w:lvl>
    <w:lvl w:ilvl="4" w:tplc="04190003" w:tentative="1">
      <w:start w:val="1"/>
      <w:numFmt w:val="bullet"/>
      <w:lvlText w:val="o"/>
      <w:lvlJc w:val="left"/>
      <w:pPr>
        <w:ind w:left="3700" w:hanging="360"/>
      </w:pPr>
      <w:rPr>
        <w:rFonts w:hint="default" w:ascii="Courier New" w:hAnsi="Courier New" w:cs="Courier New"/>
      </w:rPr>
    </w:lvl>
    <w:lvl w:ilvl="5" w:tplc="04190005" w:tentative="1">
      <w:start w:val="1"/>
      <w:numFmt w:val="bullet"/>
      <w:lvlText w:val=""/>
      <w:lvlJc w:val="left"/>
      <w:pPr>
        <w:ind w:left="4420" w:hanging="360"/>
      </w:pPr>
      <w:rPr>
        <w:rFonts w:hint="default" w:ascii="Wingdings" w:hAnsi="Wingdings"/>
      </w:rPr>
    </w:lvl>
    <w:lvl w:ilvl="6" w:tplc="04190001" w:tentative="1">
      <w:start w:val="1"/>
      <w:numFmt w:val="bullet"/>
      <w:lvlText w:val=""/>
      <w:lvlJc w:val="left"/>
      <w:pPr>
        <w:ind w:left="5140" w:hanging="360"/>
      </w:pPr>
      <w:rPr>
        <w:rFonts w:hint="default" w:ascii="Symbol" w:hAnsi="Symbol"/>
      </w:rPr>
    </w:lvl>
    <w:lvl w:ilvl="7" w:tplc="04190003" w:tentative="1">
      <w:start w:val="1"/>
      <w:numFmt w:val="bullet"/>
      <w:lvlText w:val="o"/>
      <w:lvlJc w:val="left"/>
      <w:pPr>
        <w:ind w:left="5860" w:hanging="360"/>
      </w:pPr>
      <w:rPr>
        <w:rFonts w:hint="default" w:ascii="Courier New" w:hAnsi="Courier New" w:cs="Courier New"/>
      </w:rPr>
    </w:lvl>
    <w:lvl w:ilvl="8" w:tplc="04190005" w:tentative="1">
      <w:start w:val="1"/>
      <w:numFmt w:val="bullet"/>
      <w:lvlText w:val=""/>
      <w:lvlJc w:val="left"/>
      <w:pPr>
        <w:ind w:left="6580" w:hanging="360"/>
      </w:pPr>
      <w:rPr>
        <w:rFonts w:hint="default" w:ascii="Wingdings" w:hAnsi="Wingdings"/>
      </w:rPr>
    </w:lvl>
  </w:abstractNum>
  <w:abstractNum w:abstractNumId="5" w15:restartNumberingAfterBreak="0">
    <w:nsid w:val="359D7CFA"/>
    <w:multiLevelType w:val="hybridMultilevel"/>
    <w:tmpl w:val="7C6CDC8C"/>
    <w:lvl w:ilvl="0" w:tplc="9A2653B8">
      <w:start w:val="1"/>
      <w:numFmt w:val="bullet"/>
      <w:pStyle w:val="a"/>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FA7AD9"/>
    <w:multiLevelType w:val="hybridMultilevel"/>
    <w:tmpl w:val="4AE6C5DE"/>
    <w:lvl w:ilvl="0" w:tplc="736671E6">
      <w:start w:val="1"/>
      <w:numFmt w:val="bullet"/>
      <w:lvlText w:val=""/>
      <w:lvlJc w:val="left"/>
      <w:pPr>
        <w:ind w:left="460" w:hanging="360"/>
      </w:pPr>
      <w:rPr>
        <w:rFonts w:hint="default" w:ascii="Symbol" w:hAnsi="Symbol"/>
      </w:rPr>
    </w:lvl>
    <w:lvl w:ilvl="1" w:tplc="04190003" w:tentative="1">
      <w:start w:val="1"/>
      <w:numFmt w:val="bullet"/>
      <w:lvlText w:val="o"/>
      <w:lvlJc w:val="left"/>
      <w:pPr>
        <w:ind w:left="1180" w:hanging="360"/>
      </w:pPr>
      <w:rPr>
        <w:rFonts w:hint="default" w:ascii="Courier New" w:hAnsi="Courier New" w:cs="Courier New"/>
      </w:rPr>
    </w:lvl>
    <w:lvl w:ilvl="2" w:tplc="04190005" w:tentative="1">
      <w:start w:val="1"/>
      <w:numFmt w:val="bullet"/>
      <w:lvlText w:val=""/>
      <w:lvlJc w:val="left"/>
      <w:pPr>
        <w:ind w:left="1900" w:hanging="360"/>
      </w:pPr>
      <w:rPr>
        <w:rFonts w:hint="default" w:ascii="Wingdings" w:hAnsi="Wingdings"/>
      </w:rPr>
    </w:lvl>
    <w:lvl w:ilvl="3" w:tplc="04190001" w:tentative="1">
      <w:start w:val="1"/>
      <w:numFmt w:val="bullet"/>
      <w:lvlText w:val=""/>
      <w:lvlJc w:val="left"/>
      <w:pPr>
        <w:ind w:left="2620" w:hanging="360"/>
      </w:pPr>
      <w:rPr>
        <w:rFonts w:hint="default" w:ascii="Symbol" w:hAnsi="Symbol"/>
      </w:rPr>
    </w:lvl>
    <w:lvl w:ilvl="4" w:tplc="04190003" w:tentative="1">
      <w:start w:val="1"/>
      <w:numFmt w:val="bullet"/>
      <w:lvlText w:val="o"/>
      <w:lvlJc w:val="left"/>
      <w:pPr>
        <w:ind w:left="3340" w:hanging="360"/>
      </w:pPr>
      <w:rPr>
        <w:rFonts w:hint="default" w:ascii="Courier New" w:hAnsi="Courier New" w:cs="Courier New"/>
      </w:rPr>
    </w:lvl>
    <w:lvl w:ilvl="5" w:tplc="04190005" w:tentative="1">
      <w:start w:val="1"/>
      <w:numFmt w:val="bullet"/>
      <w:lvlText w:val=""/>
      <w:lvlJc w:val="left"/>
      <w:pPr>
        <w:ind w:left="4060" w:hanging="360"/>
      </w:pPr>
      <w:rPr>
        <w:rFonts w:hint="default" w:ascii="Wingdings" w:hAnsi="Wingdings"/>
      </w:rPr>
    </w:lvl>
    <w:lvl w:ilvl="6" w:tplc="04190001" w:tentative="1">
      <w:start w:val="1"/>
      <w:numFmt w:val="bullet"/>
      <w:lvlText w:val=""/>
      <w:lvlJc w:val="left"/>
      <w:pPr>
        <w:ind w:left="4780" w:hanging="360"/>
      </w:pPr>
      <w:rPr>
        <w:rFonts w:hint="default" w:ascii="Symbol" w:hAnsi="Symbol"/>
      </w:rPr>
    </w:lvl>
    <w:lvl w:ilvl="7" w:tplc="04190003" w:tentative="1">
      <w:start w:val="1"/>
      <w:numFmt w:val="bullet"/>
      <w:lvlText w:val="o"/>
      <w:lvlJc w:val="left"/>
      <w:pPr>
        <w:ind w:left="5500" w:hanging="360"/>
      </w:pPr>
      <w:rPr>
        <w:rFonts w:hint="default" w:ascii="Courier New" w:hAnsi="Courier New" w:cs="Courier New"/>
      </w:rPr>
    </w:lvl>
    <w:lvl w:ilvl="8" w:tplc="04190005" w:tentative="1">
      <w:start w:val="1"/>
      <w:numFmt w:val="bullet"/>
      <w:lvlText w:val=""/>
      <w:lvlJc w:val="left"/>
      <w:pPr>
        <w:ind w:left="6220" w:hanging="360"/>
      </w:pPr>
      <w:rPr>
        <w:rFonts w:hint="default" w:ascii="Wingdings" w:hAnsi="Wingdings"/>
      </w:rPr>
    </w:lvl>
  </w:abstractNum>
  <w:abstractNum w:abstractNumId="7" w15:restartNumberingAfterBreak="0">
    <w:nsid w:val="36307B7A"/>
    <w:multiLevelType w:val="hybridMultilevel"/>
    <w:tmpl w:val="CF48A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E72945"/>
    <w:multiLevelType w:val="multilevel"/>
    <w:tmpl w:val="E67CD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092DF9"/>
    <w:multiLevelType w:val="multilevel"/>
    <w:tmpl w:val="A8AAF7E8"/>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AE87273"/>
    <w:multiLevelType w:val="hybridMultilevel"/>
    <w:tmpl w:val="0AD258FE"/>
    <w:lvl w:ilvl="0" w:tplc="0419000D">
      <w:start w:val="1"/>
      <w:numFmt w:val="bullet"/>
      <w:lvlText w:val=""/>
      <w:lvlJc w:val="left"/>
      <w:pPr>
        <w:ind w:left="820" w:hanging="360"/>
      </w:pPr>
      <w:rPr>
        <w:rFonts w:hint="default" w:ascii="Wingdings" w:hAnsi="Wingdings"/>
      </w:rPr>
    </w:lvl>
    <w:lvl w:ilvl="1" w:tplc="04190003" w:tentative="1">
      <w:start w:val="1"/>
      <w:numFmt w:val="bullet"/>
      <w:lvlText w:val="o"/>
      <w:lvlJc w:val="left"/>
      <w:pPr>
        <w:ind w:left="1540" w:hanging="360"/>
      </w:pPr>
      <w:rPr>
        <w:rFonts w:hint="default" w:ascii="Courier New" w:hAnsi="Courier New" w:cs="Courier New"/>
      </w:rPr>
    </w:lvl>
    <w:lvl w:ilvl="2" w:tplc="04190005" w:tentative="1">
      <w:start w:val="1"/>
      <w:numFmt w:val="bullet"/>
      <w:lvlText w:val=""/>
      <w:lvlJc w:val="left"/>
      <w:pPr>
        <w:ind w:left="2260" w:hanging="360"/>
      </w:pPr>
      <w:rPr>
        <w:rFonts w:hint="default" w:ascii="Wingdings" w:hAnsi="Wingdings"/>
      </w:rPr>
    </w:lvl>
    <w:lvl w:ilvl="3" w:tplc="04190001" w:tentative="1">
      <w:start w:val="1"/>
      <w:numFmt w:val="bullet"/>
      <w:lvlText w:val=""/>
      <w:lvlJc w:val="left"/>
      <w:pPr>
        <w:ind w:left="2980" w:hanging="360"/>
      </w:pPr>
      <w:rPr>
        <w:rFonts w:hint="default" w:ascii="Symbol" w:hAnsi="Symbol"/>
      </w:rPr>
    </w:lvl>
    <w:lvl w:ilvl="4" w:tplc="04190003" w:tentative="1">
      <w:start w:val="1"/>
      <w:numFmt w:val="bullet"/>
      <w:lvlText w:val="o"/>
      <w:lvlJc w:val="left"/>
      <w:pPr>
        <w:ind w:left="3700" w:hanging="360"/>
      </w:pPr>
      <w:rPr>
        <w:rFonts w:hint="default" w:ascii="Courier New" w:hAnsi="Courier New" w:cs="Courier New"/>
      </w:rPr>
    </w:lvl>
    <w:lvl w:ilvl="5" w:tplc="04190005" w:tentative="1">
      <w:start w:val="1"/>
      <w:numFmt w:val="bullet"/>
      <w:lvlText w:val=""/>
      <w:lvlJc w:val="left"/>
      <w:pPr>
        <w:ind w:left="4420" w:hanging="360"/>
      </w:pPr>
      <w:rPr>
        <w:rFonts w:hint="default" w:ascii="Wingdings" w:hAnsi="Wingdings"/>
      </w:rPr>
    </w:lvl>
    <w:lvl w:ilvl="6" w:tplc="04190001" w:tentative="1">
      <w:start w:val="1"/>
      <w:numFmt w:val="bullet"/>
      <w:lvlText w:val=""/>
      <w:lvlJc w:val="left"/>
      <w:pPr>
        <w:ind w:left="5140" w:hanging="360"/>
      </w:pPr>
      <w:rPr>
        <w:rFonts w:hint="default" w:ascii="Symbol" w:hAnsi="Symbol"/>
      </w:rPr>
    </w:lvl>
    <w:lvl w:ilvl="7" w:tplc="04190003" w:tentative="1">
      <w:start w:val="1"/>
      <w:numFmt w:val="bullet"/>
      <w:lvlText w:val="o"/>
      <w:lvlJc w:val="left"/>
      <w:pPr>
        <w:ind w:left="5860" w:hanging="360"/>
      </w:pPr>
      <w:rPr>
        <w:rFonts w:hint="default" w:ascii="Courier New" w:hAnsi="Courier New" w:cs="Courier New"/>
      </w:rPr>
    </w:lvl>
    <w:lvl w:ilvl="8" w:tplc="04190005" w:tentative="1">
      <w:start w:val="1"/>
      <w:numFmt w:val="bullet"/>
      <w:lvlText w:val=""/>
      <w:lvlJc w:val="left"/>
      <w:pPr>
        <w:ind w:left="6580" w:hanging="360"/>
      </w:pPr>
      <w:rPr>
        <w:rFonts w:hint="default" w:ascii="Wingdings" w:hAnsi="Wingdings"/>
      </w:rPr>
    </w:lvl>
  </w:abstractNum>
  <w:abstractNum w:abstractNumId="12" w15:restartNumberingAfterBreak="0">
    <w:nsid w:val="4C5104AD"/>
    <w:multiLevelType w:val="hybridMultilevel"/>
    <w:tmpl w:val="19702B16"/>
    <w:lvl w:ilvl="0" w:tplc="43D6EE7C">
      <w:start w:val="1"/>
      <w:numFmt w:val="decimal"/>
      <w:lvlText w:val="%1."/>
      <w:lvlJc w:val="left"/>
      <w:pPr>
        <w:tabs>
          <w:tab w:val="num" w:pos="720"/>
        </w:tabs>
        <w:ind w:left="720" w:hanging="360"/>
      </w:pPr>
    </w:lvl>
    <w:lvl w:ilvl="1" w:tplc="B9987DA8" w:tentative="1">
      <w:start w:val="1"/>
      <w:numFmt w:val="decimal"/>
      <w:lvlText w:val="%2."/>
      <w:lvlJc w:val="left"/>
      <w:pPr>
        <w:tabs>
          <w:tab w:val="num" w:pos="1440"/>
        </w:tabs>
        <w:ind w:left="1440" w:hanging="360"/>
      </w:pPr>
    </w:lvl>
    <w:lvl w:ilvl="2" w:tplc="2BEC410A" w:tentative="1">
      <w:start w:val="1"/>
      <w:numFmt w:val="decimal"/>
      <w:lvlText w:val="%3."/>
      <w:lvlJc w:val="left"/>
      <w:pPr>
        <w:tabs>
          <w:tab w:val="num" w:pos="2160"/>
        </w:tabs>
        <w:ind w:left="2160" w:hanging="360"/>
      </w:pPr>
    </w:lvl>
    <w:lvl w:ilvl="3" w:tplc="9EA82C82" w:tentative="1">
      <w:start w:val="1"/>
      <w:numFmt w:val="decimal"/>
      <w:lvlText w:val="%4."/>
      <w:lvlJc w:val="left"/>
      <w:pPr>
        <w:tabs>
          <w:tab w:val="num" w:pos="2880"/>
        </w:tabs>
        <w:ind w:left="2880" w:hanging="360"/>
      </w:pPr>
    </w:lvl>
    <w:lvl w:ilvl="4" w:tplc="FC54B2C6" w:tentative="1">
      <w:start w:val="1"/>
      <w:numFmt w:val="decimal"/>
      <w:lvlText w:val="%5."/>
      <w:lvlJc w:val="left"/>
      <w:pPr>
        <w:tabs>
          <w:tab w:val="num" w:pos="3600"/>
        </w:tabs>
        <w:ind w:left="3600" w:hanging="360"/>
      </w:pPr>
    </w:lvl>
    <w:lvl w:ilvl="5" w:tplc="D486D4C0" w:tentative="1">
      <w:start w:val="1"/>
      <w:numFmt w:val="decimal"/>
      <w:lvlText w:val="%6."/>
      <w:lvlJc w:val="left"/>
      <w:pPr>
        <w:tabs>
          <w:tab w:val="num" w:pos="4320"/>
        </w:tabs>
        <w:ind w:left="4320" w:hanging="360"/>
      </w:pPr>
    </w:lvl>
    <w:lvl w:ilvl="6" w:tplc="668A3062" w:tentative="1">
      <w:start w:val="1"/>
      <w:numFmt w:val="decimal"/>
      <w:lvlText w:val="%7."/>
      <w:lvlJc w:val="left"/>
      <w:pPr>
        <w:tabs>
          <w:tab w:val="num" w:pos="5040"/>
        </w:tabs>
        <w:ind w:left="5040" w:hanging="360"/>
      </w:pPr>
    </w:lvl>
    <w:lvl w:ilvl="7" w:tplc="8DE28178" w:tentative="1">
      <w:start w:val="1"/>
      <w:numFmt w:val="decimal"/>
      <w:lvlText w:val="%8."/>
      <w:lvlJc w:val="left"/>
      <w:pPr>
        <w:tabs>
          <w:tab w:val="num" w:pos="5760"/>
        </w:tabs>
        <w:ind w:left="5760" w:hanging="360"/>
      </w:pPr>
    </w:lvl>
    <w:lvl w:ilvl="8" w:tplc="3940D868" w:tentative="1">
      <w:start w:val="1"/>
      <w:numFmt w:val="decimal"/>
      <w:lvlText w:val="%9."/>
      <w:lvlJc w:val="left"/>
      <w:pPr>
        <w:tabs>
          <w:tab w:val="num" w:pos="6480"/>
        </w:tabs>
        <w:ind w:left="6480" w:hanging="360"/>
      </w:pPr>
    </w:lvl>
  </w:abstractNum>
  <w:abstractNum w:abstractNumId="13" w15:restartNumberingAfterBreak="0">
    <w:nsid w:val="4F512A2B"/>
    <w:multiLevelType w:val="hybridMultilevel"/>
    <w:tmpl w:val="C068FB6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0831A8"/>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8"/>
  </w:num>
  <w:num w:numId="5">
    <w:abstractNumId w:val="4"/>
  </w:num>
  <w:num w:numId="6">
    <w:abstractNumId w:val="11"/>
  </w:num>
  <w:num w:numId="7">
    <w:abstractNumId w:val="6"/>
  </w:num>
  <w:num w:numId="8">
    <w:abstractNumId w:val="2"/>
  </w:num>
  <w:num w:numId="9">
    <w:abstractNumId w:val="1"/>
  </w:num>
  <w:num w:numId="10">
    <w:abstractNumId w:val="9"/>
  </w:num>
  <w:num w:numId="11">
    <w:abstractNumId w:val="3"/>
  </w:num>
  <w:num w:numId="12">
    <w:abstractNumId w:val="12"/>
  </w:num>
  <w:num w:numId="13">
    <w:abstractNumId w:val="10"/>
  </w:num>
  <w:num w:numId="14">
    <w:abstractNumId w:val="7"/>
  </w:num>
  <w:num w:numId="15">
    <w:abstractNumId w:val="5"/>
  </w:num>
  <w:num w:numId="16">
    <w:abstractNumId w:val="5"/>
  </w:num>
  <w:num w:numId="17">
    <w:abstractNumId w:val="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embedSystemFonts/>
  <w:activeWritingStyle w:lang="ru-RU" w:vendorID="64" w:dllVersion="131078" w:nlCheck="1" w:checkStyle="0" w:appName="MSWord"/>
  <w:activeWritingStyle w:lang="en-GB" w:vendorID="64" w:dllVersion="131078" w:nlCheck="1" w:checkStyle="1" w:appName="MSWord"/>
  <w:activeWritingStyle w:lang="en-US" w:vendorID="64" w:dllVersion="131078" w:nlCheck="1" w:checkStyle="1" w:appName="MSWord"/>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64CB"/>
    <w:rsid w:val="00027383"/>
    <w:rsid w:val="00031AAD"/>
    <w:rsid w:val="00056C53"/>
    <w:rsid w:val="00056D1E"/>
    <w:rsid w:val="0005719F"/>
    <w:rsid w:val="000625F2"/>
    <w:rsid w:val="00072D81"/>
    <w:rsid w:val="00092276"/>
    <w:rsid w:val="000D315B"/>
    <w:rsid w:val="000D450F"/>
    <w:rsid w:val="000D7AA8"/>
    <w:rsid w:val="000E45AF"/>
    <w:rsid w:val="0010005A"/>
    <w:rsid w:val="00111D7E"/>
    <w:rsid w:val="00111DE5"/>
    <w:rsid w:val="001221C7"/>
    <w:rsid w:val="00130E91"/>
    <w:rsid w:val="00134D93"/>
    <w:rsid w:val="00143433"/>
    <w:rsid w:val="001541E0"/>
    <w:rsid w:val="00174135"/>
    <w:rsid w:val="001748FB"/>
    <w:rsid w:val="00183FC9"/>
    <w:rsid w:val="00193642"/>
    <w:rsid w:val="001A267C"/>
    <w:rsid w:val="001B76C8"/>
    <w:rsid w:val="001D7A7D"/>
    <w:rsid w:val="001F3548"/>
    <w:rsid w:val="00202901"/>
    <w:rsid w:val="00205614"/>
    <w:rsid w:val="00221CBF"/>
    <w:rsid w:val="0022567A"/>
    <w:rsid w:val="002270E3"/>
    <w:rsid w:val="00255154"/>
    <w:rsid w:val="00283662"/>
    <w:rsid w:val="002B49E8"/>
    <w:rsid w:val="002B5729"/>
    <w:rsid w:val="002D3A7B"/>
    <w:rsid w:val="002D5883"/>
    <w:rsid w:val="003021DF"/>
    <w:rsid w:val="00321357"/>
    <w:rsid w:val="0032240B"/>
    <w:rsid w:val="003462D2"/>
    <w:rsid w:val="00350C2E"/>
    <w:rsid w:val="003649F1"/>
    <w:rsid w:val="00370968"/>
    <w:rsid w:val="00370B30"/>
    <w:rsid w:val="003725D9"/>
    <w:rsid w:val="00396C53"/>
    <w:rsid w:val="003A2D04"/>
    <w:rsid w:val="003D223D"/>
    <w:rsid w:val="003E1E0D"/>
    <w:rsid w:val="004134EA"/>
    <w:rsid w:val="004374DB"/>
    <w:rsid w:val="004414E4"/>
    <w:rsid w:val="00475168"/>
    <w:rsid w:val="0048054C"/>
    <w:rsid w:val="004D44C5"/>
    <w:rsid w:val="004F3828"/>
    <w:rsid w:val="005120C7"/>
    <w:rsid w:val="0053294D"/>
    <w:rsid w:val="005345E3"/>
    <w:rsid w:val="00535540"/>
    <w:rsid w:val="005366AB"/>
    <w:rsid w:val="00575426"/>
    <w:rsid w:val="00591480"/>
    <w:rsid w:val="00596BD2"/>
    <w:rsid w:val="005A4D4D"/>
    <w:rsid w:val="005A7362"/>
    <w:rsid w:val="005B363D"/>
    <w:rsid w:val="005B7A7E"/>
    <w:rsid w:val="005C71E7"/>
    <w:rsid w:val="005D077E"/>
    <w:rsid w:val="005F2DD2"/>
    <w:rsid w:val="00605A71"/>
    <w:rsid w:val="00611B90"/>
    <w:rsid w:val="006138A2"/>
    <w:rsid w:val="00623460"/>
    <w:rsid w:val="00644288"/>
    <w:rsid w:val="00655DE3"/>
    <w:rsid w:val="00664735"/>
    <w:rsid w:val="00664B12"/>
    <w:rsid w:val="0068237A"/>
    <w:rsid w:val="0068731B"/>
    <w:rsid w:val="0069100D"/>
    <w:rsid w:val="0069155F"/>
    <w:rsid w:val="00693531"/>
    <w:rsid w:val="006A3D3B"/>
    <w:rsid w:val="006C09F4"/>
    <w:rsid w:val="006C307A"/>
    <w:rsid w:val="006D72D0"/>
    <w:rsid w:val="006F283A"/>
    <w:rsid w:val="007018FF"/>
    <w:rsid w:val="007025E7"/>
    <w:rsid w:val="0070506B"/>
    <w:rsid w:val="00714FFE"/>
    <w:rsid w:val="00724AA0"/>
    <w:rsid w:val="00725774"/>
    <w:rsid w:val="0073121A"/>
    <w:rsid w:val="00733816"/>
    <w:rsid w:val="00737829"/>
    <w:rsid w:val="00740953"/>
    <w:rsid w:val="0074225B"/>
    <w:rsid w:val="00751380"/>
    <w:rsid w:val="00773178"/>
    <w:rsid w:val="007818A8"/>
    <w:rsid w:val="0078422E"/>
    <w:rsid w:val="0078446B"/>
    <w:rsid w:val="00784898"/>
    <w:rsid w:val="00787C74"/>
    <w:rsid w:val="00787CA2"/>
    <w:rsid w:val="007954FA"/>
    <w:rsid w:val="007B1271"/>
    <w:rsid w:val="007B2D82"/>
    <w:rsid w:val="007B2FF1"/>
    <w:rsid w:val="007B31BA"/>
    <w:rsid w:val="007E39EF"/>
    <w:rsid w:val="007F7A3D"/>
    <w:rsid w:val="008062D8"/>
    <w:rsid w:val="0081737D"/>
    <w:rsid w:val="00842255"/>
    <w:rsid w:val="00847D16"/>
    <w:rsid w:val="008501B5"/>
    <w:rsid w:val="00860695"/>
    <w:rsid w:val="008674EF"/>
    <w:rsid w:val="008B0C21"/>
    <w:rsid w:val="008F25FB"/>
    <w:rsid w:val="008F5D02"/>
    <w:rsid w:val="0090086B"/>
    <w:rsid w:val="009034B4"/>
    <w:rsid w:val="00904DD8"/>
    <w:rsid w:val="00907A8A"/>
    <w:rsid w:val="00913718"/>
    <w:rsid w:val="00914361"/>
    <w:rsid w:val="00925CFC"/>
    <w:rsid w:val="00932D83"/>
    <w:rsid w:val="0094510E"/>
    <w:rsid w:val="009458C9"/>
    <w:rsid w:val="009627C7"/>
    <w:rsid w:val="009635A9"/>
    <w:rsid w:val="0096416C"/>
    <w:rsid w:val="00985C91"/>
    <w:rsid w:val="0099620F"/>
    <w:rsid w:val="009C189D"/>
    <w:rsid w:val="009C19D4"/>
    <w:rsid w:val="009C7FA7"/>
    <w:rsid w:val="009D7DEC"/>
    <w:rsid w:val="009E0617"/>
    <w:rsid w:val="009E6E84"/>
    <w:rsid w:val="009F07F2"/>
    <w:rsid w:val="009F2F97"/>
    <w:rsid w:val="009F434E"/>
    <w:rsid w:val="009F457B"/>
    <w:rsid w:val="00A000C7"/>
    <w:rsid w:val="00A06109"/>
    <w:rsid w:val="00A23E5B"/>
    <w:rsid w:val="00A37896"/>
    <w:rsid w:val="00A41738"/>
    <w:rsid w:val="00A53D9A"/>
    <w:rsid w:val="00A60F64"/>
    <w:rsid w:val="00A768C7"/>
    <w:rsid w:val="00A974F8"/>
    <w:rsid w:val="00AA2026"/>
    <w:rsid w:val="00AB495C"/>
    <w:rsid w:val="00AD27E3"/>
    <w:rsid w:val="00AD737C"/>
    <w:rsid w:val="00AF4A42"/>
    <w:rsid w:val="00B026D9"/>
    <w:rsid w:val="00B14474"/>
    <w:rsid w:val="00B23A4F"/>
    <w:rsid w:val="00B67418"/>
    <w:rsid w:val="00B80B1F"/>
    <w:rsid w:val="00B81D8D"/>
    <w:rsid w:val="00B86306"/>
    <w:rsid w:val="00BA1F94"/>
    <w:rsid w:val="00BA2FF5"/>
    <w:rsid w:val="00BA3C19"/>
    <w:rsid w:val="00BB2006"/>
    <w:rsid w:val="00BB4745"/>
    <w:rsid w:val="00BB60F9"/>
    <w:rsid w:val="00BC592F"/>
    <w:rsid w:val="00BE440B"/>
    <w:rsid w:val="00C01481"/>
    <w:rsid w:val="00C26390"/>
    <w:rsid w:val="00C40430"/>
    <w:rsid w:val="00C4637D"/>
    <w:rsid w:val="00C57FFD"/>
    <w:rsid w:val="00C61775"/>
    <w:rsid w:val="00C62391"/>
    <w:rsid w:val="00C8318D"/>
    <w:rsid w:val="00C84C52"/>
    <w:rsid w:val="00C9470C"/>
    <w:rsid w:val="00C9635B"/>
    <w:rsid w:val="00C97E2D"/>
    <w:rsid w:val="00CE20DF"/>
    <w:rsid w:val="00CF12B7"/>
    <w:rsid w:val="00CF32D8"/>
    <w:rsid w:val="00D1289E"/>
    <w:rsid w:val="00D30439"/>
    <w:rsid w:val="00D31FE4"/>
    <w:rsid w:val="00D42C0F"/>
    <w:rsid w:val="00D4559D"/>
    <w:rsid w:val="00D50176"/>
    <w:rsid w:val="00DA27AC"/>
    <w:rsid w:val="00DA575E"/>
    <w:rsid w:val="00DB5566"/>
    <w:rsid w:val="00DB6C78"/>
    <w:rsid w:val="00DD2365"/>
    <w:rsid w:val="00E075A6"/>
    <w:rsid w:val="00E346AC"/>
    <w:rsid w:val="00E35598"/>
    <w:rsid w:val="00E443ED"/>
    <w:rsid w:val="00E75973"/>
    <w:rsid w:val="00E84419"/>
    <w:rsid w:val="00E9063E"/>
    <w:rsid w:val="00E91AA2"/>
    <w:rsid w:val="00E92C5E"/>
    <w:rsid w:val="00E93DFB"/>
    <w:rsid w:val="00EA0250"/>
    <w:rsid w:val="00EB4D7A"/>
    <w:rsid w:val="00EB6E4F"/>
    <w:rsid w:val="00EC48E9"/>
    <w:rsid w:val="00EC6F9C"/>
    <w:rsid w:val="00ED1CD3"/>
    <w:rsid w:val="00ED6734"/>
    <w:rsid w:val="00EF57E0"/>
    <w:rsid w:val="00EF6EFD"/>
    <w:rsid w:val="00F000BB"/>
    <w:rsid w:val="00F119BB"/>
    <w:rsid w:val="00F24AF5"/>
    <w:rsid w:val="00F47772"/>
    <w:rsid w:val="00F55624"/>
    <w:rsid w:val="00F5673F"/>
    <w:rsid w:val="00F82838"/>
    <w:rsid w:val="00F856B5"/>
    <w:rsid w:val="00F85A5F"/>
    <w:rsid w:val="00F976AC"/>
    <w:rsid w:val="00F97959"/>
    <w:rsid w:val="00FA6FF4"/>
    <w:rsid w:val="00FA7B0E"/>
    <w:rsid w:val="00FB6960"/>
    <w:rsid w:val="00FC5EB3"/>
    <w:rsid w:val="00FD5D8C"/>
    <w:rsid w:val="00FE0B5E"/>
    <w:rsid w:val="00FE44E3"/>
    <w:rsid w:val="21477848"/>
    <w:rsid w:val="3ABC80FE"/>
    <w:rsid w:val="3ED2171A"/>
    <w:rsid w:val="53B82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A7345"/>
  <w15:docId w15:val="{903A34C9-99A2-45CD-907C-31E26086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0" w:default="1">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hAnsiTheme="majorHAnsi" w:eastAsiaTheme="majorEastAsia"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hAnsiTheme="majorHAnsi" w:eastAsiaTheme="majorEastAsia" w:cstheme="majorBidi"/>
      <w:b/>
      <w:i/>
      <w:iCs/>
      <w:color w:val="808080" w:themeColor="background1" w:themeShade="80"/>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character" w:styleId="30" w:customStyle="1">
    <w:name w:val="Заголовок 3 Знак"/>
    <w:basedOn w:val="a1"/>
    <w:link w:val="3"/>
    <w:uiPriority w:val="9"/>
    <w:rsid w:val="009C19D4"/>
    <w:rPr>
      <w:rFonts w:ascii="Calisto MT" w:hAnsi="Calisto MT" w:eastAsiaTheme="majorEastAsia"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styleId="a5" w:customStyle="1">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styleId="a7" w:customStyle="1">
    <w:name w:val="Нижний колонтитул Знак"/>
    <w:basedOn w:val="a1"/>
    <w:link w:val="a6"/>
    <w:uiPriority w:val="99"/>
    <w:rsid w:val="00221CBF"/>
    <w:rPr>
      <w:sz w:val="22"/>
      <w:szCs w:val="22"/>
    </w:rPr>
  </w:style>
  <w:style w:type="character" w:styleId="10" w:customStyle="1">
    <w:name w:val="Заголовок 1 Знак"/>
    <w:basedOn w:val="a1"/>
    <w:link w:val="1"/>
    <w:uiPriority w:val="9"/>
    <w:rsid w:val="009C19D4"/>
    <w:rPr>
      <w:rFonts w:ascii="Calisto MT" w:hAnsi="Calisto MT" w:eastAsiaTheme="majorEastAsia"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hAnsiTheme="majorHAnsi" w:eastAsiaTheme="majorEastAsia" w:cstheme="majorBidi"/>
      <w:color w:val="C0504D" w:themeColor="accent2"/>
      <w:spacing w:val="5"/>
      <w:kern w:val="28"/>
      <w:sz w:val="72"/>
      <w:szCs w:val="72"/>
    </w:rPr>
  </w:style>
  <w:style w:type="character" w:styleId="a9" w:customStyle="1">
    <w:name w:val="Название Знак"/>
    <w:basedOn w:val="a1"/>
    <w:link w:val="a8"/>
    <w:uiPriority w:val="10"/>
    <w:rsid w:val="00F85A5F"/>
    <w:rPr>
      <w:rFonts w:asciiTheme="majorHAnsi" w:hAnsiTheme="majorHAnsi" w:eastAsiaTheme="majorEastAsia"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styleId="ad" w:customStyle="1">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styleId="20" w:customStyle="1">
    <w:name w:val="Заголовок 2 Знак"/>
    <w:basedOn w:val="a1"/>
    <w:link w:val="2"/>
    <w:uiPriority w:val="9"/>
    <w:rsid w:val="009C19D4"/>
    <w:rPr>
      <w:rFonts w:ascii="Calisto MT" w:hAnsi="Calisto MT" w:eastAsiaTheme="majorEastAsia" w:cstheme="majorBidi"/>
      <w:bCs/>
      <w:color w:val="1F497D" w:themeColor="text2"/>
      <w:sz w:val="36"/>
      <w:szCs w:val="36"/>
    </w:rPr>
  </w:style>
  <w:style w:type="character" w:styleId="ae">
    <w:name w:val="page number"/>
    <w:basedOn w:val="a1"/>
    <w:uiPriority w:val="99"/>
    <w:semiHidden/>
    <w:unhideWhenUsed/>
    <w:rsid w:val="00B81D8D"/>
  </w:style>
  <w:style w:type="paragraph" w:styleId="headertext" w:customStyle="1">
    <w:name w:val="header text"/>
    <w:basedOn w:val="a4"/>
    <w:rsid w:val="004D44C5"/>
    <w:pPr>
      <w:pBdr>
        <w:bottom w:val="dotted" w:color="C0504D" w:themeColor="accent2" w:sz="8" w:space="1"/>
      </w:pBdr>
      <w:spacing w:afterAutospacing="0"/>
    </w:pPr>
    <w:rPr>
      <w:b/>
      <w:color w:val="C0504D" w:themeColor="accent2"/>
      <w:sz w:val="16"/>
      <w:szCs w:val="16"/>
    </w:rPr>
  </w:style>
  <w:style w:type="paragraph" w:styleId="Titlepagesubhead" w:customStyle="1">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styleId="Titlepagedate" w:customStyle="1">
    <w:name w:val="Title page date"/>
    <w:basedOn w:val="headertext"/>
    <w:qFormat/>
    <w:rsid w:val="00B67418"/>
    <w:pPr>
      <w:pBdr>
        <w:top w:val="dotted" w:color="C0504D" w:themeColor="accent2" w:sz="8" w:space="1"/>
      </w:pBdr>
      <w:tabs>
        <w:tab w:val="left" w:pos="7200"/>
      </w:tabs>
      <w:ind w:left="1440" w:right="1440"/>
      <w:jc w:val="center"/>
    </w:pPr>
    <w:rPr>
      <w:color w:val="006633"/>
      <w:sz w:val="24"/>
      <w:szCs w:val="24"/>
    </w:rPr>
  </w:style>
  <w:style w:type="paragraph" w:styleId="Titlepagedocumenttitle" w:customStyle="1">
    <w:name w:val="Title page document title"/>
    <w:basedOn w:val="a8"/>
    <w:qFormat/>
    <w:rsid w:val="00B67418"/>
    <w:rPr>
      <w:color w:val="006633"/>
    </w:rPr>
  </w:style>
  <w:style w:type="paragraph" w:styleId="Footertext" w:customStyle="1">
    <w:name w:val="Footer text"/>
    <w:basedOn w:val="a0"/>
    <w:qFormat/>
    <w:rsid w:val="00056D1E"/>
    <w:rPr>
      <w:color w:val="084332"/>
      <w:spacing w:val="20"/>
      <w:sz w:val="16"/>
      <w:szCs w:val="16"/>
    </w:rPr>
  </w:style>
  <w:style w:type="character" w:styleId="40" w:customStyle="1">
    <w:name w:val="Заголовок 4 Знак"/>
    <w:basedOn w:val="a1"/>
    <w:link w:val="4"/>
    <w:uiPriority w:val="9"/>
    <w:rsid w:val="009C19D4"/>
    <w:rPr>
      <w:rFonts w:ascii="Calisto MT" w:hAnsi="Calisto MT" w:eastAsiaTheme="majorEastAsia" w:cstheme="majorBidi"/>
      <w:b/>
      <w:bCs/>
      <w:i/>
      <w:iCs/>
      <w:color w:val="808080" w:themeColor="background1" w:themeShade="80"/>
    </w:rPr>
  </w:style>
  <w:style w:type="character" w:styleId="50" w:customStyle="1">
    <w:name w:val="Заголовок 5 Знак"/>
    <w:basedOn w:val="a1"/>
    <w:link w:val="5"/>
    <w:uiPriority w:val="9"/>
    <w:rsid w:val="00E075A6"/>
    <w:rPr>
      <w:rFonts w:asciiTheme="majorHAnsi" w:hAnsiTheme="majorHAnsi" w:eastAsiaTheme="majorEastAsia" w:cstheme="majorBidi"/>
      <w:b/>
      <w:color w:val="808080" w:themeColor="background1" w:themeShade="80"/>
      <w:sz w:val="20"/>
      <w:szCs w:val="20"/>
    </w:rPr>
  </w:style>
  <w:style w:type="character" w:styleId="60" w:customStyle="1">
    <w:name w:val="Заголовок 6 Знак"/>
    <w:basedOn w:val="a1"/>
    <w:link w:val="6"/>
    <w:uiPriority w:val="9"/>
    <w:rsid w:val="00E075A6"/>
    <w:rPr>
      <w:rFonts w:asciiTheme="majorHAnsi" w:hAnsiTheme="majorHAnsi" w:eastAsiaTheme="majorEastAsia"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hAnsiTheme="majorHAnsi" w:eastAsiaTheme="majorEastAsia" w:cstheme="majorBidi"/>
      <w:i/>
      <w:iCs/>
      <w:color w:val="808080" w:themeColor="background1" w:themeShade="80"/>
      <w:spacing w:val="15"/>
      <w:sz w:val="24"/>
      <w:szCs w:val="24"/>
    </w:rPr>
  </w:style>
  <w:style w:type="character" w:styleId="af0" w:customStyle="1">
    <w:name w:val="Подзаголовок Знак"/>
    <w:basedOn w:val="a1"/>
    <w:link w:val="af"/>
    <w:uiPriority w:val="11"/>
    <w:rsid w:val="007025E7"/>
    <w:rPr>
      <w:rFonts w:asciiTheme="majorHAnsi" w:hAnsiTheme="majorHAnsi" w:eastAsiaTheme="majorEastAsia"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color="808080" w:themeColor="background1" w:themeShade="80" w:sz="4" w:space="4"/>
      </w:pBdr>
      <w:spacing w:before="200" w:after="280"/>
      <w:ind w:left="936" w:right="936"/>
    </w:pPr>
    <w:rPr>
      <w:b/>
      <w:bCs/>
      <w:i/>
      <w:iCs/>
      <w:color w:val="808080" w:themeColor="background1" w:themeShade="80"/>
    </w:rPr>
  </w:style>
  <w:style w:type="character" w:styleId="af3" w:customStyle="1">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6">
    <w:name w:val="Body Text"/>
    <w:basedOn w:val="a0"/>
    <w:link w:val="af7"/>
    <w:rsid w:val="00655DE3"/>
    <w:pPr>
      <w:spacing w:after="0" w:afterAutospacing="0" w:line="240" w:lineRule="auto"/>
    </w:pPr>
    <w:rPr>
      <w:rFonts w:ascii="Times New Roman" w:hAnsi="Times New Roman" w:eastAsia="Times New Roman" w:cs="Times New Roman"/>
      <w:b/>
      <w:color w:val="auto"/>
      <w:sz w:val="28"/>
      <w:lang w:val="ru-RU"/>
    </w:rPr>
  </w:style>
  <w:style w:type="character" w:styleId="af7" w:customStyle="1">
    <w:name w:val="Основной текст Знак"/>
    <w:basedOn w:val="a1"/>
    <w:link w:val="af6"/>
    <w:rsid w:val="00655DE3"/>
    <w:rPr>
      <w:rFonts w:ascii="Times New Roman" w:hAnsi="Times New Roman" w:eastAsia="Times New Roman" w:cs="Times New Roman"/>
      <w:b/>
      <w:sz w:val="28"/>
      <w:szCs w:val="20"/>
      <w:lang w:val="ru-RU"/>
    </w:rPr>
  </w:style>
  <w:style w:type="paragraph" w:styleId="11" w:customStyle="1">
    <w:name w:val="Абзац списка1"/>
    <w:basedOn w:val="a0"/>
    <w:rsid w:val="00EF57E0"/>
    <w:pPr>
      <w:ind w:left="720" w:hanging="360"/>
      <w:contextualSpacing/>
    </w:pPr>
    <w:rPr>
      <w:rFonts w:eastAsia="MS PMincho" w:cs="Times New Roman"/>
      <w:color w:val="191919"/>
    </w:rPr>
  </w:style>
  <w:style w:type="paragraph" w:styleId="Default" w:customStyle="1">
    <w:name w:val="Default"/>
    <w:rsid w:val="00EF57E0"/>
    <w:pPr>
      <w:autoSpaceDE w:val="0"/>
      <w:autoSpaceDN w:val="0"/>
      <w:adjustRightInd w:val="0"/>
    </w:pPr>
    <w:rPr>
      <w:rFonts w:ascii="Times New Roman" w:hAnsi="Times New Roman" w:eastAsia="Times New Roman"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327288135">
      <w:bodyDiv w:val="1"/>
      <w:marLeft w:val="0"/>
      <w:marRight w:val="0"/>
      <w:marTop w:val="0"/>
      <w:marBottom w:val="0"/>
      <w:divBdr>
        <w:top w:val="none" w:sz="0" w:space="0" w:color="auto"/>
        <w:left w:val="none" w:sz="0" w:space="0" w:color="auto"/>
        <w:bottom w:val="none" w:sz="0" w:space="0" w:color="auto"/>
        <w:right w:val="none" w:sz="0" w:space="0" w:color="auto"/>
      </w:divBdr>
      <w:divsChild>
        <w:div w:id="105321031">
          <w:marLeft w:val="0"/>
          <w:marRight w:val="0"/>
          <w:marTop w:val="0"/>
          <w:marBottom w:val="0"/>
          <w:divBdr>
            <w:top w:val="none" w:sz="0" w:space="0" w:color="auto"/>
            <w:left w:val="none" w:sz="0" w:space="0" w:color="auto"/>
            <w:bottom w:val="none" w:sz="0" w:space="0" w:color="auto"/>
            <w:right w:val="none" w:sz="0" w:space="0" w:color="auto"/>
          </w:divBdr>
          <w:divsChild>
            <w:div w:id="1246843099">
              <w:marLeft w:val="0"/>
              <w:marRight w:val="0"/>
              <w:marTop w:val="0"/>
              <w:marBottom w:val="0"/>
              <w:divBdr>
                <w:top w:val="none" w:sz="0" w:space="0" w:color="auto"/>
                <w:left w:val="none" w:sz="0" w:space="0" w:color="auto"/>
                <w:bottom w:val="none" w:sz="0" w:space="0" w:color="auto"/>
                <w:right w:val="none" w:sz="0" w:space="0" w:color="auto"/>
              </w:divBdr>
              <w:divsChild>
                <w:div w:id="344283121">
                  <w:marLeft w:val="0"/>
                  <w:marRight w:val="0"/>
                  <w:marTop w:val="0"/>
                  <w:marBottom w:val="0"/>
                  <w:divBdr>
                    <w:top w:val="none" w:sz="0" w:space="0" w:color="auto"/>
                    <w:left w:val="none" w:sz="0" w:space="0" w:color="auto"/>
                    <w:bottom w:val="none" w:sz="0" w:space="0" w:color="auto"/>
                    <w:right w:val="none" w:sz="0" w:space="0" w:color="auto"/>
                  </w:divBdr>
                  <w:divsChild>
                    <w:div w:id="1434938252">
                      <w:marLeft w:val="0"/>
                      <w:marRight w:val="0"/>
                      <w:marTop w:val="0"/>
                      <w:marBottom w:val="0"/>
                      <w:divBdr>
                        <w:top w:val="none" w:sz="0" w:space="0" w:color="auto"/>
                        <w:left w:val="none" w:sz="0" w:space="0" w:color="auto"/>
                        <w:bottom w:val="none" w:sz="0" w:space="0" w:color="auto"/>
                        <w:right w:val="none" w:sz="0" w:space="0" w:color="auto"/>
                      </w:divBdr>
                      <w:divsChild>
                        <w:div w:id="1787777158">
                          <w:marLeft w:val="0"/>
                          <w:marRight w:val="0"/>
                          <w:marTop w:val="0"/>
                          <w:marBottom w:val="0"/>
                          <w:divBdr>
                            <w:top w:val="none" w:sz="0" w:space="0" w:color="auto"/>
                            <w:left w:val="none" w:sz="0" w:space="0" w:color="auto"/>
                            <w:bottom w:val="none" w:sz="0" w:space="0" w:color="auto"/>
                            <w:right w:val="none" w:sz="0" w:space="0" w:color="auto"/>
                          </w:divBdr>
                          <w:divsChild>
                            <w:div w:id="1021786596">
                              <w:marLeft w:val="0"/>
                              <w:marRight w:val="300"/>
                              <w:marTop w:val="180"/>
                              <w:marBottom w:val="0"/>
                              <w:divBdr>
                                <w:top w:val="none" w:sz="0" w:space="0" w:color="auto"/>
                                <w:left w:val="none" w:sz="0" w:space="0" w:color="auto"/>
                                <w:bottom w:val="none" w:sz="0" w:space="0" w:color="auto"/>
                                <w:right w:val="none" w:sz="0" w:space="0" w:color="auto"/>
                              </w:divBdr>
                              <w:divsChild>
                                <w:div w:id="935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2291">
          <w:marLeft w:val="0"/>
          <w:marRight w:val="0"/>
          <w:marTop w:val="0"/>
          <w:marBottom w:val="0"/>
          <w:divBdr>
            <w:top w:val="none" w:sz="0" w:space="0" w:color="auto"/>
            <w:left w:val="none" w:sz="0" w:space="0" w:color="auto"/>
            <w:bottom w:val="none" w:sz="0" w:space="0" w:color="auto"/>
            <w:right w:val="none" w:sz="0" w:space="0" w:color="auto"/>
          </w:divBdr>
          <w:divsChild>
            <w:div w:id="1741293392">
              <w:marLeft w:val="0"/>
              <w:marRight w:val="0"/>
              <w:marTop w:val="0"/>
              <w:marBottom w:val="0"/>
              <w:divBdr>
                <w:top w:val="none" w:sz="0" w:space="0" w:color="auto"/>
                <w:left w:val="none" w:sz="0" w:space="0" w:color="auto"/>
                <w:bottom w:val="none" w:sz="0" w:space="0" w:color="auto"/>
                <w:right w:val="none" w:sz="0" w:space="0" w:color="auto"/>
              </w:divBdr>
              <w:divsChild>
                <w:div w:id="613637569">
                  <w:marLeft w:val="0"/>
                  <w:marRight w:val="0"/>
                  <w:marTop w:val="0"/>
                  <w:marBottom w:val="0"/>
                  <w:divBdr>
                    <w:top w:val="none" w:sz="0" w:space="0" w:color="auto"/>
                    <w:left w:val="none" w:sz="0" w:space="0" w:color="auto"/>
                    <w:bottom w:val="none" w:sz="0" w:space="0" w:color="auto"/>
                    <w:right w:val="none" w:sz="0" w:space="0" w:color="auto"/>
                  </w:divBdr>
                  <w:divsChild>
                    <w:div w:id="768744077">
                      <w:marLeft w:val="0"/>
                      <w:marRight w:val="0"/>
                      <w:marTop w:val="0"/>
                      <w:marBottom w:val="0"/>
                      <w:divBdr>
                        <w:top w:val="none" w:sz="0" w:space="0" w:color="auto"/>
                        <w:left w:val="none" w:sz="0" w:space="0" w:color="auto"/>
                        <w:bottom w:val="none" w:sz="0" w:space="0" w:color="auto"/>
                        <w:right w:val="none" w:sz="0" w:space="0" w:color="auto"/>
                      </w:divBdr>
                      <w:divsChild>
                        <w:div w:id="11997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07870">
      <w:bodyDiv w:val="1"/>
      <w:marLeft w:val="0"/>
      <w:marRight w:val="0"/>
      <w:marTop w:val="0"/>
      <w:marBottom w:val="0"/>
      <w:divBdr>
        <w:top w:val="none" w:sz="0" w:space="0" w:color="auto"/>
        <w:left w:val="none" w:sz="0" w:space="0" w:color="auto"/>
        <w:bottom w:val="none" w:sz="0" w:space="0" w:color="auto"/>
        <w:right w:val="none" w:sz="0" w:space="0" w:color="auto"/>
      </w:divBdr>
      <w:divsChild>
        <w:div w:id="2706952">
          <w:marLeft w:val="720"/>
          <w:marRight w:val="0"/>
          <w:marTop w:val="115"/>
          <w:marBottom w:val="0"/>
          <w:divBdr>
            <w:top w:val="none" w:sz="0" w:space="0" w:color="auto"/>
            <w:left w:val="none" w:sz="0" w:space="0" w:color="auto"/>
            <w:bottom w:val="none" w:sz="0" w:space="0" w:color="auto"/>
            <w:right w:val="none" w:sz="0" w:space="0" w:color="auto"/>
          </w:divBdr>
        </w:div>
        <w:div w:id="1316641878">
          <w:marLeft w:val="720"/>
          <w:marRight w:val="0"/>
          <w:marTop w:val="115"/>
          <w:marBottom w:val="0"/>
          <w:divBdr>
            <w:top w:val="none" w:sz="0" w:space="0" w:color="auto"/>
            <w:left w:val="none" w:sz="0" w:space="0" w:color="auto"/>
            <w:bottom w:val="none" w:sz="0" w:space="0" w:color="auto"/>
            <w:right w:val="none" w:sz="0" w:space="0" w:color="auto"/>
          </w:divBdr>
        </w:div>
        <w:div w:id="1555235026">
          <w:marLeft w:val="720"/>
          <w:marRight w:val="0"/>
          <w:marTop w:val="115"/>
          <w:marBottom w:val="0"/>
          <w:divBdr>
            <w:top w:val="none" w:sz="0" w:space="0" w:color="auto"/>
            <w:left w:val="none" w:sz="0" w:space="0" w:color="auto"/>
            <w:bottom w:val="none" w:sz="0" w:space="0" w:color="auto"/>
            <w:right w:val="none" w:sz="0" w:space="0" w:color="auto"/>
          </w:divBdr>
        </w:div>
        <w:div w:id="1412391630">
          <w:marLeft w:val="720"/>
          <w:marRight w:val="0"/>
          <w:marTop w:val="115"/>
          <w:marBottom w:val="0"/>
          <w:divBdr>
            <w:top w:val="none" w:sz="0" w:space="0" w:color="auto"/>
            <w:left w:val="none" w:sz="0" w:space="0" w:color="auto"/>
            <w:bottom w:val="none" w:sz="0" w:space="0" w:color="auto"/>
            <w:right w:val="none" w:sz="0" w:space="0" w:color="auto"/>
          </w:divBdr>
        </w:div>
      </w:divsChild>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943809850">
      <w:bodyDiv w:val="1"/>
      <w:marLeft w:val="0"/>
      <w:marRight w:val="0"/>
      <w:marTop w:val="0"/>
      <w:marBottom w:val="0"/>
      <w:divBdr>
        <w:top w:val="none" w:sz="0" w:space="0" w:color="auto"/>
        <w:left w:val="none" w:sz="0" w:space="0" w:color="auto"/>
        <w:bottom w:val="none" w:sz="0" w:space="0" w:color="auto"/>
        <w:right w:val="none" w:sz="0" w:space="0" w:color="auto"/>
      </w:divBdr>
      <w:divsChild>
        <w:div w:id="1035160077">
          <w:marLeft w:val="0"/>
          <w:marRight w:val="0"/>
          <w:marTop w:val="0"/>
          <w:marBottom w:val="0"/>
          <w:divBdr>
            <w:top w:val="none" w:sz="0" w:space="0" w:color="auto"/>
            <w:left w:val="none" w:sz="0" w:space="0" w:color="auto"/>
            <w:bottom w:val="none" w:sz="0" w:space="0" w:color="auto"/>
            <w:right w:val="none" w:sz="0" w:space="0" w:color="auto"/>
          </w:divBdr>
          <w:divsChild>
            <w:div w:id="406537022">
              <w:marLeft w:val="0"/>
              <w:marRight w:val="0"/>
              <w:marTop w:val="0"/>
              <w:marBottom w:val="0"/>
              <w:divBdr>
                <w:top w:val="none" w:sz="0" w:space="0" w:color="auto"/>
                <w:left w:val="none" w:sz="0" w:space="0" w:color="auto"/>
                <w:bottom w:val="none" w:sz="0" w:space="0" w:color="auto"/>
                <w:right w:val="none" w:sz="0" w:space="0" w:color="auto"/>
              </w:divBdr>
              <w:divsChild>
                <w:div w:id="749352397">
                  <w:marLeft w:val="0"/>
                  <w:marRight w:val="0"/>
                  <w:marTop w:val="0"/>
                  <w:marBottom w:val="0"/>
                  <w:divBdr>
                    <w:top w:val="none" w:sz="0" w:space="0" w:color="auto"/>
                    <w:left w:val="none" w:sz="0" w:space="0" w:color="auto"/>
                    <w:bottom w:val="none" w:sz="0" w:space="0" w:color="auto"/>
                    <w:right w:val="none" w:sz="0" w:space="0" w:color="auto"/>
                  </w:divBdr>
                  <w:divsChild>
                    <w:div w:id="1636256084">
                      <w:marLeft w:val="0"/>
                      <w:marRight w:val="0"/>
                      <w:marTop w:val="0"/>
                      <w:marBottom w:val="0"/>
                      <w:divBdr>
                        <w:top w:val="none" w:sz="0" w:space="0" w:color="auto"/>
                        <w:left w:val="none" w:sz="0" w:space="0" w:color="auto"/>
                        <w:bottom w:val="none" w:sz="0" w:space="0" w:color="auto"/>
                        <w:right w:val="none" w:sz="0" w:space="0" w:color="auto"/>
                      </w:divBdr>
                      <w:divsChild>
                        <w:div w:id="1840463902">
                          <w:marLeft w:val="0"/>
                          <w:marRight w:val="0"/>
                          <w:marTop w:val="0"/>
                          <w:marBottom w:val="0"/>
                          <w:divBdr>
                            <w:top w:val="none" w:sz="0" w:space="0" w:color="auto"/>
                            <w:left w:val="none" w:sz="0" w:space="0" w:color="auto"/>
                            <w:bottom w:val="none" w:sz="0" w:space="0" w:color="auto"/>
                            <w:right w:val="none" w:sz="0" w:space="0" w:color="auto"/>
                          </w:divBdr>
                          <w:divsChild>
                            <w:div w:id="747768368">
                              <w:marLeft w:val="0"/>
                              <w:marRight w:val="300"/>
                              <w:marTop w:val="180"/>
                              <w:marBottom w:val="0"/>
                              <w:divBdr>
                                <w:top w:val="none" w:sz="0" w:space="0" w:color="auto"/>
                                <w:left w:val="none" w:sz="0" w:space="0" w:color="auto"/>
                                <w:bottom w:val="none" w:sz="0" w:space="0" w:color="auto"/>
                                <w:right w:val="none" w:sz="0" w:space="0" w:color="auto"/>
                              </w:divBdr>
                              <w:divsChild>
                                <w:div w:id="4573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122555">
          <w:marLeft w:val="0"/>
          <w:marRight w:val="0"/>
          <w:marTop w:val="0"/>
          <w:marBottom w:val="0"/>
          <w:divBdr>
            <w:top w:val="none" w:sz="0" w:space="0" w:color="auto"/>
            <w:left w:val="none" w:sz="0" w:space="0" w:color="auto"/>
            <w:bottom w:val="none" w:sz="0" w:space="0" w:color="auto"/>
            <w:right w:val="none" w:sz="0" w:space="0" w:color="auto"/>
          </w:divBdr>
          <w:divsChild>
            <w:div w:id="739640990">
              <w:marLeft w:val="0"/>
              <w:marRight w:val="0"/>
              <w:marTop w:val="0"/>
              <w:marBottom w:val="0"/>
              <w:divBdr>
                <w:top w:val="none" w:sz="0" w:space="0" w:color="auto"/>
                <w:left w:val="none" w:sz="0" w:space="0" w:color="auto"/>
                <w:bottom w:val="none" w:sz="0" w:space="0" w:color="auto"/>
                <w:right w:val="none" w:sz="0" w:space="0" w:color="auto"/>
              </w:divBdr>
              <w:divsChild>
                <w:div w:id="354889415">
                  <w:marLeft w:val="0"/>
                  <w:marRight w:val="0"/>
                  <w:marTop w:val="0"/>
                  <w:marBottom w:val="0"/>
                  <w:divBdr>
                    <w:top w:val="none" w:sz="0" w:space="0" w:color="auto"/>
                    <w:left w:val="none" w:sz="0" w:space="0" w:color="auto"/>
                    <w:bottom w:val="none" w:sz="0" w:space="0" w:color="auto"/>
                    <w:right w:val="none" w:sz="0" w:space="0" w:color="auto"/>
                  </w:divBdr>
                  <w:divsChild>
                    <w:div w:id="775251142">
                      <w:marLeft w:val="0"/>
                      <w:marRight w:val="0"/>
                      <w:marTop w:val="0"/>
                      <w:marBottom w:val="0"/>
                      <w:divBdr>
                        <w:top w:val="none" w:sz="0" w:space="0" w:color="auto"/>
                        <w:left w:val="none" w:sz="0" w:space="0" w:color="auto"/>
                        <w:bottom w:val="none" w:sz="0" w:space="0" w:color="auto"/>
                        <w:right w:val="none" w:sz="0" w:space="0" w:color="auto"/>
                      </w:divBdr>
                      <w:divsChild>
                        <w:div w:id="385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770309">
      <w:bodyDiv w:val="1"/>
      <w:marLeft w:val="0"/>
      <w:marRight w:val="0"/>
      <w:marTop w:val="0"/>
      <w:marBottom w:val="0"/>
      <w:divBdr>
        <w:top w:val="none" w:sz="0" w:space="0" w:color="auto"/>
        <w:left w:val="none" w:sz="0" w:space="0" w:color="auto"/>
        <w:bottom w:val="none" w:sz="0" w:space="0" w:color="auto"/>
        <w:right w:val="none" w:sz="0" w:space="0" w:color="auto"/>
      </w:divBdr>
      <w:divsChild>
        <w:div w:id="1597909192">
          <w:marLeft w:val="0"/>
          <w:marRight w:val="0"/>
          <w:marTop w:val="0"/>
          <w:marBottom w:val="0"/>
          <w:divBdr>
            <w:top w:val="none" w:sz="0" w:space="0" w:color="auto"/>
            <w:left w:val="none" w:sz="0" w:space="0" w:color="auto"/>
            <w:bottom w:val="none" w:sz="0" w:space="0" w:color="auto"/>
            <w:right w:val="none" w:sz="0" w:space="0" w:color="auto"/>
          </w:divBdr>
          <w:divsChild>
            <w:div w:id="1156922354">
              <w:marLeft w:val="0"/>
              <w:marRight w:val="0"/>
              <w:marTop w:val="0"/>
              <w:marBottom w:val="0"/>
              <w:divBdr>
                <w:top w:val="none" w:sz="0" w:space="0" w:color="auto"/>
                <w:left w:val="none" w:sz="0" w:space="0" w:color="auto"/>
                <w:bottom w:val="none" w:sz="0" w:space="0" w:color="auto"/>
                <w:right w:val="none" w:sz="0" w:space="0" w:color="auto"/>
              </w:divBdr>
              <w:divsChild>
                <w:div w:id="272826613">
                  <w:marLeft w:val="0"/>
                  <w:marRight w:val="0"/>
                  <w:marTop w:val="0"/>
                  <w:marBottom w:val="0"/>
                  <w:divBdr>
                    <w:top w:val="none" w:sz="0" w:space="0" w:color="auto"/>
                    <w:left w:val="none" w:sz="0" w:space="0" w:color="auto"/>
                    <w:bottom w:val="none" w:sz="0" w:space="0" w:color="auto"/>
                    <w:right w:val="none" w:sz="0" w:space="0" w:color="auto"/>
                  </w:divBdr>
                  <w:divsChild>
                    <w:div w:id="812672614">
                      <w:marLeft w:val="0"/>
                      <w:marRight w:val="0"/>
                      <w:marTop w:val="0"/>
                      <w:marBottom w:val="0"/>
                      <w:divBdr>
                        <w:top w:val="none" w:sz="0" w:space="0" w:color="auto"/>
                        <w:left w:val="none" w:sz="0" w:space="0" w:color="auto"/>
                        <w:bottom w:val="none" w:sz="0" w:space="0" w:color="auto"/>
                        <w:right w:val="none" w:sz="0" w:space="0" w:color="auto"/>
                      </w:divBdr>
                      <w:divsChild>
                        <w:div w:id="313337466">
                          <w:marLeft w:val="0"/>
                          <w:marRight w:val="0"/>
                          <w:marTop w:val="0"/>
                          <w:marBottom w:val="0"/>
                          <w:divBdr>
                            <w:top w:val="none" w:sz="0" w:space="0" w:color="auto"/>
                            <w:left w:val="none" w:sz="0" w:space="0" w:color="auto"/>
                            <w:bottom w:val="none" w:sz="0" w:space="0" w:color="auto"/>
                            <w:right w:val="none" w:sz="0" w:space="0" w:color="auto"/>
                          </w:divBdr>
                          <w:divsChild>
                            <w:div w:id="2131049920">
                              <w:marLeft w:val="0"/>
                              <w:marRight w:val="300"/>
                              <w:marTop w:val="180"/>
                              <w:marBottom w:val="0"/>
                              <w:divBdr>
                                <w:top w:val="none" w:sz="0" w:space="0" w:color="auto"/>
                                <w:left w:val="none" w:sz="0" w:space="0" w:color="auto"/>
                                <w:bottom w:val="none" w:sz="0" w:space="0" w:color="auto"/>
                                <w:right w:val="none" w:sz="0" w:space="0" w:color="auto"/>
                              </w:divBdr>
                              <w:divsChild>
                                <w:div w:id="17343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70327">
          <w:marLeft w:val="0"/>
          <w:marRight w:val="0"/>
          <w:marTop w:val="0"/>
          <w:marBottom w:val="0"/>
          <w:divBdr>
            <w:top w:val="none" w:sz="0" w:space="0" w:color="auto"/>
            <w:left w:val="none" w:sz="0" w:space="0" w:color="auto"/>
            <w:bottom w:val="none" w:sz="0" w:space="0" w:color="auto"/>
            <w:right w:val="none" w:sz="0" w:space="0" w:color="auto"/>
          </w:divBdr>
          <w:divsChild>
            <w:div w:id="479810377">
              <w:marLeft w:val="0"/>
              <w:marRight w:val="0"/>
              <w:marTop w:val="0"/>
              <w:marBottom w:val="0"/>
              <w:divBdr>
                <w:top w:val="none" w:sz="0" w:space="0" w:color="auto"/>
                <w:left w:val="none" w:sz="0" w:space="0" w:color="auto"/>
                <w:bottom w:val="none" w:sz="0" w:space="0" w:color="auto"/>
                <w:right w:val="none" w:sz="0" w:space="0" w:color="auto"/>
              </w:divBdr>
              <w:divsChild>
                <w:div w:id="334574957">
                  <w:marLeft w:val="0"/>
                  <w:marRight w:val="0"/>
                  <w:marTop w:val="0"/>
                  <w:marBottom w:val="0"/>
                  <w:divBdr>
                    <w:top w:val="none" w:sz="0" w:space="0" w:color="auto"/>
                    <w:left w:val="none" w:sz="0" w:space="0" w:color="auto"/>
                    <w:bottom w:val="none" w:sz="0" w:space="0" w:color="auto"/>
                    <w:right w:val="none" w:sz="0" w:space="0" w:color="auto"/>
                  </w:divBdr>
                  <w:divsChild>
                    <w:div w:id="1796750014">
                      <w:marLeft w:val="0"/>
                      <w:marRight w:val="0"/>
                      <w:marTop w:val="0"/>
                      <w:marBottom w:val="0"/>
                      <w:divBdr>
                        <w:top w:val="none" w:sz="0" w:space="0" w:color="auto"/>
                        <w:left w:val="none" w:sz="0" w:space="0" w:color="auto"/>
                        <w:bottom w:val="none" w:sz="0" w:space="0" w:color="auto"/>
                        <w:right w:val="none" w:sz="0" w:space="0" w:color="auto"/>
                      </w:divBdr>
                      <w:divsChild>
                        <w:div w:id="639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682047436">
      <w:bodyDiv w:val="1"/>
      <w:marLeft w:val="0"/>
      <w:marRight w:val="0"/>
      <w:marTop w:val="0"/>
      <w:marBottom w:val="0"/>
      <w:divBdr>
        <w:top w:val="none" w:sz="0" w:space="0" w:color="auto"/>
        <w:left w:val="none" w:sz="0" w:space="0" w:color="auto"/>
        <w:bottom w:val="none" w:sz="0" w:space="0" w:color="auto"/>
        <w:right w:val="none" w:sz="0" w:space="0" w:color="auto"/>
      </w:divBdr>
      <w:divsChild>
        <w:div w:id="1534658974">
          <w:marLeft w:val="0"/>
          <w:marRight w:val="0"/>
          <w:marTop w:val="0"/>
          <w:marBottom w:val="0"/>
          <w:divBdr>
            <w:top w:val="none" w:sz="0" w:space="0" w:color="auto"/>
            <w:left w:val="none" w:sz="0" w:space="0" w:color="auto"/>
            <w:bottom w:val="none" w:sz="0" w:space="0" w:color="auto"/>
            <w:right w:val="none" w:sz="0" w:space="0" w:color="auto"/>
          </w:divBdr>
        </w:div>
        <w:div w:id="106198039">
          <w:marLeft w:val="0"/>
          <w:marRight w:val="0"/>
          <w:marTop w:val="0"/>
          <w:marBottom w:val="0"/>
          <w:divBdr>
            <w:top w:val="none" w:sz="0" w:space="0" w:color="auto"/>
            <w:left w:val="none" w:sz="0" w:space="0" w:color="auto"/>
            <w:bottom w:val="none" w:sz="0" w:space="0" w:color="auto"/>
            <w:right w:val="none" w:sz="0" w:space="0" w:color="auto"/>
          </w:divBdr>
        </w:div>
        <w:div w:id="1346178161">
          <w:marLeft w:val="0"/>
          <w:marRight w:val="0"/>
          <w:marTop w:val="0"/>
          <w:marBottom w:val="0"/>
          <w:divBdr>
            <w:top w:val="none" w:sz="0" w:space="0" w:color="auto"/>
            <w:left w:val="none" w:sz="0" w:space="0" w:color="auto"/>
            <w:bottom w:val="none" w:sz="0" w:space="0" w:color="auto"/>
            <w:right w:val="none" w:sz="0" w:space="0" w:color="auto"/>
          </w:divBdr>
        </w:div>
      </w:divsChild>
    </w:div>
    <w:div w:id="1862350701">
      <w:bodyDiv w:val="1"/>
      <w:marLeft w:val="0"/>
      <w:marRight w:val="0"/>
      <w:marTop w:val="0"/>
      <w:marBottom w:val="0"/>
      <w:divBdr>
        <w:top w:val="none" w:sz="0" w:space="0" w:color="auto"/>
        <w:left w:val="none" w:sz="0" w:space="0" w:color="auto"/>
        <w:bottom w:val="none" w:sz="0" w:space="0" w:color="auto"/>
        <w:right w:val="none" w:sz="0" w:space="0" w:color="auto"/>
      </w:divBdr>
      <w:divsChild>
        <w:div w:id="514419619">
          <w:marLeft w:val="0"/>
          <w:marRight w:val="0"/>
          <w:marTop w:val="0"/>
          <w:marBottom w:val="0"/>
          <w:divBdr>
            <w:top w:val="none" w:sz="0" w:space="0" w:color="auto"/>
            <w:left w:val="none" w:sz="0" w:space="0" w:color="auto"/>
            <w:bottom w:val="none" w:sz="0" w:space="0" w:color="auto"/>
            <w:right w:val="none" w:sz="0" w:space="0" w:color="auto"/>
          </w:divBdr>
          <w:divsChild>
            <w:div w:id="1257397752">
              <w:marLeft w:val="0"/>
              <w:marRight w:val="0"/>
              <w:marTop w:val="0"/>
              <w:marBottom w:val="0"/>
              <w:divBdr>
                <w:top w:val="none" w:sz="0" w:space="0" w:color="auto"/>
                <w:left w:val="none" w:sz="0" w:space="0" w:color="auto"/>
                <w:bottom w:val="none" w:sz="0" w:space="0" w:color="auto"/>
                <w:right w:val="none" w:sz="0" w:space="0" w:color="auto"/>
              </w:divBdr>
              <w:divsChild>
                <w:div w:id="1541630024">
                  <w:marLeft w:val="0"/>
                  <w:marRight w:val="0"/>
                  <w:marTop w:val="0"/>
                  <w:marBottom w:val="0"/>
                  <w:divBdr>
                    <w:top w:val="none" w:sz="0" w:space="0" w:color="auto"/>
                    <w:left w:val="none" w:sz="0" w:space="0" w:color="auto"/>
                    <w:bottom w:val="none" w:sz="0" w:space="0" w:color="auto"/>
                    <w:right w:val="none" w:sz="0" w:space="0" w:color="auto"/>
                  </w:divBdr>
                  <w:divsChild>
                    <w:div w:id="1331446277">
                      <w:marLeft w:val="0"/>
                      <w:marRight w:val="0"/>
                      <w:marTop w:val="0"/>
                      <w:marBottom w:val="0"/>
                      <w:divBdr>
                        <w:top w:val="none" w:sz="0" w:space="0" w:color="auto"/>
                        <w:left w:val="none" w:sz="0" w:space="0" w:color="auto"/>
                        <w:bottom w:val="none" w:sz="0" w:space="0" w:color="auto"/>
                        <w:right w:val="none" w:sz="0" w:space="0" w:color="auto"/>
                      </w:divBdr>
                      <w:divsChild>
                        <w:div w:id="908074065">
                          <w:marLeft w:val="0"/>
                          <w:marRight w:val="0"/>
                          <w:marTop w:val="0"/>
                          <w:marBottom w:val="0"/>
                          <w:divBdr>
                            <w:top w:val="none" w:sz="0" w:space="0" w:color="auto"/>
                            <w:left w:val="none" w:sz="0" w:space="0" w:color="auto"/>
                            <w:bottom w:val="none" w:sz="0" w:space="0" w:color="auto"/>
                            <w:right w:val="none" w:sz="0" w:space="0" w:color="auto"/>
                          </w:divBdr>
                          <w:divsChild>
                            <w:div w:id="1496727865">
                              <w:marLeft w:val="0"/>
                              <w:marRight w:val="300"/>
                              <w:marTop w:val="180"/>
                              <w:marBottom w:val="0"/>
                              <w:divBdr>
                                <w:top w:val="none" w:sz="0" w:space="0" w:color="auto"/>
                                <w:left w:val="none" w:sz="0" w:space="0" w:color="auto"/>
                                <w:bottom w:val="none" w:sz="0" w:space="0" w:color="auto"/>
                                <w:right w:val="none" w:sz="0" w:space="0" w:color="auto"/>
                              </w:divBdr>
                              <w:divsChild>
                                <w:div w:id="11016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27209">
          <w:marLeft w:val="0"/>
          <w:marRight w:val="0"/>
          <w:marTop w:val="0"/>
          <w:marBottom w:val="0"/>
          <w:divBdr>
            <w:top w:val="none" w:sz="0" w:space="0" w:color="auto"/>
            <w:left w:val="none" w:sz="0" w:space="0" w:color="auto"/>
            <w:bottom w:val="none" w:sz="0" w:space="0" w:color="auto"/>
            <w:right w:val="none" w:sz="0" w:space="0" w:color="auto"/>
          </w:divBdr>
          <w:divsChild>
            <w:div w:id="805705825">
              <w:marLeft w:val="0"/>
              <w:marRight w:val="0"/>
              <w:marTop w:val="0"/>
              <w:marBottom w:val="0"/>
              <w:divBdr>
                <w:top w:val="none" w:sz="0" w:space="0" w:color="auto"/>
                <w:left w:val="none" w:sz="0" w:space="0" w:color="auto"/>
                <w:bottom w:val="none" w:sz="0" w:space="0" w:color="auto"/>
                <w:right w:val="none" w:sz="0" w:space="0" w:color="auto"/>
              </w:divBdr>
              <w:divsChild>
                <w:div w:id="1841234959">
                  <w:marLeft w:val="0"/>
                  <w:marRight w:val="0"/>
                  <w:marTop w:val="0"/>
                  <w:marBottom w:val="0"/>
                  <w:divBdr>
                    <w:top w:val="none" w:sz="0" w:space="0" w:color="auto"/>
                    <w:left w:val="none" w:sz="0" w:space="0" w:color="auto"/>
                    <w:bottom w:val="none" w:sz="0" w:space="0" w:color="auto"/>
                    <w:right w:val="none" w:sz="0" w:space="0" w:color="auto"/>
                  </w:divBdr>
                  <w:divsChild>
                    <w:div w:id="872116398">
                      <w:marLeft w:val="0"/>
                      <w:marRight w:val="0"/>
                      <w:marTop w:val="0"/>
                      <w:marBottom w:val="0"/>
                      <w:divBdr>
                        <w:top w:val="none" w:sz="0" w:space="0" w:color="auto"/>
                        <w:left w:val="none" w:sz="0" w:space="0" w:color="auto"/>
                        <w:bottom w:val="none" w:sz="0" w:space="0" w:color="auto"/>
                        <w:right w:val="none" w:sz="0" w:space="0" w:color="auto"/>
                      </w:divBdr>
                      <w:divsChild>
                        <w:div w:id="16914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utm.md" TargetMode="External" Id="Re16561bb1e2c4861" /><Relationship Type="http://schemas.openxmlformats.org/officeDocument/2006/relationships/glossaryDocument" Target="/word/glossary/document.xml" Id="R6bd3f9709416497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abdd55-454b-47f2-a9f6-afb06e3f3a2a}"/>
      </w:docPartPr>
      <w:docPartBody>
        <w:p w14:paraId="65E63AE5">
          <w:r>
            <w:rPr>
              <w:rStyle w:val="PlaceholderText"/>
            </w:rPr>
            <w:t/>
          </w:r>
        </w:p>
      </w:docPartBody>
    </w:docPart>
  </w:docParts>
</w:glossaryDocument>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1772E58B49343BACE5488C1688380" ma:contentTypeVersion="5" ma:contentTypeDescription="Create a new document." ma:contentTypeScope="" ma:versionID="52306e4d327b9d8d70b1b57093f010c2">
  <xsd:schema xmlns:xsd="http://www.w3.org/2001/XMLSchema" xmlns:xs="http://www.w3.org/2001/XMLSchema" xmlns:p="http://schemas.microsoft.com/office/2006/metadata/properties" xmlns:ns2="b6ebd7a7-9300-49d9-9e0c-d039304f09df" xmlns:ns3="a0912f8e-dc0d-4aab-aaab-fe29ee8ed00c" targetNamespace="http://schemas.microsoft.com/office/2006/metadata/properties" ma:root="true" ma:fieldsID="984c39142bf8309e5591c908ba49fbb4" ns2:_="" ns3:_="">
    <xsd:import namespace="b6ebd7a7-9300-49d9-9e0c-d039304f09df"/>
    <xsd:import namespace="a0912f8e-dc0d-4aab-aaab-fe29ee8ed00c"/>
    <xsd:element name="properties">
      <xsd:complexType>
        <xsd:sequence>
          <xsd:element name="documentManagement">
            <xsd:complexType>
              <xsd:all>
                <xsd:element ref="ns2:SharedWithUsers" minOccurs="0"/>
                <xsd:element ref="ns2:SharedWithDetails" minOccurs="0"/>
                <xsd:element ref="ns3:a2eu"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bd7a7-9300-49d9-9e0c-d039304f0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12f8e-dc0d-4aab-aaab-fe29ee8ed00c" elementFormDefault="qualified">
    <xsd:import namespace="http://schemas.microsoft.com/office/2006/documentManagement/types"/>
    <xsd:import namespace="http://schemas.microsoft.com/office/infopath/2007/PartnerControls"/>
    <xsd:element name="a2eu" ma:index="10" nillable="true" ma:displayName="Person or Group" ma:list="UserInfo" ma:internalName="a2e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2eu xmlns="a0912f8e-dc0d-4aab-aaab-fe29ee8ed00c">
      <UserInfo>
        <DisplayName/>
        <AccountId xsi:nil="true"/>
        <AccountType/>
      </UserInfo>
    </a2e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F132-15AD-4455-80F1-ADC02F01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bd7a7-9300-49d9-9e0c-d039304f09df"/>
    <ds:schemaRef ds:uri="a0912f8e-dc0d-4aab-aaab-fe29ee8ed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B40DB-0991-4071-9D44-79152AE242CA}">
  <ds:schemaRefs>
    <ds:schemaRef ds:uri="http://schemas.microsoft.com/sharepoint/v3/contenttype/forms"/>
  </ds:schemaRefs>
</ds:datastoreItem>
</file>

<file path=customXml/itemProps3.xml><?xml version="1.0" encoding="utf-8"?>
<ds:datastoreItem xmlns:ds="http://schemas.openxmlformats.org/officeDocument/2006/customXml" ds:itemID="{A640F06F-4007-49BF-9D01-054B8BFD7A93}">
  <ds:schemaRefs>
    <ds:schemaRef ds:uri="http://schemas.microsoft.com/office/2006/metadata/properties"/>
    <ds:schemaRef ds:uri="http://schemas.microsoft.com/office/infopath/2007/PartnerControls"/>
    <ds:schemaRef ds:uri="a0912f8e-dc0d-4aab-aaab-fe29ee8ed00c"/>
  </ds:schemaRefs>
</ds:datastoreItem>
</file>

<file path=customXml/itemProps4.xml><?xml version="1.0" encoding="utf-8"?>
<ds:datastoreItem xmlns:ds="http://schemas.openxmlformats.org/officeDocument/2006/customXml" ds:itemID="{501F7FB8-FDD9-4C31-885D-41E0CD9A2E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uwgb-report-template</ap:Template>
  <ap:Application>Microsoft Office Word</ap:Application>
  <ap:DocSecurity>0</ap:DocSecurity>
  <ap:ScaleCrop>false</ap:ScaleCrop>
  <ap:Company>diakov.net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RePack by Diakov</dc:creator>
  <lastModifiedBy>PECA Ludmila</lastModifiedBy>
  <revision>61</revision>
  <lastPrinted>2017-11-17T09:25:00.0000000Z</lastPrinted>
  <dcterms:created xsi:type="dcterms:W3CDTF">2018-11-02T09:57:00.0000000Z</dcterms:created>
  <dcterms:modified xsi:type="dcterms:W3CDTF">2020-10-06T12:17:04.4920658Z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0x0101006AD1772E58B49343BACE5488C1688380</vt:lpwstr>
  </property>
</Properties>
</file>