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06020" w14:textId="77777777" w:rsidR="00214D7F" w:rsidRPr="00214D7F" w:rsidRDefault="00214D7F" w:rsidP="00214D7F">
      <w:pPr>
        <w:widowControl w:val="0"/>
        <w:autoSpaceDE w:val="0"/>
        <w:autoSpaceDN w:val="0"/>
        <w:spacing w:before="61"/>
        <w:ind w:left="814" w:right="815"/>
        <w:jc w:val="center"/>
        <w:rPr>
          <w:rFonts w:ascii="Times New Roman" w:eastAsia="Times New Roman" w:hAnsi="Times New Roman" w:cs="Times New Roman"/>
          <w:b/>
          <w:sz w:val="28"/>
          <w:lang w:val="ro-RO" w:eastAsia="en-US"/>
        </w:rPr>
      </w:pPr>
      <w:r w:rsidRPr="00214D7F">
        <w:rPr>
          <w:rFonts w:ascii="Times New Roman" w:eastAsia="Times New Roman" w:hAnsi="Times New Roman" w:cs="Times New Roman"/>
          <w:b/>
          <w:sz w:val="28"/>
          <w:lang w:val="ro-RO" w:eastAsia="en-US"/>
        </w:rPr>
        <w:t xml:space="preserve">UNIVERSITATEA TEHNICĂ A </w:t>
      </w:r>
      <w:r w:rsidRPr="00214D7F">
        <w:rPr>
          <w:rFonts w:ascii="Times New Roman" w:eastAsia="Times New Roman" w:hAnsi="Times New Roman" w:cs="Times New Roman"/>
          <w:b/>
          <w:spacing w:val="-2"/>
          <w:sz w:val="28"/>
          <w:lang w:val="ro-RO" w:eastAsia="en-US"/>
        </w:rPr>
        <w:t>MOLDOVEI</w:t>
      </w:r>
    </w:p>
    <w:p w14:paraId="46846E76" w14:textId="77777777" w:rsidR="00214D7F" w:rsidRPr="00214D7F" w:rsidRDefault="00214D7F" w:rsidP="00214D7F">
      <w:pPr>
        <w:widowControl w:val="0"/>
        <w:autoSpaceDE w:val="0"/>
        <w:autoSpaceDN w:val="0"/>
        <w:spacing w:before="50"/>
        <w:rPr>
          <w:rFonts w:ascii="Times New Roman" w:eastAsia="Times New Roman" w:hAnsi="Times New Roman" w:cs="Times New Roman"/>
          <w:b/>
          <w:sz w:val="28"/>
          <w:lang w:val="ro-RO" w:eastAsia="en-US"/>
        </w:rPr>
      </w:pPr>
    </w:p>
    <w:p w14:paraId="618E7F9B" w14:textId="77777777" w:rsidR="00214D7F" w:rsidRPr="00214D7F" w:rsidRDefault="00214D7F" w:rsidP="00214D7F">
      <w:pPr>
        <w:widowControl w:val="0"/>
        <w:autoSpaceDE w:val="0"/>
        <w:autoSpaceDN w:val="0"/>
        <w:spacing w:line="516" w:lineRule="auto"/>
        <w:ind w:left="814" w:right="813"/>
        <w:jc w:val="center"/>
        <w:rPr>
          <w:rFonts w:ascii="Times New Roman" w:eastAsia="Times New Roman" w:hAnsi="Times New Roman" w:cs="Times New Roman"/>
          <w:b/>
          <w:sz w:val="28"/>
          <w:lang w:val="ro-RO" w:eastAsia="en-US"/>
        </w:rPr>
      </w:pPr>
      <w:r w:rsidRPr="00214D7F">
        <w:rPr>
          <w:rFonts w:ascii="Times New Roman" w:eastAsia="Times New Roman" w:hAnsi="Times New Roman" w:cs="Times New Roman"/>
          <w:b/>
          <w:sz w:val="28"/>
          <w:lang w:val="ro-RO" w:eastAsia="en-US"/>
        </w:rPr>
        <w:t xml:space="preserve">Facultatea Calculatoare, Informatică și Microelectronică Departamentul Microelectronică și Inginerie </w:t>
      </w:r>
      <w:r w:rsidRPr="00214D7F">
        <w:rPr>
          <w:rFonts w:ascii="Times New Roman" w:eastAsia="Times New Roman" w:hAnsi="Times New Roman" w:cs="Times New Roman"/>
          <w:b/>
          <w:spacing w:val="-2"/>
          <w:sz w:val="28"/>
          <w:lang w:val="ro-RO" w:eastAsia="en-US"/>
        </w:rPr>
        <w:t>Biomedicală</w:t>
      </w:r>
    </w:p>
    <w:p w14:paraId="32C235E0" w14:textId="77777777" w:rsidR="00214D7F" w:rsidRPr="00214D7F" w:rsidRDefault="00214D7F" w:rsidP="00214D7F">
      <w:pPr>
        <w:widowControl w:val="0"/>
        <w:autoSpaceDE w:val="0"/>
        <w:autoSpaceDN w:val="0"/>
        <w:rPr>
          <w:rFonts w:ascii="Times New Roman" w:eastAsia="Times New Roman" w:hAnsi="Times New Roman" w:cs="Times New Roman"/>
          <w:b/>
          <w:sz w:val="28"/>
          <w:lang w:val="ro-RO" w:eastAsia="en-US"/>
        </w:rPr>
      </w:pPr>
    </w:p>
    <w:p w14:paraId="5F99A0AC" w14:textId="77777777" w:rsidR="00214D7F" w:rsidRPr="00214D7F" w:rsidRDefault="00214D7F" w:rsidP="00214D7F">
      <w:pPr>
        <w:widowControl w:val="0"/>
        <w:autoSpaceDE w:val="0"/>
        <w:autoSpaceDN w:val="0"/>
        <w:rPr>
          <w:rFonts w:ascii="Times New Roman" w:eastAsia="Times New Roman" w:hAnsi="Times New Roman" w:cs="Times New Roman"/>
          <w:b/>
          <w:sz w:val="28"/>
          <w:lang w:val="ro-RO" w:eastAsia="en-US"/>
        </w:rPr>
      </w:pPr>
    </w:p>
    <w:p w14:paraId="23B5DF92" w14:textId="77777777" w:rsidR="00214D7F" w:rsidRPr="00214D7F" w:rsidRDefault="00214D7F" w:rsidP="00214D7F">
      <w:pPr>
        <w:widowControl w:val="0"/>
        <w:autoSpaceDE w:val="0"/>
        <w:autoSpaceDN w:val="0"/>
        <w:spacing w:before="59"/>
        <w:rPr>
          <w:rFonts w:ascii="Times New Roman" w:eastAsia="Times New Roman" w:hAnsi="Times New Roman" w:cs="Times New Roman"/>
          <w:b/>
          <w:sz w:val="28"/>
          <w:lang w:val="ro-RO" w:eastAsia="en-US"/>
        </w:rPr>
      </w:pPr>
    </w:p>
    <w:p w14:paraId="134EABE6" w14:textId="77777777" w:rsidR="00214D7F" w:rsidRPr="00214D7F" w:rsidRDefault="00214D7F" w:rsidP="00214D7F">
      <w:pPr>
        <w:widowControl w:val="0"/>
        <w:autoSpaceDE w:val="0"/>
        <w:autoSpaceDN w:val="0"/>
        <w:ind w:left="814" w:right="815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val="ro-RO" w:eastAsia="en-US"/>
        </w:rPr>
      </w:pPr>
      <w:r w:rsidRPr="00214D7F">
        <w:rPr>
          <w:rFonts w:ascii="Times New Roman" w:eastAsia="Times New Roman" w:hAnsi="Times New Roman" w:cs="Times New Roman"/>
          <w:b/>
          <w:bCs/>
          <w:sz w:val="32"/>
          <w:szCs w:val="32"/>
          <w:lang w:val="ro-RO" w:eastAsia="en-US"/>
        </w:rPr>
        <w:t xml:space="preserve">RAPORT DE </w:t>
      </w:r>
      <w:r w:rsidRPr="00214D7F">
        <w:rPr>
          <w:rFonts w:ascii="Times New Roman" w:eastAsia="Times New Roman" w:hAnsi="Times New Roman" w:cs="Times New Roman"/>
          <w:b/>
          <w:bCs/>
          <w:spacing w:val="-2"/>
          <w:sz w:val="32"/>
          <w:szCs w:val="32"/>
          <w:lang w:val="ro-RO" w:eastAsia="en-US"/>
        </w:rPr>
        <w:t>CERCETARE</w:t>
      </w:r>
    </w:p>
    <w:p w14:paraId="4C255173" w14:textId="77777777" w:rsidR="00214D7F" w:rsidRPr="00214D7F" w:rsidRDefault="00214D7F" w:rsidP="00214D7F">
      <w:pPr>
        <w:widowControl w:val="0"/>
        <w:autoSpaceDE w:val="0"/>
        <w:autoSpaceDN w:val="0"/>
        <w:spacing w:before="265"/>
        <w:rPr>
          <w:rFonts w:ascii="Times New Roman" w:eastAsia="Times New Roman" w:hAnsi="Times New Roman" w:cs="Times New Roman"/>
          <w:b/>
          <w:sz w:val="32"/>
          <w:lang w:val="ro-RO" w:eastAsia="en-US"/>
        </w:rPr>
      </w:pPr>
    </w:p>
    <w:p w14:paraId="4EB279C6" w14:textId="77777777" w:rsidR="00214D7F" w:rsidRPr="00214D7F" w:rsidRDefault="00214D7F" w:rsidP="00214D7F">
      <w:pPr>
        <w:widowControl w:val="0"/>
        <w:autoSpaceDE w:val="0"/>
        <w:autoSpaceDN w:val="0"/>
        <w:ind w:left="814" w:right="815"/>
        <w:jc w:val="center"/>
        <w:rPr>
          <w:rFonts w:ascii="Times New Roman" w:eastAsia="Times New Roman" w:hAnsi="Times New Roman" w:cs="Times New Roman"/>
          <w:b/>
          <w:sz w:val="28"/>
          <w:lang w:val="ro-RO" w:eastAsia="en-US"/>
        </w:rPr>
      </w:pPr>
      <w:r w:rsidRPr="00214D7F">
        <w:rPr>
          <w:rFonts w:ascii="Times New Roman" w:eastAsia="Times New Roman" w:hAnsi="Times New Roman" w:cs="Times New Roman"/>
          <w:b/>
          <w:sz w:val="28"/>
          <w:lang w:val="ro-RO" w:eastAsia="en-US"/>
        </w:rPr>
        <w:t xml:space="preserve">Metoda difracție laser (împrăștierii statice a luminii) în </w:t>
      </w:r>
      <w:proofErr w:type="spellStart"/>
      <w:r w:rsidRPr="00214D7F">
        <w:rPr>
          <w:rFonts w:ascii="Times New Roman" w:eastAsia="Times New Roman" w:hAnsi="Times New Roman" w:cs="Times New Roman"/>
          <w:b/>
          <w:sz w:val="28"/>
          <w:lang w:val="ro-RO" w:eastAsia="en-US"/>
        </w:rPr>
        <w:t>nanoinginerie</w:t>
      </w:r>
      <w:proofErr w:type="spellEnd"/>
    </w:p>
    <w:p w14:paraId="2FF68855" w14:textId="77777777" w:rsidR="00214D7F" w:rsidRPr="00214D7F" w:rsidRDefault="00214D7F" w:rsidP="00214D7F">
      <w:pPr>
        <w:widowControl w:val="0"/>
        <w:autoSpaceDE w:val="0"/>
        <w:autoSpaceDN w:val="0"/>
        <w:spacing w:before="161"/>
        <w:rPr>
          <w:rFonts w:ascii="Times New Roman" w:eastAsia="Times New Roman" w:hAnsi="Times New Roman" w:cs="Times New Roman"/>
          <w:b/>
          <w:sz w:val="28"/>
          <w:lang w:val="ro-RO" w:eastAsia="en-US"/>
        </w:rPr>
      </w:pPr>
    </w:p>
    <w:p w14:paraId="1FD8F1D5" w14:textId="77777777" w:rsidR="00214D7F" w:rsidRPr="00214D7F" w:rsidRDefault="00214D7F" w:rsidP="00214D7F">
      <w:pPr>
        <w:widowControl w:val="0"/>
        <w:autoSpaceDE w:val="0"/>
        <w:autoSpaceDN w:val="0"/>
        <w:spacing w:before="1"/>
        <w:ind w:left="814" w:right="815"/>
        <w:jc w:val="center"/>
        <w:rPr>
          <w:rFonts w:ascii="Times New Roman" w:eastAsia="Times New Roman" w:hAnsi="Times New Roman" w:cs="Times New Roman"/>
          <w:i/>
          <w:sz w:val="26"/>
          <w:lang w:val="ro-RO" w:eastAsia="en-US"/>
        </w:rPr>
      </w:pPr>
      <w:r w:rsidRPr="00214D7F">
        <w:rPr>
          <w:rFonts w:ascii="Times New Roman" w:eastAsia="Times New Roman" w:hAnsi="Times New Roman" w:cs="Times New Roman"/>
          <w:i/>
          <w:sz w:val="26"/>
          <w:lang w:val="ro-RO" w:eastAsia="en-US"/>
        </w:rPr>
        <w:t xml:space="preserve">Disciplina: Instrumentație și Metrologie pentru </w:t>
      </w:r>
      <w:proofErr w:type="spellStart"/>
      <w:r w:rsidRPr="00214D7F">
        <w:rPr>
          <w:rFonts w:ascii="Times New Roman" w:eastAsia="Times New Roman" w:hAnsi="Times New Roman" w:cs="Times New Roman"/>
          <w:i/>
          <w:sz w:val="26"/>
          <w:lang w:val="ro-RO" w:eastAsia="en-US"/>
        </w:rPr>
        <w:t>Nanoinginerie</w:t>
      </w:r>
      <w:proofErr w:type="spellEnd"/>
      <w:r w:rsidRPr="00214D7F">
        <w:rPr>
          <w:rFonts w:ascii="Times New Roman" w:eastAsia="Times New Roman" w:hAnsi="Times New Roman" w:cs="Times New Roman"/>
          <w:i/>
          <w:spacing w:val="-2"/>
          <w:sz w:val="26"/>
          <w:lang w:val="ro-RO" w:eastAsia="en-US"/>
        </w:rPr>
        <w:t>,</w:t>
      </w:r>
    </w:p>
    <w:p w14:paraId="60C240C2" w14:textId="77777777" w:rsidR="00214D7F" w:rsidRPr="00214D7F" w:rsidRDefault="00214D7F" w:rsidP="00214D7F">
      <w:pPr>
        <w:widowControl w:val="0"/>
        <w:autoSpaceDE w:val="0"/>
        <w:autoSpaceDN w:val="0"/>
        <w:rPr>
          <w:rFonts w:ascii="Times New Roman" w:eastAsia="Times New Roman" w:hAnsi="Times New Roman" w:cs="Times New Roman"/>
          <w:i/>
          <w:sz w:val="26"/>
          <w:lang w:val="ro-RO" w:eastAsia="en-US"/>
        </w:rPr>
      </w:pPr>
    </w:p>
    <w:p w14:paraId="173B3E27" w14:textId="77777777" w:rsidR="00214D7F" w:rsidRPr="00214D7F" w:rsidRDefault="00214D7F" w:rsidP="00214D7F">
      <w:pPr>
        <w:widowControl w:val="0"/>
        <w:autoSpaceDE w:val="0"/>
        <w:autoSpaceDN w:val="0"/>
        <w:rPr>
          <w:rFonts w:ascii="Times New Roman" w:eastAsia="Times New Roman" w:hAnsi="Times New Roman" w:cs="Times New Roman"/>
          <w:i/>
          <w:sz w:val="26"/>
          <w:lang w:val="ro-RO" w:eastAsia="en-US"/>
        </w:rPr>
      </w:pPr>
    </w:p>
    <w:p w14:paraId="56CC1251" w14:textId="77777777" w:rsidR="00214D7F" w:rsidRPr="00214D7F" w:rsidRDefault="00214D7F" w:rsidP="00214D7F">
      <w:pPr>
        <w:widowControl w:val="0"/>
        <w:autoSpaceDE w:val="0"/>
        <w:autoSpaceDN w:val="0"/>
        <w:rPr>
          <w:rFonts w:ascii="Times New Roman" w:eastAsia="Times New Roman" w:hAnsi="Times New Roman" w:cs="Times New Roman"/>
          <w:i/>
          <w:sz w:val="26"/>
          <w:lang w:val="ro-RO" w:eastAsia="en-US"/>
        </w:rPr>
      </w:pPr>
    </w:p>
    <w:p w14:paraId="6DE79772" w14:textId="77777777" w:rsidR="00214D7F" w:rsidRPr="00214D7F" w:rsidRDefault="00214D7F" w:rsidP="00214D7F">
      <w:pPr>
        <w:widowControl w:val="0"/>
        <w:autoSpaceDE w:val="0"/>
        <w:autoSpaceDN w:val="0"/>
        <w:rPr>
          <w:rFonts w:ascii="Times New Roman" w:eastAsia="Times New Roman" w:hAnsi="Times New Roman" w:cs="Times New Roman"/>
          <w:i/>
          <w:sz w:val="26"/>
          <w:lang w:val="ro-RO" w:eastAsia="en-US"/>
        </w:rPr>
      </w:pPr>
    </w:p>
    <w:p w14:paraId="68A9F170" w14:textId="77777777" w:rsidR="00214D7F" w:rsidRPr="00214D7F" w:rsidRDefault="00214D7F" w:rsidP="00214D7F">
      <w:pPr>
        <w:widowControl w:val="0"/>
        <w:autoSpaceDE w:val="0"/>
        <w:autoSpaceDN w:val="0"/>
        <w:spacing w:before="264"/>
        <w:rPr>
          <w:rFonts w:ascii="Times New Roman" w:eastAsia="Times New Roman" w:hAnsi="Times New Roman" w:cs="Times New Roman"/>
          <w:i/>
          <w:sz w:val="26"/>
          <w:lang w:val="ro-RO" w:eastAsia="en-US"/>
        </w:rPr>
      </w:pPr>
    </w:p>
    <w:p w14:paraId="52D56B77" w14:textId="1EC675B0" w:rsidR="00214D7F" w:rsidRPr="00214D7F" w:rsidRDefault="00214D7F" w:rsidP="00214D7F">
      <w:pPr>
        <w:widowControl w:val="0"/>
        <w:tabs>
          <w:tab w:val="left" w:pos="4497"/>
        </w:tabs>
        <w:autoSpaceDE w:val="0"/>
        <w:autoSpaceDN w:val="0"/>
        <w:jc w:val="center"/>
        <w:rPr>
          <w:rFonts w:ascii="Times New Roman" w:eastAsia="Times New Roman" w:hAnsi="Times New Roman" w:cs="Times New Roman"/>
          <w:b/>
          <w:spacing w:val="-2"/>
          <w:sz w:val="28"/>
          <w:lang w:val="ro-RO" w:eastAsia="en-US"/>
        </w:rPr>
      </w:pPr>
      <w:r w:rsidRPr="00214D7F">
        <w:rPr>
          <w:rFonts w:ascii="Times New Roman" w:eastAsia="Times New Roman" w:hAnsi="Times New Roman" w:cs="Times New Roman"/>
          <w:b/>
          <w:spacing w:val="-2"/>
          <w:sz w:val="28"/>
          <w:lang w:val="ro-RO" w:eastAsia="en-US"/>
        </w:rPr>
        <w:t>Autor:</w:t>
      </w:r>
      <w:r w:rsidRPr="00214D7F">
        <w:rPr>
          <w:rFonts w:ascii="Times New Roman" w:eastAsia="Times New Roman" w:hAnsi="Times New Roman" w:cs="Times New Roman"/>
          <w:b/>
          <w:sz w:val="28"/>
          <w:lang w:val="ro-RO" w:eastAsia="en-US"/>
        </w:rPr>
        <w:tab/>
        <w:t>Lungu</w:t>
      </w:r>
      <w:r w:rsidRPr="00214D7F">
        <w:rPr>
          <w:rFonts w:ascii="Times New Roman" w:eastAsia="Times New Roman" w:hAnsi="Times New Roman" w:cs="Times New Roman"/>
          <w:b/>
          <w:sz w:val="28"/>
          <w:lang w:val="ro-RO" w:eastAsia="en-US"/>
        </w:rPr>
        <w:t xml:space="preserve"> </w:t>
      </w:r>
      <w:r w:rsidRPr="00214D7F">
        <w:rPr>
          <w:rFonts w:ascii="Times New Roman" w:eastAsia="Times New Roman" w:hAnsi="Times New Roman" w:cs="Times New Roman"/>
          <w:b/>
          <w:spacing w:val="-2"/>
          <w:sz w:val="28"/>
          <w:lang w:val="ro-RO" w:eastAsia="en-US"/>
        </w:rPr>
        <w:t>Artiom</w:t>
      </w:r>
    </w:p>
    <w:p w14:paraId="3937B97A" w14:textId="77777777" w:rsidR="00214D7F" w:rsidRPr="00214D7F" w:rsidRDefault="00214D7F" w:rsidP="00214D7F">
      <w:pPr>
        <w:widowControl w:val="0"/>
        <w:tabs>
          <w:tab w:val="left" w:pos="6039"/>
        </w:tabs>
        <w:autoSpaceDE w:val="0"/>
        <w:autoSpaceDN w:val="0"/>
        <w:ind w:left="1257"/>
        <w:rPr>
          <w:rFonts w:ascii="Times New Roman" w:eastAsia="Times New Roman" w:hAnsi="Times New Roman" w:cs="Times New Roman"/>
          <w:b/>
          <w:sz w:val="28"/>
          <w:lang w:val="ro-RO" w:eastAsia="en-US"/>
        </w:rPr>
      </w:pPr>
    </w:p>
    <w:p w14:paraId="6088A4B2" w14:textId="4BF9622A" w:rsidR="00214D7F" w:rsidRPr="00214D7F" w:rsidRDefault="00214D7F" w:rsidP="00214D7F">
      <w:pPr>
        <w:widowControl w:val="0"/>
        <w:tabs>
          <w:tab w:val="left" w:pos="6039"/>
        </w:tabs>
        <w:autoSpaceDE w:val="0"/>
        <w:autoSpaceDN w:val="0"/>
        <w:ind w:left="1257"/>
        <w:rPr>
          <w:rFonts w:ascii="Times New Roman" w:eastAsia="Times New Roman" w:hAnsi="Times New Roman" w:cs="Times New Roman"/>
          <w:b/>
          <w:sz w:val="28"/>
          <w:lang w:val="ro-RO" w:eastAsia="en-US"/>
        </w:rPr>
      </w:pPr>
      <w:r w:rsidRPr="00214D7F">
        <w:rPr>
          <w:rFonts w:ascii="Times New Roman" w:eastAsia="Times New Roman" w:hAnsi="Times New Roman" w:cs="Times New Roman"/>
          <w:b/>
          <w:spacing w:val="-2"/>
          <w:sz w:val="28"/>
          <w:lang w:val="ro-RO" w:eastAsia="en-US"/>
        </w:rPr>
        <w:t>Grupa:</w:t>
      </w:r>
      <w:r w:rsidRPr="00214D7F">
        <w:rPr>
          <w:rFonts w:ascii="Times New Roman" w:eastAsia="Times New Roman" w:hAnsi="Times New Roman" w:cs="Times New Roman"/>
          <w:b/>
          <w:sz w:val="28"/>
          <w:lang w:val="ro-RO" w:eastAsia="en-US"/>
        </w:rPr>
        <w:tab/>
        <w:t>MN-</w:t>
      </w:r>
      <w:r w:rsidRPr="00214D7F">
        <w:rPr>
          <w:rFonts w:ascii="Times New Roman" w:eastAsia="Times New Roman" w:hAnsi="Times New Roman" w:cs="Times New Roman"/>
          <w:b/>
          <w:spacing w:val="-4"/>
          <w:sz w:val="28"/>
          <w:lang w:val="ro-RO" w:eastAsia="en-US"/>
        </w:rPr>
        <w:t>251M</w:t>
      </w:r>
    </w:p>
    <w:p w14:paraId="75233327" w14:textId="77777777" w:rsidR="00214D7F" w:rsidRPr="00214D7F" w:rsidRDefault="00214D7F" w:rsidP="00214D7F">
      <w:pPr>
        <w:widowControl w:val="0"/>
        <w:autoSpaceDE w:val="0"/>
        <w:autoSpaceDN w:val="0"/>
        <w:spacing w:before="16"/>
        <w:jc w:val="center"/>
        <w:rPr>
          <w:rFonts w:ascii="Times New Roman" w:eastAsia="Times New Roman" w:hAnsi="Times New Roman" w:cs="Times New Roman"/>
          <w:b/>
          <w:sz w:val="28"/>
          <w:lang w:val="ro-RO" w:eastAsia="en-US"/>
        </w:rPr>
      </w:pPr>
    </w:p>
    <w:p w14:paraId="626E4DFC" w14:textId="53A98E4B" w:rsidR="00214D7F" w:rsidRPr="00214D7F" w:rsidRDefault="00214D7F" w:rsidP="00214D7F">
      <w:pPr>
        <w:widowControl w:val="0"/>
        <w:tabs>
          <w:tab w:val="left" w:pos="4678"/>
        </w:tabs>
        <w:autoSpaceDE w:val="0"/>
        <w:autoSpaceDN w:val="0"/>
        <w:spacing w:before="1"/>
        <w:jc w:val="center"/>
        <w:rPr>
          <w:rFonts w:ascii="Times New Roman" w:eastAsia="Times New Roman" w:hAnsi="Times New Roman" w:cs="Times New Roman"/>
          <w:b/>
          <w:sz w:val="28"/>
          <w:lang w:val="ro-RO" w:eastAsia="en-US"/>
        </w:rPr>
      </w:pPr>
      <w:r w:rsidRPr="00214D7F">
        <w:rPr>
          <w:rFonts w:ascii="Times New Roman" w:eastAsia="Times New Roman" w:hAnsi="Times New Roman" w:cs="Times New Roman"/>
          <w:b/>
          <w:sz w:val="28"/>
          <w:lang w:val="ro-RO" w:eastAsia="en-US"/>
        </w:rPr>
        <w:t xml:space="preserve">Cadru </w:t>
      </w:r>
      <w:r w:rsidRPr="00214D7F">
        <w:rPr>
          <w:rFonts w:ascii="Times New Roman" w:eastAsia="Times New Roman" w:hAnsi="Times New Roman" w:cs="Times New Roman"/>
          <w:b/>
          <w:spacing w:val="-2"/>
          <w:sz w:val="28"/>
          <w:lang w:val="ro-RO" w:eastAsia="en-US"/>
        </w:rPr>
        <w:t>didactic:</w:t>
      </w:r>
      <w:r w:rsidRPr="00214D7F">
        <w:rPr>
          <w:rFonts w:ascii="Times New Roman" w:eastAsia="Times New Roman" w:hAnsi="Times New Roman" w:cs="Times New Roman"/>
          <w:b/>
          <w:sz w:val="28"/>
          <w:lang w:val="ro-RO" w:eastAsia="en-US"/>
        </w:rPr>
        <w:tab/>
        <w:t>A.</w:t>
      </w:r>
      <w:r w:rsidRPr="00214D7F">
        <w:rPr>
          <w:rFonts w:ascii="Times New Roman" w:eastAsia="Times New Roman" w:hAnsi="Times New Roman" w:cs="Times New Roman"/>
          <w:b/>
          <w:sz w:val="28"/>
          <w:lang w:val="ro-RO" w:eastAsia="en-US"/>
        </w:rPr>
        <w:t xml:space="preserve"> </w:t>
      </w:r>
      <w:r w:rsidRPr="00214D7F">
        <w:rPr>
          <w:rFonts w:ascii="Times New Roman" w:eastAsia="Times New Roman" w:hAnsi="Times New Roman" w:cs="Times New Roman"/>
          <w:b/>
          <w:spacing w:val="-2"/>
          <w:sz w:val="28"/>
          <w:lang w:val="ro-RO" w:eastAsia="en-US"/>
        </w:rPr>
        <w:t>Buzdugan</w:t>
      </w:r>
    </w:p>
    <w:p w14:paraId="3CB2AF43" w14:textId="77777777" w:rsidR="00214D7F" w:rsidRPr="00214D7F" w:rsidRDefault="00214D7F" w:rsidP="00214D7F">
      <w:pPr>
        <w:widowControl w:val="0"/>
        <w:autoSpaceDE w:val="0"/>
        <w:autoSpaceDN w:val="0"/>
        <w:rPr>
          <w:rFonts w:ascii="Times New Roman" w:eastAsia="Times New Roman" w:hAnsi="Times New Roman" w:cs="Times New Roman"/>
          <w:b/>
          <w:sz w:val="28"/>
          <w:lang w:val="ro-RO" w:eastAsia="en-US"/>
        </w:rPr>
      </w:pPr>
    </w:p>
    <w:p w14:paraId="2DFA7AB4" w14:textId="77777777" w:rsidR="00214D7F" w:rsidRPr="00214D7F" w:rsidRDefault="00214D7F" w:rsidP="00214D7F">
      <w:pPr>
        <w:widowControl w:val="0"/>
        <w:autoSpaceDE w:val="0"/>
        <w:autoSpaceDN w:val="0"/>
        <w:rPr>
          <w:rFonts w:ascii="Times New Roman" w:eastAsia="Times New Roman" w:hAnsi="Times New Roman" w:cs="Times New Roman"/>
          <w:b/>
          <w:sz w:val="28"/>
          <w:lang w:val="ro-RO" w:eastAsia="en-US"/>
        </w:rPr>
      </w:pPr>
    </w:p>
    <w:p w14:paraId="7D420B4D" w14:textId="77777777" w:rsidR="00214D7F" w:rsidRPr="00214D7F" w:rsidRDefault="00214D7F" w:rsidP="00214D7F">
      <w:pPr>
        <w:widowControl w:val="0"/>
        <w:autoSpaceDE w:val="0"/>
        <w:autoSpaceDN w:val="0"/>
        <w:rPr>
          <w:rFonts w:ascii="Times New Roman" w:eastAsia="Times New Roman" w:hAnsi="Times New Roman" w:cs="Times New Roman"/>
          <w:b/>
          <w:sz w:val="28"/>
          <w:lang w:val="ro-RO" w:eastAsia="en-US"/>
        </w:rPr>
      </w:pPr>
    </w:p>
    <w:p w14:paraId="69B886DA" w14:textId="77777777" w:rsidR="00214D7F" w:rsidRPr="00214D7F" w:rsidRDefault="00214D7F" w:rsidP="00214D7F">
      <w:pPr>
        <w:widowControl w:val="0"/>
        <w:autoSpaceDE w:val="0"/>
        <w:autoSpaceDN w:val="0"/>
        <w:rPr>
          <w:rFonts w:ascii="Times New Roman" w:eastAsia="Times New Roman" w:hAnsi="Times New Roman" w:cs="Times New Roman"/>
          <w:b/>
          <w:sz w:val="28"/>
          <w:lang w:val="ro-RO" w:eastAsia="en-US"/>
        </w:rPr>
      </w:pPr>
    </w:p>
    <w:p w14:paraId="671A3907" w14:textId="77777777" w:rsidR="00214D7F" w:rsidRPr="00214D7F" w:rsidRDefault="00214D7F" w:rsidP="00214D7F">
      <w:pPr>
        <w:widowControl w:val="0"/>
        <w:autoSpaceDE w:val="0"/>
        <w:autoSpaceDN w:val="0"/>
        <w:spacing w:before="308"/>
        <w:rPr>
          <w:rFonts w:ascii="Times New Roman" w:eastAsia="Times New Roman" w:hAnsi="Times New Roman" w:cs="Times New Roman"/>
          <w:b/>
          <w:sz w:val="28"/>
          <w:lang w:val="ro-RO" w:eastAsia="en-US"/>
        </w:rPr>
      </w:pPr>
    </w:p>
    <w:p w14:paraId="4ADFEDA5" w14:textId="77777777" w:rsidR="00214D7F" w:rsidRPr="00214D7F" w:rsidRDefault="00214D7F" w:rsidP="00214D7F">
      <w:pPr>
        <w:widowControl w:val="0"/>
        <w:autoSpaceDE w:val="0"/>
        <w:autoSpaceDN w:val="0"/>
        <w:spacing w:before="308"/>
        <w:rPr>
          <w:rFonts w:ascii="Times New Roman" w:eastAsia="Times New Roman" w:hAnsi="Times New Roman" w:cs="Times New Roman"/>
          <w:b/>
          <w:sz w:val="28"/>
          <w:lang w:val="ro-RO" w:eastAsia="en-US"/>
        </w:rPr>
      </w:pPr>
    </w:p>
    <w:p w14:paraId="7AAC837B" w14:textId="77777777" w:rsidR="00214D7F" w:rsidRPr="00214D7F" w:rsidRDefault="00214D7F" w:rsidP="00214D7F">
      <w:pPr>
        <w:widowControl w:val="0"/>
        <w:autoSpaceDE w:val="0"/>
        <w:autoSpaceDN w:val="0"/>
        <w:spacing w:before="308"/>
        <w:rPr>
          <w:rFonts w:ascii="Times New Roman" w:eastAsia="Times New Roman" w:hAnsi="Times New Roman" w:cs="Times New Roman"/>
          <w:b/>
          <w:sz w:val="28"/>
          <w:lang w:val="ro-RO" w:eastAsia="en-US"/>
        </w:rPr>
      </w:pPr>
    </w:p>
    <w:p w14:paraId="08EFC00C" w14:textId="77777777" w:rsidR="00214D7F" w:rsidRPr="00214D7F" w:rsidRDefault="00214D7F" w:rsidP="00214D7F">
      <w:pPr>
        <w:widowControl w:val="0"/>
        <w:autoSpaceDE w:val="0"/>
        <w:autoSpaceDN w:val="0"/>
        <w:spacing w:before="308"/>
        <w:rPr>
          <w:rFonts w:ascii="Times New Roman" w:eastAsia="Times New Roman" w:hAnsi="Times New Roman" w:cs="Times New Roman"/>
          <w:b/>
          <w:sz w:val="28"/>
          <w:lang w:val="ro-RO" w:eastAsia="en-US"/>
        </w:rPr>
      </w:pPr>
    </w:p>
    <w:p w14:paraId="740AA798" w14:textId="77777777" w:rsidR="00214D7F" w:rsidRPr="00214D7F" w:rsidRDefault="00214D7F" w:rsidP="00214D7F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28"/>
          <w:lang w:val="ro-RO" w:eastAsia="en-US"/>
        </w:rPr>
      </w:pPr>
      <w:r w:rsidRPr="00214D7F">
        <w:rPr>
          <w:rFonts w:ascii="Times New Roman" w:eastAsia="Times New Roman" w:hAnsi="Times New Roman" w:cs="Times New Roman"/>
          <w:b/>
          <w:spacing w:val="-4"/>
          <w:sz w:val="28"/>
          <w:lang w:val="ro-RO" w:eastAsia="en-US"/>
        </w:rPr>
        <w:t>2026</w:t>
      </w:r>
    </w:p>
    <w:p w14:paraId="113C10FF" w14:textId="77777777" w:rsidR="00BB6629" w:rsidRPr="00214D7F" w:rsidRDefault="00BB6629">
      <w:pPr>
        <w:pageBreakBefore/>
        <w:rPr>
          <w:rFonts w:ascii="Times New Roman" w:hAnsi="Times New Roman" w:cs="Times New Roman"/>
          <w:lang w:val="en-US"/>
        </w:rPr>
      </w:pPr>
    </w:p>
    <w:p w14:paraId="4864B40B" w14:textId="77777777" w:rsidR="00BB6629" w:rsidRPr="00214D7F" w:rsidRDefault="00000000">
      <w:pPr>
        <w:pStyle w:val="1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bookmarkStart w:id="0" w:name="_Toc230814411"/>
      <w:r w:rsidRPr="00214D7F">
        <w:rPr>
          <w:rFonts w:ascii="Times New Roman" w:hAnsi="Times New Roman" w:cs="Times New Roman"/>
          <w:color w:val="auto"/>
          <w:sz w:val="28"/>
          <w:szCs w:val="28"/>
          <w:lang w:val="en-US"/>
        </w:rPr>
        <w:t>CUPRINS</w:t>
      </w:r>
      <w:bookmarkEnd w:id="0"/>
    </w:p>
    <w:sdt>
      <w:sdtPr>
        <w:rPr>
          <w:rFonts w:ascii="Times New Roman" w:hAnsi="Times New Roman" w:cs="Times New Roman"/>
        </w:rPr>
        <w:alias w:val="Cuprins"/>
        <w:id w:val="812917513"/>
      </w:sdtPr>
      <w:sdtContent>
        <w:p w14:paraId="5A5BE6AE" w14:textId="77777777" w:rsidR="00214D7F" w:rsidRPr="00214D7F" w:rsidRDefault="00000000">
          <w:pPr>
            <w:pStyle w:val="11"/>
            <w:tabs>
              <w:tab w:val="right" w:leader="dot" w:pos="8656"/>
            </w:tabs>
            <w:rPr>
              <w:rFonts w:ascii="Times New Roman" w:hAnsi="Times New Roman" w:cs="Times New Roman"/>
              <w:noProof/>
            </w:rPr>
          </w:pPr>
          <w:r w:rsidRPr="00214D7F">
            <w:rPr>
              <w:rFonts w:ascii="Times New Roman" w:hAnsi="Times New Roman" w:cs="Times New Roman"/>
            </w:rPr>
            <w:fldChar w:fldCharType="begin"/>
          </w:r>
          <w:r w:rsidRPr="00214D7F">
            <w:rPr>
              <w:rFonts w:ascii="Times New Roman" w:hAnsi="Times New Roman" w:cs="Times New Roman"/>
            </w:rPr>
            <w:instrText>TOC \h \o "1-3"</w:instrText>
          </w:r>
          <w:r w:rsidRPr="00214D7F">
            <w:rPr>
              <w:rFonts w:ascii="Times New Roman" w:hAnsi="Times New Roman" w:cs="Times New Roman"/>
            </w:rPr>
            <w:fldChar w:fldCharType="separate"/>
          </w:r>
          <w:hyperlink w:anchor="_Toc230814411" w:history="1">
            <w:r w:rsidR="00214D7F" w:rsidRPr="00214D7F">
              <w:rPr>
                <w:rStyle w:val="a5"/>
                <w:rFonts w:ascii="Times New Roman" w:hAnsi="Times New Roman" w:cs="Times New Roman"/>
                <w:noProof/>
              </w:rPr>
              <w:t>CUPRINS</w:t>
            </w:r>
            <w:r w:rsidR="00214D7F" w:rsidRPr="00214D7F">
              <w:rPr>
                <w:rFonts w:ascii="Times New Roman" w:hAnsi="Times New Roman" w:cs="Times New Roman"/>
                <w:noProof/>
              </w:rPr>
              <w:tab/>
            </w:r>
            <w:r w:rsidR="00214D7F" w:rsidRPr="00214D7F">
              <w:rPr>
                <w:rFonts w:ascii="Times New Roman" w:hAnsi="Times New Roman" w:cs="Times New Roman"/>
                <w:noProof/>
              </w:rPr>
              <w:fldChar w:fldCharType="begin"/>
            </w:r>
            <w:r w:rsidR="00214D7F" w:rsidRPr="00214D7F">
              <w:rPr>
                <w:rFonts w:ascii="Times New Roman" w:hAnsi="Times New Roman" w:cs="Times New Roman"/>
                <w:noProof/>
              </w:rPr>
              <w:instrText xml:space="preserve"> PAGEREF _Toc230814411 \h </w:instrText>
            </w:r>
            <w:r w:rsidR="00214D7F" w:rsidRPr="00214D7F">
              <w:rPr>
                <w:rFonts w:ascii="Times New Roman" w:hAnsi="Times New Roman" w:cs="Times New Roman"/>
                <w:noProof/>
              </w:rPr>
            </w:r>
            <w:r w:rsidR="00214D7F" w:rsidRPr="00214D7F">
              <w:rPr>
                <w:rFonts w:ascii="Times New Roman" w:hAnsi="Times New Roman" w:cs="Times New Roman"/>
                <w:noProof/>
              </w:rPr>
              <w:fldChar w:fldCharType="separate"/>
            </w:r>
            <w:r w:rsidR="00214D7F" w:rsidRPr="00214D7F">
              <w:rPr>
                <w:rFonts w:ascii="Times New Roman" w:hAnsi="Times New Roman" w:cs="Times New Roman"/>
                <w:noProof/>
              </w:rPr>
              <w:t>2</w:t>
            </w:r>
            <w:r w:rsidR="00214D7F" w:rsidRPr="00214D7F">
              <w:rPr>
                <w:rFonts w:ascii="Times New Roman" w:hAnsi="Times New Roman" w:cs="Times New Roman"/>
                <w:noProof/>
              </w:rPr>
              <w:fldChar w:fldCharType="end"/>
            </w:r>
          </w:hyperlink>
        </w:p>
        <w:p w14:paraId="12AD9581" w14:textId="77777777" w:rsidR="00214D7F" w:rsidRPr="00214D7F" w:rsidRDefault="00214D7F">
          <w:pPr>
            <w:pStyle w:val="11"/>
            <w:tabs>
              <w:tab w:val="right" w:leader="dot" w:pos="8656"/>
            </w:tabs>
            <w:rPr>
              <w:rFonts w:ascii="Times New Roman" w:hAnsi="Times New Roman" w:cs="Times New Roman"/>
              <w:noProof/>
            </w:rPr>
          </w:pPr>
          <w:hyperlink w:anchor="_Toc230814412" w:history="1">
            <w:r w:rsidRPr="00214D7F">
              <w:rPr>
                <w:rStyle w:val="a5"/>
                <w:rFonts w:ascii="Times New Roman" w:hAnsi="Times New Roman" w:cs="Times New Roman"/>
                <w:noProof/>
              </w:rPr>
              <w:t>Introducere</w:t>
            </w:r>
            <w:r w:rsidRPr="00214D7F">
              <w:rPr>
                <w:rFonts w:ascii="Times New Roman" w:hAnsi="Times New Roman" w:cs="Times New Roman"/>
                <w:noProof/>
              </w:rPr>
              <w:tab/>
            </w:r>
            <w:r w:rsidRPr="00214D7F">
              <w:rPr>
                <w:rFonts w:ascii="Times New Roman" w:hAnsi="Times New Roman" w:cs="Times New Roman"/>
                <w:noProof/>
              </w:rPr>
              <w:fldChar w:fldCharType="begin"/>
            </w:r>
            <w:r w:rsidRPr="00214D7F">
              <w:rPr>
                <w:rFonts w:ascii="Times New Roman" w:hAnsi="Times New Roman" w:cs="Times New Roman"/>
                <w:noProof/>
              </w:rPr>
              <w:instrText xml:space="preserve"> PAGEREF _Toc230814412 \h </w:instrText>
            </w:r>
            <w:r w:rsidRPr="00214D7F">
              <w:rPr>
                <w:rFonts w:ascii="Times New Roman" w:hAnsi="Times New Roman" w:cs="Times New Roman"/>
                <w:noProof/>
              </w:rPr>
            </w:r>
            <w:r w:rsidRPr="00214D7F">
              <w:rPr>
                <w:rFonts w:ascii="Times New Roman" w:hAnsi="Times New Roman" w:cs="Times New Roman"/>
                <w:noProof/>
              </w:rPr>
              <w:fldChar w:fldCharType="separate"/>
            </w:r>
            <w:r w:rsidRPr="00214D7F">
              <w:rPr>
                <w:rFonts w:ascii="Times New Roman" w:hAnsi="Times New Roman" w:cs="Times New Roman"/>
                <w:noProof/>
              </w:rPr>
              <w:t>3</w:t>
            </w:r>
            <w:r w:rsidRPr="00214D7F">
              <w:rPr>
                <w:rFonts w:ascii="Times New Roman" w:hAnsi="Times New Roman" w:cs="Times New Roman"/>
                <w:noProof/>
              </w:rPr>
              <w:fldChar w:fldCharType="end"/>
            </w:r>
          </w:hyperlink>
        </w:p>
        <w:p w14:paraId="284D25BF" w14:textId="77777777" w:rsidR="00214D7F" w:rsidRPr="00214D7F" w:rsidRDefault="00214D7F">
          <w:pPr>
            <w:pStyle w:val="11"/>
            <w:tabs>
              <w:tab w:val="right" w:leader="dot" w:pos="8656"/>
            </w:tabs>
            <w:rPr>
              <w:rFonts w:ascii="Times New Roman" w:hAnsi="Times New Roman" w:cs="Times New Roman"/>
              <w:noProof/>
            </w:rPr>
          </w:pPr>
          <w:hyperlink w:anchor="_Toc230814413" w:history="1">
            <w:r w:rsidRPr="00214D7F">
              <w:rPr>
                <w:rStyle w:val="a5"/>
                <w:rFonts w:ascii="Times New Roman" w:hAnsi="Times New Roman" w:cs="Times New Roman"/>
                <w:noProof/>
              </w:rPr>
              <w:t>Fundamente fizice ale împrăștierii luminii</w:t>
            </w:r>
            <w:r w:rsidRPr="00214D7F">
              <w:rPr>
                <w:rFonts w:ascii="Times New Roman" w:hAnsi="Times New Roman" w:cs="Times New Roman"/>
                <w:noProof/>
              </w:rPr>
              <w:tab/>
            </w:r>
            <w:r w:rsidRPr="00214D7F">
              <w:rPr>
                <w:rFonts w:ascii="Times New Roman" w:hAnsi="Times New Roman" w:cs="Times New Roman"/>
                <w:noProof/>
              </w:rPr>
              <w:fldChar w:fldCharType="begin"/>
            </w:r>
            <w:r w:rsidRPr="00214D7F">
              <w:rPr>
                <w:rFonts w:ascii="Times New Roman" w:hAnsi="Times New Roman" w:cs="Times New Roman"/>
                <w:noProof/>
              </w:rPr>
              <w:instrText xml:space="preserve"> PAGEREF _Toc230814413 \h </w:instrText>
            </w:r>
            <w:r w:rsidRPr="00214D7F">
              <w:rPr>
                <w:rFonts w:ascii="Times New Roman" w:hAnsi="Times New Roman" w:cs="Times New Roman"/>
                <w:noProof/>
              </w:rPr>
            </w:r>
            <w:r w:rsidRPr="00214D7F">
              <w:rPr>
                <w:rFonts w:ascii="Times New Roman" w:hAnsi="Times New Roman" w:cs="Times New Roman"/>
                <w:noProof/>
              </w:rPr>
              <w:fldChar w:fldCharType="separate"/>
            </w:r>
            <w:r w:rsidRPr="00214D7F">
              <w:rPr>
                <w:rFonts w:ascii="Times New Roman" w:hAnsi="Times New Roman" w:cs="Times New Roman"/>
                <w:noProof/>
              </w:rPr>
              <w:t>4</w:t>
            </w:r>
            <w:r w:rsidRPr="00214D7F">
              <w:rPr>
                <w:rFonts w:ascii="Times New Roman" w:hAnsi="Times New Roman" w:cs="Times New Roman"/>
                <w:noProof/>
              </w:rPr>
              <w:fldChar w:fldCharType="end"/>
            </w:r>
          </w:hyperlink>
        </w:p>
        <w:p w14:paraId="32ADC67C" w14:textId="77777777" w:rsidR="00214D7F" w:rsidRPr="00214D7F" w:rsidRDefault="00214D7F">
          <w:pPr>
            <w:pStyle w:val="20"/>
            <w:tabs>
              <w:tab w:val="right" w:leader="dot" w:pos="8656"/>
            </w:tabs>
            <w:rPr>
              <w:rFonts w:ascii="Times New Roman" w:hAnsi="Times New Roman" w:cs="Times New Roman"/>
              <w:noProof/>
            </w:rPr>
          </w:pPr>
          <w:hyperlink w:anchor="_Toc230814414" w:history="1">
            <w:r w:rsidRPr="00214D7F">
              <w:rPr>
                <w:rStyle w:val="a5"/>
                <w:rFonts w:ascii="Times New Roman" w:hAnsi="Times New Roman" w:cs="Times New Roman"/>
                <w:noProof/>
              </w:rPr>
              <w:t>Fenomenul de împrăștiere a luminii</w:t>
            </w:r>
            <w:r w:rsidRPr="00214D7F">
              <w:rPr>
                <w:rFonts w:ascii="Times New Roman" w:hAnsi="Times New Roman" w:cs="Times New Roman"/>
                <w:noProof/>
              </w:rPr>
              <w:tab/>
            </w:r>
            <w:r w:rsidRPr="00214D7F">
              <w:rPr>
                <w:rFonts w:ascii="Times New Roman" w:hAnsi="Times New Roman" w:cs="Times New Roman"/>
                <w:noProof/>
              </w:rPr>
              <w:fldChar w:fldCharType="begin"/>
            </w:r>
            <w:r w:rsidRPr="00214D7F">
              <w:rPr>
                <w:rFonts w:ascii="Times New Roman" w:hAnsi="Times New Roman" w:cs="Times New Roman"/>
                <w:noProof/>
              </w:rPr>
              <w:instrText xml:space="preserve"> PAGEREF _Toc230814414 \h </w:instrText>
            </w:r>
            <w:r w:rsidRPr="00214D7F">
              <w:rPr>
                <w:rFonts w:ascii="Times New Roman" w:hAnsi="Times New Roman" w:cs="Times New Roman"/>
                <w:noProof/>
              </w:rPr>
            </w:r>
            <w:r w:rsidRPr="00214D7F">
              <w:rPr>
                <w:rFonts w:ascii="Times New Roman" w:hAnsi="Times New Roman" w:cs="Times New Roman"/>
                <w:noProof/>
              </w:rPr>
              <w:fldChar w:fldCharType="separate"/>
            </w:r>
            <w:r w:rsidRPr="00214D7F">
              <w:rPr>
                <w:rFonts w:ascii="Times New Roman" w:hAnsi="Times New Roman" w:cs="Times New Roman"/>
                <w:noProof/>
              </w:rPr>
              <w:t>4</w:t>
            </w:r>
            <w:r w:rsidRPr="00214D7F">
              <w:rPr>
                <w:rFonts w:ascii="Times New Roman" w:hAnsi="Times New Roman" w:cs="Times New Roman"/>
                <w:noProof/>
              </w:rPr>
              <w:fldChar w:fldCharType="end"/>
            </w:r>
          </w:hyperlink>
        </w:p>
        <w:p w14:paraId="4FA4626E" w14:textId="77777777" w:rsidR="00214D7F" w:rsidRPr="00214D7F" w:rsidRDefault="00214D7F">
          <w:pPr>
            <w:pStyle w:val="20"/>
            <w:tabs>
              <w:tab w:val="right" w:leader="dot" w:pos="8656"/>
            </w:tabs>
            <w:rPr>
              <w:rFonts w:ascii="Times New Roman" w:hAnsi="Times New Roman" w:cs="Times New Roman"/>
              <w:noProof/>
            </w:rPr>
          </w:pPr>
          <w:hyperlink w:anchor="_Toc230814415" w:history="1">
            <w:r w:rsidRPr="00214D7F">
              <w:rPr>
                <w:rStyle w:val="a5"/>
                <w:rFonts w:ascii="Times New Roman" w:hAnsi="Times New Roman" w:cs="Times New Roman"/>
                <w:noProof/>
              </w:rPr>
              <w:t>Teoria Mie și teoria difracției Fraunhofer</w:t>
            </w:r>
            <w:r w:rsidRPr="00214D7F">
              <w:rPr>
                <w:rFonts w:ascii="Times New Roman" w:hAnsi="Times New Roman" w:cs="Times New Roman"/>
                <w:noProof/>
              </w:rPr>
              <w:tab/>
            </w:r>
            <w:r w:rsidRPr="00214D7F">
              <w:rPr>
                <w:rFonts w:ascii="Times New Roman" w:hAnsi="Times New Roman" w:cs="Times New Roman"/>
                <w:noProof/>
              </w:rPr>
              <w:fldChar w:fldCharType="begin"/>
            </w:r>
            <w:r w:rsidRPr="00214D7F">
              <w:rPr>
                <w:rFonts w:ascii="Times New Roman" w:hAnsi="Times New Roman" w:cs="Times New Roman"/>
                <w:noProof/>
              </w:rPr>
              <w:instrText xml:space="preserve"> PAGEREF _Toc230814415 \h </w:instrText>
            </w:r>
            <w:r w:rsidRPr="00214D7F">
              <w:rPr>
                <w:rFonts w:ascii="Times New Roman" w:hAnsi="Times New Roman" w:cs="Times New Roman"/>
                <w:noProof/>
              </w:rPr>
            </w:r>
            <w:r w:rsidRPr="00214D7F">
              <w:rPr>
                <w:rFonts w:ascii="Times New Roman" w:hAnsi="Times New Roman" w:cs="Times New Roman"/>
                <w:noProof/>
              </w:rPr>
              <w:fldChar w:fldCharType="separate"/>
            </w:r>
            <w:r w:rsidRPr="00214D7F">
              <w:rPr>
                <w:rFonts w:ascii="Times New Roman" w:hAnsi="Times New Roman" w:cs="Times New Roman"/>
                <w:noProof/>
              </w:rPr>
              <w:t>4</w:t>
            </w:r>
            <w:r w:rsidRPr="00214D7F">
              <w:rPr>
                <w:rFonts w:ascii="Times New Roman" w:hAnsi="Times New Roman" w:cs="Times New Roman"/>
                <w:noProof/>
              </w:rPr>
              <w:fldChar w:fldCharType="end"/>
            </w:r>
          </w:hyperlink>
        </w:p>
        <w:p w14:paraId="7060F890" w14:textId="77777777" w:rsidR="00214D7F" w:rsidRPr="00214D7F" w:rsidRDefault="00214D7F">
          <w:pPr>
            <w:pStyle w:val="20"/>
            <w:tabs>
              <w:tab w:val="right" w:leader="dot" w:pos="8656"/>
            </w:tabs>
            <w:rPr>
              <w:rFonts w:ascii="Times New Roman" w:hAnsi="Times New Roman" w:cs="Times New Roman"/>
              <w:noProof/>
            </w:rPr>
          </w:pPr>
          <w:hyperlink w:anchor="_Toc230814416" w:history="1">
            <w:r w:rsidRPr="00214D7F">
              <w:rPr>
                <w:rStyle w:val="a5"/>
                <w:rFonts w:ascii="Times New Roman" w:hAnsi="Times New Roman" w:cs="Times New Roman"/>
                <w:noProof/>
              </w:rPr>
              <w:t>Parametrul de dimensiune și diametrul echivalent sferic</w:t>
            </w:r>
            <w:r w:rsidRPr="00214D7F">
              <w:rPr>
                <w:rFonts w:ascii="Times New Roman" w:hAnsi="Times New Roman" w:cs="Times New Roman"/>
                <w:noProof/>
              </w:rPr>
              <w:tab/>
            </w:r>
            <w:r w:rsidRPr="00214D7F">
              <w:rPr>
                <w:rFonts w:ascii="Times New Roman" w:hAnsi="Times New Roman" w:cs="Times New Roman"/>
                <w:noProof/>
              </w:rPr>
              <w:fldChar w:fldCharType="begin"/>
            </w:r>
            <w:r w:rsidRPr="00214D7F">
              <w:rPr>
                <w:rFonts w:ascii="Times New Roman" w:hAnsi="Times New Roman" w:cs="Times New Roman"/>
                <w:noProof/>
              </w:rPr>
              <w:instrText xml:space="preserve"> PAGEREF _Toc230814416 \h </w:instrText>
            </w:r>
            <w:r w:rsidRPr="00214D7F">
              <w:rPr>
                <w:rFonts w:ascii="Times New Roman" w:hAnsi="Times New Roman" w:cs="Times New Roman"/>
                <w:noProof/>
              </w:rPr>
            </w:r>
            <w:r w:rsidRPr="00214D7F">
              <w:rPr>
                <w:rFonts w:ascii="Times New Roman" w:hAnsi="Times New Roman" w:cs="Times New Roman"/>
                <w:noProof/>
              </w:rPr>
              <w:fldChar w:fldCharType="separate"/>
            </w:r>
            <w:r w:rsidRPr="00214D7F">
              <w:rPr>
                <w:rFonts w:ascii="Times New Roman" w:hAnsi="Times New Roman" w:cs="Times New Roman"/>
                <w:noProof/>
              </w:rPr>
              <w:t>4</w:t>
            </w:r>
            <w:r w:rsidRPr="00214D7F">
              <w:rPr>
                <w:rFonts w:ascii="Times New Roman" w:hAnsi="Times New Roman" w:cs="Times New Roman"/>
                <w:noProof/>
              </w:rPr>
              <w:fldChar w:fldCharType="end"/>
            </w:r>
          </w:hyperlink>
        </w:p>
        <w:p w14:paraId="532CAE03" w14:textId="77777777" w:rsidR="00214D7F" w:rsidRPr="00214D7F" w:rsidRDefault="00214D7F">
          <w:pPr>
            <w:pStyle w:val="11"/>
            <w:tabs>
              <w:tab w:val="right" w:leader="dot" w:pos="8656"/>
            </w:tabs>
            <w:rPr>
              <w:rFonts w:ascii="Times New Roman" w:hAnsi="Times New Roman" w:cs="Times New Roman"/>
              <w:noProof/>
            </w:rPr>
          </w:pPr>
          <w:hyperlink w:anchor="_Toc230814417" w:history="1">
            <w:r w:rsidRPr="00214D7F">
              <w:rPr>
                <w:rStyle w:val="a5"/>
                <w:rFonts w:ascii="Times New Roman" w:hAnsi="Times New Roman" w:cs="Times New Roman"/>
                <w:noProof/>
              </w:rPr>
              <w:t>Principii instrumentale ale difractometriei laser</w:t>
            </w:r>
            <w:r w:rsidRPr="00214D7F">
              <w:rPr>
                <w:rFonts w:ascii="Times New Roman" w:hAnsi="Times New Roman" w:cs="Times New Roman"/>
                <w:noProof/>
              </w:rPr>
              <w:tab/>
            </w:r>
            <w:r w:rsidRPr="00214D7F">
              <w:rPr>
                <w:rFonts w:ascii="Times New Roman" w:hAnsi="Times New Roman" w:cs="Times New Roman"/>
                <w:noProof/>
              </w:rPr>
              <w:fldChar w:fldCharType="begin"/>
            </w:r>
            <w:r w:rsidRPr="00214D7F">
              <w:rPr>
                <w:rFonts w:ascii="Times New Roman" w:hAnsi="Times New Roman" w:cs="Times New Roman"/>
                <w:noProof/>
              </w:rPr>
              <w:instrText xml:space="preserve"> PAGEREF _Toc230814417 \h </w:instrText>
            </w:r>
            <w:r w:rsidRPr="00214D7F">
              <w:rPr>
                <w:rFonts w:ascii="Times New Roman" w:hAnsi="Times New Roman" w:cs="Times New Roman"/>
                <w:noProof/>
              </w:rPr>
            </w:r>
            <w:r w:rsidRPr="00214D7F">
              <w:rPr>
                <w:rFonts w:ascii="Times New Roman" w:hAnsi="Times New Roman" w:cs="Times New Roman"/>
                <w:noProof/>
              </w:rPr>
              <w:fldChar w:fldCharType="separate"/>
            </w:r>
            <w:r w:rsidRPr="00214D7F">
              <w:rPr>
                <w:rFonts w:ascii="Times New Roman" w:hAnsi="Times New Roman" w:cs="Times New Roman"/>
                <w:noProof/>
              </w:rPr>
              <w:t>5</w:t>
            </w:r>
            <w:r w:rsidRPr="00214D7F">
              <w:rPr>
                <w:rFonts w:ascii="Times New Roman" w:hAnsi="Times New Roman" w:cs="Times New Roman"/>
                <w:noProof/>
              </w:rPr>
              <w:fldChar w:fldCharType="end"/>
            </w:r>
          </w:hyperlink>
        </w:p>
        <w:p w14:paraId="741C931C" w14:textId="77777777" w:rsidR="00214D7F" w:rsidRPr="00214D7F" w:rsidRDefault="00214D7F">
          <w:pPr>
            <w:pStyle w:val="20"/>
            <w:tabs>
              <w:tab w:val="right" w:leader="dot" w:pos="8656"/>
            </w:tabs>
            <w:rPr>
              <w:rFonts w:ascii="Times New Roman" w:hAnsi="Times New Roman" w:cs="Times New Roman"/>
              <w:noProof/>
            </w:rPr>
          </w:pPr>
          <w:hyperlink w:anchor="_Toc230814418" w:history="1">
            <w:r w:rsidRPr="00214D7F">
              <w:rPr>
                <w:rStyle w:val="a5"/>
                <w:rFonts w:ascii="Times New Roman" w:hAnsi="Times New Roman" w:cs="Times New Roman"/>
                <w:noProof/>
              </w:rPr>
              <w:t>Arhitectura generală a instrumentului</w:t>
            </w:r>
            <w:r w:rsidRPr="00214D7F">
              <w:rPr>
                <w:rFonts w:ascii="Times New Roman" w:hAnsi="Times New Roman" w:cs="Times New Roman"/>
                <w:noProof/>
              </w:rPr>
              <w:tab/>
            </w:r>
            <w:r w:rsidRPr="00214D7F">
              <w:rPr>
                <w:rFonts w:ascii="Times New Roman" w:hAnsi="Times New Roman" w:cs="Times New Roman"/>
                <w:noProof/>
              </w:rPr>
              <w:fldChar w:fldCharType="begin"/>
            </w:r>
            <w:r w:rsidRPr="00214D7F">
              <w:rPr>
                <w:rFonts w:ascii="Times New Roman" w:hAnsi="Times New Roman" w:cs="Times New Roman"/>
                <w:noProof/>
              </w:rPr>
              <w:instrText xml:space="preserve"> PAGEREF _Toc230814418 \h </w:instrText>
            </w:r>
            <w:r w:rsidRPr="00214D7F">
              <w:rPr>
                <w:rFonts w:ascii="Times New Roman" w:hAnsi="Times New Roman" w:cs="Times New Roman"/>
                <w:noProof/>
              </w:rPr>
            </w:r>
            <w:r w:rsidRPr="00214D7F">
              <w:rPr>
                <w:rFonts w:ascii="Times New Roman" w:hAnsi="Times New Roman" w:cs="Times New Roman"/>
                <w:noProof/>
              </w:rPr>
              <w:fldChar w:fldCharType="separate"/>
            </w:r>
            <w:r w:rsidRPr="00214D7F">
              <w:rPr>
                <w:rFonts w:ascii="Times New Roman" w:hAnsi="Times New Roman" w:cs="Times New Roman"/>
                <w:noProof/>
              </w:rPr>
              <w:t>5</w:t>
            </w:r>
            <w:r w:rsidRPr="00214D7F">
              <w:rPr>
                <w:rFonts w:ascii="Times New Roman" w:hAnsi="Times New Roman" w:cs="Times New Roman"/>
                <w:noProof/>
              </w:rPr>
              <w:fldChar w:fldCharType="end"/>
            </w:r>
          </w:hyperlink>
        </w:p>
        <w:p w14:paraId="07449A34" w14:textId="77777777" w:rsidR="00214D7F" w:rsidRPr="00214D7F" w:rsidRDefault="00214D7F">
          <w:pPr>
            <w:pStyle w:val="20"/>
            <w:tabs>
              <w:tab w:val="right" w:leader="dot" w:pos="8656"/>
            </w:tabs>
            <w:rPr>
              <w:rFonts w:ascii="Times New Roman" w:hAnsi="Times New Roman" w:cs="Times New Roman"/>
              <w:noProof/>
            </w:rPr>
          </w:pPr>
          <w:hyperlink w:anchor="_Toc230814419" w:history="1">
            <w:r w:rsidRPr="00214D7F">
              <w:rPr>
                <w:rStyle w:val="a5"/>
                <w:rFonts w:ascii="Times New Roman" w:hAnsi="Times New Roman" w:cs="Times New Roman"/>
                <w:noProof/>
              </w:rPr>
              <w:t>Surse de lumină și detectoare</w:t>
            </w:r>
            <w:r w:rsidRPr="00214D7F">
              <w:rPr>
                <w:rFonts w:ascii="Times New Roman" w:hAnsi="Times New Roman" w:cs="Times New Roman"/>
                <w:noProof/>
              </w:rPr>
              <w:tab/>
            </w:r>
            <w:r w:rsidRPr="00214D7F">
              <w:rPr>
                <w:rFonts w:ascii="Times New Roman" w:hAnsi="Times New Roman" w:cs="Times New Roman"/>
                <w:noProof/>
              </w:rPr>
              <w:fldChar w:fldCharType="begin"/>
            </w:r>
            <w:r w:rsidRPr="00214D7F">
              <w:rPr>
                <w:rFonts w:ascii="Times New Roman" w:hAnsi="Times New Roman" w:cs="Times New Roman"/>
                <w:noProof/>
              </w:rPr>
              <w:instrText xml:space="preserve"> PAGEREF _Toc230814419 \h </w:instrText>
            </w:r>
            <w:r w:rsidRPr="00214D7F">
              <w:rPr>
                <w:rFonts w:ascii="Times New Roman" w:hAnsi="Times New Roman" w:cs="Times New Roman"/>
                <w:noProof/>
              </w:rPr>
            </w:r>
            <w:r w:rsidRPr="00214D7F">
              <w:rPr>
                <w:rFonts w:ascii="Times New Roman" w:hAnsi="Times New Roman" w:cs="Times New Roman"/>
                <w:noProof/>
              </w:rPr>
              <w:fldChar w:fldCharType="separate"/>
            </w:r>
            <w:r w:rsidRPr="00214D7F">
              <w:rPr>
                <w:rFonts w:ascii="Times New Roman" w:hAnsi="Times New Roman" w:cs="Times New Roman"/>
                <w:noProof/>
              </w:rPr>
              <w:t>5</w:t>
            </w:r>
            <w:r w:rsidRPr="00214D7F">
              <w:rPr>
                <w:rFonts w:ascii="Times New Roman" w:hAnsi="Times New Roman" w:cs="Times New Roman"/>
                <w:noProof/>
              </w:rPr>
              <w:fldChar w:fldCharType="end"/>
            </w:r>
          </w:hyperlink>
        </w:p>
        <w:p w14:paraId="6DDC6846" w14:textId="77777777" w:rsidR="00214D7F" w:rsidRPr="00214D7F" w:rsidRDefault="00214D7F">
          <w:pPr>
            <w:pStyle w:val="20"/>
            <w:tabs>
              <w:tab w:val="right" w:leader="dot" w:pos="8656"/>
            </w:tabs>
            <w:rPr>
              <w:rFonts w:ascii="Times New Roman" w:hAnsi="Times New Roman" w:cs="Times New Roman"/>
              <w:noProof/>
            </w:rPr>
          </w:pPr>
          <w:hyperlink w:anchor="_Toc230814420" w:history="1">
            <w:r w:rsidRPr="00214D7F">
              <w:rPr>
                <w:rStyle w:val="a5"/>
                <w:rFonts w:ascii="Times New Roman" w:hAnsi="Times New Roman" w:cs="Times New Roman"/>
                <w:noProof/>
              </w:rPr>
              <w:t>Moduri de dispersie a probei</w:t>
            </w:r>
            <w:r w:rsidRPr="00214D7F">
              <w:rPr>
                <w:rFonts w:ascii="Times New Roman" w:hAnsi="Times New Roman" w:cs="Times New Roman"/>
                <w:noProof/>
              </w:rPr>
              <w:tab/>
            </w:r>
            <w:r w:rsidRPr="00214D7F">
              <w:rPr>
                <w:rFonts w:ascii="Times New Roman" w:hAnsi="Times New Roman" w:cs="Times New Roman"/>
                <w:noProof/>
              </w:rPr>
              <w:fldChar w:fldCharType="begin"/>
            </w:r>
            <w:r w:rsidRPr="00214D7F">
              <w:rPr>
                <w:rFonts w:ascii="Times New Roman" w:hAnsi="Times New Roman" w:cs="Times New Roman"/>
                <w:noProof/>
              </w:rPr>
              <w:instrText xml:space="preserve"> PAGEREF _Toc230814420 \h </w:instrText>
            </w:r>
            <w:r w:rsidRPr="00214D7F">
              <w:rPr>
                <w:rFonts w:ascii="Times New Roman" w:hAnsi="Times New Roman" w:cs="Times New Roman"/>
                <w:noProof/>
              </w:rPr>
            </w:r>
            <w:r w:rsidRPr="00214D7F">
              <w:rPr>
                <w:rFonts w:ascii="Times New Roman" w:hAnsi="Times New Roman" w:cs="Times New Roman"/>
                <w:noProof/>
              </w:rPr>
              <w:fldChar w:fldCharType="separate"/>
            </w:r>
            <w:r w:rsidRPr="00214D7F">
              <w:rPr>
                <w:rFonts w:ascii="Times New Roman" w:hAnsi="Times New Roman" w:cs="Times New Roman"/>
                <w:noProof/>
              </w:rPr>
              <w:t>5</w:t>
            </w:r>
            <w:r w:rsidRPr="00214D7F">
              <w:rPr>
                <w:rFonts w:ascii="Times New Roman" w:hAnsi="Times New Roman" w:cs="Times New Roman"/>
                <w:noProof/>
              </w:rPr>
              <w:fldChar w:fldCharType="end"/>
            </w:r>
          </w:hyperlink>
        </w:p>
        <w:p w14:paraId="3B9925CA" w14:textId="77777777" w:rsidR="00214D7F" w:rsidRPr="00214D7F" w:rsidRDefault="00214D7F">
          <w:pPr>
            <w:pStyle w:val="11"/>
            <w:tabs>
              <w:tab w:val="right" w:leader="dot" w:pos="8656"/>
            </w:tabs>
            <w:rPr>
              <w:rFonts w:ascii="Times New Roman" w:hAnsi="Times New Roman" w:cs="Times New Roman"/>
              <w:noProof/>
            </w:rPr>
          </w:pPr>
          <w:hyperlink w:anchor="_Toc230814421" w:history="1">
            <w:r w:rsidRPr="00214D7F">
              <w:rPr>
                <w:rStyle w:val="a5"/>
                <w:rFonts w:ascii="Times New Roman" w:hAnsi="Times New Roman" w:cs="Times New Roman"/>
                <w:noProof/>
              </w:rPr>
              <w:t>SLS vs DLS — Comparatie metodologica</w:t>
            </w:r>
            <w:r w:rsidRPr="00214D7F">
              <w:rPr>
                <w:rFonts w:ascii="Times New Roman" w:hAnsi="Times New Roman" w:cs="Times New Roman"/>
                <w:noProof/>
              </w:rPr>
              <w:tab/>
            </w:r>
            <w:r w:rsidRPr="00214D7F">
              <w:rPr>
                <w:rFonts w:ascii="Times New Roman" w:hAnsi="Times New Roman" w:cs="Times New Roman"/>
                <w:noProof/>
              </w:rPr>
              <w:fldChar w:fldCharType="begin"/>
            </w:r>
            <w:r w:rsidRPr="00214D7F">
              <w:rPr>
                <w:rFonts w:ascii="Times New Roman" w:hAnsi="Times New Roman" w:cs="Times New Roman"/>
                <w:noProof/>
              </w:rPr>
              <w:instrText xml:space="preserve"> PAGEREF _Toc230814421 \h </w:instrText>
            </w:r>
            <w:r w:rsidRPr="00214D7F">
              <w:rPr>
                <w:rFonts w:ascii="Times New Roman" w:hAnsi="Times New Roman" w:cs="Times New Roman"/>
                <w:noProof/>
              </w:rPr>
            </w:r>
            <w:r w:rsidRPr="00214D7F">
              <w:rPr>
                <w:rFonts w:ascii="Times New Roman" w:hAnsi="Times New Roman" w:cs="Times New Roman"/>
                <w:noProof/>
              </w:rPr>
              <w:fldChar w:fldCharType="separate"/>
            </w:r>
            <w:r w:rsidRPr="00214D7F">
              <w:rPr>
                <w:rFonts w:ascii="Times New Roman" w:hAnsi="Times New Roman" w:cs="Times New Roman"/>
                <w:noProof/>
              </w:rPr>
              <w:t>6</w:t>
            </w:r>
            <w:r w:rsidRPr="00214D7F">
              <w:rPr>
                <w:rFonts w:ascii="Times New Roman" w:hAnsi="Times New Roman" w:cs="Times New Roman"/>
                <w:noProof/>
              </w:rPr>
              <w:fldChar w:fldCharType="end"/>
            </w:r>
          </w:hyperlink>
        </w:p>
        <w:p w14:paraId="7D4B80A2" w14:textId="77777777" w:rsidR="00214D7F" w:rsidRPr="00214D7F" w:rsidRDefault="00214D7F">
          <w:pPr>
            <w:pStyle w:val="11"/>
            <w:tabs>
              <w:tab w:val="right" w:leader="dot" w:pos="8656"/>
            </w:tabs>
            <w:rPr>
              <w:rFonts w:ascii="Times New Roman" w:hAnsi="Times New Roman" w:cs="Times New Roman"/>
              <w:noProof/>
            </w:rPr>
          </w:pPr>
          <w:hyperlink w:anchor="_Toc230814422" w:history="1">
            <w:r w:rsidRPr="00214D7F">
              <w:rPr>
                <w:rStyle w:val="a5"/>
                <w:rFonts w:ascii="Times New Roman" w:hAnsi="Times New Roman" w:cs="Times New Roman"/>
                <w:noProof/>
              </w:rPr>
              <w:t>Procedura de măsurare și surse de eroare</w:t>
            </w:r>
            <w:r w:rsidRPr="00214D7F">
              <w:rPr>
                <w:rFonts w:ascii="Times New Roman" w:hAnsi="Times New Roman" w:cs="Times New Roman"/>
                <w:noProof/>
              </w:rPr>
              <w:tab/>
            </w:r>
            <w:r w:rsidRPr="00214D7F">
              <w:rPr>
                <w:rFonts w:ascii="Times New Roman" w:hAnsi="Times New Roman" w:cs="Times New Roman"/>
                <w:noProof/>
              </w:rPr>
              <w:fldChar w:fldCharType="begin"/>
            </w:r>
            <w:r w:rsidRPr="00214D7F">
              <w:rPr>
                <w:rFonts w:ascii="Times New Roman" w:hAnsi="Times New Roman" w:cs="Times New Roman"/>
                <w:noProof/>
              </w:rPr>
              <w:instrText xml:space="preserve"> PAGEREF _Toc230814422 \h </w:instrText>
            </w:r>
            <w:r w:rsidRPr="00214D7F">
              <w:rPr>
                <w:rFonts w:ascii="Times New Roman" w:hAnsi="Times New Roman" w:cs="Times New Roman"/>
                <w:noProof/>
              </w:rPr>
            </w:r>
            <w:r w:rsidRPr="00214D7F">
              <w:rPr>
                <w:rFonts w:ascii="Times New Roman" w:hAnsi="Times New Roman" w:cs="Times New Roman"/>
                <w:noProof/>
              </w:rPr>
              <w:fldChar w:fldCharType="separate"/>
            </w:r>
            <w:r w:rsidRPr="00214D7F">
              <w:rPr>
                <w:rFonts w:ascii="Times New Roman" w:hAnsi="Times New Roman" w:cs="Times New Roman"/>
                <w:noProof/>
              </w:rPr>
              <w:t>7</w:t>
            </w:r>
            <w:r w:rsidRPr="00214D7F">
              <w:rPr>
                <w:rFonts w:ascii="Times New Roman" w:hAnsi="Times New Roman" w:cs="Times New Roman"/>
                <w:noProof/>
              </w:rPr>
              <w:fldChar w:fldCharType="end"/>
            </w:r>
          </w:hyperlink>
        </w:p>
        <w:p w14:paraId="5492C747" w14:textId="77777777" w:rsidR="00214D7F" w:rsidRPr="00214D7F" w:rsidRDefault="00214D7F">
          <w:pPr>
            <w:pStyle w:val="20"/>
            <w:tabs>
              <w:tab w:val="right" w:leader="dot" w:pos="8656"/>
            </w:tabs>
            <w:rPr>
              <w:rFonts w:ascii="Times New Roman" w:hAnsi="Times New Roman" w:cs="Times New Roman"/>
              <w:noProof/>
            </w:rPr>
          </w:pPr>
          <w:hyperlink w:anchor="_Toc230814423" w:history="1">
            <w:r w:rsidRPr="00214D7F">
              <w:rPr>
                <w:rStyle w:val="a5"/>
                <w:rFonts w:ascii="Times New Roman" w:hAnsi="Times New Roman" w:cs="Times New Roman"/>
                <w:noProof/>
              </w:rPr>
              <w:t>Pregătirea probei</w:t>
            </w:r>
            <w:r w:rsidRPr="00214D7F">
              <w:rPr>
                <w:rFonts w:ascii="Times New Roman" w:hAnsi="Times New Roman" w:cs="Times New Roman"/>
                <w:noProof/>
              </w:rPr>
              <w:tab/>
            </w:r>
            <w:r w:rsidRPr="00214D7F">
              <w:rPr>
                <w:rFonts w:ascii="Times New Roman" w:hAnsi="Times New Roman" w:cs="Times New Roman"/>
                <w:noProof/>
              </w:rPr>
              <w:fldChar w:fldCharType="begin"/>
            </w:r>
            <w:r w:rsidRPr="00214D7F">
              <w:rPr>
                <w:rFonts w:ascii="Times New Roman" w:hAnsi="Times New Roman" w:cs="Times New Roman"/>
                <w:noProof/>
              </w:rPr>
              <w:instrText xml:space="preserve"> PAGEREF _Toc230814423 \h </w:instrText>
            </w:r>
            <w:r w:rsidRPr="00214D7F">
              <w:rPr>
                <w:rFonts w:ascii="Times New Roman" w:hAnsi="Times New Roman" w:cs="Times New Roman"/>
                <w:noProof/>
              </w:rPr>
            </w:r>
            <w:r w:rsidRPr="00214D7F">
              <w:rPr>
                <w:rFonts w:ascii="Times New Roman" w:hAnsi="Times New Roman" w:cs="Times New Roman"/>
                <w:noProof/>
              </w:rPr>
              <w:fldChar w:fldCharType="separate"/>
            </w:r>
            <w:r w:rsidRPr="00214D7F">
              <w:rPr>
                <w:rFonts w:ascii="Times New Roman" w:hAnsi="Times New Roman" w:cs="Times New Roman"/>
                <w:noProof/>
              </w:rPr>
              <w:t>7</w:t>
            </w:r>
            <w:r w:rsidRPr="00214D7F">
              <w:rPr>
                <w:rFonts w:ascii="Times New Roman" w:hAnsi="Times New Roman" w:cs="Times New Roman"/>
                <w:noProof/>
              </w:rPr>
              <w:fldChar w:fldCharType="end"/>
            </w:r>
          </w:hyperlink>
        </w:p>
        <w:p w14:paraId="1DF3D586" w14:textId="77777777" w:rsidR="00214D7F" w:rsidRPr="00214D7F" w:rsidRDefault="00214D7F">
          <w:pPr>
            <w:pStyle w:val="20"/>
            <w:tabs>
              <w:tab w:val="right" w:leader="dot" w:pos="8656"/>
            </w:tabs>
            <w:rPr>
              <w:rFonts w:ascii="Times New Roman" w:hAnsi="Times New Roman" w:cs="Times New Roman"/>
              <w:noProof/>
            </w:rPr>
          </w:pPr>
          <w:hyperlink w:anchor="_Toc230814424" w:history="1">
            <w:r w:rsidRPr="00214D7F">
              <w:rPr>
                <w:rStyle w:val="a5"/>
                <w:rFonts w:ascii="Times New Roman" w:hAnsi="Times New Roman" w:cs="Times New Roman"/>
                <w:noProof/>
              </w:rPr>
              <w:t>Surse principale de eroare</w:t>
            </w:r>
            <w:r w:rsidRPr="00214D7F">
              <w:rPr>
                <w:rFonts w:ascii="Times New Roman" w:hAnsi="Times New Roman" w:cs="Times New Roman"/>
                <w:noProof/>
              </w:rPr>
              <w:tab/>
            </w:r>
            <w:r w:rsidRPr="00214D7F">
              <w:rPr>
                <w:rFonts w:ascii="Times New Roman" w:hAnsi="Times New Roman" w:cs="Times New Roman"/>
                <w:noProof/>
              </w:rPr>
              <w:fldChar w:fldCharType="begin"/>
            </w:r>
            <w:r w:rsidRPr="00214D7F">
              <w:rPr>
                <w:rFonts w:ascii="Times New Roman" w:hAnsi="Times New Roman" w:cs="Times New Roman"/>
                <w:noProof/>
              </w:rPr>
              <w:instrText xml:space="preserve"> PAGEREF _Toc230814424 \h </w:instrText>
            </w:r>
            <w:r w:rsidRPr="00214D7F">
              <w:rPr>
                <w:rFonts w:ascii="Times New Roman" w:hAnsi="Times New Roman" w:cs="Times New Roman"/>
                <w:noProof/>
              </w:rPr>
            </w:r>
            <w:r w:rsidRPr="00214D7F">
              <w:rPr>
                <w:rFonts w:ascii="Times New Roman" w:hAnsi="Times New Roman" w:cs="Times New Roman"/>
                <w:noProof/>
              </w:rPr>
              <w:fldChar w:fldCharType="separate"/>
            </w:r>
            <w:r w:rsidRPr="00214D7F">
              <w:rPr>
                <w:rFonts w:ascii="Times New Roman" w:hAnsi="Times New Roman" w:cs="Times New Roman"/>
                <w:noProof/>
              </w:rPr>
              <w:t>7</w:t>
            </w:r>
            <w:r w:rsidRPr="00214D7F">
              <w:rPr>
                <w:rFonts w:ascii="Times New Roman" w:hAnsi="Times New Roman" w:cs="Times New Roman"/>
                <w:noProof/>
              </w:rPr>
              <w:fldChar w:fldCharType="end"/>
            </w:r>
          </w:hyperlink>
        </w:p>
        <w:p w14:paraId="2E532A48" w14:textId="77777777" w:rsidR="00214D7F" w:rsidRPr="00214D7F" w:rsidRDefault="00214D7F">
          <w:pPr>
            <w:pStyle w:val="20"/>
            <w:tabs>
              <w:tab w:val="right" w:leader="dot" w:pos="8656"/>
            </w:tabs>
            <w:rPr>
              <w:rFonts w:ascii="Times New Roman" w:hAnsi="Times New Roman" w:cs="Times New Roman"/>
              <w:noProof/>
            </w:rPr>
          </w:pPr>
          <w:hyperlink w:anchor="_Toc230814425" w:history="1">
            <w:r w:rsidRPr="00214D7F">
              <w:rPr>
                <w:rStyle w:val="a5"/>
                <w:rFonts w:ascii="Times New Roman" w:hAnsi="Times New Roman" w:cs="Times New Roman"/>
                <w:noProof/>
              </w:rPr>
              <w:t>Parametrii raportați — definiții și interpretare</w:t>
            </w:r>
            <w:r w:rsidRPr="00214D7F">
              <w:rPr>
                <w:rFonts w:ascii="Times New Roman" w:hAnsi="Times New Roman" w:cs="Times New Roman"/>
                <w:noProof/>
              </w:rPr>
              <w:tab/>
            </w:r>
            <w:r w:rsidRPr="00214D7F">
              <w:rPr>
                <w:rFonts w:ascii="Times New Roman" w:hAnsi="Times New Roman" w:cs="Times New Roman"/>
                <w:noProof/>
              </w:rPr>
              <w:fldChar w:fldCharType="begin"/>
            </w:r>
            <w:r w:rsidRPr="00214D7F">
              <w:rPr>
                <w:rFonts w:ascii="Times New Roman" w:hAnsi="Times New Roman" w:cs="Times New Roman"/>
                <w:noProof/>
              </w:rPr>
              <w:instrText xml:space="preserve"> PAGEREF _Toc230814425 \h </w:instrText>
            </w:r>
            <w:r w:rsidRPr="00214D7F">
              <w:rPr>
                <w:rFonts w:ascii="Times New Roman" w:hAnsi="Times New Roman" w:cs="Times New Roman"/>
                <w:noProof/>
              </w:rPr>
            </w:r>
            <w:r w:rsidRPr="00214D7F">
              <w:rPr>
                <w:rFonts w:ascii="Times New Roman" w:hAnsi="Times New Roman" w:cs="Times New Roman"/>
                <w:noProof/>
              </w:rPr>
              <w:fldChar w:fldCharType="separate"/>
            </w:r>
            <w:r w:rsidRPr="00214D7F">
              <w:rPr>
                <w:rFonts w:ascii="Times New Roman" w:hAnsi="Times New Roman" w:cs="Times New Roman"/>
                <w:noProof/>
              </w:rPr>
              <w:t>7</w:t>
            </w:r>
            <w:r w:rsidRPr="00214D7F">
              <w:rPr>
                <w:rFonts w:ascii="Times New Roman" w:hAnsi="Times New Roman" w:cs="Times New Roman"/>
                <w:noProof/>
              </w:rPr>
              <w:fldChar w:fldCharType="end"/>
            </w:r>
          </w:hyperlink>
        </w:p>
        <w:p w14:paraId="4789D343" w14:textId="77777777" w:rsidR="00214D7F" w:rsidRPr="00214D7F" w:rsidRDefault="00214D7F">
          <w:pPr>
            <w:pStyle w:val="11"/>
            <w:tabs>
              <w:tab w:val="right" w:leader="dot" w:pos="8656"/>
            </w:tabs>
            <w:rPr>
              <w:rFonts w:ascii="Times New Roman" w:hAnsi="Times New Roman" w:cs="Times New Roman"/>
              <w:noProof/>
            </w:rPr>
          </w:pPr>
          <w:hyperlink w:anchor="_Toc230814426" w:history="1">
            <w:r w:rsidRPr="00214D7F">
              <w:rPr>
                <w:rStyle w:val="a5"/>
                <w:rFonts w:ascii="Times New Roman" w:hAnsi="Times New Roman" w:cs="Times New Roman"/>
                <w:noProof/>
              </w:rPr>
              <w:t>Aplicații în nanoinginerie</w:t>
            </w:r>
            <w:r w:rsidRPr="00214D7F">
              <w:rPr>
                <w:rFonts w:ascii="Times New Roman" w:hAnsi="Times New Roman" w:cs="Times New Roman"/>
                <w:noProof/>
              </w:rPr>
              <w:tab/>
            </w:r>
            <w:r w:rsidRPr="00214D7F">
              <w:rPr>
                <w:rFonts w:ascii="Times New Roman" w:hAnsi="Times New Roman" w:cs="Times New Roman"/>
                <w:noProof/>
              </w:rPr>
              <w:fldChar w:fldCharType="begin"/>
            </w:r>
            <w:r w:rsidRPr="00214D7F">
              <w:rPr>
                <w:rFonts w:ascii="Times New Roman" w:hAnsi="Times New Roman" w:cs="Times New Roman"/>
                <w:noProof/>
              </w:rPr>
              <w:instrText xml:space="preserve"> PAGEREF _Toc230814426 \h </w:instrText>
            </w:r>
            <w:r w:rsidRPr="00214D7F">
              <w:rPr>
                <w:rFonts w:ascii="Times New Roman" w:hAnsi="Times New Roman" w:cs="Times New Roman"/>
                <w:noProof/>
              </w:rPr>
            </w:r>
            <w:r w:rsidRPr="00214D7F">
              <w:rPr>
                <w:rFonts w:ascii="Times New Roman" w:hAnsi="Times New Roman" w:cs="Times New Roman"/>
                <w:noProof/>
              </w:rPr>
              <w:fldChar w:fldCharType="separate"/>
            </w:r>
            <w:r w:rsidRPr="00214D7F">
              <w:rPr>
                <w:rFonts w:ascii="Times New Roman" w:hAnsi="Times New Roman" w:cs="Times New Roman"/>
                <w:noProof/>
              </w:rPr>
              <w:t>8</w:t>
            </w:r>
            <w:r w:rsidRPr="00214D7F">
              <w:rPr>
                <w:rFonts w:ascii="Times New Roman" w:hAnsi="Times New Roman" w:cs="Times New Roman"/>
                <w:noProof/>
              </w:rPr>
              <w:fldChar w:fldCharType="end"/>
            </w:r>
          </w:hyperlink>
        </w:p>
        <w:p w14:paraId="0D7A99A5" w14:textId="77777777" w:rsidR="00214D7F" w:rsidRPr="00214D7F" w:rsidRDefault="00214D7F">
          <w:pPr>
            <w:pStyle w:val="20"/>
            <w:tabs>
              <w:tab w:val="right" w:leader="dot" w:pos="8656"/>
            </w:tabs>
            <w:rPr>
              <w:rFonts w:ascii="Times New Roman" w:hAnsi="Times New Roman" w:cs="Times New Roman"/>
              <w:noProof/>
            </w:rPr>
          </w:pPr>
          <w:hyperlink w:anchor="_Toc230814427" w:history="1">
            <w:r w:rsidRPr="00214D7F">
              <w:rPr>
                <w:rStyle w:val="a5"/>
                <w:rFonts w:ascii="Times New Roman" w:hAnsi="Times New Roman" w:cs="Times New Roman"/>
                <w:noProof/>
              </w:rPr>
              <w:t>Sisteme farmaceutice și sisteme de livrare a medicamentelor</w:t>
            </w:r>
            <w:r w:rsidRPr="00214D7F">
              <w:rPr>
                <w:rFonts w:ascii="Times New Roman" w:hAnsi="Times New Roman" w:cs="Times New Roman"/>
                <w:noProof/>
              </w:rPr>
              <w:tab/>
            </w:r>
            <w:r w:rsidRPr="00214D7F">
              <w:rPr>
                <w:rFonts w:ascii="Times New Roman" w:hAnsi="Times New Roman" w:cs="Times New Roman"/>
                <w:noProof/>
              </w:rPr>
              <w:fldChar w:fldCharType="begin"/>
            </w:r>
            <w:r w:rsidRPr="00214D7F">
              <w:rPr>
                <w:rFonts w:ascii="Times New Roman" w:hAnsi="Times New Roman" w:cs="Times New Roman"/>
                <w:noProof/>
              </w:rPr>
              <w:instrText xml:space="preserve"> PAGEREF _Toc230814427 \h </w:instrText>
            </w:r>
            <w:r w:rsidRPr="00214D7F">
              <w:rPr>
                <w:rFonts w:ascii="Times New Roman" w:hAnsi="Times New Roman" w:cs="Times New Roman"/>
                <w:noProof/>
              </w:rPr>
            </w:r>
            <w:r w:rsidRPr="00214D7F">
              <w:rPr>
                <w:rFonts w:ascii="Times New Roman" w:hAnsi="Times New Roman" w:cs="Times New Roman"/>
                <w:noProof/>
              </w:rPr>
              <w:fldChar w:fldCharType="separate"/>
            </w:r>
            <w:r w:rsidRPr="00214D7F">
              <w:rPr>
                <w:rFonts w:ascii="Times New Roman" w:hAnsi="Times New Roman" w:cs="Times New Roman"/>
                <w:noProof/>
              </w:rPr>
              <w:t>8</w:t>
            </w:r>
            <w:r w:rsidRPr="00214D7F">
              <w:rPr>
                <w:rFonts w:ascii="Times New Roman" w:hAnsi="Times New Roman" w:cs="Times New Roman"/>
                <w:noProof/>
              </w:rPr>
              <w:fldChar w:fldCharType="end"/>
            </w:r>
          </w:hyperlink>
        </w:p>
        <w:p w14:paraId="3364FC6D" w14:textId="77777777" w:rsidR="00214D7F" w:rsidRPr="00214D7F" w:rsidRDefault="00214D7F">
          <w:pPr>
            <w:pStyle w:val="20"/>
            <w:tabs>
              <w:tab w:val="right" w:leader="dot" w:pos="8656"/>
            </w:tabs>
            <w:rPr>
              <w:rFonts w:ascii="Times New Roman" w:hAnsi="Times New Roman" w:cs="Times New Roman"/>
              <w:noProof/>
            </w:rPr>
          </w:pPr>
          <w:hyperlink w:anchor="_Toc230814428" w:history="1">
            <w:r w:rsidRPr="00214D7F">
              <w:rPr>
                <w:rStyle w:val="a5"/>
                <w:rFonts w:ascii="Times New Roman" w:hAnsi="Times New Roman" w:cs="Times New Roman"/>
                <w:noProof/>
              </w:rPr>
              <w:t>Nanocompozite și materiale funcționale</w:t>
            </w:r>
            <w:r w:rsidRPr="00214D7F">
              <w:rPr>
                <w:rFonts w:ascii="Times New Roman" w:hAnsi="Times New Roman" w:cs="Times New Roman"/>
                <w:noProof/>
              </w:rPr>
              <w:tab/>
            </w:r>
            <w:r w:rsidRPr="00214D7F">
              <w:rPr>
                <w:rFonts w:ascii="Times New Roman" w:hAnsi="Times New Roman" w:cs="Times New Roman"/>
                <w:noProof/>
              </w:rPr>
              <w:fldChar w:fldCharType="begin"/>
            </w:r>
            <w:r w:rsidRPr="00214D7F">
              <w:rPr>
                <w:rFonts w:ascii="Times New Roman" w:hAnsi="Times New Roman" w:cs="Times New Roman"/>
                <w:noProof/>
              </w:rPr>
              <w:instrText xml:space="preserve"> PAGEREF _Toc230814428 \h </w:instrText>
            </w:r>
            <w:r w:rsidRPr="00214D7F">
              <w:rPr>
                <w:rFonts w:ascii="Times New Roman" w:hAnsi="Times New Roman" w:cs="Times New Roman"/>
                <w:noProof/>
              </w:rPr>
            </w:r>
            <w:r w:rsidRPr="00214D7F">
              <w:rPr>
                <w:rFonts w:ascii="Times New Roman" w:hAnsi="Times New Roman" w:cs="Times New Roman"/>
                <w:noProof/>
              </w:rPr>
              <w:fldChar w:fldCharType="separate"/>
            </w:r>
            <w:r w:rsidRPr="00214D7F">
              <w:rPr>
                <w:rFonts w:ascii="Times New Roman" w:hAnsi="Times New Roman" w:cs="Times New Roman"/>
                <w:noProof/>
              </w:rPr>
              <w:t>8</w:t>
            </w:r>
            <w:r w:rsidRPr="00214D7F">
              <w:rPr>
                <w:rFonts w:ascii="Times New Roman" w:hAnsi="Times New Roman" w:cs="Times New Roman"/>
                <w:noProof/>
              </w:rPr>
              <w:fldChar w:fldCharType="end"/>
            </w:r>
          </w:hyperlink>
        </w:p>
        <w:p w14:paraId="44349EE4" w14:textId="77777777" w:rsidR="00214D7F" w:rsidRPr="00214D7F" w:rsidRDefault="00214D7F">
          <w:pPr>
            <w:pStyle w:val="20"/>
            <w:tabs>
              <w:tab w:val="right" w:leader="dot" w:pos="8656"/>
            </w:tabs>
            <w:rPr>
              <w:rFonts w:ascii="Times New Roman" w:hAnsi="Times New Roman" w:cs="Times New Roman"/>
              <w:noProof/>
            </w:rPr>
          </w:pPr>
          <w:hyperlink w:anchor="_Toc230814429" w:history="1">
            <w:r w:rsidRPr="00214D7F">
              <w:rPr>
                <w:rStyle w:val="a5"/>
                <w:rFonts w:ascii="Times New Roman" w:hAnsi="Times New Roman" w:cs="Times New Roman"/>
                <w:noProof/>
              </w:rPr>
              <w:t>Industria alimentară și agrochimică</w:t>
            </w:r>
            <w:r w:rsidRPr="00214D7F">
              <w:rPr>
                <w:rFonts w:ascii="Times New Roman" w:hAnsi="Times New Roman" w:cs="Times New Roman"/>
                <w:noProof/>
              </w:rPr>
              <w:tab/>
            </w:r>
            <w:r w:rsidRPr="00214D7F">
              <w:rPr>
                <w:rFonts w:ascii="Times New Roman" w:hAnsi="Times New Roman" w:cs="Times New Roman"/>
                <w:noProof/>
              </w:rPr>
              <w:fldChar w:fldCharType="begin"/>
            </w:r>
            <w:r w:rsidRPr="00214D7F">
              <w:rPr>
                <w:rFonts w:ascii="Times New Roman" w:hAnsi="Times New Roman" w:cs="Times New Roman"/>
                <w:noProof/>
              </w:rPr>
              <w:instrText xml:space="preserve"> PAGEREF _Toc230814429 \h </w:instrText>
            </w:r>
            <w:r w:rsidRPr="00214D7F">
              <w:rPr>
                <w:rFonts w:ascii="Times New Roman" w:hAnsi="Times New Roman" w:cs="Times New Roman"/>
                <w:noProof/>
              </w:rPr>
            </w:r>
            <w:r w:rsidRPr="00214D7F">
              <w:rPr>
                <w:rFonts w:ascii="Times New Roman" w:hAnsi="Times New Roman" w:cs="Times New Roman"/>
                <w:noProof/>
              </w:rPr>
              <w:fldChar w:fldCharType="separate"/>
            </w:r>
            <w:r w:rsidRPr="00214D7F">
              <w:rPr>
                <w:rFonts w:ascii="Times New Roman" w:hAnsi="Times New Roman" w:cs="Times New Roman"/>
                <w:noProof/>
              </w:rPr>
              <w:t>8</w:t>
            </w:r>
            <w:r w:rsidRPr="00214D7F">
              <w:rPr>
                <w:rFonts w:ascii="Times New Roman" w:hAnsi="Times New Roman" w:cs="Times New Roman"/>
                <w:noProof/>
              </w:rPr>
              <w:fldChar w:fldCharType="end"/>
            </w:r>
          </w:hyperlink>
        </w:p>
        <w:p w14:paraId="31C05AA2" w14:textId="77777777" w:rsidR="00214D7F" w:rsidRPr="00214D7F" w:rsidRDefault="00214D7F">
          <w:pPr>
            <w:pStyle w:val="11"/>
            <w:tabs>
              <w:tab w:val="right" w:leader="dot" w:pos="8656"/>
            </w:tabs>
            <w:rPr>
              <w:rFonts w:ascii="Times New Roman" w:hAnsi="Times New Roman" w:cs="Times New Roman"/>
              <w:noProof/>
            </w:rPr>
          </w:pPr>
          <w:hyperlink w:anchor="_Toc230814430" w:history="1">
            <w:r w:rsidRPr="00214D7F">
              <w:rPr>
                <w:rStyle w:val="a5"/>
                <w:rFonts w:ascii="Times New Roman" w:hAnsi="Times New Roman" w:cs="Times New Roman"/>
                <w:noProof/>
              </w:rPr>
              <w:t>Standarde internaționale aplicabile</w:t>
            </w:r>
            <w:r w:rsidRPr="00214D7F">
              <w:rPr>
                <w:rFonts w:ascii="Times New Roman" w:hAnsi="Times New Roman" w:cs="Times New Roman"/>
                <w:noProof/>
              </w:rPr>
              <w:tab/>
            </w:r>
            <w:r w:rsidRPr="00214D7F">
              <w:rPr>
                <w:rFonts w:ascii="Times New Roman" w:hAnsi="Times New Roman" w:cs="Times New Roman"/>
                <w:noProof/>
              </w:rPr>
              <w:fldChar w:fldCharType="begin"/>
            </w:r>
            <w:r w:rsidRPr="00214D7F">
              <w:rPr>
                <w:rFonts w:ascii="Times New Roman" w:hAnsi="Times New Roman" w:cs="Times New Roman"/>
                <w:noProof/>
              </w:rPr>
              <w:instrText xml:space="preserve"> PAGEREF _Toc230814430 \h </w:instrText>
            </w:r>
            <w:r w:rsidRPr="00214D7F">
              <w:rPr>
                <w:rFonts w:ascii="Times New Roman" w:hAnsi="Times New Roman" w:cs="Times New Roman"/>
                <w:noProof/>
              </w:rPr>
            </w:r>
            <w:r w:rsidRPr="00214D7F">
              <w:rPr>
                <w:rFonts w:ascii="Times New Roman" w:hAnsi="Times New Roman" w:cs="Times New Roman"/>
                <w:noProof/>
              </w:rPr>
              <w:fldChar w:fldCharType="separate"/>
            </w:r>
            <w:r w:rsidRPr="00214D7F">
              <w:rPr>
                <w:rFonts w:ascii="Times New Roman" w:hAnsi="Times New Roman" w:cs="Times New Roman"/>
                <w:noProof/>
              </w:rPr>
              <w:t>9</w:t>
            </w:r>
            <w:r w:rsidRPr="00214D7F">
              <w:rPr>
                <w:rFonts w:ascii="Times New Roman" w:hAnsi="Times New Roman" w:cs="Times New Roman"/>
                <w:noProof/>
              </w:rPr>
              <w:fldChar w:fldCharType="end"/>
            </w:r>
          </w:hyperlink>
        </w:p>
        <w:p w14:paraId="3B61CF78" w14:textId="77777777" w:rsidR="00214D7F" w:rsidRPr="00214D7F" w:rsidRDefault="00214D7F">
          <w:pPr>
            <w:pStyle w:val="11"/>
            <w:tabs>
              <w:tab w:val="right" w:leader="dot" w:pos="8656"/>
            </w:tabs>
            <w:rPr>
              <w:rFonts w:ascii="Times New Roman" w:hAnsi="Times New Roman" w:cs="Times New Roman"/>
              <w:noProof/>
            </w:rPr>
          </w:pPr>
          <w:hyperlink w:anchor="_Toc230814431" w:history="1">
            <w:r w:rsidRPr="00214D7F">
              <w:rPr>
                <w:rStyle w:val="a5"/>
                <w:rFonts w:ascii="Times New Roman" w:hAnsi="Times New Roman" w:cs="Times New Roman"/>
                <w:noProof/>
              </w:rPr>
              <w:t>Avantaje, limitări și perspective de dezvoltare</w:t>
            </w:r>
            <w:r w:rsidRPr="00214D7F">
              <w:rPr>
                <w:rFonts w:ascii="Times New Roman" w:hAnsi="Times New Roman" w:cs="Times New Roman"/>
                <w:noProof/>
              </w:rPr>
              <w:tab/>
            </w:r>
            <w:r w:rsidRPr="00214D7F">
              <w:rPr>
                <w:rFonts w:ascii="Times New Roman" w:hAnsi="Times New Roman" w:cs="Times New Roman"/>
                <w:noProof/>
              </w:rPr>
              <w:fldChar w:fldCharType="begin"/>
            </w:r>
            <w:r w:rsidRPr="00214D7F">
              <w:rPr>
                <w:rFonts w:ascii="Times New Roman" w:hAnsi="Times New Roman" w:cs="Times New Roman"/>
                <w:noProof/>
              </w:rPr>
              <w:instrText xml:space="preserve"> PAGEREF _Toc230814431 \h </w:instrText>
            </w:r>
            <w:r w:rsidRPr="00214D7F">
              <w:rPr>
                <w:rFonts w:ascii="Times New Roman" w:hAnsi="Times New Roman" w:cs="Times New Roman"/>
                <w:noProof/>
              </w:rPr>
            </w:r>
            <w:r w:rsidRPr="00214D7F">
              <w:rPr>
                <w:rFonts w:ascii="Times New Roman" w:hAnsi="Times New Roman" w:cs="Times New Roman"/>
                <w:noProof/>
              </w:rPr>
              <w:fldChar w:fldCharType="separate"/>
            </w:r>
            <w:r w:rsidRPr="00214D7F">
              <w:rPr>
                <w:rFonts w:ascii="Times New Roman" w:hAnsi="Times New Roman" w:cs="Times New Roman"/>
                <w:noProof/>
              </w:rPr>
              <w:t>10</w:t>
            </w:r>
            <w:r w:rsidRPr="00214D7F">
              <w:rPr>
                <w:rFonts w:ascii="Times New Roman" w:hAnsi="Times New Roman" w:cs="Times New Roman"/>
                <w:noProof/>
              </w:rPr>
              <w:fldChar w:fldCharType="end"/>
            </w:r>
          </w:hyperlink>
        </w:p>
        <w:p w14:paraId="32610789" w14:textId="77777777" w:rsidR="00214D7F" w:rsidRPr="00214D7F" w:rsidRDefault="00214D7F">
          <w:pPr>
            <w:pStyle w:val="20"/>
            <w:tabs>
              <w:tab w:val="right" w:leader="dot" w:pos="8656"/>
            </w:tabs>
            <w:rPr>
              <w:rFonts w:ascii="Times New Roman" w:hAnsi="Times New Roman" w:cs="Times New Roman"/>
              <w:noProof/>
            </w:rPr>
          </w:pPr>
          <w:hyperlink w:anchor="_Toc230814432" w:history="1">
            <w:r w:rsidRPr="00214D7F">
              <w:rPr>
                <w:rStyle w:val="a5"/>
                <w:rFonts w:ascii="Times New Roman" w:hAnsi="Times New Roman" w:cs="Times New Roman"/>
                <w:noProof/>
              </w:rPr>
              <w:t>Avantaje principale ale metodei</w:t>
            </w:r>
            <w:r w:rsidRPr="00214D7F">
              <w:rPr>
                <w:rFonts w:ascii="Times New Roman" w:hAnsi="Times New Roman" w:cs="Times New Roman"/>
                <w:noProof/>
              </w:rPr>
              <w:tab/>
            </w:r>
            <w:r w:rsidRPr="00214D7F">
              <w:rPr>
                <w:rFonts w:ascii="Times New Roman" w:hAnsi="Times New Roman" w:cs="Times New Roman"/>
                <w:noProof/>
              </w:rPr>
              <w:fldChar w:fldCharType="begin"/>
            </w:r>
            <w:r w:rsidRPr="00214D7F">
              <w:rPr>
                <w:rFonts w:ascii="Times New Roman" w:hAnsi="Times New Roman" w:cs="Times New Roman"/>
                <w:noProof/>
              </w:rPr>
              <w:instrText xml:space="preserve"> PAGEREF _Toc230814432 \h </w:instrText>
            </w:r>
            <w:r w:rsidRPr="00214D7F">
              <w:rPr>
                <w:rFonts w:ascii="Times New Roman" w:hAnsi="Times New Roman" w:cs="Times New Roman"/>
                <w:noProof/>
              </w:rPr>
            </w:r>
            <w:r w:rsidRPr="00214D7F">
              <w:rPr>
                <w:rFonts w:ascii="Times New Roman" w:hAnsi="Times New Roman" w:cs="Times New Roman"/>
                <w:noProof/>
              </w:rPr>
              <w:fldChar w:fldCharType="separate"/>
            </w:r>
            <w:r w:rsidRPr="00214D7F">
              <w:rPr>
                <w:rFonts w:ascii="Times New Roman" w:hAnsi="Times New Roman" w:cs="Times New Roman"/>
                <w:noProof/>
              </w:rPr>
              <w:t>10</w:t>
            </w:r>
            <w:r w:rsidRPr="00214D7F">
              <w:rPr>
                <w:rFonts w:ascii="Times New Roman" w:hAnsi="Times New Roman" w:cs="Times New Roman"/>
                <w:noProof/>
              </w:rPr>
              <w:fldChar w:fldCharType="end"/>
            </w:r>
          </w:hyperlink>
        </w:p>
        <w:p w14:paraId="4F6ADD8C" w14:textId="77777777" w:rsidR="00214D7F" w:rsidRPr="00214D7F" w:rsidRDefault="00214D7F">
          <w:pPr>
            <w:pStyle w:val="20"/>
            <w:tabs>
              <w:tab w:val="right" w:leader="dot" w:pos="8656"/>
            </w:tabs>
            <w:rPr>
              <w:rFonts w:ascii="Times New Roman" w:hAnsi="Times New Roman" w:cs="Times New Roman"/>
              <w:noProof/>
            </w:rPr>
          </w:pPr>
          <w:hyperlink w:anchor="_Toc230814433" w:history="1">
            <w:r w:rsidRPr="00214D7F">
              <w:rPr>
                <w:rStyle w:val="a5"/>
                <w:rFonts w:ascii="Times New Roman" w:hAnsi="Times New Roman" w:cs="Times New Roman"/>
                <w:noProof/>
              </w:rPr>
              <w:t>Limitări și situații de aplicabilitate redusă</w:t>
            </w:r>
            <w:r w:rsidRPr="00214D7F">
              <w:rPr>
                <w:rFonts w:ascii="Times New Roman" w:hAnsi="Times New Roman" w:cs="Times New Roman"/>
                <w:noProof/>
              </w:rPr>
              <w:tab/>
            </w:r>
            <w:r w:rsidRPr="00214D7F">
              <w:rPr>
                <w:rFonts w:ascii="Times New Roman" w:hAnsi="Times New Roman" w:cs="Times New Roman"/>
                <w:noProof/>
              </w:rPr>
              <w:fldChar w:fldCharType="begin"/>
            </w:r>
            <w:r w:rsidRPr="00214D7F">
              <w:rPr>
                <w:rFonts w:ascii="Times New Roman" w:hAnsi="Times New Roman" w:cs="Times New Roman"/>
                <w:noProof/>
              </w:rPr>
              <w:instrText xml:space="preserve"> PAGEREF _Toc230814433 \h </w:instrText>
            </w:r>
            <w:r w:rsidRPr="00214D7F">
              <w:rPr>
                <w:rFonts w:ascii="Times New Roman" w:hAnsi="Times New Roman" w:cs="Times New Roman"/>
                <w:noProof/>
              </w:rPr>
            </w:r>
            <w:r w:rsidRPr="00214D7F">
              <w:rPr>
                <w:rFonts w:ascii="Times New Roman" w:hAnsi="Times New Roman" w:cs="Times New Roman"/>
                <w:noProof/>
              </w:rPr>
              <w:fldChar w:fldCharType="separate"/>
            </w:r>
            <w:r w:rsidRPr="00214D7F">
              <w:rPr>
                <w:rFonts w:ascii="Times New Roman" w:hAnsi="Times New Roman" w:cs="Times New Roman"/>
                <w:noProof/>
              </w:rPr>
              <w:t>10</w:t>
            </w:r>
            <w:r w:rsidRPr="00214D7F">
              <w:rPr>
                <w:rFonts w:ascii="Times New Roman" w:hAnsi="Times New Roman" w:cs="Times New Roman"/>
                <w:noProof/>
              </w:rPr>
              <w:fldChar w:fldCharType="end"/>
            </w:r>
          </w:hyperlink>
        </w:p>
        <w:p w14:paraId="51C22856" w14:textId="77777777" w:rsidR="00214D7F" w:rsidRPr="00214D7F" w:rsidRDefault="00214D7F">
          <w:pPr>
            <w:pStyle w:val="20"/>
            <w:tabs>
              <w:tab w:val="right" w:leader="dot" w:pos="8656"/>
            </w:tabs>
            <w:rPr>
              <w:rFonts w:ascii="Times New Roman" w:hAnsi="Times New Roman" w:cs="Times New Roman"/>
              <w:noProof/>
            </w:rPr>
          </w:pPr>
          <w:hyperlink w:anchor="_Toc230814434" w:history="1">
            <w:r w:rsidRPr="00214D7F">
              <w:rPr>
                <w:rStyle w:val="a5"/>
                <w:rFonts w:ascii="Times New Roman" w:hAnsi="Times New Roman" w:cs="Times New Roman"/>
                <w:noProof/>
              </w:rPr>
              <w:t>Tendințe de dezvoltare instrumentală</w:t>
            </w:r>
            <w:r w:rsidRPr="00214D7F">
              <w:rPr>
                <w:rFonts w:ascii="Times New Roman" w:hAnsi="Times New Roman" w:cs="Times New Roman"/>
                <w:noProof/>
              </w:rPr>
              <w:tab/>
            </w:r>
            <w:r w:rsidRPr="00214D7F">
              <w:rPr>
                <w:rFonts w:ascii="Times New Roman" w:hAnsi="Times New Roman" w:cs="Times New Roman"/>
                <w:noProof/>
              </w:rPr>
              <w:fldChar w:fldCharType="begin"/>
            </w:r>
            <w:r w:rsidRPr="00214D7F">
              <w:rPr>
                <w:rFonts w:ascii="Times New Roman" w:hAnsi="Times New Roman" w:cs="Times New Roman"/>
                <w:noProof/>
              </w:rPr>
              <w:instrText xml:space="preserve"> PAGEREF _Toc230814434 \h </w:instrText>
            </w:r>
            <w:r w:rsidRPr="00214D7F">
              <w:rPr>
                <w:rFonts w:ascii="Times New Roman" w:hAnsi="Times New Roman" w:cs="Times New Roman"/>
                <w:noProof/>
              </w:rPr>
            </w:r>
            <w:r w:rsidRPr="00214D7F">
              <w:rPr>
                <w:rFonts w:ascii="Times New Roman" w:hAnsi="Times New Roman" w:cs="Times New Roman"/>
                <w:noProof/>
              </w:rPr>
              <w:fldChar w:fldCharType="separate"/>
            </w:r>
            <w:r w:rsidRPr="00214D7F">
              <w:rPr>
                <w:rFonts w:ascii="Times New Roman" w:hAnsi="Times New Roman" w:cs="Times New Roman"/>
                <w:noProof/>
              </w:rPr>
              <w:t>10</w:t>
            </w:r>
            <w:r w:rsidRPr="00214D7F">
              <w:rPr>
                <w:rFonts w:ascii="Times New Roman" w:hAnsi="Times New Roman" w:cs="Times New Roman"/>
                <w:noProof/>
              </w:rPr>
              <w:fldChar w:fldCharType="end"/>
            </w:r>
          </w:hyperlink>
        </w:p>
        <w:p w14:paraId="20925B56" w14:textId="77777777" w:rsidR="00214D7F" w:rsidRPr="00214D7F" w:rsidRDefault="00214D7F">
          <w:pPr>
            <w:pStyle w:val="11"/>
            <w:tabs>
              <w:tab w:val="right" w:leader="dot" w:pos="8656"/>
            </w:tabs>
            <w:rPr>
              <w:rFonts w:ascii="Times New Roman" w:hAnsi="Times New Roman" w:cs="Times New Roman"/>
              <w:noProof/>
            </w:rPr>
          </w:pPr>
          <w:hyperlink w:anchor="_Toc230814435" w:history="1">
            <w:r w:rsidRPr="00214D7F">
              <w:rPr>
                <w:rStyle w:val="a5"/>
                <w:rFonts w:ascii="Times New Roman" w:hAnsi="Times New Roman" w:cs="Times New Roman"/>
                <w:noProof/>
              </w:rPr>
              <w:t>Concluzii</w:t>
            </w:r>
            <w:r w:rsidRPr="00214D7F">
              <w:rPr>
                <w:rFonts w:ascii="Times New Roman" w:hAnsi="Times New Roman" w:cs="Times New Roman"/>
                <w:noProof/>
              </w:rPr>
              <w:tab/>
            </w:r>
            <w:r w:rsidRPr="00214D7F">
              <w:rPr>
                <w:rFonts w:ascii="Times New Roman" w:hAnsi="Times New Roman" w:cs="Times New Roman"/>
                <w:noProof/>
              </w:rPr>
              <w:fldChar w:fldCharType="begin"/>
            </w:r>
            <w:r w:rsidRPr="00214D7F">
              <w:rPr>
                <w:rFonts w:ascii="Times New Roman" w:hAnsi="Times New Roman" w:cs="Times New Roman"/>
                <w:noProof/>
              </w:rPr>
              <w:instrText xml:space="preserve"> PAGEREF _Toc230814435 \h </w:instrText>
            </w:r>
            <w:r w:rsidRPr="00214D7F">
              <w:rPr>
                <w:rFonts w:ascii="Times New Roman" w:hAnsi="Times New Roman" w:cs="Times New Roman"/>
                <w:noProof/>
              </w:rPr>
            </w:r>
            <w:r w:rsidRPr="00214D7F">
              <w:rPr>
                <w:rFonts w:ascii="Times New Roman" w:hAnsi="Times New Roman" w:cs="Times New Roman"/>
                <w:noProof/>
              </w:rPr>
              <w:fldChar w:fldCharType="separate"/>
            </w:r>
            <w:r w:rsidRPr="00214D7F">
              <w:rPr>
                <w:rFonts w:ascii="Times New Roman" w:hAnsi="Times New Roman" w:cs="Times New Roman"/>
                <w:noProof/>
              </w:rPr>
              <w:t>11</w:t>
            </w:r>
            <w:r w:rsidRPr="00214D7F">
              <w:rPr>
                <w:rFonts w:ascii="Times New Roman" w:hAnsi="Times New Roman" w:cs="Times New Roman"/>
                <w:noProof/>
              </w:rPr>
              <w:fldChar w:fldCharType="end"/>
            </w:r>
          </w:hyperlink>
        </w:p>
        <w:p w14:paraId="29C6C1E5" w14:textId="77777777" w:rsidR="00214D7F" w:rsidRPr="00214D7F" w:rsidRDefault="00214D7F">
          <w:pPr>
            <w:pStyle w:val="11"/>
            <w:tabs>
              <w:tab w:val="right" w:leader="dot" w:pos="8656"/>
            </w:tabs>
            <w:rPr>
              <w:rFonts w:ascii="Times New Roman" w:hAnsi="Times New Roman" w:cs="Times New Roman"/>
              <w:noProof/>
            </w:rPr>
          </w:pPr>
          <w:hyperlink w:anchor="_Toc230814436" w:history="1">
            <w:r w:rsidRPr="00214D7F">
              <w:rPr>
                <w:rStyle w:val="a5"/>
                <w:rFonts w:ascii="Times New Roman" w:hAnsi="Times New Roman" w:cs="Times New Roman"/>
                <w:noProof/>
              </w:rPr>
              <w:t>Bibliografie</w:t>
            </w:r>
            <w:r w:rsidRPr="00214D7F">
              <w:rPr>
                <w:rFonts w:ascii="Times New Roman" w:hAnsi="Times New Roman" w:cs="Times New Roman"/>
                <w:noProof/>
              </w:rPr>
              <w:tab/>
            </w:r>
            <w:r w:rsidRPr="00214D7F">
              <w:rPr>
                <w:rFonts w:ascii="Times New Roman" w:hAnsi="Times New Roman" w:cs="Times New Roman"/>
                <w:noProof/>
              </w:rPr>
              <w:fldChar w:fldCharType="begin"/>
            </w:r>
            <w:r w:rsidRPr="00214D7F">
              <w:rPr>
                <w:rFonts w:ascii="Times New Roman" w:hAnsi="Times New Roman" w:cs="Times New Roman"/>
                <w:noProof/>
              </w:rPr>
              <w:instrText xml:space="preserve"> PAGEREF _Toc230814436 \h </w:instrText>
            </w:r>
            <w:r w:rsidRPr="00214D7F">
              <w:rPr>
                <w:rFonts w:ascii="Times New Roman" w:hAnsi="Times New Roman" w:cs="Times New Roman"/>
                <w:noProof/>
              </w:rPr>
            </w:r>
            <w:r w:rsidRPr="00214D7F">
              <w:rPr>
                <w:rFonts w:ascii="Times New Roman" w:hAnsi="Times New Roman" w:cs="Times New Roman"/>
                <w:noProof/>
              </w:rPr>
              <w:fldChar w:fldCharType="separate"/>
            </w:r>
            <w:r w:rsidRPr="00214D7F">
              <w:rPr>
                <w:rFonts w:ascii="Times New Roman" w:hAnsi="Times New Roman" w:cs="Times New Roman"/>
                <w:noProof/>
              </w:rPr>
              <w:t>12</w:t>
            </w:r>
            <w:r w:rsidRPr="00214D7F">
              <w:rPr>
                <w:rFonts w:ascii="Times New Roman" w:hAnsi="Times New Roman" w:cs="Times New Roman"/>
                <w:noProof/>
              </w:rPr>
              <w:fldChar w:fldCharType="end"/>
            </w:r>
          </w:hyperlink>
        </w:p>
        <w:p w14:paraId="490924E4" w14:textId="77777777" w:rsidR="00BB6629" w:rsidRPr="00214D7F" w:rsidRDefault="00000000">
          <w:pPr>
            <w:rPr>
              <w:rFonts w:ascii="Times New Roman" w:hAnsi="Times New Roman" w:cs="Times New Roman"/>
            </w:rPr>
          </w:pPr>
          <w:r w:rsidRPr="00214D7F">
            <w:rPr>
              <w:rFonts w:ascii="Times New Roman" w:hAnsi="Times New Roman" w:cs="Times New Roman"/>
            </w:rPr>
            <w:fldChar w:fldCharType="end"/>
          </w:r>
        </w:p>
      </w:sdtContent>
    </w:sdt>
    <w:p w14:paraId="7ED9093A" w14:textId="77777777" w:rsidR="00BB6629" w:rsidRPr="00214D7F" w:rsidRDefault="00BB6629">
      <w:pPr>
        <w:pageBreakBefore/>
        <w:rPr>
          <w:rFonts w:ascii="Times New Roman" w:hAnsi="Times New Roman" w:cs="Times New Roman"/>
        </w:rPr>
      </w:pPr>
    </w:p>
    <w:p w14:paraId="6744046F" w14:textId="77777777" w:rsidR="00BB6629" w:rsidRPr="00214D7F" w:rsidRDefault="00000000">
      <w:pPr>
        <w:pStyle w:val="1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bookmarkStart w:id="1" w:name="_Toc230814412"/>
      <w:proofErr w:type="spellStart"/>
      <w:r w:rsidRPr="00214D7F">
        <w:rPr>
          <w:rFonts w:ascii="Times New Roman" w:hAnsi="Times New Roman" w:cs="Times New Roman"/>
          <w:color w:val="auto"/>
          <w:sz w:val="28"/>
          <w:szCs w:val="28"/>
          <w:lang w:val="en-US"/>
        </w:rPr>
        <w:t>Introducere</w:t>
      </w:r>
      <w:bookmarkEnd w:id="1"/>
      <w:proofErr w:type="spellEnd"/>
    </w:p>
    <w:p w14:paraId="376AF4A9" w14:textId="77777777" w:rsidR="00BB6629" w:rsidRPr="00214D7F" w:rsidRDefault="00000000">
      <w:pPr>
        <w:spacing w:after="160"/>
        <w:jc w:val="both"/>
        <w:rPr>
          <w:rFonts w:ascii="Times New Roman" w:hAnsi="Times New Roman" w:cs="Times New Roman"/>
          <w:lang w:val="en-US"/>
        </w:rPr>
      </w:pPr>
      <w:proofErr w:type="spellStart"/>
      <w:r w:rsidRPr="00214D7F">
        <w:rPr>
          <w:rFonts w:ascii="Times New Roman" w:hAnsi="Times New Roman" w:cs="Times New Roman"/>
          <w:lang w:val="en-US"/>
        </w:rPr>
        <w:t>Determinarea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14D7F">
        <w:rPr>
          <w:rFonts w:ascii="Times New Roman" w:hAnsi="Times New Roman" w:cs="Times New Roman"/>
          <w:lang w:val="en-US"/>
        </w:rPr>
        <w:t>distribuției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14D7F">
        <w:rPr>
          <w:rFonts w:ascii="Times New Roman" w:hAnsi="Times New Roman" w:cs="Times New Roman"/>
          <w:lang w:val="en-US"/>
        </w:rPr>
        <w:t>dimensiunilor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14D7F">
        <w:rPr>
          <w:rFonts w:ascii="Times New Roman" w:hAnsi="Times New Roman" w:cs="Times New Roman"/>
          <w:lang w:val="en-US"/>
        </w:rPr>
        <w:t>particulelor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14D7F">
        <w:rPr>
          <w:rFonts w:ascii="Times New Roman" w:hAnsi="Times New Roman" w:cs="Times New Roman"/>
          <w:lang w:val="en-US"/>
        </w:rPr>
        <w:t>reprezintă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14D7F">
        <w:rPr>
          <w:rFonts w:ascii="Times New Roman" w:hAnsi="Times New Roman" w:cs="Times New Roman"/>
          <w:lang w:val="en-US"/>
        </w:rPr>
        <w:t>una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14D7F">
        <w:rPr>
          <w:rFonts w:ascii="Times New Roman" w:hAnsi="Times New Roman" w:cs="Times New Roman"/>
          <w:lang w:val="en-US"/>
        </w:rPr>
        <w:t>dintre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14D7F">
        <w:rPr>
          <w:rFonts w:ascii="Times New Roman" w:hAnsi="Times New Roman" w:cs="Times New Roman"/>
          <w:lang w:val="en-US"/>
        </w:rPr>
        <w:t>cele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14D7F">
        <w:rPr>
          <w:rFonts w:ascii="Times New Roman" w:hAnsi="Times New Roman" w:cs="Times New Roman"/>
          <w:lang w:val="en-US"/>
        </w:rPr>
        <w:t>mai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14D7F">
        <w:rPr>
          <w:rFonts w:ascii="Times New Roman" w:hAnsi="Times New Roman" w:cs="Times New Roman"/>
          <w:lang w:val="en-US"/>
        </w:rPr>
        <w:t>importante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14D7F">
        <w:rPr>
          <w:rFonts w:ascii="Times New Roman" w:hAnsi="Times New Roman" w:cs="Times New Roman"/>
          <w:lang w:val="en-US"/>
        </w:rPr>
        <w:t>sarcini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în </w:t>
      </w:r>
      <w:proofErr w:type="spellStart"/>
      <w:r w:rsidRPr="00214D7F">
        <w:rPr>
          <w:rFonts w:ascii="Times New Roman" w:hAnsi="Times New Roman" w:cs="Times New Roman"/>
          <w:lang w:val="en-US"/>
        </w:rPr>
        <w:t>nanoinginerie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14D7F">
        <w:rPr>
          <w:rFonts w:ascii="Times New Roman" w:hAnsi="Times New Roman" w:cs="Times New Roman"/>
          <w:lang w:val="en-US"/>
        </w:rPr>
        <w:t>și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14D7F">
        <w:rPr>
          <w:rFonts w:ascii="Times New Roman" w:hAnsi="Times New Roman" w:cs="Times New Roman"/>
          <w:lang w:val="en-US"/>
        </w:rPr>
        <w:t>nanotehnologie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214D7F">
        <w:rPr>
          <w:rFonts w:ascii="Times New Roman" w:hAnsi="Times New Roman" w:cs="Times New Roman"/>
          <w:lang w:val="en-US"/>
        </w:rPr>
        <w:t>Particulele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14D7F">
        <w:rPr>
          <w:rFonts w:ascii="Times New Roman" w:hAnsi="Times New Roman" w:cs="Times New Roman"/>
          <w:lang w:val="en-US"/>
        </w:rPr>
        <w:t>nanometrice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se </w:t>
      </w:r>
      <w:proofErr w:type="spellStart"/>
      <w:r w:rsidRPr="00214D7F">
        <w:rPr>
          <w:rFonts w:ascii="Times New Roman" w:hAnsi="Times New Roman" w:cs="Times New Roman"/>
          <w:lang w:val="en-US"/>
        </w:rPr>
        <w:t>găsesc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în </w:t>
      </w:r>
      <w:proofErr w:type="spellStart"/>
      <w:r w:rsidRPr="00214D7F">
        <w:rPr>
          <w:rFonts w:ascii="Times New Roman" w:hAnsi="Times New Roman" w:cs="Times New Roman"/>
          <w:lang w:val="en-US"/>
        </w:rPr>
        <w:t>numeroase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14D7F">
        <w:rPr>
          <w:rFonts w:ascii="Times New Roman" w:hAnsi="Times New Roman" w:cs="Times New Roman"/>
          <w:lang w:val="en-US"/>
        </w:rPr>
        <w:t>aplicații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14D7F">
        <w:rPr>
          <w:rFonts w:ascii="Times New Roman" w:hAnsi="Times New Roman" w:cs="Times New Roman"/>
          <w:lang w:val="en-US"/>
        </w:rPr>
        <w:t>moderne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— de la </w:t>
      </w:r>
      <w:proofErr w:type="spellStart"/>
      <w:r w:rsidRPr="00214D7F">
        <w:rPr>
          <w:rFonts w:ascii="Times New Roman" w:hAnsi="Times New Roman" w:cs="Times New Roman"/>
          <w:lang w:val="en-US"/>
        </w:rPr>
        <w:t>sisteme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de </w:t>
      </w:r>
      <w:proofErr w:type="spellStart"/>
      <w:r w:rsidRPr="00214D7F">
        <w:rPr>
          <w:rFonts w:ascii="Times New Roman" w:hAnsi="Times New Roman" w:cs="Times New Roman"/>
          <w:lang w:val="en-US"/>
        </w:rPr>
        <w:t>livrare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a </w:t>
      </w:r>
      <w:proofErr w:type="spellStart"/>
      <w:r w:rsidRPr="00214D7F">
        <w:rPr>
          <w:rFonts w:ascii="Times New Roman" w:hAnsi="Times New Roman" w:cs="Times New Roman"/>
          <w:lang w:val="en-US"/>
        </w:rPr>
        <w:t>medicamentelor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14D7F">
        <w:rPr>
          <w:rFonts w:ascii="Times New Roman" w:hAnsi="Times New Roman" w:cs="Times New Roman"/>
          <w:lang w:val="en-US"/>
        </w:rPr>
        <w:t>și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14D7F">
        <w:rPr>
          <w:rFonts w:ascii="Times New Roman" w:hAnsi="Times New Roman" w:cs="Times New Roman"/>
          <w:lang w:val="en-US"/>
        </w:rPr>
        <w:t>nanocompozite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la </w:t>
      </w:r>
      <w:proofErr w:type="spellStart"/>
      <w:r w:rsidRPr="00214D7F">
        <w:rPr>
          <w:rFonts w:ascii="Times New Roman" w:hAnsi="Times New Roman" w:cs="Times New Roman"/>
          <w:lang w:val="en-US"/>
        </w:rPr>
        <w:t>catalizatori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214D7F">
        <w:rPr>
          <w:rFonts w:ascii="Times New Roman" w:hAnsi="Times New Roman" w:cs="Times New Roman"/>
          <w:lang w:val="en-US"/>
        </w:rPr>
        <w:t>cerneluri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14D7F">
        <w:rPr>
          <w:rFonts w:ascii="Times New Roman" w:hAnsi="Times New Roman" w:cs="Times New Roman"/>
          <w:lang w:val="en-US"/>
        </w:rPr>
        <w:t>funcționale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14D7F">
        <w:rPr>
          <w:rFonts w:ascii="Times New Roman" w:hAnsi="Times New Roman" w:cs="Times New Roman"/>
          <w:lang w:val="en-US"/>
        </w:rPr>
        <w:t>și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14D7F">
        <w:rPr>
          <w:rFonts w:ascii="Times New Roman" w:hAnsi="Times New Roman" w:cs="Times New Roman"/>
          <w:lang w:val="en-US"/>
        </w:rPr>
        <w:t>fluide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14D7F">
        <w:rPr>
          <w:rFonts w:ascii="Times New Roman" w:hAnsi="Times New Roman" w:cs="Times New Roman"/>
          <w:lang w:val="en-US"/>
        </w:rPr>
        <w:t>magnetice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214D7F">
        <w:rPr>
          <w:rFonts w:ascii="Times New Roman" w:hAnsi="Times New Roman" w:cs="Times New Roman"/>
          <w:lang w:val="en-US"/>
        </w:rPr>
        <w:t>Proprietățile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14D7F">
        <w:rPr>
          <w:rFonts w:ascii="Times New Roman" w:hAnsi="Times New Roman" w:cs="Times New Roman"/>
          <w:lang w:val="en-US"/>
        </w:rPr>
        <w:t>fizice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214D7F">
        <w:rPr>
          <w:rFonts w:ascii="Times New Roman" w:hAnsi="Times New Roman" w:cs="Times New Roman"/>
          <w:lang w:val="en-US"/>
        </w:rPr>
        <w:t>chimice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14D7F">
        <w:rPr>
          <w:rFonts w:ascii="Times New Roman" w:hAnsi="Times New Roman" w:cs="Times New Roman"/>
          <w:lang w:val="en-US"/>
        </w:rPr>
        <w:t>și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14D7F">
        <w:rPr>
          <w:rFonts w:ascii="Times New Roman" w:hAnsi="Times New Roman" w:cs="Times New Roman"/>
          <w:lang w:val="en-US"/>
        </w:rPr>
        <w:t>biologice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ale </w:t>
      </w:r>
      <w:proofErr w:type="spellStart"/>
      <w:r w:rsidRPr="00214D7F">
        <w:rPr>
          <w:rFonts w:ascii="Times New Roman" w:hAnsi="Times New Roman" w:cs="Times New Roman"/>
          <w:lang w:val="en-US"/>
        </w:rPr>
        <w:t>nanomaterialelor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sunt </w:t>
      </w:r>
      <w:proofErr w:type="spellStart"/>
      <w:r w:rsidRPr="00214D7F">
        <w:rPr>
          <w:rFonts w:ascii="Times New Roman" w:hAnsi="Times New Roman" w:cs="Times New Roman"/>
          <w:lang w:val="en-US"/>
        </w:rPr>
        <w:t>strâns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legate de </w:t>
      </w:r>
      <w:proofErr w:type="spellStart"/>
      <w:r w:rsidRPr="00214D7F">
        <w:rPr>
          <w:rFonts w:ascii="Times New Roman" w:hAnsi="Times New Roman" w:cs="Times New Roman"/>
          <w:lang w:val="en-US"/>
        </w:rPr>
        <w:t>dimensiunea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14D7F">
        <w:rPr>
          <w:rFonts w:ascii="Times New Roman" w:hAnsi="Times New Roman" w:cs="Times New Roman"/>
          <w:lang w:val="en-US"/>
        </w:rPr>
        <w:t>și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14D7F">
        <w:rPr>
          <w:rFonts w:ascii="Times New Roman" w:hAnsi="Times New Roman" w:cs="Times New Roman"/>
          <w:lang w:val="en-US"/>
        </w:rPr>
        <w:t>distribuția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14D7F">
        <w:rPr>
          <w:rFonts w:ascii="Times New Roman" w:hAnsi="Times New Roman" w:cs="Times New Roman"/>
          <w:lang w:val="en-US"/>
        </w:rPr>
        <w:t>particulelor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constitutive, </w:t>
      </w:r>
      <w:proofErr w:type="spellStart"/>
      <w:r w:rsidRPr="00214D7F">
        <w:rPr>
          <w:rFonts w:ascii="Times New Roman" w:hAnsi="Times New Roman" w:cs="Times New Roman"/>
          <w:lang w:val="en-US"/>
        </w:rPr>
        <w:t>ceea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14D7F">
        <w:rPr>
          <w:rFonts w:ascii="Times New Roman" w:hAnsi="Times New Roman" w:cs="Times New Roman"/>
          <w:lang w:val="en-US"/>
        </w:rPr>
        <w:t>ce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face ca </w:t>
      </w:r>
      <w:proofErr w:type="spellStart"/>
      <w:r w:rsidRPr="00214D7F">
        <w:rPr>
          <w:rFonts w:ascii="Times New Roman" w:hAnsi="Times New Roman" w:cs="Times New Roman"/>
          <w:lang w:val="en-US"/>
        </w:rPr>
        <w:t>caracterizarea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14D7F">
        <w:rPr>
          <w:rFonts w:ascii="Times New Roman" w:hAnsi="Times New Roman" w:cs="Times New Roman"/>
          <w:lang w:val="en-US"/>
        </w:rPr>
        <w:t>dimensională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14D7F">
        <w:rPr>
          <w:rFonts w:ascii="Times New Roman" w:hAnsi="Times New Roman" w:cs="Times New Roman"/>
          <w:lang w:val="en-US"/>
        </w:rPr>
        <w:t>să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fie o </w:t>
      </w:r>
      <w:proofErr w:type="spellStart"/>
      <w:r w:rsidRPr="00214D7F">
        <w:rPr>
          <w:rFonts w:ascii="Times New Roman" w:hAnsi="Times New Roman" w:cs="Times New Roman"/>
          <w:lang w:val="en-US"/>
        </w:rPr>
        <w:t>etapă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14D7F">
        <w:rPr>
          <w:rFonts w:ascii="Times New Roman" w:hAnsi="Times New Roman" w:cs="Times New Roman"/>
          <w:lang w:val="en-US"/>
        </w:rPr>
        <w:t>esențială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în </w:t>
      </w:r>
      <w:proofErr w:type="spellStart"/>
      <w:r w:rsidRPr="00214D7F">
        <w:rPr>
          <w:rFonts w:ascii="Times New Roman" w:hAnsi="Times New Roman" w:cs="Times New Roman"/>
          <w:lang w:val="en-US"/>
        </w:rPr>
        <w:t>proiectarea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14D7F">
        <w:rPr>
          <w:rFonts w:ascii="Times New Roman" w:hAnsi="Times New Roman" w:cs="Times New Roman"/>
          <w:lang w:val="en-US"/>
        </w:rPr>
        <w:t>și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14D7F">
        <w:rPr>
          <w:rFonts w:ascii="Times New Roman" w:hAnsi="Times New Roman" w:cs="Times New Roman"/>
          <w:lang w:val="en-US"/>
        </w:rPr>
        <w:t>controlul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14D7F">
        <w:rPr>
          <w:rFonts w:ascii="Times New Roman" w:hAnsi="Times New Roman" w:cs="Times New Roman"/>
          <w:lang w:val="en-US"/>
        </w:rPr>
        <w:t>calității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14D7F">
        <w:rPr>
          <w:rFonts w:ascii="Times New Roman" w:hAnsi="Times New Roman" w:cs="Times New Roman"/>
          <w:lang w:val="en-US"/>
        </w:rPr>
        <w:t>acestor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14D7F">
        <w:rPr>
          <w:rFonts w:ascii="Times New Roman" w:hAnsi="Times New Roman" w:cs="Times New Roman"/>
          <w:lang w:val="en-US"/>
        </w:rPr>
        <w:t>materiale</w:t>
      </w:r>
      <w:proofErr w:type="spellEnd"/>
      <w:r w:rsidRPr="00214D7F">
        <w:rPr>
          <w:rFonts w:ascii="Times New Roman" w:hAnsi="Times New Roman" w:cs="Times New Roman"/>
          <w:lang w:val="en-US"/>
        </w:rPr>
        <w:t>.</w:t>
      </w:r>
    </w:p>
    <w:p w14:paraId="1D38C52C" w14:textId="77777777" w:rsidR="00BB6629" w:rsidRPr="00214D7F" w:rsidRDefault="00000000">
      <w:pPr>
        <w:spacing w:after="160"/>
        <w:jc w:val="both"/>
        <w:rPr>
          <w:rFonts w:ascii="Times New Roman" w:hAnsi="Times New Roman" w:cs="Times New Roman"/>
          <w:lang w:val="en-US"/>
        </w:rPr>
      </w:pPr>
      <w:proofErr w:type="spellStart"/>
      <w:r w:rsidRPr="00214D7F">
        <w:rPr>
          <w:rFonts w:ascii="Times New Roman" w:hAnsi="Times New Roman" w:cs="Times New Roman"/>
          <w:lang w:val="en-US"/>
        </w:rPr>
        <w:t>Printre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14D7F">
        <w:rPr>
          <w:rFonts w:ascii="Times New Roman" w:hAnsi="Times New Roman" w:cs="Times New Roman"/>
          <w:lang w:val="en-US"/>
        </w:rPr>
        <w:t>tehnicile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de </w:t>
      </w:r>
      <w:proofErr w:type="spellStart"/>
      <w:r w:rsidRPr="00214D7F">
        <w:rPr>
          <w:rFonts w:ascii="Times New Roman" w:hAnsi="Times New Roman" w:cs="Times New Roman"/>
          <w:lang w:val="en-US"/>
        </w:rPr>
        <w:t>caracterizare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14D7F">
        <w:rPr>
          <w:rFonts w:ascii="Times New Roman" w:hAnsi="Times New Roman" w:cs="Times New Roman"/>
          <w:lang w:val="en-US"/>
        </w:rPr>
        <w:t>disponibile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— </w:t>
      </w:r>
      <w:proofErr w:type="spellStart"/>
      <w:r w:rsidRPr="00214D7F">
        <w:rPr>
          <w:rFonts w:ascii="Times New Roman" w:hAnsi="Times New Roman" w:cs="Times New Roman"/>
          <w:lang w:val="en-US"/>
        </w:rPr>
        <w:t>microscopie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14D7F">
        <w:rPr>
          <w:rFonts w:ascii="Times New Roman" w:hAnsi="Times New Roman" w:cs="Times New Roman"/>
          <w:lang w:val="en-US"/>
        </w:rPr>
        <w:t>electronică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(TEM, SEM), </w:t>
      </w:r>
      <w:proofErr w:type="spellStart"/>
      <w:r w:rsidRPr="00214D7F">
        <w:rPr>
          <w:rFonts w:ascii="Times New Roman" w:hAnsi="Times New Roman" w:cs="Times New Roman"/>
          <w:lang w:val="en-US"/>
        </w:rPr>
        <w:t>cromatografie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de </w:t>
      </w:r>
      <w:proofErr w:type="spellStart"/>
      <w:r w:rsidRPr="00214D7F">
        <w:rPr>
          <w:rFonts w:ascii="Times New Roman" w:hAnsi="Times New Roman" w:cs="Times New Roman"/>
          <w:lang w:val="en-US"/>
        </w:rPr>
        <w:t>excludere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14D7F">
        <w:rPr>
          <w:rFonts w:ascii="Times New Roman" w:hAnsi="Times New Roman" w:cs="Times New Roman"/>
          <w:lang w:val="en-US"/>
        </w:rPr>
        <w:t>sterică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(SEC), </w:t>
      </w:r>
      <w:proofErr w:type="spellStart"/>
      <w:r w:rsidRPr="00214D7F">
        <w:rPr>
          <w:rFonts w:ascii="Times New Roman" w:hAnsi="Times New Roman" w:cs="Times New Roman"/>
          <w:lang w:val="en-US"/>
        </w:rPr>
        <w:t>analiza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14D7F">
        <w:rPr>
          <w:rFonts w:ascii="Times New Roman" w:hAnsi="Times New Roman" w:cs="Times New Roman"/>
          <w:lang w:val="en-US"/>
        </w:rPr>
        <w:t>rezistenței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de </w:t>
      </w:r>
      <w:proofErr w:type="spellStart"/>
      <w:r w:rsidRPr="00214D7F">
        <w:rPr>
          <w:rFonts w:ascii="Times New Roman" w:hAnsi="Times New Roman" w:cs="Times New Roman"/>
          <w:lang w:val="en-US"/>
        </w:rPr>
        <w:t>rezonanță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(RRA) — </w:t>
      </w:r>
      <w:proofErr w:type="spellStart"/>
      <w:r w:rsidRPr="00214D7F">
        <w:rPr>
          <w:rFonts w:ascii="Times New Roman" w:hAnsi="Times New Roman" w:cs="Times New Roman"/>
          <w:lang w:val="en-US"/>
        </w:rPr>
        <w:t>metoda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14D7F">
        <w:rPr>
          <w:rFonts w:ascii="Times New Roman" w:hAnsi="Times New Roman" w:cs="Times New Roman"/>
          <w:lang w:val="en-US"/>
        </w:rPr>
        <w:t>difracției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laser, </w:t>
      </w:r>
      <w:proofErr w:type="spellStart"/>
      <w:r w:rsidRPr="00214D7F">
        <w:rPr>
          <w:rFonts w:ascii="Times New Roman" w:hAnsi="Times New Roman" w:cs="Times New Roman"/>
          <w:lang w:val="en-US"/>
        </w:rPr>
        <w:t>cunoscută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14D7F">
        <w:rPr>
          <w:rFonts w:ascii="Times New Roman" w:hAnsi="Times New Roman" w:cs="Times New Roman"/>
          <w:lang w:val="en-US"/>
        </w:rPr>
        <w:t>și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sub </w:t>
      </w:r>
      <w:proofErr w:type="spellStart"/>
      <w:r w:rsidRPr="00214D7F">
        <w:rPr>
          <w:rFonts w:ascii="Times New Roman" w:hAnsi="Times New Roman" w:cs="Times New Roman"/>
          <w:lang w:val="en-US"/>
        </w:rPr>
        <w:t>denumirea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de </w:t>
      </w:r>
      <w:proofErr w:type="spellStart"/>
      <w:r w:rsidRPr="00214D7F">
        <w:rPr>
          <w:rFonts w:ascii="Times New Roman" w:hAnsi="Times New Roman" w:cs="Times New Roman"/>
          <w:lang w:val="en-US"/>
        </w:rPr>
        <w:t>împrăștiere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14D7F">
        <w:rPr>
          <w:rFonts w:ascii="Times New Roman" w:hAnsi="Times New Roman" w:cs="Times New Roman"/>
          <w:lang w:val="en-US"/>
        </w:rPr>
        <w:t>statică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a </w:t>
      </w:r>
      <w:proofErr w:type="spellStart"/>
      <w:r w:rsidRPr="00214D7F">
        <w:rPr>
          <w:rFonts w:ascii="Times New Roman" w:hAnsi="Times New Roman" w:cs="Times New Roman"/>
          <w:lang w:val="en-US"/>
        </w:rPr>
        <w:t>luminii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(Static Light Scattering, SLS) </w:t>
      </w:r>
      <w:proofErr w:type="spellStart"/>
      <w:r w:rsidRPr="00214D7F">
        <w:rPr>
          <w:rFonts w:ascii="Times New Roman" w:hAnsi="Times New Roman" w:cs="Times New Roman"/>
          <w:lang w:val="en-US"/>
        </w:rPr>
        <w:t>sau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14D7F">
        <w:rPr>
          <w:rFonts w:ascii="Times New Roman" w:hAnsi="Times New Roman" w:cs="Times New Roman"/>
          <w:lang w:val="en-US"/>
        </w:rPr>
        <w:t>difractometrie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laser, </w:t>
      </w:r>
      <w:proofErr w:type="spellStart"/>
      <w:r w:rsidRPr="00214D7F">
        <w:rPr>
          <w:rFonts w:ascii="Times New Roman" w:hAnsi="Times New Roman" w:cs="Times New Roman"/>
          <w:lang w:val="en-US"/>
        </w:rPr>
        <w:t>ocupă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un loc central </w:t>
      </w:r>
      <w:proofErr w:type="spellStart"/>
      <w:r w:rsidRPr="00214D7F">
        <w:rPr>
          <w:rFonts w:ascii="Times New Roman" w:hAnsi="Times New Roman" w:cs="Times New Roman"/>
          <w:lang w:val="en-US"/>
        </w:rPr>
        <w:t>datorită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14D7F">
        <w:rPr>
          <w:rFonts w:ascii="Times New Roman" w:hAnsi="Times New Roman" w:cs="Times New Roman"/>
          <w:lang w:val="en-US"/>
        </w:rPr>
        <w:t>versatilității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214D7F">
        <w:rPr>
          <w:rFonts w:ascii="Times New Roman" w:hAnsi="Times New Roman" w:cs="Times New Roman"/>
          <w:lang w:val="en-US"/>
        </w:rPr>
        <w:t>rapidității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14D7F">
        <w:rPr>
          <w:rFonts w:ascii="Times New Roman" w:hAnsi="Times New Roman" w:cs="Times New Roman"/>
          <w:lang w:val="en-US"/>
        </w:rPr>
        <w:t>și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14D7F">
        <w:rPr>
          <w:rFonts w:ascii="Times New Roman" w:hAnsi="Times New Roman" w:cs="Times New Roman"/>
          <w:lang w:val="en-US"/>
        </w:rPr>
        <w:t>domeniului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14D7F">
        <w:rPr>
          <w:rFonts w:ascii="Times New Roman" w:hAnsi="Times New Roman" w:cs="Times New Roman"/>
          <w:lang w:val="en-US"/>
        </w:rPr>
        <w:t>larg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de </w:t>
      </w:r>
      <w:proofErr w:type="spellStart"/>
      <w:r w:rsidRPr="00214D7F">
        <w:rPr>
          <w:rFonts w:ascii="Times New Roman" w:hAnsi="Times New Roman" w:cs="Times New Roman"/>
          <w:lang w:val="en-US"/>
        </w:rPr>
        <w:t>măsurare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pe care </w:t>
      </w:r>
      <w:proofErr w:type="spellStart"/>
      <w:r w:rsidRPr="00214D7F">
        <w:rPr>
          <w:rFonts w:ascii="Times New Roman" w:hAnsi="Times New Roman" w:cs="Times New Roman"/>
          <w:lang w:val="en-US"/>
        </w:rPr>
        <w:t>îl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14D7F">
        <w:rPr>
          <w:rFonts w:ascii="Times New Roman" w:hAnsi="Times New Roman" w:cs="Times New Roman"/>
          <w:lang w:val="en-US"/>
        </w:rPr>
        <w:t>acoperă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: de la </w:t>
      </w:r>
      <w:proofErr w:type="spellStart"/>
      <w:r w:rsidRPr="00214D7F">
        <w:rPr>
          <w:rFonts w:ascii="Times New Roman" w:hAnsi="Times New Roman" w:cs="Times New Roman"/>
          <w:lang w:val="en-US"/>
        </w:rPr>
        <w:t>fracțiuni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de </w:t>
      </w:r>
      <w:proofErr w:type="spellStart"/>
      <w:r w:rsidRPr="00214D7F">
        <w:rPr>
          <w:rFonts w:ascii="Times New Roman" w:hAnsi="Times New Roman" w:cs="Times New Roman"/>
          <w:lang w:val="en-US"/>
        </w:rPr>
        <w:t>nanometru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14D7F">
        <w:rPr>
          <w:rFonts w:ascii="Times New Roman" w:hAnsi="Times New Roman" w:cs="Times New Roman"/>
          <w:lang w:val="en-US"/>
        </w:rPr>
        <w:t>până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la </w:t>
      </w:r>
      <w:proofErr w:type="spellStart"/>
      <w:r w:rsidRPr="00214D7F">
        <w:rPr>
          <w:rFonts w:ascii="Times New Roman" w:hAnsi="Times New Roman" w:cs="Times New Roman"/>
          <w:lang w:val="en-US"/>
        </w:rPr>
        <w:t>câțiva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14D7F">
        <w:rPr>
          <w:rFonts w:ascii="Times New Roman" w:hAnsi="Times New Roman" w:cs="Times New Roman"/>
          <w:lang w:val="en-US"/>
        </w:rPr>
        <w:t>milimetri</w:t>
      </w:r>
      <w:proofErr w:type="spellEnd"/>
      <w:r w:rsidRPr="00214D7F">
        <w:rPr>
          <w:rFonts w:ascii="Times New Roman" w:hAnsi="Times New Roman" w:cs="Times New Roman"/>
          <w:lang w:val="en-US"/>
        </w:rPr>
        <w:t>.</w:t>
      </w:r>
    </w:p>
    <w:p w14:paraId="25F0F14B" w14:textId="77777777" w:rsidR="00BB6629" w:rsidRPr="00214D7F" w:rsidRDefault="00000000">
      <w:pPr>
        <w:spacing w:after="160"/>
        <w:jc w:val="both"/>
        <w:rPr>
          <w:rFonts w:ascii="Times New Roman" w:hAnsi="Times New Roman" w:cs="Times New Roman"/>
          <w:lang w:val="en-US"/>
        </w:rPr>
      </w:pPr>
      <w:proofErr w:type="spellStart"/>
      <w:r w:rsidRPr="00214D7F">
        <w:rPr>
          <w:rFonts w:ascii="Times New Roman" w:hAnsi="Times New Roman" w:cs="Times New Roman"/>
          <w:lang w:val="en-US"/>
        </w:rPr>
        <w:t>Prezentul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14D7F">
        <w:rPr>
          <w:rFonts w:ascii="Times New Roman" w:hAnsi="Times New Roman" w:cs="Times New Roman"/>
          <w:lang w:val="en-US"/>
        </w:rPr>
        <w:t>raport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14D7F">
        <w:rPr>
          <w:rFonts w:ascii="Times New Roman" w:hAnsi="Times New Roman" w:cs="Times New Roman"/>
          <w:lang w:val="en-US"/>
        </w:rPr>
        <w:t>analizează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14D7F">
        <w:rPr>
          <w:rFonts w:ascii="Times New Roman" w:hAnsi="Times New Roman" w:cs="Times New Roman"/>
          <w:lang w:val="en-US"/>
        </w:rPr>
        <w:t>fundamentele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14D7F">
        <w:rPr>
          <w:rFonts w:ascii="Times New Roman" w:hAnsi="Times New Roman" w:cs="Times New Roman"/>
          <w:lang w:val="en-US"/>
        </w:rPr>
        <w:t>fizice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ale </w:t>
      </w:r>
      <w:proofErr w:type="spellStart"/>
      <w:r w:rsidRPr="00214D7F">
        <w:rPr>
          <w:rFonts w:ascii="Times New Roman" w:hAnsi="Times New Roman" w:cs="Times New Roman"/>
          <w:lang w:val="en-US"/>
        </w:rPr>
        <w:t>metodei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SLS, </w:t>
      </w:r>
      <w:proofErr w:type="spellStart"/>
      <w:r w:rsidRPr="00214D7F">
        <w:rPr>
          <w:rFonts w:ascii="Times New Roman" w:hAnsi="Times New Roman" w:cs="Times New Roman"/>
          <w:lang w:val="en-US"/>
        </w:rPr>
        <w:t>principiile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14D7F">
        <w:rPr>
          <w:rFonts w:ascii="Times New Roman" w:hAnsi="Times New Roman" w:cs="Times New Roman"/>
          <w:lang w:val="en-US"/>
        </w:rPr>
        <w:t>instrumentale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214D7F">
        <w:rPr>
          <w:rFonts w:ascii="Times New Roman" w:hAnsi="Times New Roman" w:cs="Times New Roman"/>
          <w:lang w:val="en-US"/>
        </w:rPr>
        <w:t>limitele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14D7F">
        <w:rPr>
          <w:rFonts w:ascii="Times New Roman" w:hAnsi="Times New Roman" w:cs="Times New Roman"/>
          <w:lang w:val="en-US"/>
        </w:rPr>
        <w:t>și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14D7F">
        <w:rPr>
          <w:rFonts w:ascii="Times New Roman" w:hAnsi="Times New Roman" w:cs="Times New Roman"/>
          <w:lang w:val="en-US"/>
        </w:rPr>
        <w:t>avantajele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14D7F">
        <w:rPr>
          <w:rFonts w:ascii="Times New Roman" w:hAnsi="Times New Roman" w:cs="Times New Roman"/>
          <w:lang w:val="en-US"/>
        </w:rPr>
        <w:t>tehnicii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214D7F">
        <w:rPr>
          <w:rFonts w:ascii="Times New Roman" w:hAnsi="Times New Roman" w:cs="Times New Roman"/>
          <w:lang w:val="en-US"/>
        </w:rPr>
        <w:t>standardele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14D7F">
        <w:rPr>
          <w:rFonts w:ascii="Times New Roman" w:hAnsi="Times New Roman" w:cs="Times New Roman"/>
          <w:lang w:val="en-US"/>
        </w:rPr>
        <w:t>aplicabile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14D7F">
        <w:rPr>
          <w:rFonts w:ascii="Times New Roman" w:hAnsi="Times New Roman" w:cs="Times New Roman"/>
          <w:lang w:val="en-US"/>
        </w:rPr>
        <w:t>și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14D7F">
        <w:rPr>
          <w:rFonts w:ascii="Times New Roman" w:hAnsi="Times New Roman" w:cs="Times New Roman"/>
          <w:lang w:val="en-US"/>
        </w:rPr>
        <w:t>relevanța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14D7F">
        <w:rPr>
          <w:rFonts w:ascii="Times New Roman" w:hAnsi="Times New Roman" w:cs="Times New Roman"/>
          <w:lang w:val="en-US"/>
        </w:rPr>
        <w:t>sa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în </w:t>
      </w:r>
      <w:proofErr w:type="spellStart"/>
      <w:r w:rsidRPr="00214D7F">
        <w:rPr>
          <w:rFonts w:ascii="Times New Roman" w:hAnsi="Times New Roman" w:cs="Times New Roman"/>
          <w:lang w:val="en-US"/>
        </w:rPr>
        <w:t>caracterizarea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14D7F">
        <w:rPr>
          <w:rFonts w:ascii="Times New Roman" w:hAnsi="Times New Roman" w:cs="Times New Roman"/>
          <w:lang w:val="en-US"/>
        </w:rPr>
        <w:t>nanomaterialelor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. O </w:t>
      </w:r>
      <w:proofErr w:type="spellStart"/>
      <w:r w:rsidRPr="00214D7F">
        <w:rPr>
          <w:rFonts w:ascii="Times New Roman" w:hAnsi="Times New Roman" w:cs="Times New Roman"/>
          <w:lang w:val="en-US"/>
        </w:rPr>
        <w:t>atenție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14D7F">
        <w:rPr>
          <w:rFonts w:ascii="Times New Roman" w:hAnsi="Times New Roman" w:cs="Times New Roman"/>
          <w:lang w:val="en-US"/>
        </w:rPr>
        <w:t>specială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este </w:t>
      </w:r>
      <w:proofErr w:type="spellStart"/>
      <w:r w:rsidRPr="00214D7F">
        <w:rPr>
          <w:rFonts w:ascii="Times New Roman" w:hAnsi="Times New Roman" w:cs="Times New Roman"/>
          <w:lang w:val="en-US"/>
        </w:rPr>
        <w:t>acordată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14D7F">
        <w:rPr>
          <w:rFonts w:ascii="Times New Roman" w:hAnsi="Times New Roman" w:cs="Times New Roman"/>
          <w:lang w:val="en-US"/>
        </w:rPr>
        <w:t>comparației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cu </w:t>
      </w:r>
      <w:proofErr w:type="spellStart"/>
      <w:r w:rsidRPr="00214D7F">
        <w:rPr>
          <w:rFonts w:ascii="Times New Roman" w:hAnsi="Times New Roman" w:cs="Times New Roman"/>
          <w:lang w:val="en-US"/>
        </w:rPr>
        <w:t>tehnica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14D7F">
        <w:rPr>
          <w:rFonts w:ascii="Times New Roman" w:hAnsi="Times New Roman" w:cs="Times New Roman"/>
          <w:lang w:val="en-US"/>
        </w:rPr>
        <w:t>complementară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de </w:t>
      </w:r>
      <w:proofErr w:type="spellStart"/>
      <w:r w:rsidRPr="00214D7F">
        <w:rPr>
          <w:rFonts w:ascii="Times New Roman" w:hAnsi="Times New Roman" w:cs="Times New Roman"/>
          <w:lang w:val="en-US"/>
        </w:rPr>
        <w:t>împrăștiere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14D7F">
        <w:rPr>
          <w:rFonts w:ascii="Times New Roman" w:hAnsi="Times New Roman" w:cs="Times New Roman"/>
          <w:lang w:val="en-US"/>
        </w:rPr>
        <w:t>dinamică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a </w:t>
      </w:r>
      <w:proofErr w:type="spellStart"/>
      <w:r w:rsidRPr="00214D7F">
        <w:rPr>
          <w:rFonts w:ascii="Times New Roman" w:hAnsi="Times New Roman" w:cs="Times New Roman"/>
          <w:lang w:val="en-US"/>
        </w:rPr>
        <w:t>luminii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(Dynamic Light Scattering, DLS), </w:t>
      </w:r>
      <w:proofErr w:type="spellStart"/>
      <w:r w:rsidRPr="00214D7F">
        <w:rPr>
          <w:rFonts w:ascii="Times New Roman" w:hAnsi="Times New Roman" w:cs="Times New Roman"/>
          <w:lang w:val="en-US"/>
        </w:rPr>
        <w:t>distincțiilor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14D7F">
        <w:rPr>
          <w:rFonts w:ascii="Times New Roman" w:hAnsi="Times New Roman" w:cs="Times New Roman"/>
          <w:lang w:val="en-US"/>
        </w:rPr>
        <w:t>metodologice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14D7F">
        <w:rPr>
          <w:rFonts w:ascii="Times New Roman" w:hAnsi="Times New Roman" w:cs="Times New Roman"/>
          <w:lang w:val="en-US"/>
        </w:rPr>
        <w:t>și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14D7F">
        <w:rPr>
          <w:rFonts w:ascii="Times New Roman" w:hAnsi="Times New Roman" w:cs="Times New Roman"/>
          <w:lang w:val="en-US"/>
        </w:rPr>
        <w:t>aplicabilității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în </w:t>
      </w:r>
      <w:proofErr w:type="spellStart"/>
      <w:r w:rsidRPr="00214D7F">
        <w:rPr>
          <w:rFonts w:ascii="Times New Roman" w:hAnsi="Times New Roman" w:cs="Times New Roman"/>
          <w:lang w:val="en-US"/>
        </w:rPr>
        <w:t>contexte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14D7F">
        <w:rPr>
          <w:rFonts w:ascii="Times New Roman" w:hAnsi="Times New Roman" w:cs="Times New Roman"/>
          <w:lang w:val="en-US"/>
        </w:rPr>
        <w:t>industriale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14D7F">
        <w:rPr>
          <w:rFonts w:ascii="Times New Roman" w:hAnsi="Times New Roman" w:cs="Times New Roman"/>
          <w:lang w:val="en-US"/>
        </w:rPr>
        <w:t>și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de </w:t>
      </w:r>
      <w:proofErr w:type="spellStart"/>
      <w:r w:rsidRPr="00214D7F">
        <w:rPr>
          <w:rFonts w:ascii="Times New Roman" w:hAnsi="Times New Roman" w:cs="Times New Roman"/>
          <w:lang w:val="en-US"/>
        </w:rPr>
        <w:t>cercetare</w:t>
      </w:r>
      <w:proofErr w:type="spellEnd"/>
      <w:r w:rsidRPr="00214D7F">
        <w:rPr>
          <w:rFonts w:ascii="Times New Roman" w:hAnsi="Times New Roman" w:cs="Times New Roman"/>
          <w:lang w:val="en-US"/>
        </w:rPr>
        <w:t>.</w:t>
      </w:r>
    </w:p>
    <w:p w14:paraId="27658897" w14:textId="77777777" w:rsidR="00BB6629" w:rsidRPr="00214D7F" w:rsidRDefault="00BB6629">
      <w:pPr>
        <w:pageBreakBefore/>
        <w:rPr>
          <w:rFonts w:ascii="Times New Roman" w:hAnsi="Times New Roman" w:cs="Times New Roman"/>
          <w:lang w:val="en-US"/>
        </w:rPr>
      </w:pPr>
    </w:p>
    <w:p w14:paraId="7D35C120" w14:textId="77777777" w:rsidR="00BB6629" w:rsidRPr="00214D7F" w:rsidRDefault="00000000">
      <w:pPr>
        <w:pStyle w:val="1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bookmarkStart w:id="2" w:name="_Toc230814413"/>
      <w:proofErr w:type="spellStart"/>
      <w:r w:rsidRPr="00214D7F">
        <w:rPr>
          <w:rFonts w:ascii="Times New Roman" w:hAnsi="Times New Roman" w:cs="Times New Roman"/>
          <w:color w:val="auto"/>
          <w:sz w:val="28"/>
          <w:szCs w:val="28"/>
          <w:lang w:val="en-US"/>
        </w:rPr>
        <w:t>Fundamente</w:t>
      </w:r>
      <w:proofErr w:type="spellEnd"/>
      <w:r w:rsidRPr="00214D7F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proofErr w:type="spellStart"/>
      <w:r w:rsidRPr="00214D7F">
        <w:rPr>
          <w:rFonts w:ascii="Times New Roman" w:hAnsi="Times New Roman" w:cs="Times New Roman"/>
          <w:color w:val="auto"/>
          <w:sz w:val="28"/>
          <w:szCs w:val="28"/>
          <w:lang w:val="en-US"/>
        </w:rPr>
        <w:t>fizice</w:t>
      </w:r>
      <w:proofErr w:type="spellEnd"/>
      <w:r w:rsidRPr="00214D7F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ale </w:t>
      </w:r>
      <w:proofErr w:type="spellStart"/>
      <w:r w:rsidRPr="00214D7F">
        <w:rPr>
          <w:rFonts w:ascii="Times New Roman" w:hAnsi="Times New Roman" w:cs="Times New Roman"/>
          <w:color w:val="auto"/>
          <w:sz w:val="28"/>
          <w:szCs w:val="28"/>
          <w:lang w:val="en-US"/>
        </w:rPr>
        <w:t>împrăștierii</w:t>
      </w:r>
      <w:proofErr w:type="spellEnd"/>
      <w:r w:rsidRPr="00214D7F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proofErr w:type="spellStart"/>
      <w:r w:rsidRPr="00214D7F">
        <w:rPr>
          <w:rFonts w:ascii="Times New Roman" w:hAnsi="Times New Roman" w:cs="Times New Roman"/>
          <w:color w:val="auto"/>
          <w:sz w:val="28"/>
          <w:szCs w:val="28"/>
          <w:lang w:val="en-US"/>
        </w:rPr>
        <w:t>luminii</w:t>
      </w:r>
      <w:bookmarkEnd w:id="2"/>
      <w:proofErr w:type="spellEnd"/>
    </w:p>
    <w:p w14:paraId="123ED247" w14:textId="77777777" w:rsidR="00BB6629" w:rsidRPr="00214D7F" w:rsidRDefault="00000000">
      <w:pPr>
        <w:pStyle w:val="2"/>
        <w:rPr>
          <w:rFonts w:ascii="Times New Roman" w:hAnsi="Times New Roman" w:cs="Times New Roman"/>
          <w:color w:val="auto"/>
          <w:sz w:val="24"/>
          <w:szCs w:val="24"/>
          <w:lang w:val="en-US"/>
        </w:rPr>
      </w:pPr>
      <w:bookmarkStart w:id="3" w:name="_Toc230814414"/>
      <w:proofErr w:type="spellStart"/>
      <w:r w:rsidRPr="00214D7F">
        <w:rPr>
          <w:rFonts w:ascii="Times New Roman" w:hAnsi="Times New Roman" w:cs="Times New Roman"/>
          <w:color w:val="auto"/>
          <w:sz w:val="24"/>
          <w:szCs w:val="24"/>
          <w:lang w:val="en-US"/>
        </w:rPr>
        <w:t>Fenomenul</w:t>
      </w:r>
      <w:proofErr w:type="spellEnd"/>
      <w:r w:rsidRPr="00214D7F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 de </w:t>
      </w:r>
      <w:proofErr w:type="spellStart"/>
      <w:r w:rsidRPr="00214D7F">
        <w:rPr>
          <w:rFonts w:ascii="Times New Roman" w:hAnsi="Times New Roman" w:cs="Times New Roman"/>
          <w:color w:val="auto"/>
          <w:sz w:val="24"/>
          <w:szCs w:val="24"/>
          <w:lang w:val="en-US"/>
        </w:rPr>
        <w:t>împrăștiere</w:t>
      </w:r>
      <w:proofErr w:type="spellEnd"/>
      <w:r w:rsidRPr="00214D7F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 a </w:t>
      </w:r>
      <w:proofErr w:type="spellStart"/>
      <w:r w:rsidRPr="00214D7F">
        <w:rPr>
          <w:rFonts w:ascii="Times New Roman" w:hAnsi="Times New Roman" w:cs="Times New Roman"/>
          <w:color w:val="auto"/>
          <w:sz w:val="24"/>
          <w:szCs w:val="24"/>
          <w:lang w:val="en-US"/>
        </w:rPr>
        <w:t>luminii</w:t>
      </w:r>
      <w:bookmarkEnd w:id="3"/>
      <w:proofErr w:type="spellEnd"/>
    </w:p>
    <w:p w14:paraId="0F15A5C5" w14:textId="77777777" w:rsidR="00BB6629" w:rsidRPr="00214D7F" w:rsidRDefault="00000000">
      <w:pPr>
        <w:spacing w:after="160"/>
        <w:jc w:val="both"/>
        <w:rPr>
          <w:rFonts w:ascii="Times New Roman" w:hAnsi="Times New Roman" w:cs="Times New Roman"/>
          <w:lang w:val="en-US"/>
        </w:rPr>
      </w:pPr>
      <w:proofErr w:type="spellStart"/>
      <w:r w:rsidRPr="00214D7F">
        <w:rPr>
          <w:rFonts w:ascii="Times New Roman" w:hAnsi="Times New Roman" w:cs="Times New Roman"/>
          <w:lang w:val="en-US"/>
        </w:rPr>
        <w:t>Când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un </w:t>
      </w:r>
      <w:proofErr w:type="spellStart"/>
      <w:r w:rsidRPr="00214D7F">
        <w:rPr>
          <w:rFonts w:ascii="Times New Roman" w:hAnsi="Times New Roman" w:cs="Times New Roman"/>
          <w:lang w:val="en-US"/>
        </w:rPr>
        <w:t>fascicul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de </w:t>
      </w:r>
      <w:proofErr w:type="spellStart"/>
      <w:r w:rsidRPr="00214D7F">
        <w:rPr>
          <w:rFonts w:ascii="Times New Roman" w:hAnsi="Times New Roman" w:cs="Times New Roman"/>
          <w:lang w:val="en-US"/>
        </w:rPr>
        <w:t>lumină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14D7F">
        <w:rPr>
          <w:rFonts w:ascii="Times New Roman" w:hAnsi="Times New Roman" w:cs="Times New Roman"/>
          <w:lang w:val="en-US"/>
        </w:rPr>
        <w:t>monocromatică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14D7F">
        <w:rPr>
          <w:rFonts w:ascii="Times New Roman" w:hAnsi="Times New Roman" w:cs="Times New Roman"/>
          <w:lang w:val="en-US"/>
        </w:rPr>
        <w:t>interacționează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cu o </w:t>
      </w:r>
      <w:proofErr w:type="spellStart"/>
      <w:r w:rsidRPr="00214D7F">
        <w:rPr>
          <w:rFonts w:ascii="Times New Roman" w:hAnsi="Times New Roman" w:cs="Times New Roman"/>
          <w:lang w:val="en-US"/>
        </w:rPr>
        <w:t>particulă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, lumina este </w:t>
      </w:r>
      <w:proofErr w:type="spellStart"/>
      <w:r w:rsidRPr="00214D7F">
        <w:rPr>
          <w:rFonts w:ascii="Times New Roman" w:hAnsi="Times New Roman" w:cs="Times New Roman"/>
          <w:lang w:val="en-US"/>
        </w:rPr>
        <w:t>deviată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în </w:t>
      </w:r>
      <w:proofErr w:type="spellStart"/>
      <w:r w:rsidRPr="00214D7F">
        <w:rPr>
          <w:rFonts w:ascii="Times New Roman" w:hAnsi="Times New Roman" w:cs="Times New Roman"/>
          <w:lang w:val="en-US"/>
        </w:rPr>
        <w:t>toate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14D7F">
        <w:rPr>
          <w:rFonts w:ascii="Times New Roman" w:hAnsi="Times New Roman" w:cs="Times New Roman"/>
          <w:lang w:val="en-US"/>
        </w:rPr>
        <w:t>direcțiile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— </w:t>
      </w:r>
      <w:proofErr w:type="spellStart"/>
      <w:r w:rsidRPr="00214D7F">
        <w:rPr>
          <w:rFonts w:ascii="Times New Roman" w:hAnsi="Times New Roman" w:cs="Times New Roman"/>
          <w:lang w:val="en-US"/>
        </w:rPr>
        <w:t>fenomen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14D7F">
        <w:rPr>
          <w:rFonts w:ascii="Times New Roman" w:hAnsi="Times New Roman" w:cs="Times New Roman"/>
          <w:lang w:val="en-US"/>
        </w:rPr>
        <w:t>cunoscut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14D7F">
        <w:rPr>
          <w:rFonts w:ascii="Times New Roman" w:hAnsi="Times New Roman" w:cs="Times New Roman"/>
          <w:lang w:val="en-US"/>
        </w:rPr>
        <w:t>drept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14D7F">
        <w:rPr>
          <w:rFonts w:ascii="Times New Roman" w:hAnsi="Times New Roman" w:cs="Times New Roman"/>
          <w:lang w:val="en-US"/>
        </w:rPr>
        <w:t>împrăștiere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(scattering). Natura </w:t>
      </w:r>
      <w:proofErr w:type="spellStart"/>
      <w:r w:rsidRPr="00214D7F">
        <w:rPr>
          <w:rFonts w:ascii="Times New Roman" w:hAnsi="Times New Roman" w:cs="Times New Roman"/>
          <w:lang w:val="en-US"/>
        </w:rPr>
        <w:t>și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14D7F">
        <w:rPr>
          <w:rFonts w:ascii="Times New Roman" w:hAnsi="Times New Roman" w:cs="Times New Roman"/>
          <w:lang w:val="en-US"/>
        </w:rPr>
        <w:t>intensitatea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14D7F">
        <w:rPr>
          <w:rFonts w:ascii="Times New Roman" w:hAnsi="Times New Roman" w:cs="Times New Roman"/>
          <w:lang w:val="en-US"/>
        </w:rPr>
        <w:t>acestei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14D7F">
        <w:rPr>
          <w:rFonts w:ascii="Times New Roman" w:hAnsi="Times New Roman" w:cs="Times New Roman"/>
          <w:lang w:val="en-US"/>
        </w:rPr>
        <w:t>împrăștieri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14D7F">
        <w:rPr>
          <w:rFonts w:ascii="Times New Roman" w:hAnsi="Times New Roman" w:cs="Times New Roman"/>
          <w:lang w:val="en-US"/>
        </w:rPr>
        <w:t>depind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de: </w:t>
      </w:r>
      <w:proofErr w:type="spellStart"/>
      <w:r w:rsidRPr="00214D7F">
        <w:rPr>
          <w:rFonts w:ascii="Times New Roman" w:hAnsi="Times New Roman" w:cs="Times New Roman"/>
          <w:lang w:val="en-US"/>
        </w:rPr>
        <w:t>raportul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14D7F">
        <w:rPr>
          <w:rFonts w:ascii="Times New Roman" w:hAnsi="Times New Roman" w:cs="Times New Roman"/>
          <w:lang w:val="en-US"/>
        </w:rPr>
        <w:t>dintre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14D7F">
        <w:rPr>
          <w:rFonts w:ascii="Times New Roman" w:hAnsi="Times New Roman" w:cs="Times New Roman"/>
          <w:lang w:val="en-US"/>
        </w:rPr>
        <w:t>dimensiunea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14D7F">
        <w:rPr>
          <w:rFonts w:ascii="Times New Roman" w:hAnsi="Times New Roman" w:cs="Times New Roman"/>
          <w:lang w:val="en-US"/>
        </w:rPr>
        <w:t>particulei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14D7F">
        <w:rPr>
          <w:rFonts w:ascii="Times New Roman" w:hAnsi="Times New Roman" w:cs="Times New Roman"/>
          <w:lang w:val="en-US"/>
        </w:rPr>
        <w:t>și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14D7F">
        <w:rPr>
          <w:rFonts w:ascii="Times New Roman" w:hAnsi="Times New Roman" w:cs="Times New Roman"/>
          <w:lang w:val="en-US"/>
        </w:rPr>
        <w:t>lungimea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de </w:t>
      </w:r>
      <w:proofErr w:type="spellStart"/>
      <w:r w:rsidRPr="00214D7F">
        <w:rPr>
          <w:rFonts w:ascii="Times New Roman" w:hAnsi="Times New Roman" w:cs="Times New Roman"/>
          <w:lang w:val="en-US"/>
        </w:rPr>
        <w:t>undă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a </w:t>
      </w:r>
      <w:proofErr w:type="spellStart"/>
      <w:r w:rsidRPr="00214D7F">
        <w:rPr>
          <w:rFonts w:ascii="Times New Roman" w:hAnsi="Times New Roman" w:cs="Times New Roman"/>
          <w:lang w:val="en-US"/>
        </w:rPr>
        <w:t>luminii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14D7F">
        <w:rPr>
          <w:rFonts w:ascii="Times New Roman" w:hAnsi="Times New Roman" w:cs="Times New Roman"/>
          <w:lang w:val="en-US"/>
        </w:rPr>
        <w:t>incidente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(</w:t>
      </w:r>
      <w:proofErr w:type="spellStart"/>
      <w:r w:rsidRPr="00214D7F">
        <w:rPr>
          <w:rFonts w:ascii="Times New Roman" w:hAnsi="Times New Roman" w:cs="Times New Roman"/>
          <w:lang w:val="en-US"/>
        </w:rPr>
        <w:t>parametrul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dimensional x = </w:t>
      </w:r>
      <w:r w:rsidRPr="00214D7F">
        <w:rPr>
          <w:rFonts w:ascii="Times New Roman" w:hAnsi="Times New Roman" w:cs="Times New Roman"/>
        </w:rPr>
        <w:t>π</w:t>
      </w:r>
      <w:r w:rsidRPr="00214D7F">
        <w:rPr>
          <w:rFonts w:ascii="Times New Roman" w:hAnsi="Times New Roman" w:cs="Times New Roman"/>
          <w:lang w:val="en-US"/>
        </w:rPr>
        <w:t>d/</w:t>
      </w:r>
      <w:r w:rsidRPr="00214D7F">
        <w:rPr>
          <w:rFonts w:ascii="Times New Roman" w:hAnsi="Times New Roman" w:cs="Times New Roman"/>
        </w:rPr>
        <w:t>λ</w:t>
      </w:r>
      <w:r w:rsidRPr="00214D7F">
        <w:rPr>
          <w:rFonts w:ascii="Times New Roman" w:hAnsi="Times New Roman" w:cs="Times New Roman"/>
          <w:lang w:val="en-US"/>
        </w:rPr>
        <w:t xml:space="preserve">), </w:t>
      </w:r>
      <w:proofErr w:type="spellStart"/>
      <w:r w:rsidRPr="00214D7F">
        <w:rPr>
          <w:rFonts w:ascii="Times New Roman" w:hAnsi="Times New Roman" w:cs="Times New Roman"/>
          <w:lang w:val="en-US"/>
        </w:rPr>
        <w:t>indicele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de </w:t>
      </w:r>
      <w:proofErr w:type="spellStart"/>
      <w:r w:rsidRPr="00214D7F">
        <w:rPr>
          <w:rFonts w:ascii="Times New Roman" w:hAnsi="Times New Roman" w:cs="Times New Roman"/>
          <w:lang w:val="en-US"/>
        </w:rPr>
        <w:t>refracție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14D7F">
        <w:rPr>
          <w:rFonts w:ascii="Times New Roman" w:hAnsi="Times New Roman" w:cs="Times New Roman"/>
          <w:lang w:val="en-US"/>
        </w:rPr>
        <w:t>relativ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al </w:t>
      </w:r>
      <w:proofErr w:type="spellStart"/>
      <w:r w:rsidRPr="00214D7F">
        <w:rPr>
          <w:rFonts w:ascii="Times New Roman" w:hAnsi="Times New Roman" w:cs="Times New Roman"/>
          <w:lang w:val="en-US"/>
        </w:rPr>
        <w:t>particulei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14D7F">
        <w:rPr>
          <w:rFonts w:ascii="Times New Roman" w:hAnsi="Times New Roman" w:cs="Times New Roman"/>
          <w:lang w:val="en-US"/>
        </w:rPr>
        <w:t>față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de </w:t>
      </w:r>
      <w:proofErr w:type="spellStart"/>
      <w:r w:rsidRPr="00214D7F">
        <w:rPr>
          <w:rFonts w:ascii="Times New Roman" w:hAnsi="Times New Roman" w:cs="Times New Roman"/>
          <w:lang w:val="en-US"/>
        </w:rPr>
        <w:t>mediu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, forma </w:t>
      </w:r>
      <w:proofErr w:type="spellStart"/>
      <w:r w:rsidRPr="00214D7F">
        <w:rPr>
          <w:rFonts w:ascii="Times New Roman" w:hAnsi="Times New Roman" w:cs="Times New Roman"/>
          <w:lang w:val="en-US"/>
        </w:rPr>
        <w:t>și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14D7F">
        <w:rPr>
          <w:rFonts w:ascii="Times New Roman" w:hAnsi="Times New Roman" w:cs="Times New Roman"/>
          <w:lang w:val="en-US"/>
        </w:rPr>
        <w:t>omogenitatea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14D7F">
        <w:rPr>
          <w:rFonts w:ascii="Times New Roman" w:hAnsi="Times New Roman" w:cs="Times New Roman"/>
          <w:lang w:val="en-US"/>
        </w:rPr>
        <w:t>particulei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214D7F">
        <w:rPr>
          <w:rFonts w:ascii="Times New Roman" w:hAnsi="Times New Roman" w:cs="Times New Roman"/>
          <w:lang w:val="en-US"/>
        </w:rPr>
        <w:t>concentrația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14D7F">
        <w:rPr>
          <w:rFonts w:ascii="Times New Roman" w:hAnsi="Times New Roman" w:cs="Times New Roman"/>
          <w:lang w:val="en-US"/>
        </w:rPr>
        <w:t>dispersiei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(pentru </w:t>
      </w:r>
      <w:proofErr w:type="spellStart"/>
      <w:r w:rsidRPr="00214D7F">
        <w:rPr>
          <w:rFonts w:ascii="Times New Roman" w:hAnsi="Times New Roman" w:cs="Times New Roman"/>
          <w:lang w:val="en-US"/>
        </w:rPr>
        <w:t>efectele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de </w:t>
      </w:r>
      <w:proofErr w:type="spellStart"/>
      <w:r w:rsidRPr="00214D7F">
        <w:rPr>
          <w:rFonts w:ascii="Times New Roman" w:hAnsi="Times New Roman" w:cs="Times New Roman"/>
          <w:lang w:val="en-US"/>
        </w:rPr>
        <w:t>interacțiune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14D7F">
        <w:rPr>
          <w:rFonts w:ascii="Times New Roman" w:hAnsi="Times New Roman" w:cs="Times New Roman"/>
          <w:lang w:val="en-US"/>
        </w:rPr>
        <w:t>multiplă</w:t>
      </w:r>
      <w:proofErr w:type="spellEnd"/>
      <w:r w:rsidRPr="00214D7F">
        <w:rPr>
          <w:rFonts w:ascii="Times New Roman" w:hAnsi="Times New Roman" w:cs="Times New Roman"/>
          <w:lang w:val="en-US"/>
        </w:rPr>
        <w:t>).</w:t>
      </w:r>
    </w:p>
    <w:p w14:paraId="4C851DFA" w14:textId="77777777" w:rsidR="00BB6629" w:rsidRPr="00214D7F" w:rsidRDefault="00000000">
      <w:pPr>
        <w:spacing w:after="120"/>
        <w:jc w:val="both"/>
        <w:rPr>
          <w:rFonts w:ascii="Times New Roman" w:hAnsi="Times New Roman" w:cs="Times New Roman"/>
          <w:lang w:val="en-US"/>
        </w:rPr>
      </w:pPr>
      <w:r w:rsidRPr="00214D7F">
        <w:rPr>
          <w:rFonts w:ascii="Times New Roman" w:hAnsi="Times New Roman" w:cs="Times New Roman"/>
          <w:lang w:val="en-US"/>
        </w:rPr>
        <w:t xml:space="preserve">Se </w:t>
      </w:r>
      <w:proofErr w:type="spellStart"/>
      <w:r w:rsidRPr="00214D7F">
        <w:rPr>
          <w:rFonts w:ascii="Times New Roman" w:hAnsi="Times New Roman" w:cs="Times New Roman"/>
          <w:lang w:val="en-US"/>
        </w:rPr>
        <w:t>disting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14D7F">
        <w:rPr>
          <w:rFonts w:ascii="Times New Roman" w:hAnsi="Times New Roman" w:cs="Times New Roman"/>
          <w:lang w:val="en-US"/>
        </w:rPr>
        <w:t>trei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14D7F">
        <w:rPr>
          <w:rFonts w:ascii="Times New Roman" w:hAnsi="Times New Roman" w:cs="Times New Roman"/>
          <w:lang w:val="en-US"/>
        </w:rPr>
        <w:t>regimuri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14D7F">
        <w:rPr>
          <w:rFonts w:ascii="Times New Roman" w:hAnsi="Times New Roman" w:cs="Times New Roman"/>
          <w:lang w:val="en-US"/>
        </w:rPr>
        <w:t>principale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de </w:t>
      </w:r>
      <w:proofErr w:type="spellStart"/>
      <w:r w:rsidRPr="00214D7F">
        <w:rPr>
          <w:rFonts w:ascii="Times New Roman" w:hAnsi="Times New Roman" w:cs="Times New Roman"/>
          <w:lang w:val="en-US"/>
        </w:rPr>
        <w:t>împrăștiere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, în </w:t>
      </w:r>
      <w:proofErr w:type="spellStart"/>
      <w:r w:rsidRPr="00214D7F">
        <w:rPr>
          <w:rFonts w:ascii="Times New Roman" w:hAnsi="Times New Roman" w:cs="Times New Roman"/>
          <w:lang w:val="en-US"/>
        </w:rPr>
        <w:t>funcție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de </w:t>
      </w:r>
      <w:proofErr w:type="spellStart"/>
      <w:r w:rsidRPr="00214D7F">
        <w:rPr>
          <w:rFonts w:ascii="Times New Roman" w:hAnsi="Times New Roman" w:cs="Times New Roman"/>
          <w:lang w:val="en-US"/>
        </w:rPr>
        <w:t>valoarea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14D7F">
        <w:rPr>
          <w:rFonts w:ascii="Times New Roman" w:hAnsi="Times New Roman" w:cs="Times New Roman"/>
          <w:lang w:val="en-US"/>
        </w:rPr>
        <w:t>parametrului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x:</w:t>
      </w:r>
    </w:p>
    <w:p w14:paraId="29DBEE7E" w14:textId="77777777" w:rsidR="00BB6629" w:rsidRPr="00214D7F" w:rsidRDefault="00000000">
      <w:pPr>
        <w:pStyle w:val="a4"/>
        <w:numPr>
          <w:ilvl w:val="0"/>
          <w:numId w:val="2"/>
        </w:numPr>
        <w:spacing w:after="80"/>
        <w:rPr>
          <w:rFonts w:ascii="Times New Roman" w:hAnsi="Times New Roman" w:cs="Times New Roman"/>
          <w:lang w:val="en-US"/>
        </w:rPr>
      </w:pPr>
      <w:proofErr w:type="spellStart"/>
      <w:r w:rsidRPr="00214D7F">
        <w:rPr>
          <w:rFonts w:ascii="Times New Roman" w:hAnsi="Times New Roman" w:cs="Times New Roman"/>
          <w:lang w:val="en-US"/>
        </w:rPr>
        <w:t>Regimul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Rayleigh (x &lt;&lt; 1): </w:t>
      </w:r>
      <w:proofErr w:type="spellStart"/>
      <w:r w:rsidRPr="00214D7F">
        <w:rPr>
          <w:rFonts w:ascii="Times New Roman" w:hAnsi="Times New Roman" w:cs="Times New Roman"/>
          <w:lang w:val="en-US"/>
        </w:rPr>
        <w:t>particulele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sunt </w:t>
      </w:r>
      <w:proofErr w:type="spellStart"/>
      <w:r w:rsidRPr="00214D7F">
        <w:rPr>
          <w:rFonts w:ascii="Times New Roman" w:hAnsi="Times New Roman" w:cs="Times New Roman"/>
          <w:lang w:val="en-US"/>
        </w:rPr>
        <w:t>mult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14D7F">
        <w:rPr>
          <w:rFonts w:ascii="Times New Roman" w:hAnsi="Times New Roman" w:cs="Times New Roman"/>
          <w:lang w:val="en-US"/>
        </w:rPr>
        <w:t>mai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14D7F">
        <w:rPr>
          <w:rFonts w:ascii="Times New Roman" w:hAnsi="Times New Roman" w:cs="Times New Roman"/>
          <w:lang w:val="en-US"/>
        </w:rPr>
        <w:t>mici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14D7F">
        <w:rPr>
          <w:rFonts w:ascii="Times New Roman" w:hAnsi="Times New Roman" w:cs="Times New Roman"/>
          <w:lang w:val="en-US"/>
        </w:rPr>
        <w:t>decât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14D7F">
        <w:rPr>
          <w:rFonts w:ascii="Times New Roman" w:hAnsi="Times New Roman" w:cs="Times New Roman"/>
          <w:lang w:val="en-US"/>
        </w:rPr>
        <w:t>lungimea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de </w:t>
      </w:r>
      <w:proofErr w:type="spellStart"/>
      <w:r w:rsidRPr="00214D7F">
        <w:rPr>
          <w:rFonts w:ascii="Times New Roman" w:hAnsi="Times New Roman" w:cs="Times New Roman"/>
          <w:lang w:val="en-US"/>
        </w:rPr>
        <w:t>undă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; </w:t>
      </w:r>
      <w:proofErr w:type="spellStart"/>
      <w:r w:rsidRPr="00214D7F">
        <w:rPr>
          <w:rFonts w:ascii="Times New Roman" w:hAnsi="Times New Roman" w:cs="Times New Roman"/>
          <w:lang w:val="en-US"/>
        </w:rPr>
        <w:t>intensitatea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14D7F">
        <w:rPr>
          <w:rFonts w:ascii="Times New Roman" w:hAnsi="Times New Roman" w:cs="Times New Roman"/>
          <w:lang w:val="en-US"/>
        </w:rPr>
        <w:t>împrăștiată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14D7F">
        <w:rPr>
          <w:rFonts w:ascii="Times New Roman" w:hAnsi="Times New Roman" w:cs="Times New Roman"/>
          <w:lang w:val="en-US"/>
        </w:rPr>
        <w:t>variază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cu </w:t>
      </w:r>
      <w:r w:rsidRPr="00214D7F">
        <w:rPr>
          <w:rFonts w:ascii="Times New Roman" w:hAnsi="Times New Roman" w:cs="Times New Roman"/>
        </w:rPr>
        <w:t>λ</w:t>
      </w:r>
      <w:r w:rsidRPr="00214D7F">
        <w:rPr>
          <w:rFonts w:ascii="Times New Roman" w:hAnsi="Times New Roman" w:cs="Times New Roman"/>
          <w:lang w:val="en-US"/>
        </w:rPr>
        <w:t xml:space="preserve">⁻⁴; </w:t>
      </w:r>
      <w:proofErr w:type="spellStart"/>
      <w:r w:rsidRPr="00214D7F">
        <w:rPr>
          <w:rFonts w:ascii="Times New Roman" w:hAnsi="Times New Roman" w:cs="Times New Roman"/>
          <w:lang w:val="en-US"/>
        </w:rPr>
        <w:t>valabil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pentru </w:t>
      </w:r>
      <w:proofErr w:type="spellStart"/>
      <w:r w:rsidRPr="00214D7F">
        <w:rPr>
          <w:rFonts w:ascii="Times New Roman" w:hAnsi="Times New Roman" w:cs="Times New Roman"/>
          <w:lang w:val="en-US"/>
        </w:rPr>
        <w:t>particule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sub ~100 nm cu </w:t>
      </w:r>
      <w:proofErr w:type="spellStart"/>
      <w:r w:rsidRPr="00214D7F">
        <w:rPr>
          <w:rFonts w:ascii="Times New Roman" w:hAnsi="Times New Roman" w:cs="Times New Roman"/>
          <w:lang w:val="en-US"/>
        </w:rPr>
        <w:t>lumină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14D7F">
        <w:rPr>
          <w:rFonts w:ascii="Times New Roman" w:hAnsi="Times New Roman" w:cs="Times New Roman"/>
          <w:lang w:val="en-US"/>
        </w:rPr>
        <w:t>vizibilă</w:t>
      </w:r>
      <w:proofErr w:type="spellEnd"/>
      <w:r w:rsidRPr="00214D7F">
        <w:rPr>
          <w:rFonts w:ascii="Times New Roman" w:hAnsi="Times New Roman" w:cs="Times New Roman"/>
          <w:lang w:val="en-US"/>
        </w:rPr>
        <w:t>.</w:t>
      </w:r>
    </w:p>
    <w:p w14:paraId="7559161C" w14:textId="77777777" w:rsidR="00BB6629" w:rsidRPr="00214D7F" w:rsidRDefault="00000000">
      <w:pPr>
        <w:pStyle w:val="a4"/>
        <w:numPr>
          <w:ilvl w:val="0"/>
          <w:numId w:val="2"/>
        </w:numPr>
        <w:spacing w:after="80"/>
        <w:rPr>
          <w:rFonts w:ascii="Times New Roman" w:hAnsi="Times New Roman" w:cs="Times New Roman"/>
          <w:lang w:val="en-US"/>
        </w:rPr>
      </w:pPr>
      <w:proofErr w:type="spellStart"/>
      <w:r w:rsidRPr="00214D7F">
        <w:rPr>
          <w:rFonts w:ascii="Times New Roman" w:hAnsi="Times New Roman" w:cs="Times New Roman"/>
          <w:lang w:val="en-US"/>
        </w:rPr>
        <w:t>Regimul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Mie (x ≈ 1): </w:t>
      </w:r>
      <w:proofErr w:type="spellStart"/>
      <w:r w:rsidRPr="00214D7F">
        <w:rPr>
          <w:rFonts w:ascii="Times New Roman" w:hAnsi="Times New Roman" w:cs="Times New Roman"/>
          <w:lang w:val="en-US"/>
        </w:rPr>
        <w:t>teoria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14D7F">
        <w:rPr>
          <w:rFonts w:ascii="Times New Roman" w:hAnsi="Times New Roman" w:cs="Times New Roman"/>
          <w:lang w:val="en-US"/>
        </w:rPr>
        <w:t>completă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a </w:t>
      </w:r>
      <w:proofErr w:type="spellStart"/>
      <w:r w:rsidRPr="00214D7F">
        <w:rPr>
          <w:rFonts w:ascii="Times New Roman" w:hAnsi="Times New Roman" w:cs="Times New Roman"/>
          <w:lang w:val="en-US"/>
        </w:rPr>
        <w:t>lui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Mie </w:t>
      </w:r>
      <w:proofErr w:type="spellStart"/>
      <w:r w:rsidRPr="00214D7F">
        <w:rPr>
          <w:rFonts w:ascii="Times New Roman" w:hAnsi="Times New Roman" w:cs="Times New Roman"/>
          <w:lang w:val="en-US"/>
        </w:rPr>
        <w:t>descrie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14D7F">
        <w:rPr>
          <w:rFonts w:ascii="Times New Roman" w:hAnsi="Times New Roman" w:cs="Times New Roman"/>
          <w:lang w:val="en-US"/>
        </w:rPr>
        <w:t>împrăștierea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pentru </w:t>
      </w:r>
      <w:proofErr w:type="spellStart"/>
      <w:r w:rsidRPr="00214D7F">
        <w:rPr>
          <w:rFonts w:ascii="Times New Roman" w:hAnsi="Times New Roman" w:cs="Times New Roman"/>
          <w:lang w:val="en-US"/>
        </w:rPr>
        <w:t>particule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14D7F">
        <w:rPr>
          <w:rFonts w:ascii="Times New Roman" w:hAnsi="Times New Roman" w:cs="Times New Roman"/>
          <w:lang w:val="en-US"/>
        </w:rPr>
        <w:t>comparabile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cu </w:t>
      </w:r>
      <w:proofErr w:type="spellStart"/>
      <w:r w:rsidRPr="00214D7F">
        <w:rPr>
          <w:rFonts w:ascii="Times New Roman" w:hAnsi="Times New Roman" w:cs="Times New Roman"/>
          <w:lang w:val="en-US"/>
        </w:rPr>
        <w:t>lungimea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de </w:t>
      </w:r>
      <w:proofErr w:type="spellStart"/>
      <w:r w:rsidRPr="00214D7F">
        <w:rPr>
          <w:rFonts w:ascii="Times New Roman" w:hAnsi="Times New Roman" w:cs="Times New Roman"/>
          <w:lang w:val="en-US"/>
        </w:rPr>
        <w:t>undă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; este </w:t>
      </w:r>
      <w:proofErr w:type="spellStart"/>
      <w:r w:rsidRPr="00214D7F">
        <w:rPr>
          <w:rFonts w:ascii="Times New Roman" w:hAnsi="Times New Roman" w:cs="Times New Roman"/>
          <w:lang w:val="en-US"/>
        </w:rPr>
        <w:t>aplicabilă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14D7F">
        <w:rPr>
          <w:rFonts w:ascii="Times New Roman" w:hAnsi="Times New Roman" w:cs="Times New Roman"/>
          <w:lang w:val="en-US"/>
        </w:rPr>
        <w:t>instrumentelor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14D7F">
        <w:rPr>
          <w:rFonts w:ascii="Times New Roman" w:hAnsi="Times New Roman" w:cs="Times New Roman"/>
          <w:lang w:val="en-US"/>
        </w:rPr>
        <w:t>comerciale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de </w:t>
      </w:r>
      <w:proofErr w:type="spellStart"/>
      <w:r w:rsidRPr="00214D7F">
        <w:rPr>
          <w:rFonts w:ascii="Times New Roman" w:hAnsi="Times New Roman" w:cs="Times New Roman"/>
          <w:lang w:val="en-US"/>
        </w:rPr>
        <w:t>difracție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laser.</w:t>
      </w:r>
    </w:p>
    <w:p w14:paraId="75B2352B" w14:textId="77777777" w:rsidR="00BB6629" w:rsidRPr="00214D7F" w:rsidRDefault="00000000">
      <w:pPr>
        <w:pStyle w:val="a4"/>
        <w:numPr>
          <w:ilvl w:val="0"/>
          <w:numId w:val="2"/>
        </w:numPr>
        <w:spacing w:after="160"/>
        <w:rPr>
          <w:rFonts w:ascii="Times New Roman" w:hAnsi="Times New Roman" w:cs="Times New Roman"/>
          <w:lang w:val="en-US"/>
        </w:rPr>
      </w:pPr>
      <w:proofErr w:type="spellStart"/>
      <w:r w:rsidRPr="00214D7F">
        <w:rPr>
          <w:rFonts w:ascii="Times New Roman" w:hAnsi="Times New Roman" w:cs="Times New Roman"/>
          <w:lang w:val="en-US"/>
        </w:rPr>
        <w:t>Regimul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14D7F">
        <w:rPr>
          <w:rFonts w:ascii="Times New Roman" w:hAnsi="Times New Roman" w:cs="Times New Roman"/>
          <w:lang w:val="en-US"/>
        </w:rPr>
        <w:t>difracției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Fraunhofer (x &gt;&gt; 1): </w:t>
      </w:r>
      <w:proofErr w:type="spellStart"/>
      <w:r w:rsidRPr="00214D7F">
        <w:rPr>
          <w:rFonts w:ascii="Times New Roman" w:hAnsi="Times New Roman" w:cs="Times New Roman"/>
          <w:lang w:val="en-US"/>
        </w:rPr>
        <w:t>particulele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sunt </w:t>
      </w:r>
      <w:proofErr w:type="spellStart"/>
      <w:r w:rsidRPr="00214D7F">
        <w:rPr>
          <w:rFonts w:ascii="Times New Roman" w:hAnsi="Times New Roman" w:cs="Times New Roman"/>
          <w:lang w:val="en-US"/>
        </w:rPr>
        <w:t>mult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14D7F">
        <w:rPr>
          <w:rFonts w:ascii="Times New Roman" w:hAnsi="Times New Roman" w:cs="Times New Roman"/>
          <w:lang w:val="en-US"/>
        </w:rPr>
        <w:t>mai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14D7F">
        <w:rPr>
          <w:rFonts w:ascii="Times New Roman" w:hAnsi="Times New Roman" w:cs="Times New Roman"/>
          <w:lang w:val="en-US"/>
        </w:rPr>
        <w:t>mari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14D7F">
        <w:rPr>
          <w:rFonts w:ascii="Times New Roman" w:hAnsi="Times New Roman" w:cs="Times New Roman"/>
          <w:lang w:val="en-US"/>
        </w:rPr>
        <w:t>decât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14D7F">
        <w:rPr>
          <w:rFonts w:ascii="Times New Roman" w:hAnsi="Times New Roman" w:cs="Times New Roman"/>
          <w:lang w:val="en-US"/>
        </w:rPr>
        <w:t>lungimea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de </w:t>
      </w:r>
      <w:proofErr w:type="spellStart"/>
      <w:r w:rsidRPr="00214D7F">
        <w:rPr>
          <w:rFonts w:ascii="Times New Roman" w:hAnsi="Times New Roman" w:cs="Times New Roman"/>
          <w:lang w:val="en-US"/>
        </w:rPr>
        <w:t>undă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; </w:t>
      </w:r>
      <w:proofErr w:type="spellStart"/>
      <w:r w:rsidRPr="00214D7F">
        <w:rPr>
          <w:rFonts w:ascii="Times New Roman" w:hAnsi="Times New Roman" w:cs="Times New Roman"/>
          <w:lang w:val="en-US"/>
        </w:rPr>
        <w:t>modelul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geometric al </w:t>
      </w:r>
      <w:proofErr w:type="spellStart"/>
      <w:r w:rsidRPr="00214D7F">
        <w:rPr>
          <w:rFonts w:ascii="Times New Roman" w:hAnsi="Times New Roman" w:cs="Times New Roman"/>
          <w:lang w:val="en-US"/>
        </w:rPr>
        <w:t>difracției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este </w:t>
      </w:r>
      <w:proofErr w:type="spellStart"/>
      <w:r w:rsidRPr="00214D7F">
        <w:rPr>
          <w:rFonts w:ascii="Times New Roman" w:hAnsi="Times New Roman" w:cs="Times New Roman"/>
          <w:lang w:val="en-US"/>
        </w:rPr>
        <w:t>suficient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pentru calcul.</w:t>
      </w:r>
    </w:p>
    <w:p w14:paraId="50AE9C58" w14:textId="77777777" w:rsidR="00BB6629" w:rsidRPr="00214D7F" w:rsidRDefault="00000000">
      <w:pPr>
        <w:pStyle w:val="2"/>
        <w:rPr>
          <w:rFonts w:ascii="Times New Roman" w:hAnsi="Times New Roman" w:cs="Times New Roman"/>
          <w:color w:val="auto"/>
          <w:sz w:val="24"/>
          <w:szCs w:val="24"/>
          <w:lang w:val="en-US"/>
        </w:rPr>
      </w:pPr>
      <w:bookmarkStart w:id="4" w:name="_Toc230814415"/>
      <w:r w:rsidRPr="00214D7F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Teoria Mie </w:t>
      </w:r>
      <w:proofErr w:type="spellStart"/>
      <w:r w:rsidRPr="00214D7F">
        <w:rPr>
          <w:rFonts w:ascii="Times New Roman" w:hAnsi="Times New Roman" w:cs="Times New Roman"/>
          <w:color w:val="auto"/>
          <w:sz w:val="24"/>
          <w:szCs w:val="24"/>
          <w:lang w:val="en-US"/>
        </w:rPr>
        <w:t>și</w:t>
      </w:r>
      <w:proofErr w:type="spellEnd"/>
      <w:r w:rsidRPr="00214D7F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214D7F">
        <w:rPr>
          <w:rFonts w:ascii="Times New Roman" w:hAnsi="Times New Roman" w:cs="Times New Roman"/>
          <w:color w:val="auto"/>
          <w:sz w:val="24"/>
          <w:szCs w:val="24"/>
          <w:lang w:val="en-US"/>
        </w:rPr>
        <w:t>teoria</w:t>
      </w:r>
      <w:proofErr w:type="spellEnd"/>
      <w:r w:rsidRPr="00214D7F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214D7F">
        <w:rPr>
          <w:rFonts w:ascii="Times New Roman" w:hAnsi="Times New Roman" w:cs="Times New Roman"/>
          <w:color w:val="auto"/>
          <w:sz w:val="24"/>
          <w:szCs w:val="24"/>
          <w:lang w:val="en-US"/>
        </w:rPr>
        <w:t>difracției</w:t>
      </w:r>
      <w:proofErr w:type="spellEnd"/>
      <w:r w:rsidRPr="00214D7F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 Fraunhofer</w:t>
      </w:r>
      <w:bookmarkEnd w:id="4"/>
    </w:p>
    <w:p w14:paraId="55B0C132" w14:textId="77777777" w:rsidR="00BB6629" w:rsidRPr="00214D7F" w:rsidRDefault="00000000">
      <w:pPr>
        <w:spacing w:after="160"/>
        <w:jc w:val="both"/>
        <w:rPr>
          <w:rFonts w:ascii="Times New Roman" w:hAnsi="Times New Roman" w:cs="Times New Roman"/>
          <w:lang w:val="en-US"/>
        </w:rPr>
      </w:pPr>
      <w:r w:rsidRPr="00214D7F">
        <w:rPr>
          <w:rFonts w:ascii="Times New Roman" w:hAnsi="Times New Roman" w:cs="Times New Roman"/>
          <w:lang w:val="en-US"/>
        </w:rPr>
        <w:t xml:space="preserve">Teoria Mie (Gustav Mie, 1908) </w:t>
      </w:r>
      <w:proofErr w:type="spellStart"/>
      <w:r w:rsidRPr="00214D7F">
        <w:rPr>
          <w:rFonts w:ascii="Times New Roman" w:hAnsi="Times New Roman" w:cs="Times New Roman"/>
          <w:lang w:val="en-US"/>
        </w:rPr>
        <w:t>reprezintă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14D7F">
        <w:rPr>
          <w:rFonts w:ascii="Times New Roman" w:hAnsi="Times New Roman" w:cs="Times New Roman"/>
          <w:lang w:val="en-US"/>
        </w:rPr>
        <w:t>soluția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14D7F">
        <w:rPr>
          <w:rFonts w:ascii="Times New Roman" w:hAnsi="Times New Roman" w:cs="Times New Roman"/>
          <w:lang w:val="en-US"/>
        </w:rPr>
        <w:t>exactă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</w:t>
      </w:r>
      <w:proofErr w:type="gramStart"/>
      <w:r w:rsidRPr="00214D7F">
        <w:rPr>
          <w:rFonts w:ascii="Times New Roman" w:hAnsi="Times New Roman" w:cs="Times New Roman"/>
          <w:lang w:val="en-US"/>
        </w:rPr>
        <w:t>a</w:t>
      </w:r>
      <w:proofErr w:type="gramEnd"/>
      <w:r w:rsidRPr="00214D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14D7F">
        <w:rPr>
          <w:rFonts w:ascii="Times New Roman" w:hAnsi="Times New Roman" w:cs="Times New Roman"/>
          <w:lang w:val="en-US"/>
        </w:rPr>
        <w:t>ecuațiilor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Maxwell pentru </w:t>
      </w:r>
      <w:proofErr w:type="spellStart"/>
      <w:r w:rsidRPr="00214D7F">
        <w:rPr>
          <w:rFonts w:ascii="Times New Roman" w:hAnsi="Times New Roman" w:cs="Times New Roman"/>
          <w:lang w:val="en-US"/>
        </w:rPr>
        <w:t>împrăștierea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14D7F">
        <w:rPr>
          <w:rFonts w:ascii="Times New Roman" w:hAnsi="Times New Roman" w:cs="Times New Roman"/>
          <w:lang w:val="en-US"/>
        </w:rPr>
        <w:t>undelor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14D7F">
        <w:rPr>
          <w:rFonts w:ascii="Times New Roman" w:hAnsi="Times New Roman" w:cs="Times New Roman"/>
          <w:lang w:val="en-US"/>
        </w:rPr>
        <w:t>electromagnetice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plane pe o </w:t>
      </w:r>
      <w:proofErr w:type="spellStart"/>
      <w:r w:rsidRPr="00214D7F">
        <w:rPr>
          <w:rFonts w:ascii="Times New Roman" w:hAnsi="Times New Roman" w:cs="Times New Roman"/>
          <w:lang w:val="en-US"/>
        </w:rPr>
        <w:t>sferă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14D7F">
        <w:rPr>
          <w:rFonts w:ascii="Times New Roman" w:hAnsi="Times New Roman" w:cs="Times New Roman"/>
          <w:lang w:val="en-US"/>
        </w:rPr>
        <w:t>omogenă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214D7F">
        <w:rPr>
          <w:rFonts w:ascii="Times New Roman" w:hAnsi="Times New Roman" w:cs="Times New Roman"/>
          <w:lang w:val="en-US"/>
        </w:rPr>
        <w:t>Aceasta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14D7F">
        <w:rPr>
          <w:rFonts w:ascii="Times New Roman" w:hAnsi="Times New Roman" w:cs="Times New Roman"/>
          <w:lang w:val="en-US"/>
        </w:rPr>
        <w:t>furnizează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14D7F">
        <w:rPr>
          <w:rFonts w:ascii="Times New Roman" w:hAnsi="Times New Roman" w:cs="Times New Roman"/>
          <w:lang w:val="en-US"/>
        </w:rPr>
        <w:t>funcțiile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de </w:t>
      </w:r>
      <w:proofErr w:type="spellStart"/>
      <w:r w:rsidRPr="00214D7F">
        <w:rPr>
          <w:rFonts w:ascii="Times New Roman" w:hAnsi="Times New Roman" w:cs="Times New Roman"/>
          <w:lang w:val="en-US"/>
        </w:rPr>
        <w:t>intensitate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14D7F">
        <w:rPr>
          <w:rFonts w:ascii="Times New Roman" w:hAnsi="Times New Roman" w:cs="Times New Roman"/>
          <w:lang w:val="en-US"/>
        </w:rPr>
        <w:t>unghiulară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S₁(</w:t>
      </w:r>
      <w:r w:rsidRPr="00214D7F">
        <w:rPr>
          <w:rFonts w:ascii="Times New Roman" w:hAnsi="Times New Roman" w:cs="Times New Roman"/>
        </w:rPr>
        <w:t>θ</w:t>
      </w:r>
      <w:r w:rsidRPr="00214D7F">
        <w:rPr>
          <w:rFonts w:ascii="Times New Roman" w:hAnsi="Times New Roman" w:cs="Times New Roman"/>
          <w:lang w:val="en-US"/>
        </w:rPr>
        <w:t xml:space="preserve">) </w:t>
      </w:r>
      <w:proofErr w:type="spellStart"/>
      <w:r w:rsidRPr="00214D7F">
        <w:rPr>
          <w:rFonts w:ascii="Times New Roman" w:hAnsi="Times New Roman" w:cs="Times New Roman"/>
          <w:lang w:val="en-US"/>
        </w:rPr>
        <w:t>și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S₂(</w:t>
      </w:r>
      <w:r w:rsidRPr="00214D7F">
        <w:rPr>
          <w:rFonts w:ascii="Times New Roman" w:hAnsi="Times New Roman" w:cs="Times New Roman"/>
        </w:rPr>
        <w:t>θ</w:t>
      </w:r>
      <w:r w:rsidRPr="00214D7F">
        <w:rPr>
          <w:rFonts w:ascii="Times New Roman" w:hAnsi="Times New Roman" w:cs="Times New Roman"/>
          <w:lang w:val="en-US"/>
        </w:rPr>
        <w:t xml:space="preserve">) pentru </w:t>
      </w:r>
      <w:proofErr w:type="spellStart"/>
      <w:r w:rsidRPr="00214D7F">
        <w:rPr>
          <w:rFonts w:ascii="Times New Roman" w:hAnsi="Times New Roman" w:cs="Times New Roman"/>
          <w:lang w:val="en-US"/>
        </w:rPr>
        <w:t>componentele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14D7F">
        <w:rPr>
          <w:rFonts w:ascii="Times New Roman" w:hAnsi="Times New Roman" w:cs="Times New Roman"/>
          <w:lang w:val="en-US"/>
        </w:rPr>
        <w:t>polarizate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perpendicular </w:t>
      </w:r>
      <w:proofErr w:type="spellStart"/>
      <w:r w:rsidRPr="00214D7F">
        <w:rPr>
          <w:rFonts w:ascii="Times New Roman" w:hAnsi="Times New Roman" w:cs="Times New Roman"/>
          <w:lang w:val="en-US"/>
        </w:rPr>
        <w:t>și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14D7F">
        <w:rPr>
          <w:rFonts w:ascii="Times New Roman" w:hAnsi="Times New Roman" w:cs="Times New Roman"/>
          <w:lang w:val="en-US"/>
        </w:rPr>
        <w:t>paralel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14D7F">
        <w:rPr>
          <w:rFonts w:ascii="Times New Roman" w:hAnsi="Times New Roman" w:cs="Times New Roman"/>
          <w:lang w:val="en-US"/>
        </w:rPr>
        <w:t>față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de </w:t>
      </w:r>
      <w:proofErr w:type="spellStart"/>
      <w:r w:rsidRPr="00214D7F">
        <w:rPr>
          <w:rFonts w:ascii="Times New Roman" w:hAnsi="Times New Roman" w:cs="Times New Roman"/>
          <w:lang w:val="en-US"/>
        </w:rPr>
        <w:t>planul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de </w:t>
      </w:r>
      <w:proofErr w:type="spellStart"/>
      <w:r w:rsidRPr="00214D7F">
        <w:rPr>
          <w:rFonts w:ascii="Times New Roman" w:hAnsi="Times New Roman" w:cs="Times New Roman"/>
          <w:lang w:val="en-US"/>
        </w:rPr>
        <w:t>împrăștiere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214D7F">
        <w:rPr>
          <w:rFonts w:ascii="Times New Roman" w:hAnsi="Times New Roman" w:cs="Times New Roman"/>
          <w:lang w:val="en-US"/>
        </w:rPr>
        <w:t>permițând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14D7F">
        <w:rPr>
          <w:rFonts w:ascii="Times New Roman" w:hAnsi="Times New Roman" w:cs="Times New Roman"/>
          <w:lang w:val="en-US"/>
        </w:rPr>
        <w:t>calculul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14D7F">
        <w:rPr>
          <w:rFonts w:ascii="Times New Roman" w:hAnsi="Times New Roman" w:cs="Times New Roman"/>
          <w:lang w:val="en-US"/>
        </w:rPr>
        <w:t>eficienței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de </w:t>
      </w:r>
      <w:proofErr w:type="spellStart"/>
      <w:r w:rsidRPr="00214D7F">
        <w:rPr>
          <w:rFonts w:ascii="Times New Roman" w:hAnsi="Times New Roman" w:cs="Times New Roman"/>
          <w:lang w:val="en-US"/>
        </w:rPr>
        <w:t>extinție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214D7F">
        <w:rPr>
          <w:rFonts w:ascii="Times New Roman" w:hAnsi="Times New Roman" w:cs="Times New Roman"/>
          <w:lang w:val="en-US"/>
        </w:rPr>
        <w:t>absorbție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14D7F">
        <w:rPr>
          <w:rFonts w:ascii="Times New Roman" w:hAnsi="Times New Roman" w:cs="Times New Roman"/>
          <w:lang w:val="en-US"/>
        </w:rPr>
        <w:t>și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14D7F">
        <w:rPr>
          <w:rFonts w:ascii="Times New Roman" w:hAnsi="Times New Roman" w:cs="Times New Roman"/>
          <w:lang w:val="en-US"/>
        </w:rPr>
        <w:t>împrăștiere</w:t>
      </w:r>
      <w:proofErr w:type="spellEnd"/>
      <w:r w:rsidRPr="00214D7F">
        <w:rPr>
          <w:rFonts w:ascii="Times New Roman" w:hAnsi="Times New Roman" w:cs="Times New Roman"/>
          <w:lang w:val="en-US"/>
        </w:rPr>
        <w:t>.</w:t>
      </w:r>
    </w:p>
    <w:p w14:paraId="78F08436" w14:textId="77777777" w:rsidR="00BB6629" w:rsidRPr="00214D7F" w:rsidRDefault="00000000">
      <w:pPr>
        <w:spacing w:after="160"/>
        <w:jc w:val="both"/>
        <w:rPr>
          <w:rFonts w:ascii="Times New Roman" w:hAnsi="Times New Roman" w:cs="Times New Roman"/>
          <w:lang w:val="en-US"/>
        </w:rPr>
      </w:pPr>
      <w:r w:rsidRPr="00214D7F">
        <w:rPr>
          <w:rFonts w:ascii="Times New Roman" w:hAnsi="Times New Roman" w:cs="Times New Roman"/>
          <w:lang w:val="en-US"/>
        </w:rPr>
        <w:t xml:space="preserve">Teoria </w:t>
      </w:r>
      <w:proofErr w:type="spellStart"/>
      <w:r w:rsidRPr="00214D7F">
        <w:rPr>
          <w:rFonts w:ascii="Times New Roman" w:hAnsi="Times New Roman" w:cs="Times New Roman"/>
          <w:lang w:val="en-US"/>
        </w:rPr>
        <w:t>difracției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Fraunhofer — o </w:t>
      </w:r>
      <w:proofErr w:type="spellStart"/>
      <w:r w:rsidRPr="00214D7F">
        <w:rPr>
          <w:rFonts w:ascii="Times New Roman" w:hAnsi="Times New Roman" w:cs="Times New Roman"/>
          <w:lang w:val="en-US"/>
        </w:rPr>
        <w:t>aproximare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14D7F">
        <w:rPr>
          <w:rFonts w:ascii="Times New Roman" w:hAnsi="Times New Roman" w:cs="Times New Roman"/>
          <w:lang w:val="en-US"/>
        </w:rPr>
        <w:t>mai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14D7F">
        <w:rPr>
          <w:rFonts w:ascii="Times New Roman" w:hAnsi="Times New Roman" w:cs="Times New Roman"/>
          <w:lang w:val="en-US"/>
        </w:rPr>
        <w:t>simplă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— </w:t>
      </w:r>
      <w:proofErr w:type="spellStart"/>
      <w:r w:rsidRPr="00214D7F">
        <w:rPr>
          <w:rFonts w:ascii="Times New Roman" w:hAnsi="Times New Roman" w:cs="Times New Roman"/>
          <w:lang w:val="en-US"/>
        </w:rPr>
        <w:t>presupune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14D7F">
        <w:rPr>
          <w:rFonts w:ascii="Times New Roman" w:hAnsi="Times New Roman" w:cs="Times New Roman"/>
          <w:lang w:val="en-US"/>
        </w:rPr>
        <w:t>că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14D7F">
        <w:rPr>
          <w:rFonts w:ascii="Times New Roman" w:hAnsi="Times New Roman" w:cs="Times New Roman"/>
          <w:lang w:val="en-US"/>
        </w:rPr>
        <w:t>toate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14D7F">
        <w:rPr>
          <w:rFonts w:ascii="Times New Roman" w:hAnsi="Times New Roman" w:cs="Times New Roman"/>
          <w:lang w:val="en-US"/>
        </w:rPr>
        <w:t>particulele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sunt </w:t>
      </w:r>
      <w:proofErr w:type="spellStart"/>
      <w:r w:rsidRPr="00214D7F">
        <w:rPr>
          <w:rFonts w:ascii="Times New Roman" w:hAnsi="Times New Roman" w:cs="Times New Roman"/>
          <w:lang w:val="en-US"/>
        </w:rPr>
        <w:t>opace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14D7F">
        <w:rPr>
          <w:rFonts w:ascii="Times New Roman" w:hAnsi="Times New Roman" w:cs="Times New Roman"/>
          <w:lang w:val="en-US"/>
        </w:rPr>
        <w:t>și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14D7F">
        <w:rPr>
          <w:rFonts w:ascii="Times New Roman" w:hAnsi="Times New Roman" w:cs="Times New Roman"/>
          <w:lang w:val="en-US"/>
        </w:rPr>
        <w:t>mai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14D7F">
        <w:rPr>
          <w:rFonts w:ascii="Times New Roman" w:hAnsi="Times New Roman" w:cs="Times New Roman"/>
          <w:lang w:val="en-US"/>
        </w:rPr>
        <w:t>mari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14D7F">
        <w:rPr>
          <w:rFonts w:ascii="Times New Roman" w:hAnsi="Times New Roman" w:cs="Times New Roman"/>
          <w:lang w:val="en-US"/>
        </w:rPr>
        <w:t>decât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14D7F">
        <w:rPr>
          <w:rFonts w:ascii="Times New Roman" w:hAnsi="Times New Roman" w:cs="Times New Roman"/>
          <w:lang w:val="en-US"/>
        </w:rPr>
        <w:t>lungimea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de </w:t>
      </w:r>
      <w:proofErr w:type="spellStart"/>
      <w:r w:rsidRPr="00214D7F">
        <w:rPr>
          <w:rFonts w:ascii="Times New Roman" w:hAnsi="Times New Roman" w:cs="Times New Roman"/>
          <w:lang w:val="en-US"/>
        </w:rPr>
        <w:t>undă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214D7F">
        <w:rPr>
          <w:rFonts w:ascii="Times New Roman" w:hAnsi="Times New Roman" w:cs="Times New Roman"/>
          <w:lang w:val="en-US"/>
        </w:rPr>
        <w:t>Deși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14D7F">
        <w:rPr>
          <w:rFonts w:ascii="Times New Roman" w:hAnsi="Times New Roman" w:cs="Times New Roman"/>
          <w:lang w:val="en-US"/>
        </w:rPr>
        <w:t>mai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14D7F">
        <w:rPr>
          <w:rFonts w:ascii="Times New Roman" w:hAnsi="Times New Roman" w:cs="Times New Roman"/>
          <w:lang w:val="en-US"/>
        </w:rPr>
        <w:t>puțin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14D7F">
        <w:rPr>
          <w:rFonts w:ascii="Times New Roman" w:hAnsi="Times New Roman" w:cs="Times New Roman"/>
          <w:lang w:val="en-US"/>
        </w:rPr>
        <w:t>precisă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pentru </w:t>
      </w:r>
      <w:proofErr w:type="spellStart"/>
      <w:r w:rsidRPr="00214D7F">
        <w:rPr>
          <w:rFonts w:ascii="Times New Roman" w:hAnsi="Times New Roman" w:cs="Times New Roman"/>
          <w:lang w:val="en-US"/>
        </w:rPr>
        <w:t>nanoparticule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214D7F">
        <w:rPr>
          <w:rFonts w:ascii="Times New Roman" w:hAnsi="Times New Roman" w:cs="Times New Roman"/>
          <w:lang w:val="en-US"/>
        </w:rPr>
        <w:t>aceasta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este </w:t>
      </w:r>
      <w:proofErr w:type="spellStart"/>
      <w:r w:rsidRPr="00214D7F">
        <w:rPr>
          <w:rFonts w:ascii="Times New Roman" w:hAnsi="Times New Roman" w:cs="Times New Roman"/>
          <w:lang w:val="en-US"/>
        </w:rPr>
        <w:t>implementată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în </w:t>
      </w:r>
      <w:proofErr w:type="spellStart"/>
      <w:r w:rsidRPr="00214D7F">
        <w:rPr>
          <w:rFonts w:ascii="Times New Roman" w:hAnsi="Times New Roman" w:cs="Times New Roman"/>
          <w:lang w:val="en-US"/>
        </w:rPr>
        <w:t>instrumentele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14D7F">
        <w:rPr>
          <w:rFonts w:ascii="Times New Roman" w:hAnsi="Times New Roman" w:cs="Times New Roman"/>
          <w:lang w:val="en-US"/>
        </w:rPr>
        <w:t>mai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14D7F">
        <w:rPr>
          <w:rFonts w:ascii="Times New Roman" w:hAnsi="Times New Roman" w:cs="Times New Roman"/>
          <w:lang w:val="en-US"/>
        </w:rPr>
        <w:t>vechi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14D7F">
        <w:rPr>
          <w:rFonts w:ascii="Times New Roman" w:hAnsi="Times New Roman" w:cs="Times New Roman"/>
          <w:lang w:val="en-US"/>
        </w:rPr>
        <w:t>și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14D7F">
        <w:rPr>
          <w:rFonts w:ascii="Times New Roman" w:hAnsi="Times New Roman" w:cs="Times New Roman"/>
          <w:lang w:val="en-US"/>
        </w:rPr>
        <w:t>oferă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14D7F">
        <w:rPr>
          <w:rFonts w:ascii="Times New Roman" w:hAnsi="Times New Roman" w:cs="Times New Roman"/>
          <w:lang w:val="en-US"/>
        </w:rPr>
        <w:t>rezultate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acceptable pentru </w:t>
      </w:r>
      <w:proofErr w:type="spellStart"/>
      <w:r w:rsidRPr="00214D7F">
        <w:rPr>
          <w:rFonts w:ascii="Times New Roman" w:hAnsi="Times New Roman" w:cs="Times New Roman"/>
          <w:lang w:val="en-US"/>
        </w:rPr>
        <w:t>distribuții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de </w:t>
      </w:r>
      <w:proofErr w:type="spellStart"/>
      <w:r w:rsidRPr="00214D7F">
        <w:rPr>
          <w:rFonts w:ascii="Times New Roman" w:hAnsi="Times New Roman" w:cs="Times New Roman"/>
          <w:lang w:val="en-US"/>
        </w:rPr>
        <w:t>particule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14D7F">
        <w:rPr>
          <w:rFonts w:ascii="Times New Roman" w:hAnsi="Times New Roman" w:cs="Times New Roman"/>
          <w:lang w:val="en-US"/>
        </w:rPr>
        <w:t>micrometrice</w:t>
      </w:r>
      <w:proofErr w:type="spellEnd"/>
      <w:r w:rsidRPr="00214D7F">
        <w:rPr>
          <w:rFonts w:ascii="Times New Roman" w:hAnsi="Times New Roman" w:cs="Times New Roman"/>
          <w:lang w:val="en-US"/>
        </w:rPr>
        <w:t>.</w:t>
      </w:r>
    </w:p>
    <w:p w14:paraId="3E0CFEC8" w14:textId="77777777" w:rsidR="00BB6629" w:rsidRPr="00214D7F" w:rsidRDefault="00000000">
      <w:pPr>
        <w:spacing w:after="160"/>
        <w:jc w:val="both"/>
        <w:rPr>
          <w:rFonts w:ascii="Times New Roman" w:hAnsi="Times New Roman" w:cs="Times New Roman"/>
          <w:lang w:val="en-US"/>
        </w:rPr>
      </w:pPr>
      <w:proofErr w:type="spellStart"/>
      <w:r w:rsidRPr="00214D7F">
        <w:rPr>
          <w:rFonts w:ascii="Times New Roman" w:hAnsi="Times New Roman" w:cs="Times New Roman"/>
          <w:lang w:val="en-US"/>
        </w:rPr>
        <w:t>Instrumentele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14D7F">
        <w:rPr>
          <w:rFonts w:ascii="Times New Roman" w:hAnsi="Times New Roman" w:cs="Times New Roman"/>
          <w:lang w:val="en-US"/>
        </w:rPr>
        <w:t>moderne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de </w:t>
      </w:r>
      <w:proofErr w:type="spellStart"/>
      <w:r w:rsidRPr="00214D7F">
        <w:rPr>
          <w:rFonts w:ascii="Times New Roman" w:hAnsi="Times New Roman" w:cs="Times New Roman"/>
          <w:lang w:val="en-US"/>
        </w:rPr>
        <w:t>difracție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laser </w:t>
      </w:r>
      <w:proofErr w:type="spellStart"/>
      <w:r w:rsidRPr="00214D7F">
        <w:rPr>
          <w:rFonts w:ascii="Times New Roman" w:hAnsi="Times New Roman" w:cs="Times New Roman"/>
          <w:lang w:val="en-US"/>
        </w:rPr>
        <w:t>utilizează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14D7F">
        <w:rPr>
          <w:rFonts w:ascii="Times New Roman" w:hAnsi="Times New Roman" w:cs="Times New Roman"/>
          <w:lang w:val="en-US"/>
        </w:rPr>
        <w:t>teoria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Mie ca </w:t>
      </w:r>
      <w:proofErr w:type="spellStart"/>
      <w:r w:rsidRPr="00214D7F">
        <w:rPr>
          <w:rFonts w:ascii="Times New Roman" w:hAnsi="Times New Roman" w:cs="Times New Roman"/>
          <w:lang w:val="en-US"/>
        </w:rPr>
        <w:t>metodă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14D7F">
        <w:rPr>
          <w:rFonts w:ascii="Times New Roman" w:hAnsi="Times New Roman" w:cs="Times New Roman"/>
          <w:lang w:val="en-US"/>
        </w:rPr>
        <w:t>implicită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de calcul, </w:t>
      </w:r>
      <w:proofErr w:type="spellStart"/>
      <w:r w:rsidRPr="00214D7F">
        <w:rPr>
          <w:rFonts w:ascii="Times New Roman" w:hAnsi="Times New Roman" w:cs="Times New Roman"/>
          <w:lang w:val="en-US"/>
        </w:rPr>
        <w:t>dar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14D7F">
        <w:rPr>
          <w:rFonts w:ascii="Times New Roman" w:hAnsi="Times New Roman" w:cs="Times New Roman"/>
          <w:lang w:val="en-US"/>
        </w:rPr>
        <w:t>necesită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14D7F">
        <w:rPr>
          <w:rFonts w:ascii="Times New Roman" w:hAnsi="Times New Roman" w:cs="Times New Roman"/>
          <w:lang w:val="en-US"/>
        </w:rPr>
        <w:t>cunoașterea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14D7F">
        <w:rPr>
          <w:rFonts w:ascii="Times New Roman" w:hAnsi="Times New Roman" w:cs="Times New Roman"/>
          <w:lang w:val="en-US"/>
        </w:rPr>
        <w:t>indicelui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de </w:t>
      </w:r>
      <w:proofErr w:type="spellStart"/>
      <w:r w:rsidRPr="00214D7F">
        <w:rPr>
          <w:rFonts w:ascii="Times New Roman" w:hAnsi="Times New Roman" w:cs="Times New Roman"/>
          <w:lang w:val="en-US"/>
        </w:rPr>
        <w:t>refracție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complex al </w:t>
      </w:r>
      <w:proofErr w:type="spellStart"/>
      <w:r w:rsidRPr="00214D7F">
        <w:rPr>
          <w:rFonts w:ascii="Times New Roman" w:hAnsi="Times New Roman" w:cs="Times New Roman"/>
          <w:lang w:val="en-US"/>
        </w:rPr>
        <w:t>particulei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(n = n' - </w:t>
      </w:r>
      <w:proofErr w:type="spellStart"/>
      <w:r w:rsidRPr="00214D7F">
        <w:rPr>
          <w:rFonts w:ascii="Times New Roman" w:hAnsi="Times New Roman" w:cs="Times New Roman"/>
          <w:lang w:val="en-US"/>
        </w:rPr>
        <w:t>ik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), </w:t>
      </w:r>
      <w:proofErr w:type="spellStart"/>
      <w:r w:rsidRPr="00214D7F">
        <w:rPr>
          <w:rFonts w:ascii="Times New Roman" w:hAnsi="Times New Roman" w:cs="Times New Roman"/>
          <w:lang w:val="en-US"/>
        </w:rPr>
        <w:t>unde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n' este </w:t>
      </w:r>
      <w:proofErr w:type="spellStart"/>
      <w:r w:rsidRPr="00214D7F">
        <w:rPr>
          <w:rFonts w:ascii="Times New Roman" w:hAnsi="Times New Roman" w:cs="Times New Roman"/>
          <w:lang w:val="en-US"/>
        </w:rPr>
        <w:t>indicele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de </w:t>
      </w:r>
      <w:proofErr w:type="spellStart"/>
      <w:r w:rsidRPr="00214D7F">
        <w:rPr>
          <w:rFonts w:ascii="Times New Roman" w:hAnsi="Times New Roman" w:cs="Times New Roman"/>
          <w:lang w:val="en-US"/>
        </w:rPr>
        <w:t>refracție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real </w:t>
      </w:r>
      <w:proofErr w:type="spellStart"/>
      <w:r w:rsidRPr="00214D7F">
        <w:rPr>
          <w:rFonts w:ascii="Times New Roman" w:hAnsi="Times New Roman" w:cs="Times New Roman"/>
          <w:lang w:val="en-US"/>
        </w:rPr>
        <w:t>și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k este </w:t>
      </w:r>
      <w:proofErr w:type="spellStart"/>
      <w:r w:rsidRPr="00214D7F">
        <w:rPr>
          <w:rFonts w:ascii="Times New Roman" w:hAnsi="Times New Roman" w:cs="Times New Roman"/>
          <w:lang w:val="en-US"/>
        </w:rPr>
        <w:t>coeficientul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de </w:t>
      </w:r>
      <w:proofErr w:type="spellStart"/>
      <w:r w:rsidRPr="00214D7F">
        <w:rPr>
          <w:rFonts w:ascii="Times New Roman" w:hAnsi="Times New Roman" w:cs="Times New Roman"/>
          <w:lang w:val="en-US"/>
        </w:rPr>
        <w:t>absorbție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214D7F">
        <w:rPr>
          <w:rFonts w:ascii="Times New Roman" w:hAnsi="Times New Roman" w:cs="Times New Roman"/>
          <w:lang w:val="en-US"/>
        </w:rPr>
        <w:t>Alegerea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14D7F">
        <w:rPr>
          <w:rFonts w:ascii="Times New Roman" w:hAnsi="Times New Roman" w:cs="Times New Roman"/>
          <w:lang w:val="en-US"/>
        </w:rPr>
        <w:t>necorespunzătoare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</w:t>
      </w:r>
      <w:proofErr w:type="gramStart"/>
      <w:r w:rsidRPr="00214D7F">
        <w:rPr>
          <w:rFonts w:ascii="Times New Roman" w:hAnsi="Times New Roman" w:cs="Times New Roman"/>
          <w:lang w:val="en-US"/>
        </w:rPr>
        <w:t>a</w:t>
      </w:r>
      <w:proofErr w:type="gramEnd"/>
      <w:r w:rsidRPr="00214D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14D7F">
        <w:rPr>
          <w:rFonts w:ascii="Times New Roman" w:hAnsi="Times New Roman" w:cs="Times New Roman"/>
          <w:lang w:val="en-US"/>
        </w:rPr>
        <w:t>indicilor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14D7F">
        <w:rPr>
          <w:rFonts w:ascii="Times New Roman" w:hAnsi="Times New Roman" w:cs="Times New Roman"/>
          <w:lang w:val="en-US"/>
        </w:rPr>
        <w:t>optici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14D7F">
        <w:rPr>
          <w:rFonts w:ascii="Times New Roman" w:hAnsi="Times New Roman" w:cs="Times New Roman"/>
          <w:lang w:val="en-US"/>
        </w:rPr>
        <w:t>poate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genera </w:t>
      </w:r>
      <w:proofErr w:type="spellStart"/>
      <w:r w:rsidRPr="00214D7F">
        <w:rPr>
          <w:rFonts w:ascii="Times New Roman" w:hAnsi="Times New Roman" w:cs="Times New Roman"/>
          <w:lang w:val="en-US"/>
        </w:rPr>
        <w:t>erori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14D7F">
        <w:rPr>
          <w:rFonts w:ascii="Times New Roman" w:hAnsi="Times New Roman" w:cs="Times New Roman"/>
          <w:lang w:val="en-US"/>
        </w:rPr>
        <w:t>sistematice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14D7F">
        <w:rPr>
          <w:rFonts w:ascii="Times New Roman" w:hAnsi="Times New Roman" w:cs="Times New Roman"/>
          <w:lang w:val="en-US"/>
        </w:rPr>
        <w:t>semnificative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în </w:t>
      </w:r>
      <w:proofErr w:type="spellStart"/>
      <w:r w:rsidRPr="00214D7F">
        <w:rPr>
          <w:rFonts w:ascii="Times New Roman" w:hAnsi="Times New Roman" w:cs="Times New Roman"/>
          <w:lang w:val="en-US"/>
        </w:rPr>
        <w:t>distribuțiile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calculate.</w:t>
      </w:r>
    </w:p>
    <w:p w14:paraId="13971F8B" w14:textId="77777777" w:rsidR="00BB6629" w:rsidRPr="00214D7F" w:rsidRDefault="00000000">
      <w:pPr>
        <w:pStyle w:val="2"/>
        <w:rPr>
          <w:rFonts w:ascii="Times New Roman" w:hAnsi="Times New Roman" w:cs="Times New Roman"/>
          <w:color w:val="auto"/>
          <w:sz w:val="24"/>
          <w:szCs w:val="24"/>
          <w:lang w:val="en-US"/>
        </w:rPr>
      </w:pPr>
      <w:bookmarkStart w:id="5" w:name="_Toc230814416"/>
      <w:proofErr w:type="spellStart"/>
      <w:r w:rsidRPr="00214D7F">
        <w:rPr>
          <w:rFonts w:ascii="Times New Roman" w:hAnsi="Times New Roman" w:cs="Times New Roman"/>
          <w:color w:val="auto"/>
          <w:sz w:val="24"/>
          <w:szCs w:val="24"/>
          <w:lang w:val="en-US"/>
        </w:rPr>
        <w:t>Parametrul</w:t>
      </w:r>
      <w:proofErr w:type="spellEnd"/>
      <w:r w:rsidRPr="00214D7F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 de </w:t>
      </w:r>
      <w:proofErr w:type="spellStart"/>
      <w:r w:rsidRPr="00214D7F">
        <w:rPr>
          <w:rFonts w:ascii="Times New Roman" w:hAnsi="Times New Roman" w:cs="Times New Roman"/>
          <w:color w:val="auto"/>
          <w:sz w:val="24"/>
          <w:szCs w:val="24"/>
          <w:lang w:val="en-US"/>
        </w:rPr>
        <w:t>dimensiune</w:t>
      </w:r>
      <w:proofErr w:type="spellEnd"/>
      <w:r w:rsidRPr="00214D7F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214D7F">
        <w:rPr>
          <w:rFonts w:ascii="Times New Roman" w:hAnsi="Times New Roman" w:cs="Times New Roman"/>
          <w:color w:val="auto"/>
          <w:sz w:val="24"/>
          <w:szCs w:val="24"/>
          <w:lang w:val="en-US"/>
        </w:rPr>
        <w:t>și</w:t>
      </w:r>
      <w:proofErr w:type="spellEnd"/>
      <w:r w:rsidRPr="00214D7F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214D7F">
        <w:rPr>
          <w:rFonts w:ascii="Times New Roman" w:hAnsi="Times New Roman" w:cs="Times New Roman"/>
          <w:color w:val="auto"/>
          <w:sz w:val="24"/>
          <w:szCs w:val="24"/>
          <w:lang w:val="en-US"/>
        </w:rPr>
        <w:t>diametrul</w:t>
      </w:r>
      <w:proofErr w:type="spellEnd"/>
      <w:r w:rsidRPr="00214D7F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214D7F">
        <w:rPr>
          <w:rFonts w:ascii="Times New Roman" w:hAnsi="Times New Roman" w:cs="Times New Roman"/>
          <w:color w:val="auto"/>
          <w:sz w:val="24"/>
          <w:szCs w:val="24"/>
          <w:lang w:val="en-US"/>
        </w:rPr>
        <w:t>echivalent</w:t>
      </w:r>
      <w:proofErr w:type="spellEnd"/>
      <w:r w:rsidRPr="00214D7F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214D7F">
        <w:rPr>
          <w:rFonts w:ascii="Times New Roman" w:hAnsi="Times New Roman" w:cs="Times New Roman"/>
          <w:color w:val="auto"/>
          <w:sz w:val="24"/>
          <w:szCs w:val="24"/>
          <w:lang w:val="en-US"/>
        </w:rPr>
        <w:t>sferic</w:t>
      </w:r>
      <w:bookmarkEnd w:id="5"/>
      <w:proofErr w:type="spellEnd"/>
    </w:p>
    <w:p w14:paraId="27A1C5A7" w14:textId="77777777" w:rsidR="00BB6629" w:rsidRPr="00214D7F" w:rsidRDefault="00000000">
      <w:pPr>
        <w:spacing w:after="160"/>
        <w:jc w:val="both"/>
        <w:rPr>
          <w:rFonts w:ascii="Times New Roman" w:hAnsi="Times New Roman" w:cs="Times New Roman"/>
          <w:lang w:val="en-US"/>
        </w:rPr>
      </w:pPr>
      <w:proofErr w:type="spellStart"/>
      <w:r w:rsidRPr="00214D7F">
        <w:rPr>
          <w:rFonts w:ascii="Times New Roman" w:hAnsi="Times New Roman" w:cs="Times New Roman"/>
          <w:lang w:val="en-US"/>
        </w:rPr>
        <w:t>Difractometria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laser </w:t>
      </w:r>
      <w:proofErr w:type="spellStart"/>
      <w:r w:rsidRPr="00214D7F">
        <w:rPr>
          <w:rFonts w:ascii="Times New Roman" w:hAnsi="Times New Roman" w:cs="Times New Roman"/>
          <w:lang w:val="en-US"/>
        </w:rPr>
        <w:t>măsoară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14D7F">
        <w:rPr>
          <w:rFonts w:ascii="Times New Roman" w:hAnsi="Times New Roman" w:cs="Times New Roman"/>
          <w:lang w:val="en-US"/>
        </w:rPr>
        <w:t>diametrul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14D7F">
        <w:rPr>
          <w:rFonts w:ascii="Times New Roman" w:hAnsi="Times New Roman" w:cs="Times New Roman"/>
          <w:lang w:val="en-US"/>
        </w:rPr>
        <w:t>echivalent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14D7F">
        <w:rPr>
          <w:rFonts w:ascii="Times New Roman" w:hAnsi="Times New Roman" w:cs="Times New Roman"/>
          <w:lang w:val="en-US"/>
        </w:rPr>
        <w:t>sferic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(xₛ) — </w:t>
      </w:r>
      <w:proofErr w:type="spellStart"/>
      <w:r w:rsidRPr="00214D7F">
        <w:rPr>
          <w:rFonts w:ascii="Times New Roman" w:hAnsi="Times New Roman" w:cs="Times New Roman"/>
          <w:lang w:val="en-US"/>
        </w:rPr>
        <w:t>diametrul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14D7F">
        <w:rPr>
          <w:rFonts w:ascii="Times New Roman" w:hAnsi="Times New Roman" w:cs="Times New Roman"/>
          <w:lang w:val="en-US"/>
        </w:rPr>
        <w:t>sferei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care produce </w:t>
      </w:r>
      <w:proofErr w:type="spellStart"/>
      <w:r w:rsidRPr="00214D7F">
        <w:rPr>
          <w:rFonts w:ascii="Times New Roman" w:hAnsi="Times New Roman" w:cs="Times New Roman"/>
          <w:lang w:val="en-US"/>
        </w:rPr>
        <w:t>același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model de </w:t>
      </w:r>
      <w:proofErr w:type="spellStart"/>
      <w:r w:rsidRPr="00214D7F">
        <w:rPr>
          <w:rFonts w:ascii="Times New Roman" w:hAnsi="Times New Roman" w:cs="Times New Roman"/>
          <w:lang w:val="en-US"/>
        </w:rPr>
        <w:t>împrăștiere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ca </w:t>
      </w:r>
      <w:proofErr w:type="spellStart"/>
      <w:r w:rsidRPr="00214D7F">
        <w:rPr>
          <w:rFonts w:ascii="Times New Roman" w:hAnsi="Times New Roman" w:cs="Times New Roman"/>
          <w:lang w:val="en-US"/>
        </w:rPr>
        <w:t>particula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14D7F">
        <w:rPr>
          <w:rFonts w:ascii="Times New Roman" w:hAnsi="Times New Roman" w:cs="Times New Roman"/>
          <w:lang w:val="en-US"/>
        </w:rPr>
        <w:t>reală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214D7F">
        <w:rPr>
          <w:rFonts w:ascii="Times New Roman" w:hAnsi="Times New Roman" w:cs="Times New Roman"/>
          <w:lang w:val="en-US"/>
        </w:rPr>
        <w:t>Această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14D7F">
        <w:rPr>
          <w:rFonts w:ascii="Times New Roman" w:hAnsi="Times New Roman" w:cs="Times New Roman"/>
          <w:lang w:val="en-US"/>
        </w:rPr>
        <w:t>definiție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14D7F">
        <w:rPr>
          <w:rFonts w:ascii="Times New Roman" w:hAnsi="Times New Roman" w:cs="Times New Roman"/>
          <w:lang w:val="en-US"/>
        </w:rPr>
        <w:t>operațională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este </w:t>
      </w:r>
      <w:proofErr w:type="spellStart"/>
      <w:r w:rsidRPr="00214D7F">
        <w:rPr>
          <w:rFonts w:ascii="Times New Roman" w:hAnsi="Times New Roman" w:cs="Times New Roman"/>
          <w:lang w:val="en-US"/>
        </w:rPr>
        <w:t>importantă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: pentru </w:t>
      </w:r>
      <w:proofErr w:type="spellStart"/>
      <w:r w:rsidRPr="00214D7F">
        <w:rPr>
          <w:rFonts w:ascii="Times New Roman" w:hAnsi="Times New Roman" w:cs="Times New Roman"/>
          <w:lang w:val="en-US"/>
        </w:rPr>
        <w:t>particule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14D7F">
        <w:rPr>
          <w:rFonts w:ascii="Times New Roman" w:hAnsi="Times New Roman" w:cs="Times New Roman"/>
          <w:lang w:val="en-US"/>
        </w:rPr>
        <w:t>anizotrope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(</w:t>
      </w:r>
      <w:proofErr w:type="spellStart"/>
      <w:r w:rsidRPr="00214D7F">
        <w:rPr>
          <w:rFonts w:ascii="Times New Roman" w:hAnsi="Times New Roman" w:cs="Times New Roman"/>
          <w:lang w:val="en-US"/>
        </w:rPr>
        <w:t>fibre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214D7F">
        <w:rPr>
          <w:rFonts w:ascii="Times New Roman" w:hAnsi="Times New Roman" w:cs="Times New Roman"/>
          <w:lang w:val="en-US"/>
        </w:rPr>
        <w:t>plachete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214D7F">
        <w:rPr>
          <w:rFonts w:ascii="Times New Roman" w:hAnsi="Times New Roman" w:cs="Times New Roman"/>
          <w:lang w:val="en-US"/>
        </w:rPr>
        <w:t>agregate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), xₛ </w:t>
      </w:r>
      <w:proofErr w:type="spellStart"/>
      <w:r w:rsidRPr="00214D7F">
        <w:rPr>
          <w:rFonts w:ascii="Times New Roman" w:hAnsi="Times New Roman" w:cs="Times New Roman"/>
          <w:lang w:val="en-US"/>
        </w:rPr>
        <w:t>poate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14D7F">
        <w:rPr>
          <w:rFonts w:ascii="Times New Roman" w:hAnsi="Times New Roman" w:cs="Times New Roman"/>
          <w:lang w:val="en-US"/>
        </w:rPr>
        <w:t>diferi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14D7F">
        <w:rPr>
          <w:rFonts w:ascii="Times New Roman" w:hAnsi="Times New Roman" w:cs="Times New Roman"/>
          <w:lang w:val="en-US"/>
        </w:rPr>
        <w:t>semnificativ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de </w:t>
      </w:r>
      <w:proofErr w:type="spellStart"/>
      <w:r w:rsidRPr="00214D7F">
        <w:rPr>
          <w:rFonts w:ascii="Times New Roman" w:hAnsi="Times New Roman" w:cs="Times New Roman"/>
          <w:lang w:val="en-US"/>
        </w:rPr>
        <w:t>dimensiunile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14D7F">
        <w:rPr>
          <w:rFonts w:ascii="Times New Roman" w:hAnsi="Times New Roman" w:cs="Times New Roman"/>
          <w:lang w:val="en-US"/>
        </w:rPr>
        <w:t>geometrice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14D7F">
        <w:rPr>
          <w:rFonts w:ascii="Times New Roman" w:hAnsi="Times New Roman" w:cs="Times New Roman"/>
          <w:lang w:val="en-US"/>
        </w:rPr>
        <w:t>reale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214D7F">
        <w:rPr>
          <w:rFonts w:ascii="Times New Roman" w:hAnsi="Times New Roman" w:cs="Times New Roman"/>
          <w:lang w:val="en-US"/>
        </w:rPr>
        <w:t>ceea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14D7F">
        <w:rPr>
          <w:rFonts w:ascii="Times New Roman" w:hAnsi="Times New Roman" w:cs="Times New Roman"/>
          <w:lang w:val="en-US"/>
        </w:rPr>
        <w:t>ce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14D7F">
        <w:rPr>
          <w:rFonts w:ascii="Times New Roman" w:hAnsi="Times New Roman" w:cs="Times New Roman"/>
          <w:lang w:val="en-US"/>
        </w:rPr>
        <w:t>implică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14D7F">
        <w:rPr>
          <w:rFonts w:ascii="Times New Roman" w:hAnsi="Times New Roman" w:cs="Times New Roman"/>
          <w:lang w:val="en-US"/>
        </w:rPr>
        <w:t>necesitatea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14D7F">
        <w:rPr>
          <w:rFonts w:ascii="Times New Roman" w:hAnsi="Times New Roman" w:cs="Times New Roman"/>
          <w:lang w:val="en-US"/>
        </w:rPr>
        <w:t>utilizării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14D7F">
        <w:rPr>
          <w:rFonts w:ascii="Times New Roman" w:hAnsi="Times New Roman" w:cs="Times New Roman"/>
          <w:lang w:val="en-US"/>
        </w:rPr>
        <w:t>metodelor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14D7F">
        <w:rPr>
          <w:rFonts w:ascii="Times New Roman" w:hAnsi="Times New Roman" w:cs="Times New Roman"/>
          <w:lang w:val="en-US"/>
        </w:rPr>
        <w:t>complementare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de </w:t>
      </w:r>
      <w:proofErr w:type="spellStart"/>
      <w:r w:rsidRPr="00214D7F">
        <w:rPr>
          <w:rFonts w:ascii="Times New Roman" w:hAnsi="Times New Roman" w:cs="Times New Roman"/>
          <w:lang w:val="en-US"/>
        </w:rPr>
        <w:t>caracterizare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pentru </w:t>
      </w:r>
      <w:proofErr w:type="spellStart"/>
      <w:r w:rsidRPr="00214D7F">
        <w:rPr>
          <w:rFonts w:ascii="Times New Roman" w:hAnsi="Times New Roman" w:cs="Times New Roman"/>
          <w:lang w:val="en-US"/>
        </w:rPr>
        <w:t>forme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14D7F">
        <w:rPr>
          <w:rFonts w:ascii="Times New Roman" w:hAnsi="Times New Roman" w:cs="Times New Roman"/>
          <w:lang w:val="en-US"/>
        </w:rPr>
        <w:t>neregulate</w:t>
      </w:r>
      <w:proofErr w:type="spellEnd"/>
      <w:r w:rsidRPr="00214D7F">
        <w:rPr>
          <w:rFonts w:ascii="Times New Roman" w:hAnsi="Times New Roman" w:cs="Times New Roman"/>
          <w:lang w:val="en-US"/>
        </w:rPr>
        <w:t>.</w:t>
      </w:r>
    </w:p>
    <w:p w14:paraId="04286D51" w14:textId="77777777" w:rsidR="00BB6629" w:rsidRPr="00214D7F" w:rsidRDefault="00BB6629">
      <w:pPr>
        <w:pageBreakBefore/>
        <w:rPr>
          <w:rFonts w:ascii="Times New Roman" w:hAnsi="Times New Roman" w:cs="Times New Roman"/>
          <w:lang w:val="en-US"/>
        </w:rPr>
      </w:pPr>
    </w:p>
    <w:p w14:paraId="1DF66125" w14:textId="77777777" w:rsidR="00BB6629" w:rsidRPr="00214D7F" w:rsidRDefault="00000000">
      <w:pPr>
        <w:pStyle w:val="1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bookmarkStart w:id="6" w:name="_Toc230814417"/>
      <w:r w:rsidRPr="00214D7F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Principii </w:t>
      </w:r>
      <w:proofErr w:type="spellStart"/>
      <w:r w:rsidRPr="00214D7F">
        <w:rPr>
          <w:rFonts w:ascii="Times New Roman" w:hAnsi="Times New Roman" w:cs="Times New Roman"/>
          <w:color w:val="auto"/>
          <w:sz w:val="28"/>
          <w:szCs w:val="28"/>
          <w:lang w:val="en-US"/>
        </w:rPr>
        <w:t>instrumentale</w:t>
      </w:r>
      <w:proofErr w:type="spellEnd"/>
      <w:r w:rsidRPr="00214D7F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ale </w:t>
      </w:r>
      <w:proofErr w:type="spellStart"/>
      <w:r w:rsidRPr="00214D7F">
        <w:rPr>
          <w:rFonts w:ascii="Times New Roman" w:hAnsi="Times New Roman" w:cs="Times New Roman"/>
          <w:color w:val="auto"/>
          <w:sz w:val="28"/>
          <w:szCs w:val="28"/>
          <w:lang w:val="en-US"/>
        </w:rPr>
        <w:t>difractometriei</w:t>
      </w:r>
      <w:proofErr w:type="spellEnd"/>
      <w:r w:rsidRPr="00214D7F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laser</w:t>
      </w:r>
      <w:bookmarkEnd w:id="6"/>
    </w:p>
    <w:p w14:paraId="0FF97C12" w14:textId="77777777" w:rsidR="00BB6629" w:rsidRPr="00214D7F" w:rsidRDefault="00000000">
      <w:pPr>
        <w:pStyle w:val="2"/>
        <w:rPr>
          <w:rFonts w:ascii="Times New Roman" w:hAnsi="Times New Roman" w:cs="Times New Roman"/>
          <w:color w:val="auto"/>
          <w:sz w:val="24"/>
          <w:szCs w:val="24"/>
          <w:lang w:val="en-US"/>
        </w:rPr>
      </w:pPr>
      <w:bookmarkStart w:id="7" w:name="_Toc230814418"/>
      <w:proofErr w:type="spellStart"/>
      <w:r w:rsidRPr="00214D7F">
        <w:rPr>
          <w:rFonts w:ascii="Times New Roman" w:hAnsi="Times New Roman" w:cs="Times New Roman"/>
          <w:color w:val="auto"/>
          <w:sz w:val="24"/>
          <w:szCs w:val="24"/>
          <w:lang w:val="en-US"/>
        </w:rPr>
        <w:t>Arhitectura</w:t>
      </w:r>
      <w:proofErr w:type="spellEnd"/>
      <w:r w:rsidRPr="00214D7F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214D7F">
        <w:rPr>
          <w:rFonts w:ascii="Times New Roman" w:hAnsi="Times New Roman" w:cs="Times New Roman"/>
          <w:color w:val="auto"/>
          <w:sz w:val="24"/>
          <w:szCs w:val="24"/>
          <w:lang w:val="en-US"/>
        </w:rPr>
        <w:t>generală</w:t>
      </w:r>
      <w:proofErr w:type="spellEnd"/>
      <w:r w:rsidRPr="00214D7F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gramStart"/>
      <w:r w:rsidRPr="00214D7F">
        <w:rPr>
          <w:rFonts w:ascii="Times New Roman" w:hAnsi="Times New Roman" w:cs="Times New Roman"/>
          <w:color w:val="auto"/>
          <w:sz w:val="24"/>
          <w:szCs w:val="24"/>
          <w:lang w:val="en-US"/>
        </w:rPr>
        <w:t>a</w:t>
      </w:r>
      <w:proofErr w:type="gramEnd"/>
      <w:r w:rsidRPr="00214D7F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214D7F">
        <w:rPr>
          <w:rFonts w:ascii="Times New Roman" w:hAnsi="Times New Roman" w:cs="Times New Roman"/>
          <w:color w:val="auto"/>
          <w:sz w:val="24"/>
          <w:szCs w:val="24"/>
          <w:lang w:val="en-US"/>
        </w:rPr>
        <w:t>instrumentului</w:t>
      </w:r>
      <w:bookmarkEnd w:id="7"/>
      <w:proofErr w:type="spellEnd"/>
    </w:p>
    <w:p w14:paraId="711977C8" w14:textId="77777777" w:rsidR="00BB6629" w:rsidRPr="00214D7F" w:rsidRDefault="00000000">
      <w:pPr>
        <w:spacing w:after="160"/>
        <w:jc w:val="both"/>
        <w:rPr>
          <w:rFonts w:ascii="Times New Roman" w:hAnsi="Times New Roman" w:cs="Times New Roman"/>
          <w:lang w:val="en-US"/>
        </w:rPr>
      </w:pPr>
      <w:r w:rsidRPr="00214D7F">
        <w:rPr>
          <w:rFonts w:ascii="Times New Roman" w:hAnsi="Times New Roman" w:cs="Times New Roman"/>
          <w:lang w:val="en-US"/>
        </w:rPr>
        <w:t xml:space="preserve">Un </w:t>
      </w:r>
      <w:proofErr w:type="spellStart"/>
      <w:r w:rsidRPr="00214D7F">
        <w:rPr>
          <w:rFonts w:ascii="Times New Roman" w:hAnsi="Times New Roman" w:cs="Times New Roman"/>
          <w:lang w:val="en-US"/>
        </w:rPr>
        <w:t>difractometru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laser </w:t>
      </w:r>
      <w:proofErr w:type="spellStart"/>
      <w:r w:rsidRPr="00214D7F">
        <w:rPr>
          <w:rFonts w:ascii="Times New Roman" w:hAnsi="Times New Roman" w:cs="Times New Roman"/>
          <w:lang w:val="en-US"/>
        </w:rPr>
        <w:t>tipic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este </w:t>
      </w:r>
      <w:proofErr w:type="spellStart"/>
      <w:r w:rsidRPr="00214D7F">
        <w:rPr>
          <w:rFonts w:ascii="Times New Roman" w:hAnsi="Times New Roman" w:cs="Times New Roman"/>
          <w:lang w:val="en-US"/>
        </w:rPr>
        <w:t>compus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din </w:t>
      </w:r>
      <w:proofErr w:type="spellStart"/>
      <w:r w:rsidRPr="00214D7F">
        <w:rPr>
          <w:rFonts w:ascii="Times New Roman" w:hAnsi="Times New Roman" w:cs="Times New Roman"/>
          <w:lang w:val="en-US"/>
        </w:rPr>
        <w:t>trei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14D7F">
        <w:rPr>
          <w:rFonts w:ascii="Times New Roman" w:hAnsi="Times New Roman" w:cs="Times New Roman"/>
          <w:lang w:val="en-US"/>
        </w:rPr>
        <w:t>blocuri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14D7F">
        <w:rPr>
          <w:rFonts w:ascii="Times New Roman" w:hAnsi="Times New Roman" w:cs="Times New Roman"/>
          <w:lang w:val="en-US"/>
        </w:rPr>
        <w:t>funcționale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14D7F">
        <w:rPr>
          <w:rFonts w:ascii="Times New Roman" w:hAnsi="Times New Roman" w:cs="Times New Roman"/>
          <w:lang w:val="en-US"/>
        </w:rPr>
        <w:t>principale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: </w:t>
      </w:r>
      <w:proofErr w:type="spellStart"/>
      <w:r w:rsidRPr="00214D7F">
        <w:rPr>
          <w:rFonts w:ascii="Times New Roman" w:hAnsi="Times New Roman" w:cs="Times New Roman"/>
          <w:lang w:val="en-US"/>
        </w:rPr>
        <w:t>blocul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optic de </w:t>
      </w:r>
      <w:proofErr w:type="spellStart"/>
      <w:r w:rsidRPr="00214D7F">
        <w:rPr>
          <w:rFonts w:ascii="Times New Roman" w:hAnsi="Times New Roman" w:cs="Times New Roman"/>
          <w:lang w:val="en-US"/>
        </w:rPr>
        <w:t>iluminare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214D7F">
        <w:rPr>
          <w:rFonts w:ascii="Times New Roman" w:hAnsi="Times New Roman" w:cs="Times New Roman"/>
          <w:lang w:val="en-US"/>
        </w:rPr>
        <w:t>blocul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de </w:t>
      </w:r>
      <w:proofErr w:type="spellStart"/>
      <w:r w:rsidRPr="00214D7F">
        <w:rPr>
          <w:rFonts w:ascii="Times New Roman" w:hAnsi="Times New Roman" w:cs="Times New Roman"/>
          <w:lang w:val="en-US"/>
        </w:rPr>
        <w:t>dispersie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a </w:t>
      </w:r>
      <w:proofErr w:type="spellStart"/>
      <w:r w:rsidRPr="00214D7F">
        <w:rPr>
          <w:rFonts w:ascii="Times New Roman" w:hAnsi="Times New Roman" w:cs="Times New Roman"/>
          <w:lang w:val="en-US"/>
        </w:rPr>
        <w:t>probei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14D7F">
        <w:rPr>
          <w:rFonts w:ascii="Times New Roman" w:hAnsi="Times New Roman" w:cs="Times New Roman"/>
          <w:lang w:val="en-US"/>
        </w:rPr>
        <w:t>și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14D7F">
        <w:rPr>
          <w:rFonts w:ascii="Times New Roman" w:hAnsi="Times New Roman" w:cs="Times New Roman"/>
          <w:lang w:val="en-US"/>
        </w:rPr>
        <w:t>blocul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optic de </w:t>
      </w:r>
      <w:proofErr w:type="spellStart"/>
      <w:r w:rsidRPr="00214D7F">
        <w:rPr>
          <w:rFonts w:ascii="Times New Roman" w:hAnsi="Times New Roman" w:cs="Times New Roman"/>
          <w:lang w:val="en-US"/>
        </w:rPr>
        <w:t>detecție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214D7F">
        <w:rPr>
          <w:rFonts w:ascii="Times New Roman" w:hAnsi="Times New Roman" w:cs="Times New Roman"/>
          <w:lang w:val="en-US"/>
        </w:rPr>
        <w:t>Fascicolul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laser (He-Ne 632,8 nm </w:t>
      </w:r>
      <w:proofErr w:type="spellStart"/>
      <w:r w:rsidRPr="00214D7F">
        <w:rPr>
          <w:rFonts w:ascii="Times New Roman" w:hAnsi="Times New Roman" w:cs="Times New Roman"/>
          <w:lang w:val="en-US"/>
        </w:rPr>
        <w:t>sau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14D7F">
        <w:rPr>
          <w:rFonts w:ascii="Times New Roman" w:hAnsi="Times New Roman" w:cs="Times New Roman"/>
          <w:lang w:val="en-US"/>
        </w:rPr>
        <w:t>diodă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laser </w:t>
      </w:r>
      <w:proofErr w:type="spellStart"/>
      <w:r w:rsidRPr="00214D7F">
        <w:rPr>
          <w:rFonts w:ascii="Times New Roman" w:hAnsi="Times New Roman" w:cs="Times New Roman"/>
          <w:lang w:val="en-US"/>
        </w:rPr>
        <w:t>albastru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405-450 nm) este </w:t>
      </w:r>
      <w:proofErr w:type="spellStart"/>
      <w:r w:rsidRPr="00214D7F">
        <w:rPr>
          <w:rFonts w:ascii="Times New Roman" w:hAnsi="Times New Roman" w:cs="Times New Roman"/>
          <w:lang w:val="en-US"/>
        </w:rPr>
        <w:t>colimizat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14D7F">
        <w:rPr>
          <w:rFonts w:ascii="Times New Roman" w:hAnsi="Times New Roman" w:cs="Times New Roman"/>
          <w:lang w:val="en-US"/>
        </w:rPr>
        <w:t>și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14D7F">
        <w:rPr>
          <w:rFonts w:ascii="Times New Roman" w:hAnsi="Times New Roman" w:cs="Times New Roman"/>
          <w:lang w:val="en-US"/>
        </w:rPr>
        <w:t>îndreptat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14D7F">
        <w:rPr>
          <w:rFonts w:ascii="Times New Roman" w:hAnsi="Times New Roman" w:cs="Times New Roman"/>
          <w:lang w:val="en-US"/>
        </w:rPr>
        <w:t>spre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14D7F">
        <w:rPr>
          <w:rFonts w:ascii="Times New Roman" w:hAnsi="Times New Roman" w:cs="Times New Roman"/>
          <w:lang w:val="en-US"/>
        </w:rPr>
        <w:t>celula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de </w:t>
      </w:r>
      <w:proofErr w:type="spellStart"/>
      <w:r w:rsidRPr="00214D7F">
        <w:rPr>
          <w:rFonts w:ascii="Times New Roman" w:hAnsi="Times New Roman" w:cs="Times New Roman"/>
          <w:lang w:val="en-US"/>
        </w:rPr>
        <w:t>măsurare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14D7F">
        <w:rPr>
          <w:rFonts w:ascii="Times New Roman" w:hAnsi="Times New Roman" w:cs="Times New Roman"/>
          <w:lang w:val="en-US"/>
        </w:rPr>
        <w:t>unde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se </w:t>
      </w:r>
      <w:proofErr w:type="spellStart"/>
      <w:r w:rsidRPr="00214D7F">
        <w:rPr>
          <w:rFonts w:ascii="Times New Roman" w:hAnsi="Times New Roman" w:cs="Times New Roman"/>
          <w:lang w:val="en-US"/>
        </w:rPr>
        <w:t>află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14D7F">
        <w:rPr>
          <w:rFonts w:ascii="Times New Roman" w:hAnsi="Times New Roman" w:cs="Times New Roman"/>
          <w:lang w:val="en-US"/>
        </w:rPr>
        <w:t>dispersia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de </w:t>
      </w:r>
      <w:proofErr w:type="spellStart"/>
      <w:r w:rsidRPr="00214D7F">
        <w:rPr>
          <w:rFonts w:ascii="Times New Roman" w:hAnsi="Times New Roman" w:cs="Times New Roman"/>
          <w:lang w:val="en-US"/>
        </w:rPr>
        <w:t>particule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. Lumina </w:t>
      </w:r>
      <w:proofErr w:type="spellStart"/>
      <w:r w:rsidRPr="00214D7F">
        <w:rPr>
          <w:rFonts w:ascii="Times New Roman" w:hAnsi="Times New Roman" w:cs="Times New Roman"/>
          <w:lang w:val="en-US"/>
        </w:rPr>
        <w:t>împrăștiată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este </w:t>
      </w:r>
      <w:proofErr w:type="spellStart"/>
      <w:r w:rsidRPr="00214D7F">
        <w:rPr>
          <w:rFonts w:ascii="Times New Roman" w:hAnsi="Times New Roman" w:cs="Times New Roman"/>
          <w:lang w:val="en-US"/>
        </w:rPr>
        <w:t>captată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de un detector multi-element (</w:t>
      </w:r>
      <w:proofErr w:type="spellStart"/>
      <w:r w:rsidRPr="00214D7F">
        <w:rPr>
          <w:rFonts w:ascii="Times New Roman" w:hAnsi="Times New Roman" w:cs="Times New Roman"/>
          <w:lang w:val="en-US"/>
        </w:rPr>
        <w:t>matrice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de </w:t>
      </w:r>
      <w:proofErr w:type="spellStart"/>
      <w:r w:rsidRPr="00214D7F">
        <w:rPr>
          <w:rFonts w:ascii="Times New Roman" w:hAnsi="Times New Roman" w:cs="Times New Roman"/>
          <w:lang w:val="en-US"/>
        </w:rPr>
        <w:t>fotodiode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14D7F">
        <w:rPr>
          <w:rFonts w:ascii="Times New Roman" w:hAnsi="Times New Roman" w:cs="Times New Roman"/>
          <w:lang w:val="en-US"/>
        </w:rPr>
        <w:t>sau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detector CCD), cu </w:t>
      </w:r>
      <w:proofErr w:type="spellStart"/>
      <w:r w:rsidRPr="00214D7F">
        <w:rPr>
          <w:rFonts w:ascii="Times New Roman" w:hAnsi="Times New Roman" w:cs="Times New Roman"/>
          <w:lang w:val="en-US"/>
        </w:rPr>
        <w:t>elemente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14D7F">
        <w:rPr>
          <w:rFonts w:ascii="Times New Roman" w:hAnsi="Times New Roman" w:cs="Times New Roman"/>
          <w:lang w:val="en-US"/>
        </w:rPr>
        <w:t>poziționate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în </w:t>
      </w:r>
      <w:proofErr w:type="spellStart"/>
      <w:r w:rsidRPr="00214D7F">
        <w:rPr>
          <w:rFonts w:ascii="Times New Roman" w:hAnsi="Times New Roman" w:cs="Times New Roman"/>
          <w:lang w:val="en-US"/>
        </w:rPr>
        <w:t>intervalul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14D7F">
        <w:rPr>
          <w:rFonts w:ascii="Times New Roman" w:hAnsi="Times New Roman" w:cs="Times New Roman"/>
          <w:lang w:val="en-US"/>
        </w:rPr>
        <w:t>unghiular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0°-180°.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9"/>
        <w:gridCol w:w="2261"/>
        <w:gridCol w:w="2253"/>
        <w:gridCol w:w="2253"/>
      </w:tblGrid>
      <w:tr w:rsidR="00BB6629" w:rsidRPr="00214D7F" w14:paraId="7CB24C98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2315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1A527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9152B2A" w14:textId="77777777" w:rsidR="00BB6629" w:rsidRPr="00214D7F" w:rsidRDefault="0000000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14D7F"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  <w:t>Componentă</w:t>
            </w:r>
            <w:proofErr w:type="spellEnd"/>
          </w:p>
        </w:tc>
        <w:tc>
          <w:tcPr>
            <w:tcW w:w="2315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1A527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C25DFAC" w14:textId="77777777" w:rsidR="00BB6629" w:rsidRPr="00214D7F" w:rsidRDefault="0000000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14D7F"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  <w:t>Funcție</w:t>
            </w:r>
            <w:proofErr w:type="spellEnd"/>
          </w:p>
        </w:tc>
        <w:tc>
          <w:tcPr>
            <w:tcW w:w="2315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1A527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402953D" w14:textId="77777777" w:rsidR="00BB6629" w:rsidRPr="00214D7F" w:rsidRDefault="0000000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14D7F"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  <w:t>Specificație</w:t>
            </w:r>
            <w:proofErr w:type="spellEnd"/>
            <w:r w:rsidRPr="00214D7F"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  <w:t xml:space="preserve"> </w:t>
            </w:r>
            <w:proofErr w:type="spellStart"/>
            <w:r w:rsidRPr="00214D7F"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  <w:t>tipică</w:t>
            </w:r>
            <w:proofErr w:type="spellEnd"/>
          </w:p>
        </w:tc>
        <w:tc>
          <w:tcPr>
            <w:tcW w:w="2315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1A527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2241123" w14:textId="77777777" w:rsidR="00BB6629" w:rsidRPr="00214D7F" w:rsidRDefault="0000000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14D7F"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  <w:t>Importanță</w:t>
            </w:r>
            <w:proofErr w:type="spellEnd"/>
          </w:p>
        </w:tc>
      </w:tr>
      <w:tr w:rsidR="00BB6629" w:rsidRPr="00214D7F" w14:paraId="238B32AC" w14:textId="77777777">
        <w:tblPrEx>
          <w:tblCellMar>
            <w:top w:w="0" w:type="dxa"/>
            <w:bottom w:w="0" w:type="dxa"/>
          </w:tblCellMar>
        </w:tblPrEx>
        <w:tc>
          <w:tcPr>
            <w:tcW w:w="2315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F315E19" w14:textId="77777777" w:rsidR="00BB6629" w:rsidRPr="00214D7F" w:rsidRDefault="00000000">
            <w:pPr>
              <w:rPr>
                <w:rFonts w:ascii="Times New Roman" w:hAnsi="Times New Roman" w:cs="Times New Roman"/>
              </w:rPr>
            </w:pPr>
            <w:proofErr w:type="spellStart"/>
            <w:r w:rsidRPr="00214D7F">
              <w:rPr>
                <w:rFonts w:ascii="Times New Roman" w:hAnsi="Times New Roman" w:cs="Times New Roman"/>
                <w:color w:val="1A1A1A"/>
                <w:sz w:val="18"/>
                <w:szCs w:val="18"/>
              </w:rPr>
              <w:t>Sursă</w:t>
            </w:r>
            <w:proofErr w:type="spellEnd"/>
            <w:r w:rsidRPr="00214D7F">
              <w:rPr>
                <w:rFonts w:ascii="Times New Roman" w:hAnsi="Times New Roman" w:cs="Times New Roman"/>
                <w:color w:val="1A1A1A"/>
                <w:sz w:val="18"/>
                <w:szCs w:val="18"/>
              </w:rPr>
              <w:t xml:space="preserve"> </w:t>
            </w:r>
            <w:proofErr w:type="spellStart"/>
            <w:r w:rsidRPr="00214D7F">
              <w:rPr>
                <w:rFonts w:ascii="Times New Roman" w:hAnsi="Times New Roman" w:cs="Times New Roman"/>
                <w:color w:val="1A1A1A"/>
                <w:sz w:val="18"/>
                <w:szCs w:val="18"/>
              </w:rPr>
              <w:t>laser</w:t>
            </w:r>
            <w:proofErr w:type="spellEnd"/>
          </w:p>
        </w:tc>
        <w:tc>
          <w:tcPr>
            <w:tcW w:w="2315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3F3E118" w14:textId="77777777" w:rsidR="00BB6629" w:rsidRPr="00214D7F" w:rsidRDefault="00000000">
            <w:pPr>
              <w:rPr>
                <w:rFonts w:ascii="Times New Roman" w:hAnsi="Times New Roman" w:cs="Times New Roman"/>
              </w:rPr>
            </w:pPr>
            <w:proofErr w:type="spellStart"/>
            <w:r w:rsidRPr="00214D7F">
              <w:rPr>
                <w:rFonts w:ascii="Times New Roman" w:hAnsi="Times New Roman" w:cs="Times New Roman"/>
                <w:color w:val="1A1A1A"/>
                <w:sz w:val="18"/>
                <w:szCs w:val="18"/>
              </w:rPr>
              <w:t>Iluminare</w:t>
            </w:r>
            <w:proofErr w:type="spellEnd"/>
            <w:r w:rsidRPr="00214D7F">
              <w:rPr>
                <w:rFonts w:ascii="Times New Roman" w:hAnsi="Times New Roman" w:cs="Times New Roman"/>
                <w:color w:val="1A1A1A"/>
                <w:sz w:val="18"/>
                <w:szCs w:val="18"/>
              </w:rPr>
              <w:t xml:space="preserve"> </w:t>
            </w:r>
            <w:proofErr w:type="spellStart"/>
            <w:r w:rsidRPr="00214D7F">
              <w:rPr>
                <w:rFonts w:ascii="Times New Roman" w:hAnsi="Times New Roman" w:cs="Times New Roman"/>
                <w:color w:val="1A1A1A"/>
                <w:sz w:val="18"/>
                <w:szCs w:val="18"/>
              </w:rPr>
              <w:t>monocromatică</w:t>
            </w:r>
            <w:proofErr w:type="spellEnd"/>
          </w:p>
        </w:tc>
        <w:tc>
          <w:tcPr>
            <w:tcW w:w="2315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E0EFA6F" w14:textId="77777777" w:rsidR="00BB6629" w:rsidRPr="00214D7F" w:rsidRDefault="00000000">
            <w:pPr>
              <w:rPr>
                <w:rFonts w:ascii="Times New Roman" w:hAnsi="Times New Roman" w:cs="Times New Roman"/>
              </w:rPr>
            </w:pPr>
            <w:r w:rsidRPr="00214D7F">
              <w:rPr>
                <w:rFonts w:ascii="Times New Roman" w:hAnsi="Times New Roman" w:cs="Times New Roman"/>
                <w:color w:val="1A1A1A"/>
                <w:sz w:val="18"/>
                <w:szCs w:val="18"/>
              </w:rPr>
              <w:t xml:space="preserve">λ = 405–680 </w:t>
            </w:r>
            <w:proofErr w:type="spellStart"/>
            <w:r w:rsidRPr="00214D7F">
              <w:rPr>
                <w:rFonts w:ascii="Times New Roman" w:hAnsi="Times New Roman" w:cs="Times New Roman"/>
                <w:color w:val="1A1A1A"/>
                <w:sz w:val="18"/>
                <w:szCs w:val="18"/>
              </w:rPr>
              <w:t>nm</w:t>
            </w:r>
            <w:proofErr w:type="spellEnd"/>
            <w:r w:rsidRPr="00214D7F">
              <w:rPr>
                <w:rFonts w:ascii="Times New Roman" w:hAnsi="Times New Roman" w:cs="Times New Roman"/>
                <w:color w:val="1A1A1A"/>
                <w:sz w:val="18"/>
                <w:szCs w:val="18"/>
              </w:rPr>
              <w:t xml:space="preserve">; P = 1–20 </w:t>
            </w:r>
            <w:proofErr w:type="spellStart"/>
            <w:r w:rsidRPr="00214D7F">
              <w:rPr>
                <w:rFonts w:ascii="Times New Roman" w:hAnsi="Times New Roman" w:cs="Times New Roman"/>
                <w:color w:val="1A1A1A"/>
                <w:sz w:val="18"/>
                <w:szCs w:val="18"/>
              </w:rPr>
              <w:t>mW</w:t>
            </w:r>
            <w:proofErr w:type="spellEnd"/>
          </w:p>
        </w:tc>
        <w:tc>
          <w:tcPr>
            <w:tcW w:w="2315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FAA4E50" w14:textId="77777777" w:rsidR="00BB6629" w:rsidRPr="00214D7F" w:rsidRDefault="00000000">
            <w:pPr>
              <w:rPr>
                <w:rFonts w:ascii="Times New Roman" w:hAnsi="Times New Roman" w:cs="Times New Roman"/>
              </w:rPr>
            </w:pPr>
            <w:proofErr w:type="spellStart"/>
            <w:r w:rsidRPr="00214D7F">
              <w:rPr>
                <w:rFonts w:ascii="Times New Roman" w:hAnsi="Times New Roman" w:cs="Times New Roman"/>
                <w:color w:val="1A1A1A"/>
                <w:sz w:val="18"/>
                <w:szCs w:val="18"/>
              </w:rPr>
              <w:t>Definește</w:t>
            </w:r>
            <w:proofErr w:type="spellEnd"/>
            <w:r w:rsidRPr="00214D7F">
              <w:rPr>
                <w:rFonts w:ascii="Times New Roman" w:hAnsi="Times New Roman" w:cs="Times New Roman"/>
                <w:color w:val="1A1A1A"/>
                <w:sz w:val="18"/>
                <w:szCs w:val="18"/>
              </w:rPr>
              <w:t xml:space="preserve"> </w:t>
            </w:r>
            <w:proofErr w:type="spellStart"/>
            <w:r w:rsidRPr="00214D7F">
              <w:rPr>
                <w:rFonts w:ascii="Times New Roman" w:hAnsi="Times New Roman" w:cs="Times New Roman"/>
                <w:color w:val="1A1A1A"/>
                <w:sz w:val="18"/>
                <w:szCs w:val="18"/>
              </w:rPr>
              <w:t>domeniu</w:t>
            </w:r>
            <w:proofErr w:type="spellEnd"/>
            <w:r w:rsidRPr="00214D7F">
              <w:rPr>
                <w:rFonts w:ascii="Times New Roman" w:hAnsi="Times New Roman" w:cs="Times New Roman"/>
                <w:color w:val="1A1A1A"/>
                <w:sz w:val="18"/>
                <w:szCs w:val="18"/>
              </w:rPr>
              <w:t xml:space="preserve"> </w:t>
            </w:r>
            <w:proofErr w:type="spellStart"/>
            <w:r w:rsidRPr="00214D7F">
              <w:rPr>
                <w:rFonts w:ascii="Times New Roman" w:hAnsi="Times New Roman" w:cs="Times New Roman"/>
                <w:color w:val="1A1A1A"/>
                <w:sz w:val="18"/>
                <w:szCs w:val="18"/>
              </w:rPr>
              <w:t>de</w:t>
            </w:r>
            <w:proofErr w:type="spellEnd"/>
            <w:r w:rsidRPr="00214D7F">
              <w:rPr>
                <w:rFonts w:ascii="Times New Roman" w:hAnsi="Times New Roman" w:cs="Times New Roman"/>
                <w:color w:val="1A1A1A"/>
                <w:sz w:val="18"/>
                <w:szCs w:val="18"/>
              </w:rPr>
              <w:t xml:space="preserve"> </w:t>
            </w:r>
            <w:proofErr w:type="spellStart"/>
            <w:r w:rsidRPr="00214D7F">
              <w:rPr>
                <w:rFonts w:ascii="Times New Roman" w:hAnsi="Times New Roman" w:cs="Times New Roman"/>
                <w:color w:val="1A1A1A"/>
                <w:sz w:val="18"/>
                <w:szCs w:val="18"/>
              </w:rPr>
              <w:t>măsurare</w:t>
            </w:r>
            <w:proofErr w:type="spellEnd"/>
          </w:p>
        </w:tc>
      </w:tr>
      <w:tr w:rsidR="00BB6629" w:rsidRPr="00214D7F" w14:paraId="6CF24AA7" w14:textId="77777777">
        <w:tblPrEx>
          <w:tblCellMar>
            <w:top w:w="0" w:type="dxa"/>
            <w:bottom w:w="0" w:type="dxa"/>
          </w:tblCellMar>
        </w:tblPrEx>
        <w:tc>
          <w:tcPr>
            <w:tcW w:w="2315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E23C1A2" w14:textId="77777777" w:rsidR="00BB6629" w:rsidRPr="00214D7F" w:rsidRDefault="00000000">
            <w:pPr>
              <w:rPr>
                <w:rFonts w:ascii="Times New Roman" w:hAnsi="Times New Roman" w:cs="Times New Roman"/>
              </w:rPr>
            </w:pPr>
            <w:proofErr w:type="spellStart"/>
            <w:r w:rsidRPr="00214D7F">
              <w:rPr>
                <w:rFonts w:ascii="Times New Roman" w:hAnsi="Times New Roman" w:cs="Times New Roman"/>
                <w:color w:val="1A1A1A"/>
                <w:sz w:val="18"/>
                <w:szCs w:val="18"/>
              </w:rPr>
              <w:t>Lentilă</w:t>
            </w:r>
            <w:proofErr w:type="spellEnd"/>
            <w:r w:rsidRPr="00214D7F">
              <w:rPr>
                <w:rFonts w:ascii="Times New Roman" w:hAnsi="Times New Roman" w:cs="Times New Roman"/>
                <w:color w:val="1A1A1A"/>
                <w:sz w:val="18"/>
                <w:szCs w:val="18"/>
              </w:rPr>
              <w:t xml:space="preserve"> </w:t>
            </w:r>
            <w:proofErr w:type="spellStart"/>
            <w:r w:rsidRPr="00214D7F">
              <w:rPr>
                <w:rFonts w:ascii="Times New Roman" w:hAnsi="Times New Roman" w:cs="Times New Roman"/>
                <w:color w:val="1A1A1A"/>
                <w:sz w:val="18"/>
                <w:szCs w:val="18"/>
              </w:rPr>
              <w:t>Fourier</w:t>
            </w:r>
            <w:proofErr w:type="spellEnd"/>
          </w:p>
        </w:tc>
        <w:tc>
          <w:tcPr>
            <w:tcW w:w="2315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CC832D4" w14:textId="77777777" w:rsidR="00BB6629" w:rsidRPr="00214D7F" w:rsidRDefault="00000000">
            <w:pPr>
              <w:rPr>
                <w:rFonts w:ascii="Times New Roman" w:hAnsi="Times New Roman" w:cs="Times New Roman"/>
              </w:rPr>
            </w:pPr>
            <w:proofErr w:type="spellStart"/>
            <w:r w:rsidRPr="00214D7F">
              <w:rPr>
                <w:rFonts w:ascii="Times New Roman" w:hAnsi="Times New Roman" w:cs="Times New Roman"/>
                <w:color w:val="1A1A1A"/>
                <w:sz w:val="18"/>
                <w:szCs w:val="18"/>
              </w:rPr>
              <w:t>Focalizarea</w:t>
            </w:r>
            <w:proofErr w:type="spellEnd"/>
            <w:r w:rsidRPr="00214D7F">
              <w:rPr>
                <w:rFonts w:ascii="Times New Roman" w:hAnsi="Times New Roman" w:cs="Times New Roman"/>
                <w:color w:val="1A1A1A"/>
                <w:sz w:val="18"/>
                <w:szCs w:val="18"/>
              </w:rPr>
              <w:t xml:space="preserve"> </w:t>
            </w:r>
            <w:proofErr w:type="spellStart"/>
            <w:r w:rsidRPr="00214D7F">
              <w:rPr>
                <w:rFonts w:ascii="Times New Roman" w:hAnsi="Times New Roman" w:cs="Times New Roman"/>
                <w:color w:val="1A1A1A"/>
                <w:sz w:val="18"/>
                <w:szCs w:val="18"/>
              </w:rPr>
              <w:t>luminii</w:t>
            </w:r>
            <w:proofErr w:type="spellEnd"/>
            <w:r w:rsidRPr="00214D7F">
              <w:rPr>
                <w:rFonts w:ascii="Times New Roman" w:hAnsi="Times New Roman" w:cs="Times New Roman"/>
                <w:color w:val="1A1A1A"/>
                <w:sz w:val="18"/>
                <w:szCs w:val="18"/>
              </w:rPr>
              <w:t xml:space="preserve"> </w:t>
            </w:r>
            <w:proofErr w:type="spellStart"/>
            <w:r w:rsidRPr="00214D7F">
              <w:rPr>
                <w:rFonts w:ascii="Times New Roman" w:hAnsi="Times New Roman" w:cs="Times New Roman"/>
                <w:color w:val="1A1A1A"/>
                <w:sz w:val="18"/>
                <w:szCs w:val="18"/>
              </w:rPr>
              <w:t>difractate</w:t>
            </w:r>
            <w:proofErr w:type="spellEnd"/>
          </w:p>
        </w:tc>
        <w:tc>
          <w:tcPr>
            <w:tcW w:w="2315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752B3BA" w14:textId="77777777" w:rsidR="00BB6629" w:rsidRPr="00214D7F" w:rsidRDefault="00000000">
            <w:pPr>
              <w:rPr>
                <w:rFonts w:ascii="Times New Roman" w:hAnsi="Times New Roman" w:cs="Times New Roman"/>
              </w:rPr>
            </w:pPr>
            <w:r w:rsidRPr="00214D7F">
              <w:rPr>
                <w:rFonts w:ascii="Times New Roman" w:hAnsi="Times New Roman" w:cs="Times New Roman"/>
                <w:color w:val="1A1A1A"/>
                <w:sz w:val="18"/>
                <w:szCs w:val="18"/>
              </w:rPr>
              <w:t xml:space="preserve">f = 100–1000 </w:t>
            </w:r>
            <w:proofErr w:type="spellStart"/>
            <w:r w:rsidRPr="00214D7F">
              <w:rPr>
                <w:rFonts w:ascii="Times New Roman" w:hAnsi="Times New Roman" w:cs="Times New Roman"/>
                <w:color w:val="1A1A1A"/>
                <w:sz w:val="18"/>
                <w:szCs w:val="18"/>
              </w:rPr>
              <w:t>mm</w:t>
            </w:r>
            <w:proofErr w:type="spellEnd"/>
          </w:p>
        </w:tc>
        <w:tc>
          <w:tcPr>
            <w:tcW w:w="2315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AC5AFB3" w14:textId="77777777" w:rsidR="00BB6629" w:rsidRPr="00214D7F" w:rsidRDefault="00000000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14D7F">
              <w:rPr>
                <w:rFonts w:ascii="Times New Roman" w:hAnsi="Times New Roman" w:cs="Times New Roman"/>
                <w:color w:val="1A1A1A"/>
                <w:sz w:val="18"/>
                <w:szCs w:val="18"/>
                <w:lang w:val="en-US"/>
              </w:rPr>
              <w:t>Determină</w:t>
            </w:r>
            <w:proofErr w:type="spellEnd"/>
            <w:r w:rsidRPr="00214D7F">
              <w:rPr>
                <w:rFonts w:ascii="Times New Roman" w:hAnsi="Times New Roman" w:cs="Times New Roman"/>
                <w:color w:val="1A1A1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14D7F">
              <w:rPr>
                <w:rFonts w:ascii="Times New Roman" w:hAnsi="Times New Roman" w:cs="Times New Roman"/>
                <w:color w:val="1A1A1A"/>
                <w:sz w:val="18"/>
                <w:szCs w:val="18"/>
                <w:lang w:val="en-US"/>
              </w:rPr>
              <w:t>sensibilitatea</w:t>
            </w:r>
            <w:proofErr w:type="spellEnd"/>
            <w:r w:rsidRPr="00214D7F">
              <w:rPr>
                <w:rFonts w:ascii="Times New Roman" w:hAnsi="Times New Roman" w:cs="Times New Roman"/>
                <w:color w:val="1A1A1A"/>
                <w:sz w:val="18"/>
                <w:szCs w:val="18"/>
                <w:lang w:val="en-US"/>
              </w:rPr>
              <w:t xml:space="preserve"> la </w:t>
            </w:r>
            <w:proofErr w:type="spellStart"/>
            <w:r w:rsidRPr="00214D7F">
              <w:rPr>
                <w:rFonts w:ascii="Times New Roman" w:hAnsi="Times New Roman" w:cs="Times New Roman"/>
                <w:color w:val="1A1A1A"/>
                <w:sz w:val="18"/>
                <w:szCs w:val="18"/>
                <w:lang w:val="en-US"/>
              </w:rPr>
              <w:t>dimensiuni</w:t>
            </w:r>
            <w:proofErr w:type="spellEnd"/>
            <w:r w:rsidRPr="00214D7F">
              <w:rPr>
                <w:rFonts w:ascii="Times New Roman" w:hAnsi="Times New Roman" w:cs="Times New Roman"/>
                <w:color w:val="1A1A1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14D7F">
              <w:rPr>
                <w:rFonts w:ascii="Times New Roman" w:hAnsi="Times New Roman" w:cs="Times New Roman"/>
                <w:color w:val="1A1A1A"/>
                <w:sz w:val="18"/>
                <w:szCs w:val="18"/>
                <w:lang w:val="en-US"/>
              </w:rPr>
              <w:t>mici</w:t>
            </w:r>
            <w:proofErr w:type="spellEnd"/>
          </w:p>
        </w:tc>
      </w:tr>
      <w:tr w:rsidR="00BB6629" w:rsidRPr="00214D7F" w14:paraId="278A6076" w14:textId="77777777">
        <w:tblPrEx>
          <w:tblCellMar>
            <w:top w:w="0" w:type="dxa"/>
            <w:bottom w:w="0" w:type="dxa"/>
          </w:tblCellMar>
        </w:tblPrEx>
        <w:tc>
          <w:tcPr>
            <w:tcW w:w="2315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626E6B3" w14:textId="77777777" w:rsidR="00BB6629" w:rsidRPr="00214D7F" w:rsidRDefault="00000000">
            <w:pPr>
              <w:rPr>
                <w:rFonts w:ascii="Times New Roman" w:hAnsi="Times New Roman" w:cs="Times New Roman"/>
              </w:rPr>
            </w:pPr>
            <w:proofErr w:type="spellStart"/>
            <w:r w:rsidRPr="00214D7F">
              <w:rPr>
                <w:rFonts w:ascii="Times New Roman" w:hAnsi="Times New Roman" w:cs="Times New Roman"/>
                <w:color w:val="1A1A1A"/>
                <w:sz w:val="18"/>
                <w:szCs w:val="18"/>
              </w:rPr>
              <w:t>Detector</w:t>
            </w:r>
            <w:proofErr w:type="spellEnd"/>
            <w:r w:rsidRPr="00214D7F">
              <w:rPr>
                <w:rFonts w:ascii="Times New Roman" w:hAnsi="Times New Roman" w:cs="Times New Roman"/>
                <w:color w:val="1A1A1A"/>
                <w:sz w:val="18"/>
                <w:szCs w:val="18"/>
              </w:rPr>
              <w:t xml:space="preserve"> </w:t>
            </w:r>
            <w:proofErr w:type="spellStart"/>
            <w:r w:rsidRPr="00214D7F">
              <w:rPr>
                <w:rFonts w:ascii="Times New Roman" w:hAnsi="Times New Roman" w:cs="Times New Roman"/>
                <w:color w:val="1A1A1A"/>
                <w:sz w:val="18"/>
                <w:szCs w:val="18"/>
              </w:rPr>
              <w:t>multi-element</w:t>
            </w:r>
            <w:proofErr w:type="spellEnd"/>
          </w:p>
        </w:tc>
        <w:tc>
          <w:tcPr>
            <w:tcW w:w="2315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D6D2896" w14:textId="77777777" w:rsidR="00BB6629" w:rsidRPr="00214D7F" w:rsidRDefault="00000000">
            <w:pPr>
              <w:rPr>
                <w:rFonts w:ascii="Times New Roman" w:hAnsi="Times New Roman" w:cs="Times New Roman"/>
              </w:rPr>
            </w:pPr>
            <w:proofErr w:type="spellStart"/>
            <w:r w:rsidRPr="00214D7F">
              <w:rPr>
                <w:rFonts w:ascii="Times New Roman" w:hAnsi="Times New Roman" w:cs="Times New Roman"/>
                <w:color w:val="1A1A1A"/>
                <w:sz w:val="18"/>
                <w:szCs w:val="18"/>
              </w:rPr>
              <w:t>Captarea</w:t>
            </w:r>
            <w:proofErr w:type="spellEnd"/>
            <w:r w:rsidRPr="00214D7F">
              <w:rPr>
                <w:rFonts w:ascii="Times New Roman" w:hAnsi="Times New Roman" w:cs="Times New Roman"/>
                <w:color w:val="1A1A1A"/>
                <w:sz w:val="18"/>
                <w:szCs w:val="18"/>
              </w:rPr>
              <w:t xml:space="preserve"> </w:t>
            </w:r>
            <w:proofErr w:type="spellStart"/>
            <w:r w:rsidRPr="00214D7F">
              <w:rPr>
                <w:rFonts w:ascii="Times New Roman" w:hAnsi="Times New Roman" w:cs="Times New Roman"/>
                <w:color w:val="1A1A1A"/>
                <w:sz w:val="18"/>
                <w:szCs w:val="18"/>
              </w:rPr>
              <w:t>intensității</w:t>
            </w:r>
            <w:proofErr w:type="spellEnd"/>
            <w:r w:rsidRPr="00214D7F">
              <w:rPr>
                <w:rFonts w:ascii="Times New Roman" w:hAnsi="Times New Roman" w:cs="Times New Roman"/>
                <w:color w:val="1A1A1A"/>
                <w:sz w:val="18"/>
                <w:szCs w:val="18"/>
              </w:rPr>
              <w:t xml:space="preserve"> </w:t>
            </w:r>
            <w:proofErr w:type="spellStart"/>
            <w:r w:rsidRPr="00214D7F">
              <w:rPr>
                <w:rFonts w:ascii="Times New Roman" w:hAnsi="Times New Roman" w:cs="Times New Roman"/>
                <w:color w:val="1A1A1A"/>
                <w:sz w:val="18"/>
                <w:szCs w:val="18"/>
              </w:rPr>
              <w:t>unghiulare</w:t>
            </w:r>
            <w:proofErr w:type="spellEnd"/>
          </w:p>
        </w:tc>
        <w:tc>
          <w:tcPr>
            <w:tcW w:w="2315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FBAC7E1" w14:textId="77777777" w:rsidR="00BB6629" w:rsidRPr="00214D7F" w:rsidRDefault="00000000">
            <w:pPr>
              <w:rPr>
                <w:rFonts w:ascii="Times New Roman" w:hAnsi="Times New Roman" w:cs="Times New Roman"/>
              </w:rPr>
            </w:pPr>
            <w:r w:rsidRPr="00214D7F">
              <w:rPr>
                <w:rFonts w:ascii="Times New Roman" w:hAnsi="Times New Roman" w:cs="Times New Roman"/>
                <w:color w:val="1A1A1A"/>
                <w:sz w:val="18"/>
                <w:szCs w:val="18"/>
              </w:rPr>
              <w:t xml:space="preserve">32–144 </w:t>
            </w:r>
            <w:proofErr w:type="spellStart"/>
            <w:r w:rsidRPr="00214D7F">
              <w:rPr>
                <w:rFonts w:ascii="Times New Roman" w:hAnsi="Times New Roman" w:cs="Times New Roman"/>
                <w:color w:val="1A1A1A"/>
                <w:sz w:val="18"/>
                <w:szCs w:val="18"/>
              </w:rPr>
              <w:t>elemente</w:t>
            </w:r>
            <w:proofErr w:type="spellEnd"/>
            <w:r w:rsidRPr="00214D7F">
              <w:rPr>
                <w:rFonts w:ascii="Times New Roman" w:hAnsi="Times New Roman" w:cs="Times New Roman"/>
                <w:color w:val="1A1A1A"/>
                <w:sz w:val="18"/>
                <w:szCs w:val="18"/>
              </w:rPr>
              <w:t>; 0.01°–180°</w:t>
            </w:r>
          </w:p>
        </w:tc>
        <w:tc>
          <w:tcPr>
            <w:tcW w:w="2315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B92BDDB" w14:textId="77777777" w:rsidR="00BB6629" w:rsidRPr="00214D7F" w:rsidRDefault="00000000">
            <w:pPr>
              <w:rPr>
                <w:rFonts w:ascii="Times New Roman" w:hAnsi="Times New Roman" w:cs="Times New Roman"/>
              </w:rPr>
            </w:pPr>
            <w:proofErr w:type="spellStart"/>
            <w:r w:rsidRPr="00214D7F">
              <w:rPr>
                <w:rFonts w:ascii="Times New Roman" w:hAnsi="Times New Roman" w:cs="Times New Roman"/>
                <w:color w:val="1A1A1A"/>
                <w:sz w:val="18"/>
                <w:szCs w:val="18"/>
              </w:rPr>
              <w:t>Determină</w:t>
            </w:r>
            <w:proofErr w:type="spellEnd"/>
            <w:r w:rsidRPr="00214D7F">
              <w:rPr>
                <w:rFonts w:ascii="Times New Roman" w:hAnsi="Times New Roman" w:cs="Times New Roman"/>
                <w:color w:val="1A1A1A"/>
                <w:sz w:val="18"/>
                <w:szCs w:val="18"/>
              </w:rPr>
              <w:t xml:space="preserve"> </w:t>
            </w:r>
            <w:proofErr w:type="spellStart"/>
            <w:r w:rsidRPr="00214D7F">
              <w:rPr>
                <w:rFonts w:ascii="Times New Roman" w:hAnsi="Times New Roman" w:cs="Times New Roman"/>
                <w:color w:val="1A1A1A"/>
                <w:sz w:val="18"/>
                <w:szCs w:val="18"/>
              </w:rPr>
              <w:t>rezoluția</w:t>
            </w:r>
            <w:proofErr w:type="spellEnd"/>
            <w:r w:rsidRPr="00214D7F">
              <w:rPr>
                <w:rFonts w:ascii="Times New Roman" w:hAnsi="Times New Roman" w:cs="Times New Roman"/>
                <w:color w:val="1A1A1A"/>
                <w:sz w:val="18"/>
                <w:szCs w:val="18"/>
              </w:rPr>
              <w:t xml:space="preserve"> </w:t>
            </w:r>
            <w:proofErr w:type="spellStart"/>
            <w:r w:rsidRPr="00214D7F">
              <w:rPr>
                <w:rFonts w:ascii="Times New Roman" w:hAnsi="Times New Roman" w:cs="Times New Roman"/>
                <w:color w:val="1A1A1A"/>
                <w:sz w:val="18"/>
                <w:szCs w:val="18"/>
              </w:rPr>
              <w:t>distribuției</w:t>
            </w:r>
            <w:proofErr w:type="spellEnd"/>
          </w:p>
        </w:tc>
      </w:tr>
      <w:tr w:rsidR="00BB6629" w:rsidRPr="00214D7F" w14:paraId="5D7D8BAB" w14:textId="77777777">
        <w:tblPrEx>
          <w:tblCellMar>
            <w:top w:w="0" w:type="dxa"/>
            <w:bottom w:w="0" w:type="dxa"/>
          </w:tblCellMar>
        </w:tblPrEx>
        <w:tc>
          <w:tcPr>
            <w:tcW w:w="2315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2A369E9" w14:textId="77777777" w:rsidR="00BB6629" w:rsidRPr="00214D7F" w:rsidRDefault="00000000">
            <w:pPr>
              <w:rPr>
                <w:rFonts w:ascii="Times New Roman" w:hAnsi="Times New Roman" w:cs="Times New Roman"/>
              </w:rPr>
            </w:pPr>
            <w:proofErr w:type="spellStart"/>
            <w:r w:rsidRPr="00214D7F">
              <w:rPr>
                <w:rFonts w:ascii="Times New Roman" w:hAnsi="Times New Roman" w:cs="Times New Roman"/>
                <w:color w:val="1A1A1A"/>
                <w:sz w:val="18"/>
                <w:szCs w:val="18"/>
              </w:rPr>
              <w:t>Celula</w:t>
            </w:r>
            <w:proofErr w:type="spellEnd"/>
            <w:r w:rsidRPr="00214D7F">
              <w:rPr>
                <w:rFonts w:ascii="Times New Roman" w:hAnsi="Times New Roman" w:cs="Times New Roman"/>
                <w:color w:val="1A1A1A"/>
                <w:sz w:val="18"/>
                <w:szCs w:val="18"/>
              </w:rPr>
              <w:t xml:space="preserve"> </w:t>
            </w:r>
            <w:proofErr w:type="spellStart"/>
            <w:r w:rsidRPr="00214D7F">
              <w:rPr>
                <w:rFonts w:ascii="Times New Roman" w:hAnsi="Times New Roman" w:cs="Times New Roman"/>
                <w:color w:val="1A1A1A"/>
                <w:sz w:val="18"/>
                <w:szCs w:val="18"/>
              </w:rPr>
              <w:t>de</w:t>
            </w:r>
            <w:proofErr w:type="spellEnd"/>
            <w:r w:rsidRPr="00214D7F">
              <w:rPr>
                <w:rFonts w:ascii="Times New Roman" w:hAnsi="Times New Roman" w:cs="Times New Roman"/>
                <w:color w:val="1A1A1A"/>
                <w:sz w:val="18"/>
                <w:szCs w:val="18"/>
              </w:rPr>
              <w:t xml:space="preserve"> </w:t>
            </w:r>
            <w:proofErr w:type="spellStart"/>
            <w:r w:rsidRPr="00214D7F">
              <w:rPr>
                <w:rFonts w:ascii="Times New Roman" w:hAnsi="Times New Roman" w:cs="Times New Roman"/>
                <w:color w:val="1A1A1A"/>
                <w:sz w:val="18"/>
                <w:szCs w:val="18"/>
              </w:rPr>
              <w:t>măsurare</w:t>
            </w:r>
            <w:proofErr w:type="spellEnd"/>
          </w:p>
        </w:tc>
        <w:tc>
          <w:tcPr>
            <w:tcW w:w="2315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222B75B" w14:textId="77777777" w:rsidR="00BB6629" w:rsidRPr="00214D7F" w:rsidRDefault="00000000">
            <w:pPr>
              <w:rPr>
                <w:rFonts w:ascii="Times New Roman" w:hAnsi="Times New Roman" w:cs="Times New Roman"/>
              </w:rPr>
            </w:pPr>
            <w:proofErr w:type="spellStart"/>
            <w:r w:rsidRPr="00214D7F">
              <w:rPr>
                <w:rFonts w:ascii="Times New Roman" w:hAnsi="Times New Roman" w:cs="Times New Roman"/>
                <w:color w:val="1A1A1A"/>
                <w:sz w:val="18"/>
                <w:szCs w:val="18"/>
              </w:rPr>
              <w:t>Containment</w:t>
            </w:r>
            <w:proofErr w:type="spellEnd"/>
            <w:r w:rsidRPr="00214D7F">
              <w:rPr>
                <w:rFonts w:ascii="Times New Roman" w:hAnsi="Times New Roman" w:cs="Times New Roman"/>
                <w:color w:val="1A1A1A"/>
                <w:sz w:val="18"/>
                <w:szCs w:val="18"/>
              </w:rPr>
              <w:t xml:space="preserve"> </w:t>
            </w:r>
            <w:proofErr w:type="spellStart"/>
            <w:r w:rsidRPr="00214D7F">
              <w:rPr>
                <w:rFonts w:ascii="Times New Roman" w:hAnsi="Times New Roman" w:cs="Times New Roman"/>
                <w:color w:val="1A1A1A"/>
                <w:sz w:val="18"/>
                <w:szCs w:val="18"/>
              </w:rPr>
              <w:t>probă</w:t>
            </w:r>
            <w:proofErr w:type="spellEnd"/>
          </w:p>
        </w:tc>
        <w:tc>
          <w:tcPr>
            <w:tcW w:w="2315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8E1023E" w14:textId="77777777" w:rsidR="00BB6629" w:rsidRPr="00214D7F" w:rsidRDefault="00000000">
            <w:pPr>
              <w:rPr>
                <w:rFonts w:ascii="Times New Roman" w:hAnsi="Times New Roman" w:cs="Times New Roman"/>
              </w:rPr>
            </w:pPr>
            <w:proofErr w:type="spellStart"/>
            <w:r w:rsidRPr="00214D7F">
              <w:rPr>
                <w:rFonts w:ascii="Times New Roman" w:hAnsi="Times New Roman" w:cs="Times New Roman"/>
                <w:color w:val="1A1A1A"/>
                <w:sz w:val="18"/>
                <w:szCs w:val="18"/>
              </w:rPr>
              <w:t>Volum</w:t>
            </w:r>
            <w:proofErr w:type="spellEnd"/>
            <w:r w:rsidRPr="00214D7F">
              <w:rPr>
                <w:rFonts w:ascii="Times New Roman" w:hAnsi="Times New Roman" w:cs="Times New Roman"/>
                <w:color w:val="1A1A1A"/>
                <w:sz w:val="18"/>
                <w:szCs w:val="18"/>
              </w:rPr>
              <w:t xml:space="preserve"> 50–800 </w:t>
            </w:r>
            <w:proofErr w:type="spellStart"/>
            <w:r w:rsidRPr="00214D7F">
              <w:rPr>
                <w:rFonts w:ascii="Times New Roman" w:hAnsi="Times New Roman" w:cs="Times New Roman"/>
                <w:color w:val="1A1A1A"/>
                <w:sz w:val="18"/>
                <w:szCs w:val="18"/>
              </w:rPr>
              <w:t>mL</w:t>
            </w:r>
            <w:proofErr w:type="spellEnd"/>
          </w:p>
        </w:tc>
        <w:tc>
          <w:tcPr>
            <w:tcW w:w="2315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B1FC963" w14:textId="77777777" w:rsidR="00BB6629" w:rsidRPr="00214D7F" w:rsidRDefault="00000000">
            <w:pPr>
              <w:rPr>
                <w:rFonts w:ascii="Times New Roman" w:hAnsi="Times New Roman" w:cs="Times New Roman"/>
              </w:rPr>
            </w:pPr>
            <w:proofErr w:type="spellStart"/>
            <w:r w:rsidRPr="00214D7F">
              <w:rPr>
                <w:rFonts w:ascii="Times New Roman" w:hAnsi="Times New Roman" w:cs="Times New Roman"/>
                <w:color w:val="1A1A1A"/>
                <w:sz w:val="18"/>
                <w:szCs w:val="18"/>
              </w:rPr>
              <w:t>Dispersie</w:t>
            </w:r>
            <w:proofErr w:type="spellEnd"/>
            <w:r w:rsidRPr="00214D7F">
              <w:rPr>
                <w:rFonts w:ascii="Times New Roman" w:hAnsi="Times New Roman" w:cs="Times New Roman"/>
                <w:color w:val="1A1A1A"/>
                <w:sz w:val="18"/>
                <w:szCs w:val="18"/>
              </w:rPr>
              <w:t xml:space="preserve"> </w:t>
            </w:r>
            <w:proofErr w:type="spellStart"/>
            <w:r w:rsidRPr="00214D7F">
              <w:rPr>
                <w:rFonts w:ascii="Times New Roman" w:hAnsi="Times New Roman" w:cs="Times New Roman"/>
                <w:color w:val="1A1A1A"/>
                <w:sz w:val="18"/>
                <w:szCs w:val="18"/>
              </w:rPr>
              <w:t>uniformă</w:t>
            </w:r>
            <w:proofErr w:type="spellEnd"/>
            <w:r w:rsidRPr="00214D7F">
              <w:rPr>
                <w:rFonts w:ascii="Times New Roman" w:hAnsi="Times New Roman" w:cs="Times New Roman"/>
                <w:color w:val="1A1A1A"/>
                <w:sz w:val="18"/>
                <w:szCs w:val="18"/>
              </w:rPr>
              <w:t xml:space="preserve">, </w:t>
            </w:r>
            <w:proofErr w:type="spellStart"/>
            <w:r w:rsidRPr="00214D7F">
              <w:rPr>
                <w:rFonts w:ascii="Times New Roman" w:hAnsi="Times New Roman" w:cs="Times New Roman"/>
                <w:color w:val="1A1A1A"/>
                <w:sz w:val="18"/>
                <w:szCs w:val="18"/>
              </w:rPr>
              <w:t>fără</w:t>
            </w:r>
            <w:proofErr w:type="spellEnd"/>
            <w:r w:rsidRPr="00214D7F">
              <w:rPr>
                <w:rFonts w:ascii="Times New Roman" w:hAnsi="Times New Roman" w:cs="Times New Roman"/>
                <w:color w:val="1A1A1A"/>
                <w:sz w:val="18"/>
                <w:szCs w:val="18"/>
              </w:rPr>
              <w:t xml:space="preserve"> </w:t>
            </w:r>
            <w:proofErr w:type="spellStart"/>
            <w:r w:rsidRPr="00214D7F">
              <w:rPr>
                <w:rFonts w:ascii="Times New Roman" w:hAnsi="Times New Roman" w:cs="Times New Roman"/>
                <w:color w:val="1A1A1A"/>
                <w:sz w:val="18"/>
                <w:szCs w:val="18"/>
              </w:rPr>
              <w:t>sedimentare</w:t>
            </w:r>
            <w:proofErr w:type="spellEnd"/>
          </w:p>
        </w:tc>
      </w:tr>
      <w:tr w:rsidR="00BB6629" w:rsidRPr="00214D7F" w14:paraId="2A3D0407" w14:textId="77777777">
        <w:tblPrEx>
          <w:tblCellMar>
            <w:top w:w="0" w:type="dxa"/>
            <w:bottom w:w="0" w:type="dxa"/>
          </w:tblCellMar>
        </w:tblPrEx>
        <w:tc>
          <w:tcPr>
            <w:tcW w:w="2315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463FB82" w14:textId="77777777" w:rsidR="00BB6629" w:rsidRPr="00214D7F" w:rsidRDefault="00000000">
            <w:pPr>
              <w:rPr>
                <w:rFonts w:ascii="Times New Roman" w:hAnsi="Times New Roman" w:cs="Times New Roman"/>
              </w:rPr>
            </w:pPr>
            <w:proofErr w:type="spellStart"/>
            <w:r w:rsidRPr="00214D7F">
              <w:rPr>
                <w:rFonts w:ascii="Times New Roman" w:hAnsi="Times New Roman" w:cs="Times New Roman"/>
                <w:color w:val="1A1A1A"/>
                <w:sz w:val="18"/>
                <w:szCs w:val="18"/>
              </w:rPr>
              <w:t>Sistem</w:t>
            </w:r>
            <w:proofErr w:type="spellEnd"/>
            <w:r w:rsidRPr="00214D7F">
              <w:rPr>
                <w:rFonts w:ascii="Times New Roman" w:hAnsi="Times New Roman" w:cs="Times New Roman"/>
                <w:color w:val="1A1A1A"/>
                <w:sz w:val="18"/>
                <w:szCs w:val="18"/>
              </w:rPr>
              <w:t xml:space="preserve"> </w:t>
            </w:r>
            <w:proofErr w:type="spellStart"/>
            <w:r w:rsidRPr="00214D7F">
              <w:rPr>
                <w:rFonts w:ascii="Times New Roman" w:hAnsi="Times New Roman" w:cs="Times New Roman"/>
                <w:color w:val="1A1A1A"/>
                <w:sz w:val="18"/>
                <w:szCs w:val="18"/>
              </w:rPr>
              <w:t>de</w:t>
            </w:r>
            <w:proofErr w:type="spellEnd"/>
            <w:r w:rsidRPr="00214D7F">
              <w:rPr>
                <w:rFonts w:ascii="Times New Roman" w:hAnsi="Times New Roman" w:cs="Times New Roman"/>
                <w:color w:val="1A1A1A"/>
                <w:sz w:val="18"/>
                <w:szCs w:val="18"/>
              </w:rPr>
              <w:t xml:space="preserve"> </w:t>
            </w:r>
            <w:proofErr w:type="spellStart"/>
            <w:r w:rsidRPr="00214D7F">
              <w:rPr>
                <w:rFonts w:ascii="Times New Roman" w:hAnsi="Times New Roman" w:cs="Times New Roman"/>
                <w:color w:val="1A1A1A"/>
                <w:sz w:val="18"/>
                <w:szCs w:val="18"/>
              </w:rPr>
              <w:t>circulare</w:t>
            </w:r>
            <w:proofErr w:type="spellEnd"/>
          </w:p>
        </w:tc>
        <w:tc>
          <w:tcPr>
            <w:tcW w:w="2315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AB482A4" w14:textId="77777777" w:rsidR="00BB6629" w:rsidRPr="00214D7F" w:rsidRDefault="00000000">
            <w:pPr>
              <w:rPr>
                <w:rFonts w:ascii="Times New Roman" w:hAnsi="Times New Roman" w:cs="Times New Roman"/>
              </w:rPr>
            </w:pPr>
            <w:proofErr w:type="spellStart"/>
            <w:r w:rsidRPr="00214D7F">
              <w:rPr>
                <w:rFonts w:ascii="Times New Roman" w:hAnsi="Times New Roman" w:cs="Times New Roman"/>
                <w:color w:val="1A1A1A"/>
                <w:sz w:val="18"/>
                <w:szCs w:val="18"/>
              </w:rPr>
              <w:t>Omogenizare</w:t>
            </w:r>
            <w:proofErr w:type="spellEnd"/>
            <w:r w:rsidRPr="00214D7F">
              <w:rPr>
                <w:rFonts w:ascii="Times New Roman" w:hAnsi="Times New Roman" w:cs="Times New Roman"/>
                <w:color w:val="1A1A1A"/>
                <w:sz w:val="18"/>
                <w:szCs w:val="18"/>
              </w:rPr>
              <w:t xml:space="preserve"> </w:t>
            </w:r>
            <w:proofErr w:type="spellStart"/>
            <w:r w:rsidRPr="00214D7F">
              <w:rPr>
                <w:rFonts w:ascii="Times New Roman" w:hAnsi="Times New Roman" w:cs="Times New Roman"/>
                <w:color w:val="1A1A1A"/>
                <w:sz w:val="18"/>
                <w:szCs w:val="18"/>
              </w:rPr>
              <w:t>probă</w:t>
            </w:r>
            <w:proofErr w:type="spellEnd"/>
          </w:p>
        </w:tc>
        <w:tc>
          <w:tcPr>
            <w:tcW w:w="2315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A04B44D" w14:textId="77777777" w:rsidR="00BB6629" w:rsidRPr="00214D7F" w:rsidRDefault="00000000">
            <w:pPr>
              <w:rPr>
                <w:rFonts w:ascii="Times New Roman" w:hAnsi="Times New Roman" w:cs="Times New Roman"/>
              </w:rPr>
            </w:pPr>
            <w:proofErr w:type="spellStart"/>
            <w:r w:rsidRPr="00214D7F">
              <w:rPr>
                <w:rFonts w:ascii="Times New Roman" w:hAnsi="Times New Roman" w:cs="Times New Roman"/>
                <w:color w:val="1A1A1A"/>
                <w:sz w:val="18"/>
                <w:szCs w:val="18"/>
              </w:rPr>
              <w:t>Pompă</w:t>
            </w:r>
            <w:proofErr w:type="spellEnd"/>
            <w:r w:rsidRPr="00214D7F">
              <w:rPr>
                <w:rFonts w:ascii="Times New Roman" w:hAnsi="Times New Roman" w:cs="Times New Roman"/>
                <w:color w:val="1A1A1A"/>
                <w:sz w:val="18"/>
                <w:szCs w:val="18"/>
              </w:rPr>
              <w:t xml:space="preserve"> </w:t>
            </w:r>
            <w:proofErr w:type="spellStart"/>
            <w:r w:rsidRPr="00214D7F">
              <w:rPr>
                <w:rFonts w:ascii="Times New Roman" w:hAnsi="Times New Roman" w:cs="Times New Roman"/>
                <w:color w:val="1A1A1A"/>
                <w:sz w:val="18"/>
                <w:szCs w:val="18"/>
              </w:rPr>
              <w:t>peristaltică</w:t>
            </w:r>
            <w:proofErr w:type="spellEnd"/>
            <w:r w:rsidRPr="00214D7F">
              <w:rPr>
                <w:rFonts w:ascii="Times New Roman" w:hAnsi="Times New Roman" w:cs="Times New Roman"/>
                <w:color w:val="1A1A1A"/>
                <w:sz w:val="18"/>
                <w:szCs w:val="18"/>
              </w:rPr>
              <w:t xml:space="preserve"> + </w:t>
            </w:r>
            <w:proofErr w:type="spellStart"/>
            <w:r w:rsidRPr="00214D7F">
              <w:rPr>
                <w:rFonts w:ascii="Times New Roman" w:hAnsi="Times New Roman" w:cs="Times New Roman"/>
                <w:color w:val="1A1A1A"/>
                <w:sz w:val="18"/>
                <w:szCs w:val="18"/>
              </w:rPr>
              <w:t>ultrasunete</w:t>
            </w:r>
            <w:proofErr w:type="spellEnd"/>
          </w:p>
        </w:tc>
        <w:tc>
          <w:tcPr>
            <w:tcW w:w="2315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185EF60" w14:textId="77777777" w:rsidR="00BB6629" w:rsidRPr="00214D7F" w:rsidRDefault="00000000">
            <w:pPr>
              <w:rPr>
                <w:rFonts w:ascii="Times New Roman" w:hAnsi="Times New Roman" w:cs="Times New Roman"/>
              </w:rPr>
            </w:pPr>
            <w:proofErr w:type="spellStart"/>
            <w:r w:rsidRPr="00214D7F">
              <w:rPr>
                <w:rFonts w:ascii="Times New Roman" w:hAnsi="Times New Roman" w:cs="Times New Roman"/>
                <w:color w:val="1A1A1A"/>
                <w:sz w:val="18"/>
                <w:szCs w:val="18"/>
              </w:rPr>
              <w:t>Previne</w:t>
            </w:r>
            <w:proofErr w:type="spellEnd"/>
            <w:r w:rsidRPr="00214D7F">
              <w:rPr>
                <w:rFonts w:ascii="Times New Roman" w:hAnsi="Times New Roman" w:cs="Times New Roman"/>
                <w:color w:val="1A1A1A"/>
                <w:sz w:val="18"/>
                <w:szCs w:val="18"/>
              </w:rPr>
              <w:t xml:space="preserve"> </w:t>
            </w:r>
            <w:proofErr w:type="spellStart"/>
            <w:r w:rsidRPr="00214D7F">
              <w:rPr>
                <w:rFonts w:ascii="Times New Roman" w:hAnsi="Times New Roman" w:cs="Times New Roman"/>
                <w:color w:val="1A1A1A"/>
                <w:sz w:val="18"/>
                <w:szCs w:val="18"/>
              </w:rPr>
              <w:t>aglomerarea</w:t>
            </w:r>
            <w:proofErr w:type="spellEnd"/>
          </w:p>
        </w:tc>
      </w:tr>
    </w:tbl>
    <w:p w14:paraId="01D04555" w14:textId="77777777" w:rsidR="00BB6629" w:rsidRPr="00214D7F" w:rsidRDefault="00000000">
      <w:pPr>
        <w:spacing w:after="20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14D7F">
        <w:rPr>
          <w:rFonts w:ascii="Times New Roman" w:hAnsi="Times New Roman" w:cs="Times New Roman"/>
          <w:i/>
          <w:iCs/>
          <w:color w:val="555555"/>
          <w:sz w:val="20"/>
          <w:szCs w:val="20"/>
          <w:lang w:val="en-US"/>
        </w:rPr>
        <w:t>Tabelul</w:t>
      </w:r>
      <w:proofErr w:type="spellEnd"/>
      <w:r w:rsidRPr="00214D7F">
        <w:rPr>
          <w:rFonts w:ascii="Times New Roman" w:hAnsi="Times New Roman" w:cs="Times New Roman"/>
          <w:i/>
          <w:iCs/>
          <w:color w:val="555555"/>
          <w:sz w:val="20"/>
          <w:szCs w:val="20"/>
          <w:lang w:val="en-US"/>
        </w:rPr>
        <w:t xml:space="preserve"> 1: </w:t>
      </w:r>
      <w:proofErr w:type="spellStart"/>
      <w:r w:rsidRPr="00214D7F">
        <w:rPr>
          <w:rFonts w:ascii="Times New Roman" w:hAnsi="Times New Roman" w:cs="Times New Roman"/>
          <w:i/>
          <w:iCs/>
          <w:color w:val="555555"/>
          <w:sz w:val="20"/>
          <w:szCs w:val="20"/>
          <w:lang w:val="en-US"/>
        </w:rPr>
        <w:t>Componentele</w:t>
      </w:r>
      <w:proofErr w:type="spellEnd"/>
      <w:r w:rsidRPr="00214D7F">
        <w:rPr>
          <w:rFonts w:ascii="Times New Roman" w:hAnsi="Times New Roman" w:cs="Times New Roman"/>
          <w:i/>
          <w:iCs/>
          <w:color w:val="555555"/>
          <w:sz w:val="20"/>
          <w:szCs w:val="20"/>
          <w:lang w:val="en-US"/>
        </w:rPr>
        <w:t xml:space="preserve"> </w:t>
      </w:r>
      <w:proofErr w:type="spellStart"/>
      <w:r w:rsidRPr="00214D7F">
        <w:rPr>
          <w:rFonts w:ascii="Times New Roman" w:hAnsi="Times New Roman" w:cs="Times New Roman"/>
          <w:i/>
          <w:iCs/>
          <w:color w:val="555555"/>
          <w:sz w:val="20"/>
          <w:szCs w:val="20"/>
          <w:lang w:val="en-US"/>
        </w:rPr>
        <w:t>principale</w:t>
      </w:r>
      <w:proofErr w:type="spellEnd"/>
      <w:r w:rsidRPr="00214D7F">
        <w:rPr>
          <w:rFonts w:ascii="Times New Roman" w:hAnsi="Times New Roman" w:cs="Times New Roman"/>
          <w:i/>
          <w:iCs/>
          <w:color w:val="555555"/>
          <w:sz w:val="20"/>
          <w:szCs w:val="20"/>
          <w:lang w:val="en-US"/>
        </w:rPr>
        <w:t xml:space="preserve"> ale </w:t>
      </w:r>
      <w:proofErr w:type="spellStart"/>
      <w:r w:rsidRPr="00214D7F">
        <w:rPr>
          <w:rFonts w:ascii="Times New Roman" w:hAnsi="Times New Roman" w:cs="Times New Roman"/>
          <w:i/>
          <w:iCs/>
          <w:color w:val="555555"/>
          <w:sz w:val="20"/>
          <w:szCs w:val="20"/>
          <w:lang w:val="en-US"/>
        </w:rPr>
        <w:t>unui</w:t>
      </w:r>
      <w:proofErr w:type="spellEnd"/>
      <w:r w:rsidRPr="00214D7F">
        <w:rPr>
          <w:rFonts w:ascii="Times New Roman" w:hAnsi="Times New Roman" w:cs="Times New Roman"/>
          <w:i/>
          <w:iCs/>
          <w:color w:val="555555"/>
          <w:sz w:val="20"/>
          <w:szCs w:val="20"/>
          <w:lang w:val="en-US"/>
        </w:rPr>
        <w:t xml:space="preserve"> </w:t>
      </w:r>
      <w:proofErr w:type="spellStart"/>
      <w:r w:rsidRPr="00214D7F">
        <w:rPr>
          <w:rFonts w:ascii="Times New Roman" w:hAnsi="Times New Roman" w:cs="Times New Roman"/>
          <w:i/>
          <w:iCs/>
          <w:color w:val="555555"/>
          <w:sz w:val="20"/>
          <w:szCs w:val="20"/>
          <w:lang w:val="en-US"/>
        </w:rPr>
        <w:t>difractometru</w:t>
      </w:r>
      <w:proofErr w:type="spellEnd"/>
      <w:r w:rsidRPr="00214D7F">
        <w:rPr>
          <w:rFonts w:ascii="Times New Roman" w:hAnsi="Times New Roman" w:cs="Times New Roman"/>
          <w:i/>
          <w:iCs/>
          <w:color w:val="555555"/>
          <w:sz w:val="20"/>
          <w:szCs w:val="20"/>
          <w:lang w:val="en-US"/>
        </w:rPr>
        <w:t xml:space="preserve"> laser </w:t>
      </w:r>
      <w:proofErr w:type="spellStart"/>
      <w:r w:rsidRPr="00214D7F">
        <w:rPr>
          <w:rFonts w:ascii="Times New Roman" w:hAnsi="Times New Roman" w:cs="Times New Roman"/>
          <w:i/>
          <w:iCs/>
          <w:color w:val="555555"/>
          <w:sz w:val="20"/>
          <w:szCs w:val="20"/>
          <w:lang w:val="en-US"/>
        </w:rPr>
        <w:t>și</w:t>
      </w:r>
      <w:proofErr w:type="spellEnd"/>
      <w:r w:rsidRPr="00214D7F">
        <w:rPr>
          <w:rFonts w:ascii="Times New Roman" w:hAnsi="Times New Roman" w:cs="Times New Roman"/>
          <w:i/>
          <w:iCs/>
          <w:color w:val="555555"/>
          <w:sz w:val="20"/>
          <w:szCs w:val="20"/>
          <w:lang w:val="en-US"/>
        </w:rPr>
        <w:t xml:space="preserve"> </w:t>
      </w:r>
      <w:proofErr w:type="spellStart"/>
      <w:r w:rsidRPr="00214D7F">
        <w:rPr>
          <w:rFonts w:ascii="Times New Roman" w:hAnsi="Times New Roman" w:cs="Times New Roman"/>
          <w:i/>
          <w:iCs/>
          <w:color w:val="555555"/>
          <w:sz w:val="20"/>
          <w:szCs w:val="20"/>
          <w:lang w:val="en-US"/>
        </w:rPr>
        <w:t>specificațiile</w:t>
      </w:r>
      <w:proofErr w:type="spellEnd"/>
      <w:r w:rsidRPr="00214D7F">
        <w:rPr>
          <w:rFonts w:ascii="Times New Roman" w:hAnsi="Times New Roman" w:cs="Times New Roman"/>
          <w:i/>
          <w:iCs/>
          <w:color w:val="555555"/>
          <w:sz w:val="20"/>
          <w:szCs w:val="20"/>
          <w:lang w:val="en-US"/>
        </w:rPr>
        <w:t xml:space="preserve"> lor</w:t>
      </w:r>
    </w:p>
    <w:p w14:paraId="2E00779E" w14:textId="77777777" w:rsidR="00BB6629" w:rsidRPr="00214D7F" w:rsidRDefault="00000000">
      <w:pPr>
        <w:pStyle w:val="2"/>
        <w:rPr>
          <w:rFonts w:ascii="Times New Roman" w:hAnsi="Times New Roman" w:cs="Times New Roman"/>
          <w:color w:val="auto"/>
          <w:sz w:val="24"/>
          <w:szCs w:val="24"/>
          <w:lang w:val="en-US"/>
        </w:rPr>
      </w:pPr>
      <w:bookmarkStart w:id="8" w:name="_Toc230814419"/>
      <w:proofErr w:type="spellStart"/>
      <w:r w:rsidRPr="00214D7F">
        <w:rPr>
          <w:rFonts w:ascii="Times New Roman" w:hAnsi="Times New Roman" w:cs="Times New Roman"/>
          <w:color w:val="auto"/>
          <w:sz w:val="24"/>
          <w:szCs w:val="24"/>
          <w:lang w:val="en-US"/>
        </w:rPr>
        <w:t>Surse</w:t>
      </w:r>
      <w:proofErr w:type="spellEnd"/>
      <w:r w:rsidRPr="00214D7F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 de </w:t>
      </w:r>
      <w:proofErr w:type="spellStart"/>
      <w:r w:rsidRPr="00214D7F">
        <w:rPr>
          <w:rFonts w:ascii="Times New Roman" w:hAnsi="Times New Roman" w:cs="Times New Roman"/>
          <w:color w:val="auto"/>
          <w:sz w:val="24"/>
          <w:szCs w:val="24"/>
          <w:lang w:val="en-US"/>
        </w:rPr>
        <w:t>lumină</w:t>
      </w:r>
      <w:proofErr w:type="spellEnd"/>
      <w:r w:rsidRPr="00214D7F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214D7F">
        <w:rPr>
          <w:rFonts w:ascii="Times New Roman" w:hAnsi="Times New Roman" w:cs="Times New Roman"/>
          <w:color w:val="auto"/>
          <w:sz w:val="24"/>
          <w:szCs w:val="24"/>
          <w:lang w:val="en-US"/>
        </w:rPr>
        <w:t>și</w:t>
      </w:r>
      <w:proofErr w:type="spellEnd"/>
      <w:r w:rsidRPr="00214D7F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214D7F">
        <w:rPr>
          <w:rFonts w:ascii="Times New Roman" w:hAnsi="Times New Roman" w:cs="Times New Roman"/>
          <w:color w:val="auto"/>
          <w:sz w:val="24"/>
          <w:szCs w:val="24"/>
          <w:lang w:val="en-US"/>
        </w:rPr>
        <w:t>detectoare</w:t>
      </w:r>
      <w:bookmarkEnd w:id="8"/>
      <w:proofErr w:type="spellEnd"/>
    </w:p>
    <w:p w14:paraId="62F9A28B" w14:textId="77777777" w:rsidR="00BB6629" w:rsidRPr="00214D7F" w:rsidRDefault="00000000">
      <w:pPr>
        <w:spacing w:after="160"/>
        <w:jc w:val="both"/>
        <w:rPr>
          <w:rFonts w:ascii="Times New Roman" w:hAnsi="Times New Roman" w:cs="Times New Roman"/>
          <w:lang w:val="en-US"/>
        </w:rPr>
      </w:pPr>
      <w:proofErr w:type="spellStart"/>
      <w:r w:rsidRPr="00214D7F">
        <w:rPr>
          <w:rFonts w:ascii="Times New Roman" w:hAnsi="Times New Roman" w:cs="Times New Roman"/>
          <w:lang w:val="en-US"/>
        </w:rPr>
        <w:t>Instrumentele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14D7F">
        <w:rPr>
          <w:rFonts w:ascii="Times New Roman" w:hAnsi="Times New Roman" w:cs="Times New Roman"/>
          <w:lang w:val="en-US"/>
        </w:rPr>
        <w:t>moderne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14D7F">
        <w:rPr>
          <w:rFonts w:ascii="Times New Roman" w:hAnsi="Times New Roman" w:cs="Times New Roman"/>
          <w:lang w:val="en-US"/>
        </w:rPr>
        <w:t>utilizează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14D7F">
        <w:rPr>
          <w:rFonts w:ascii="Times New Roman" w:hAnsi="Times New Roman" w:cs="Times New Roman"/>
          <w:lang w:val="en-US"/>
        </w:rPr>
        <w:t>frecvent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14D7F">
        <w:rPr>
          <w:rFonts w:ascii="Times New Roman" w:hAnsi="Times New Roman" w:cs="Times New Roman"/>
          <w:lang w:val="en-US"/>
        </w:rPr>
        <w:t>surse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multiple de </w:t>
      </w:r>
      <w:proofErr w:type="spellStart"/>
      <w:r w:rsidRPr="00214D7F">
        <w:rPr>
          <w:rFonts w:ascii="Times New Roman" w:hAnsi="Times New Roman" w:cs="Times New Roman"/>
          <w:lang w:val="en-US"/>
        </w:rPr>
        <w:t>lumină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— de </w:t>
      </w:r>
      <w:proofErr w:type="spellStart"/>
      <w:r w:rsidRPr="00214D7F">
        <w:rPr>
          <w:rFonts w:ascii="Times New Roman" w:hAnsi="Times New Roman" w:cs="Times New Roman"/>
          <w:lang w:val="en-US"/>
        </w:rPr>
        <w:t>obicei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un laser </w:t>
      </w:r>
      <w:proofErr w:type="spellStart"/>
      <w:r w:rsidRPr="00214D7F">
        <w:rPr>
          <w:rFonts w:ascii="Times New Roman" w:hAnsi="Times New Roman" w:cs="Times New Roman"/>
          <w:lang w:val="en-US"/>
        </w:rPr>
        <w:t>roșu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(632,8 nm) </w:t>
      </w:r>
      <w:proofErr w:type="spellStart"/>
      <w:r w:rsidRPr="00214D7F">
        <w:rPr>
          <w:rFonts w:ascii="Times New Roman" w:hAnsi="Times New Roman" w:cs="Times New Roman"/>
          <w:lang w:val="en-US"/>
        </w:rPr>
        <w:t>și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un laser </w:t>
      </w:r>
      <w:proofErr w:type="spellStart"/>
      <w:r w:rsidRPr="00214D7F">
        <w:rPr>
          <w:rFonts w:ascii="Times New Roman" w:hAnsi="Times New Roman" w:cs="Times New Roman"/>
          <w:lang w:val="en-US"/>
        </w:rPr>
        <w:t>albastru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14D7F">
        <w:rPr>
          <w:rFonts w:ascii="Times New Roman" w:hAnsi="Times New Roman" w:cs="Times New Roman"/>
          <w:lang w:val="en-US"/>
        </w:rPr>
        <w:t>sau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14D7F">
        <w:rPr>
          <w:rFonts w:ascii="Times New Roman" w:hAnsi="Times New Roman" w:cs="Times New Roman"/>
          <w:lang w:val="en-US"/>
        </w:rPr>
        <w:t>verde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(405–532 nm) — pentru </w:t>
      </w:r>
      <w:proofErr w:type="gramStart"/>
      <w:r w:rsidRPr="00214D7F">
        <w:rPr>
          <w:rFonts w:ascii="Times New Roman" w:hAnsi="Times New Roman" w:cs="Times New Roman"/>
          <w:lang w:val="en-US"/>
        </w:rPr>
        <w:t>a</w:t>
      </w:r>
      <w:proofErr w:type="gramEnd"/>
      <w:r w:rsidRPr="00214D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14D7F">
        <w:rPr>
          <w:rFonts w:ascii="Times New Roman" w:hAnsi="Times New Roman" w:cs="Times New Roman"/>
          <w:lang w:val="en-US"/>
        </w:rPr>
        <w:t>extinde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14D7F">
        <w:rPr>
          <w:rFonts w:ascii="Times New Roman" w:hAnsi="Times New Roman" w:cs="Times New Roman"/>
          <w:lang w:val="en-US"/>
        </w:rPr>
        <w:t>domeniul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de </w:t>
      </w:r>
      <w:proofErr w:type="spellStart"/>
      <w:r w:rsidRPr="00214D7F">
        <w:rPr>
          <w:rFonts w:ascii="Times New Roman" w:hAnsi="Times New Roman" w:cs="Times New Roman"/>
          <w:lang w:val="en-US"/>
        </w:rPr>
        <w:t>măsurare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. Sursa de </w:t>
      </w:r>
      <w:proofErr w:type="spellStart"/>
      <w:r w:rsidRPr="00214D7F">
        <w:rPr>
          <w:rFonts w:ascii="Times New Roman" w:hAnsi="Times New Roman" w:cs="Times New Roman"/>
          <w:lang w:val="en-US"/>
        </w:rPr>
        <w:t>lumină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14D7F">
        <w:rPr>
          <w:rFonts w:ascii="Times New Roman" w:hAnsi="Times New Roman" w:cs="Times New Roman"/>
          <w:lang w:val="en-US"/>
        </w:rPr>
        <w:t>albastru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14D7F">
        <w:rPr>
          <w:rFonts w:ascii="Times New Roman" w:hAnsi="Times New Roman" w:cs="Times New Roman"/>
          <w:lang w:val="en-US"/>
        </w:rPr>
        <w:t>asigură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o </w:t>
      </w:r>
      <w:proofErr w:type="spellStart"/>
      <w:r w:rsidRPr="00214D7F">
        <w:rPr>
          <w:rFonts w:ascii="Times New Roman" w:hAnsi="Times New Roman" w:cs="Times New Roman"/>
          <w:lang w:val="en-US"/>
        </w:rPr>
        <w:t>sensibilitate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14D7F">
        <w:rPr>
          <w:rFonts w:ascii="Times New Roman" w:hAnsi="Times New Roman" w:cs="Times New Roman"/>
          <w:lang w:val="en-US"/>
        </w:rPr>
        <w:t>mai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14D7F">
        <w:rPr>
          <w:rFonts w:ascii="Times New Roman" w:hAnsi="Times New Roman" w:cs="Times New Roman"/>
          <w:lang w:val="en-US"/>
        </w:rPr>
        <w:t>bună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pentru </w:t>
      </w:r>
      <w:proofErr w:type="spellStart"/>
      <w:r w:rsidRPr="00214D7F">
        <w:rPr>
          <w:rFonts w:ascii="Times New Roman" w:hAnsi="Times New Roman" w:cs="Times New Roman"/>
          <w:lang w:val="en-US"/>
        </w:rPr>
        <w:t>particulele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sub 1 </w:t>
      </w:r>
      <w:r w:rsidRPr="00214D7F">
        <w:rPr>
          <w:rFonts w:ascii="Times New Roman" w:hAnsi="Times New Roman" w:cs="Times New Roman"/>
        </w:rPr>
        <w:t>μ</w:t>
      </w:r>
      <w:r w:rsidRPr="00214D7F">
        <w:rPr>
          <w:rFonts w:ascii="Times New Roman" w:hAnsi="Times New Roman" w:cs="Times New Roman"/>
          <w:lang w:val="en-US"/>
        </w:rPr>
        <w:t xml:space="preserve">m, </w:t>
      </w:r>
      <w:proofErr w:type="spellStart"/>
      <w:r w:rsidRPr="00214D7F">
        <w:rPr>
          <w:rFonts w:ascii="Times New Roman" w:hAnsi="Times New Roman" w:cs="Times New Roman"/>
          <w:lang w:val="en-US"/>
        </w:rPr>
        <w:t>datorită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14D7F">
        <w:rPr>
          <w:rFonts w:ascii="Times New Roman" w:hAnsi="Times New Roman" w:cs="Times New Roman"/>
          <w:lang w:val="en-US"/>
        </w:rPr>
        <w:t>relației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Rayleigh </w:t>
      </w:r>
      <w:proofErr w:type="spellStart"/>
      <w:r w:rsidRPr="00214D7F">
        <w:rPr>
          <w:rFonts w:ascii="Times New Roman" w:hAnsi="Times New Roman" w:cs="Times New Roman"/>
          <w:lang w:val="en-US"/>
        </w:rPr>
        <w:t>unde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14D7F">
        <w:rPr>
          <w:rFonts w:ascii="Times New Roman" w:hAnsi="Times New Roman" w:cs="Times New Roman"/>
          <w:lang w:val="en-US"/>
        </w:rPr>
        <w:t>intensitatea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14D7F">
        <w:rPr>
          <w:rFonts w:ascii="Times New Roman" w:hAnsi="Times New Roman" w:cs="Times New Roman"/>
          <w:lang w:val="en-US"/>
        </w:rPr>
        <w:t>variază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cu </w:t>
      </w:r>
      <w:r w:rsidRPr="00214D7F">
        <w:rPr>
          <w:rFonts w:ascii="Times New Roman" w:hAnsi="Times New Roman" w:cs="Times New Roman"/>
        </w:rPr>
        <w:t>λ</w:t>
      </w:r>
      <w:r w:rsidRPr="00214D7F">
        <w:rPr>
          <w:rFonts w:ascii="Times New Roman" w:hAnsi="Times New Roman" w:cs="Times New Roman"/>
          <w:lang w:val="en-US"/>
        </w:rPr>
        <w:t>⁻⁴.</w:t>
      </w:r>
    </w:p>
    <w:p w14:paraId="1DDD9D8B" w14:textId="77777777" w:rsidR="00BB6629" w:rsidRPr="00214D7F" w:rsidRDefault="00000000">
      <w:pPr>
        <w:spacing w:after="160"/>
        <w:jc w:val="both"/>
        <w:rPr>
          <w:rFonts w:ascii="Times New Roman" w:hAnsi="Times New Roman" w:cs="Times New Roman"/>
          <w:lang w:val="en-US"/>
        </w:rPr>
      </w:pPr>
      <w:proofErr w:type="spellStart"/>
      <w:r w:rsidRPr="00214D7F">
        <w:rPr>
          <w:rFonts w:ascii="Times New Roman" w:hAnsi="Times New Roman" w:cs="Times New Roman"/>
          <w:lang w:val="en-US"/>
        </w:rPr>
        <w:t>Detectoarele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sunt </w:t>
      </w:r>
      <w:proofErr w:type="spellStart"/>
      <w:r w:rsidRPr="00214D7F">
        <w:rPr>
          <w:rFonts w:ascii="Times New Roman" w:hAnsi="Times New Roman" w:cs="Times New Roman"/>
          <w:lang w:val="en-US"/>
        </w:rPr>
        <w:t>dispuse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pe </w:t>
      </w:r>
      <w:proofErr w:type="spellStart"/>
      <w:r w:rsidRPr="00214D7F">
        <w:rPr>
          <w:rFonts w:ascii="Times New Roman" w:hAnsi="Times New Roman" w:cs="Times New Roman"/>
          <w:lang w:val="en-US"/>
        </w:rPr>
        <w:t>trei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14D7F">
        <w:rPr>
          <w:rFonts w:ascii="Times New Roman" w:hAnsi="Times New Roman" w:cs="Times New Roman"/>
          <w:lang w:val="en-US"/>
        </w:rPr>
        <w:t>domenii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14D7F">
        <w:rPr>
          <w:rFonts w:ascii="Times New Roman" w:hAnsi="Times New Roman" w:cs="Times New Roman"/>
          <w:lang w:val="en-US"/>
        </w:rPr>
        <w:t>unghiulare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: </w:t>
      </w:r>
      <w:proofErr w:type="spellStart"/>
      <w:r w:rsidRPr="00214D7F">
        <w:rPr>
          <w:rFonts w:ascii="Times New Roman" w:hAnsi="Times New Roman" w:cs="Times New Roman"/>
          <w:lang w:val="en-US"/>
        </w:rPr>
        <w:t>detecție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14D7F">
        <w:rPr>
          <w:rFonts w:ascii="Times New Roman" w:hAnsi="Times New Roman" w:cs="Times New Roman"/>
          <w:lang w:val="en-US"/>
        </w:rPr>
        <w:t>față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(forward scattering, 0.02°–20°) pentru </w:t>
      </w:r>
      <w:proofErr w:type="spellStart"/>
      <w:r w:rsidRPr="00214D7F">
        <w:rPr>
          <w:rFonts w:ascii="Times New Roman" w:hAnsi="Times New Roman" w:cs="Times New Roman"/>
          <w:lang w:val="en-US"/>
        </w:rPr>
        <w:t>particule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14D7F">
        <w:rPr>
          <w:rFonts w:ascii="Times New Roman" w:hAnsi="Times New Roman" w:cs="Times New Roman"/>
          <w:lang w:val="en-US"/>
        </w:rPr>
        <w:t>mari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214D7F">
        <w:rPr>
          <w:rFonts w:ascii="Times New Roman" w:hAnsi="Times New Roman" w:cs="Times New Roman"/>
          <w:lang w:val="en-US"/>
        </w:rPr>
        <w:t>detecție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14D7F">
        <w:rPr>
          <w:rFonts w:ascii="Times New Roman" w:hAnsi="Times New Roman" w:cs="Times New Roman"/>
          <w:lang w:val="en-US"/>
        </w:rPr>
        <w:t>laterală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(side scattering, 60°–120°) </w:t>
      </w:r>
      <w:proofErr w:type="spellStart"/>
      <w:r w:rsidRPr="00214D7F">
        <w:rPr>
          <w:rFonts w:ascii="Times New Roman" w:hAnsi="Times New Roman" w:cs="Times New Roman"/>
          <w:lang w:val="en-US"/>
        </w:rPr>
        <w:t>și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14D7F">
        <w:rPr>
          <w:rFonts w:ascii="Times New Roman" w:hAnsi="Times New Roman" w:cs="Times New Roman"/>
          <w:lang w:val="en-US"/>
        </w:rPr>
        <w:t>detecție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14D7F">
        <w:rPr>
          <w:rFonts w:ascii="Times New Roman" w:hAnsi="Times New Roman" w:cs="Times New Roman"/>
          <w:lang w:val="en-US"/>
        </w:rPr>
        <w:t>inversă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(backscattering, 120°–165°) pentru </w:t>
      </w:r>
      <w:proofErr w:type="spellStart"/>
      <w:r w:rsidRPr="00214D7F">
        <w:rPr>
          <w:rFonts w:ascii="Times New Roman" w:hAnsi="Times New Roman" w:cs="Times New Roman"/>
          <w:lang w:val="en-US"/>
        </w:rPr>
        <w:t>particule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fine </w:t>
      </w:r>
      <w:proofErr w:type="spellStart"/>
      <w:r w:rsidRPr="00214D7F">
        <w:rPr>
          <w:rFonts w:ascii="Times New Roman" w:hAnsi="Times New Roman" w:cs="Times New Roman"/>
          <w:lang w:val="en-US"/>
        </w:rPr>
        <w:t>și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14D7F">
        <w:rPr>
          <w:rFonts w:ascii="Times New Roman" w:hAnsi="Times New Roman" w:cs="Times New Roman"/>
          <w:lang w:val="en-US"/>
        </w:rPr>
        <w:t>nanoparticule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214D7F">
        <w:rPr>
          <w:rFonts w:ascii="Times New Roman" w:hAnsi="Times New Roman" w:cs="Times New Roman"/>
          <w:lang w:val="en-US"/>
        </w:rPr>
        <w:t>Această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14D7F">
        <w:rPr>
          <w:rFonts w:ascii="Times New Roman" w:hAnsi="Times New Roman" w:cs="Times New Roman"/>
          <w:lang w:val="en-US"/>
        </w:rPr>
        <w:t>arhitectură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14D7F">
        <w:rPr>
          <w:rFonts w:ascii="Times New Roman" w:hAnsi="Times New Roman" w:cs="Times New Roman"/>
          <w:lang w:val="en-US"/>
        </w:rPr>
        <w:t>circulară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14D7F">
        <w:rPr>
          <w:rFonts w:ascii="Times New Roman" w:hAnsi="Times New Roman" w:cs="Times New Roman"/>
          <w:lang w:val="en-US"/>
        </w:rPr>
        <w:t>completă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este </w:t>
      </w:r>
      <w:proofErr w:type="spellStart"/>
      <w:r w:rsidRPr="00214D7F">
        <w:rPr>
          <w:rFonts w:ascii="Times New Roman" w:hAnsi="Times New Roman" w:cs="Times New Roman"/>
          <w:lang w:val="en-US"/>
        </w:rPr>
        <w:t>caracteristică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14D7F">
        <w:rPr>
          <w:rFonts w:ascii="Times New Roman" w:hAnsi="Times New Roman" w:cs="Times New Roman"/>
          <w:lang w:val="en-US"/>
        </w:rPr>
        <w:t>instrumentelor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de </w:t>
      </w:r>
      <w:proofErr w:type="spellStart"/>
      <w:r w:rsidRPr="00214D7F">
        <w:rPr>
          <w:rFonts w:ascii="Times New Roman" w:hAnsi="Times New Roman" w:cs="Times New Roman"/>
          <w:lang w:val="en-US"/>
        </w:rPr>
        <w:t>ultimă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14D7F">
        <w:rPr>
          <w:rFonts w:ascii="Times New Roman" w:hAnsi="Times New Roman" w:cs="Times New Roman"/>
          <w:lang w:val="en-US"/>
        </w:rPr>
        <w:t>generație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(Malvern </w:t>
      </w:r>
      <w:proofErr w:type="spellStart"/>
      <w:r w:rsidRPr="00214D7F">
        <w:rPr>
          <w:rFonts w:ascii="Times New Roman" w:hAnsi="Times New Roman" w:cs="Times New Roman"/>
          <w:lang w:val="en-US"/>
        </w:rPr>
        <w:t>Mastersizer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3000, </w:t>
      </w:r>
      <w:proofErr w:type="spellStart"/>
      <w:r w:rsidRPr="00214D7F">
        <w:rPr>
          <w:rFonts w:ascii="Times New Roman" w:hAnsi="Times New Roman" w:cs="Times New Roman"/>
          <w:lang w:val="en-US"/>
        </w:rPr>
        <w:t>Sympatec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HELOS 3D).</w:t>
      </w:r>
    </w:p>
    <w:p w14:paraId="59F19850" w14:textId="77777777" w:rsidR="00BB6629" w:rsidRPr="00214D7F" w:rsidRDefault="00000000">
      <w:pPr>
        <w:pStyle w:val="2"/>
        <w:rPr>
          <w:rFonts w:ascii="Times New Roman" w:hAnsi="Times New Roman" w:cs="Times New Roman"/>
          <w:color w:val="auto"/>
          <w:sz w:val="24"/>
          <w:szCs w:val="24"/>
          <w:lang w:val="en-US"/>
        </w:rPr>
      </w:pPr>
      <w:bookmarkStart w:id="9" w:name="_Toc230814420"/>
      <w:proofErr w:type="spellStart"/>
      <w:r w:rsidRPr="00214D7F">
        <w:rPr>
          <w:rFonts w:ascii="Times New Roman" w:hAnsi="Times New Roman" w:cs="Times New Roman"/>
          <w:color w:val="auto"/>
          <w:sz w:val="24"/>
          <w:szCs w:val="24"/>
          <w:lang w:val="en-US"/>
        </w:rPr>
        <w:t>Moduri</w:t>
      </w:r>
      <w:proofErr w:type="spellEnd"/>
      <w:r w:rsidRPr="00214D7F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 de </w:t>
      </w:r>
      <w:proofErr w:type="spellStart"/>
      <w:r w:rsidRPr="00214D7F">
        <w:rPr>
          <w:rFonts w:ascii="Times New Roman" w:hAnsi="Times New Roman" w:cs="Times New Roman"/>
          <w:color w:val="auto"/>
          <w:sz w:val="24"/>
          <w:szCs w:val="24"/>
          <w:lang w:val="en-US"/>
        </w:rPr>
        <w:t>dispersie</w:t>
      </w:r>
      <w:proofErr w:type="spellEnd"/>
      <w:r w:rsidRPr="00214D7F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 a </w:t>
      </w:r>
      <w:proofErr w:type="spellStart"/>
      <w:r w:rsidRPr="00214D7F">
        <w:rPr>
          <w:rFonts w:ascii="Times New Roman" w:hAnsi="Times New Roman" w:cs="Times New Roman"/>
          <w:color w:val="auto"/>
          <w:sz w:val="24"/>
          <w:szCs w:val="24"/>
          <w:lang w:val="en-US"/>
        </w:rPr>
        <w:t>probei</w:t>
      </w:r>
      <w:bookmarkEnd w:id="9"/>
      <w:proofErr w:type="spellEnd"/>
    </w:p>
    <w:p w14:paraId="246D2575" w14:textId="77777777" w:rsidR="00BB6629" w:rsidRPr="00214D7F" w:rsidRDefault="00000000">
      <w:pPr>
        <w:spacing w:after="100"/>
        <w:jc w:val="both"/>
        <w:rPr>
          <w:rFonts w:ascii="Times New Roman" w:hAnsi="Times New Roman" w:cs="Times New Roman"/>
          <w:lang w:val="en-US"/>
        </w:rPr>
      </w:pPr>
      <w:r w:rsidRPr="00214D7F">
        <w:rPr>
          <w:rFonts w:ascii="Times New Roman" w:hAnsi="Times New Roman" w:cs="Times New Roman"/>
          <w:lang w:val="en-US"/>
        </w:rPr>
        <w:t xml:space="preserve">Proba </w:t>
      </w:r>
      <w:proofErr w:type="spellStart"/>
      <w:r w:rsidRPr="00214D7F">
        <w:rPr>
          <w:rFonts w:ascii="Times New Roman" w:hAnsi="Times New Roman" w:cs="Times New Roman"/>
          <w:lang w:val="en-US"/>
        </w:rPr>
        <w:t>poate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fi </w:t>
      </w:r>
      <w:proofErr w:type="spellStart"/>
      <w:r w:rsidRPr="00214D7F">
        <w:rPr>
          <w:rFonts w:ascii="Times New Roman" w:hAnsi="Times New Roman" w:cs="Times New Roman"/>
          <w:lang w:val="en-US"/>
        </w:rPr>
        <w:t>introdusă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în instrument sub </w:t>
      </w:r>
      <w:proofErr w:type="spellStart"/>
      <w:r w:rsidRPr="00214D7F">
        <w:rPr>
          <w:rFonts w:ascii="Times New Roman" w:hAnsi="Times New Roman" w:cs="Times New Roman"/>
          <w:lang w:val="en-US"/>
        </w:rPr>
        <w:t>diferite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14D7F">
        <w:rPr>
          <w:rFonts w:ascii="Times New Roman" w:hAnsi="Times New Roman" w:cs="Times New Roman"/>
          <w:lang w:val="en-US"/>
        </w:rPr>
        <w:t>forme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, în </w:t>
      </w:r>
      <w:proofErr w:type="spellStart"/>
      <w:r w:rsidRPr="00214D7F">
        <w:rPr>
          <w:rFonts w:ascii="Times New Roman" w:hAnsi="Times New Roman" w:cs="Times New Roman"/>
          <w:lang w:val="en-US"/>
        </w:rPr>
        <w:t>funcție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de natura </w:t>
      </w:r>
      <w:proofErr w:type="spellStart"/>
      <w:r w:rsidRPr="00214D7F">
        <w:rPr>
          <w:rFonts w:ascii="Times New Roman" w:hAnsi="Times New Roman" w:cs="Times New Roman"/>
          <w:lang w:val="en-US"/>
        </w:rPr>
        <w:t>materialului</w:t>
      </w:r>
      <w:proofErr w:type="spellEnd"/>
      <w:r w:rsidRPr="00214D7F">
        <w:rPr>
          <w:rFonts w:ascii="Times New Roman" w:hAnsi="Times New Roman" w:cs="Times New Roman"/>
          <w:lang w:val="en-US"/>
        </w:rPr>
        <w:t>:</w:t>
      </w:r>
    </w:p>
    <w:p w14:paraId="0A42BEAB" w14:textId="77777777" w:rsidR="00BB6629" w:rsidRPr="00214D7F" w:rsidRDefault="00000000">
      <w:pPr>
        <w:pStyle w:val="a4"/>
        <w:numPr>
          <w:ilvl w:val="0"/>
          <w:numId w:val="3"/>
        </w:numPr>
        <w:spacing w:after="80"/>
        <w:rPr>
          <w:rFonts w:ascii="Times New Roman" w:hAnsi="Times New Roman" w:cs="Times New Roman"/>
          <w:lang w:val="en-US"/>
        </w:rPr>
      </w:pPr>
      <w:proofErr w:type="spellStart"/>
      <w:r w:rsidRPr="00214D7F">
        <w:rPr>
          <w:rFonts w:ascii="Times New Roman" w:hAnsi="Times New Roman" w:cs="Times New Roman"/>
          <w:lang w:val="en-US"/>
        </w:rPr>
        <w:t>Dispersie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14D7F">
        <w:rPr>
          <w:rFonts w:ascii="Times New Roman" w:hAnsi="Times New Roman" w:cs="Times New Roman"/>
          <w:lang w:val="en-US"/>
        </w:rPr>
        <w:t>lichidă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(wet dispersion): </w:t>
      </w:r>
      <w:proofErr w:type="spellStart"/>
      <w:r w:rsidRPr="00214D7F">
        <w:rPr>
          <w:rFonts w:ascii="Times New Roman" w:hAnsi="Times New Roman" w:cs="Times New Roman"/>
          <w:lang w:val="en-US"/>
        </w:rPr>
        <w:t>particule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14D7F">
        <w:rPr>
          <w:rFonts w:ascii="Times New Roman" w:hAnsi="Times New Roman" w:cs="Times New Roman"/>
          <w:lang w:val="en-US"/>
        </w:rPr>
        <w:t>dispersate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în solvent (</w:t>
      </w:r>
      <w:proofErr w:type="spellStart"/>
      <w:r w:rsidRPr="00214D7F">
        <w:rPr>
          <w:rFonts w:ascii="Times New Roman" w:hAnsi="Times New Roman" w:cs="Times New Roman"/>
          <w:lang w:val="en-US"/>
        </w:rPr>
        <w:t>apă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214D7F">
        <w:rPr>
          <w:rFonts w:ascii="Times New Roman" w:hAnsi="Times New Roman" w:cs="Times New Roman"/>
          <w:lang w:val="en-US"/>
        </w:rPr>
        <w:t>etanol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214D7F">
        <w:rPr>
          <w:rFonts w:ascii="Times New Roman" w:hAnsi="Times New Roman" w:cs="Times New Roman"/>
          <w:lang w:val="en-US"/>
        </w:rPr>
        <w:t>izopropanol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); </w:t>
      </w:r>
      <w:proofErr w:type="spellStart"/>
      <w:r w:rsidRPr="00214D7F">
        <w:rPr>
          <w:rFonts w:ascii="Times New Roman" w:hAnsi="Times New Roman" w:cs="Times New Roman"/>
          <w:lang w:val="en-US"/>
        </w:rPr>
        <w:t>permite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14D7F">
        <w:rPr>
          <w:rFonts w:ascii="Times New Roman" w:hAnsi="Times New Roman" w:cs="Times New Roman"/>
          <w:lang w:val="en-US"/>
        </w:rPr>
        <w:t>analiza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14D7F">
        <w:rPr>
          <w:rFonts w:ascii="Times New Roman" w:hAnsi="Times New Roman" w:cs="Times New Roman"/>
          <w:lang w:val="en-US"/>
        </w:rPr>
        <w:t>nanoparticulelor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14D7F">
        <w:rPr>
          <w:rFonts w:ascii="Times New Roman" w:hAnsi="Times New Roman" w:cs="Times New Roman"/>
          <w:lang w:val="en-US"/>
        </w:rPr>
        <w:t>și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14D7F">
        <w:rPr>
          <w:rFonts w:ascii="Times New Roman" w:hAnsi="Times New Roman" w:cs="Times New Roman"/>
          <w:lang w:val="en-US"/>
        </w:rPr>
        <w:t>materialelor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14D7F">
        <w:rPr>
          <w:rFonts w:ascii="Times New Roman" w:hAnsi="Times New Roman" w:cs="Times New Roman"/>
          <w:lang w:val="en-US"/>
        </w:rPr>
        <w:t>sensibile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la </w:t>
      </w:r>
      <w:proofErr w:type="spellStart"/>
      <w:r w:rsidRPr="00214D7F">
        <w:rPr>
          <w:rFonts w:ascii="Times New Roman" w:hAnsi="Times New Roman" w:cs="Times New Roman"/>
          <w:lang w:val="en-US"/>
        </w:rPr>
        <w:t>aer</w:t>
      </w:r>
      <w:proofErr w:type="spellEnd"/>
      <w:r w:rsidRPr="00214D7F">
        <w:rPr>
          <w:rFonts w:ascii="Times New Roman" w:hAnsi="Times New Roman" w:cs="Times New Roman"/>
          <w:lang w:val="en-US"/>
        </w:rPr>
        <w:t>.</w:t>
      </w:r>
    </w:p>
    <w:p w14:paraId="3D994C56" w14:textId="77777777" w:rsidR="00BB6629" w:rsidRPr="00214D7F" w:rsidRDefault="00000000">
      <w:pPr>
        <w:pStyle w:val="a4"/>
        <w:numPr>
          <w:ilvl w:val="0"/>
          <w:numId w:val="3"/>
        </w:numPr>
        <w:spacing w:after="80"/>
        <w:rPr>
          <w:rFonts w:ascii="Times New Roman" w:hAnsi="Times New Roman" w:cs="Times New Roman"/>
          <w:lang w:val="en-US"/>
        </w:rPr>
      </w:pPr>
      <w:proofErr w:type="spellStart"/>
      <w:r w:rsidRPr="00214D7F">
        <w:rPr>
          <w:rFonts w:ascii="Times New Roman" w:hAnsi="Times New Roman" w:cs="Times New Roman"/>
          <w:lang w:val="en-US"/>
        </w:rPr>
        <w:t>Dispersie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14D7F">
        <w:rPr>
          <w:rFonts w:ascii="Times New Roman" w:hAnsi="Times New Roman" w:cs="Times New Roman"/>
          <w:lang w:val="en-US"/>
        </w:rPr>
        <w:t>uscată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(dry dispersion): </w:t>
      </w:r>
      <w:proofErr w:type="spellStart"/>
      <w:r w:rsidRPr="00214D7F">
        <w:rPr>
          <w:rFonts w:ascii="Times New Roman" w:hAnsi="Times New Roman" w:cs="Times New Roman"/>
          <w:lang w:val="en-US"/>
        </w:rPr>
        <w:t>particule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14D7F">
        <w:rPr>
          <w:rFonts w:ascii="Times New Roman" w:hAnsi="Times New Roman" w:cs="Times New Roman"/>
          <w:lang w:val="en-US"/>
        </w:rPr>
        <w:t>dispersate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în flux de </w:t>
      </w:r>
      <w:proofErr w:type="spellStart"/>
      <w:r w:rsidRPr="00214D7F">
        <w:rPr>
          <w:rFonts w:ascii="Times New Roman" w:hAnsi="Times New Roman" w:cs="Times New Roman"/>
          <w:lang w:val="en-US"/>
        </w:rPr>
        <w:t>aer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14D7F">
        <w:rPr>
          <w:rFonts w:ascii="Times New Roman" w:hAnsi="Times New Roman" w:cs="Times New Roman"/>
          <w:lang w:val="en-US"/>
        </w:rPr>
        <w:t>sau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14D7F">
        <w:rPr>
          <w:rFonts w:ascii="Times New Roman" w:hAnsi="Times New Roman" w:cs="Times New Roman"/>
          <w:lang w:val="en-US"/>
        </w:rPr>
        <w:t>gaz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inert; </w:t>
      </w:r>
      <w:proofErr w:type="spellStart"/>
      <w:r w:rsidRPr="00214D7F">
        <w:rPr>
          <w:rFonts w:ascii="Times New Roman" w:hAnsi="Times New Roman" w:cs="Times New Roman"/>
          <w:lang w:val="en-US"/>
        </w:rPr>
        <w:t>adecvată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pentru </w:t>
      </w:r>
      <w:proofErr w:type="spellStart"/>
      <w:r w:rsidRPr="00214D7F">
        <w:rPr>
          <w:rFonts w:ascii="Times New Roman" w:hAnsi="Times New Roman" w:cs="Times New Roman"/>
          <w:lang w:val="en-US"/>
        </w:rPr>
        <w:t>pulberi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14D7F">
        <w:rPr>
          <w:rFonts w:ascii="Times New Roman" w:hAnsi="Times New Roman" w:cs="Times New Roman"/>
          <w:lang w:val="en-US"/>
        </w:rPr>
        <w:t>industriale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14D7F">
        <w:rPr>
          <w:rFonts w:ascii="Times New Roman" w:hAnsi="Times New Roman" w:cs="Times New Roman"/>
          <w:lang w:val="en-US"/>
        </w:rPr>
        <w:t>și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14D7F">
        <w:rPr>
          <w:rFonts w:ascii="Times New Roman" w:hAnsi="Times New Roman" w:cs="Times New Roman"/>
          <w:lang w:val="en-US"/>
        </w:rPr>
        <w:t>farmaceutice</w:t>
      </w:r>
      <w:proofErr w:type="spellEnd"/>
      <w:r w:rsidRPr="00214D7F">
        <w:rPr>
          <w:rFonts w:ascii="Times New Roman" w:hAnsi="Times New Roman" w:cs="Times New Roman"/>
          <w:lang w:val="en-US"/>
        </w:rPr>
        <w:t>.</w:t>
      </w:r>
    </w:p>
    <w:p w14:paraId="3D124B25" w14:textId="77777777" w:rsidR="00BB6629" w:rsidRPr="00214D7F" w:rsidRDefault="00000000">
      <w:pPr>
        <w:pStyle w:val="a4"/>
        <w:numPr>
          <w:ilvl w:val="0"/>
          <w:numId w:val="3"/>
        </w:numPr>
        <w:spacing w:after="160"/>
        <w:rPr>
          <w:rFonts w:ascii="Times New Roman" w:hAnsi="Times New Roman" w:cs="Times New Roman"/>
          <w:lang w:val="en-US"/>
        </w:rPr>
      </w:pPr>
      <w:proofErr w:type="spellStart"/>
      <w:r w:rsidRPr="00214D7F">
        <w:rPr>
          <w:rFonts w:ascii="Times New Roman" w:hAnsi="Times New Roman" w:cs="Times New Roman"/>
          <w:lang w:val="en-US"/>
        </w:rPr>
        <w:t>Suspensii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concentrate: pentru </w:t>
      </w:r>
      <w:proofErr w:type="spellStart"/>
      <w:r w:rsidRPr="00214D7F">
        <w:rPr>
          <w:rFonts w:ascii="Times New Roman" w:hAnsi="Times New Roman" w:cs="Times New Roman"/>
          <w:lang w:val="en-US"/>
        </w:rPr>
        <w:t>materiale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care nu pot fi </w:t>
      </w:r>
      <w:proofErr w:type="spellStart"/>
      <w:r w:rsidRPr="00214D7F">
        <w:rPr>
          <w:rFonts w:ascii="Times New Roman" w:hAnsi="Times New Roman" w:cs="Times New Roman"/>
          <w:lang w:val="en-US"/>
        </w:rPr>
        <w:t>diluate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(paste, </w:t>
      </w:r>
      <w:proofErr w:type="spellStart"/>
      <w:r w:rsidRPr="00214D7F">
        <w:rPr>
          <w:rFonts w:ascii="Times New Roman" w:hAnsi="Times New Roman" w:cs="Times New Roman"/>
          <w:lang w:val="en-US"/>
        </w:rPr>
        <w:t>suspensii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14D7F">
        <w:rPr>
          <w:rFonts w:ascii="Times New Roman" w:hAnsi="Times New Roman" w:cs="Times New Roman"/>
          <w:lang w:val="en-US"/>
        </w:rPr>
        <w:t>coloidale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); </w:t>
      </w:r>
      <w:proofErr w:type="spellStart"/>
      <w:r w:rsidRPr="00214D7F">
        <w:rPr>
          <w:rFonts w:ascii="Times New Roman" w:hAnsi="Times New Roman" w:cs="Times New Roman"/>
          <w:lang w:val="en-US"/>
        </w:rPr>
        <w:t>necesită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14D7F">
        <w:rPr>
          <w:rFonts w:ascii="Times New Roman" w:hAnsi="Times New Roman" w:cs="Times New Roman"/>
          <w:lang w:val="en-US"/>
        </w:rPr>
        <w:t>corecție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pentru </w:t>
      </w:r>
      <w:proofErr w:type="spellStart"/>
      <w:r w:rsidRPr="00214D7F">
        <w:rPr>
          <w:rFonts w:ascii="Times New Roman" w:hAnsi="Times New Roman" w:cs="Times New Roman"/>
          <w:lang w:val="en-US"/>
        </w:rPr>
        <w:t>efectele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de </w:t>
      </w:r>
      <w:proofErr w:type="spellStart"/>
      <w:r w:rsidRPr="00214D7F">
        <w:rPr>
          <w:rFonts w:ascii="Times New Roman" w:hAnsi="Times New Roman" w:cs="Times New Roman"/>
          <w:lang w:val="en-US"/>
        </w:rPr>
        <w:t>împrăștiere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14D7F">
        <w:rPr>
          <w:rFonts w:ascii="Times New Roman" w:hAnsi="Times New Roman" w:cs="Times New Roman"/>
          <w:lang w:val="en-US"/>
        </w:rPr>
        <w:t>multiplă</w:t>
      </w:r>
      <w:proofErr w:type="spellEnd"/>
      <w:r w:rsidRPr="00214D7F">
        <w:rPr>
          <w:rFonts w:ascii="Times New Roman" w:hAnsi="Times New Roman" w:cs="Times New Roman"/>
          <w:lang w:val="en-US"/>
        </w:rPr>
        <w:t>.</w:t>
      </w:r>
    </w:p>
    <w:p w14:paraId="01D9A45C" w14:textId="77777777" w:rsidR="00BB6629" w:rsidRPr="00214D7F" w:rsidRDefault="00BB6629">
      <w:pPr>
        <w:pageBreakBefore/>
        <w:rPr>
          <w:rFonts w:ascii="Times New Roman" w:hAnsi="Times New Roman" w:cs="Times New Roman"/>
          <w:lang w:val="en-US"/>
        </w:rPr>
      </w:pPr>
    </w:p>
    <w:p w14:paraId="15830FB4" w14:textId="77777777" w:rsidR="00BB6629" w:rsidRPr="00214D7F" w:rsidRDefault="00000000">
      <w:pPr>
        <w:pStyle w:val="1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bookmarkStart w:id="10" w:name="_Toc230814421"/>
      <w:r w:rsidRPr="00214D7F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SLS vs DLS — </w:t>
      </w:r>
      <w:proofErr w:type="spellStart"/>
      <w:r w:rsidRPr="00214D7F">
        <w:rPr>
          <w:rFonts w:ascii="Times New Roman" w:hAnsi="Times New Roman" w:cs="Times New Roman"/>
          <w:color w:val="auto"/>
          <w:sz w:val="28"/>
          <w:szCs w:val="28"/>
          <w:lang w:val="en-US"/>
        </w:rPr>
        <w:t>Comparatie</w:t>
      </w:r>
      <w:proofErr w:type="spellEnd"/>
      <w:r w:rsidRPr="00214D7F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proofErr w:type="spellStart"/>
      <w:r w:rsidRPr="00214D7F">
        <w:rPr>
          <w:rFonts w:ascii="Times New Roman" w:hAnsi="Times New Roman" w:cs="Times New Roman"/>
          <w:color w:val="auto"/>
          <w:sz w:val="28"/>
          <w:szCs w:val="28"/>
          <w:lang w:val="en-US"/>
        </w:rPr>
        <w:t>metodologica</w:t>
      </w:r>
      <w:bookmarkEnd w:id="10"/>
      <w:proofErr w:type="spellEnd"/>
    </w:p>
    <w:p w14:paraId="5FFE1B4C" w14:textId="77777777" w:rsidR="00BB6629" w:rsidRPr="00214D7F" w:rsidRDefault="00000000">
      <w:pPr>
        <w:spacing w:after="160"/>
        <w:jc w:val="both"/>
        <w:rPr>
          <w:rFonts w:ascii="Times New Roman" w:hAnsi="Times New Roman" w:cs="Times New Roman"/>
          <w:lang w:val="en-US"/>
        </w:rPr>
      </w:pPr>
      <w:proofErr w:type="spellStart"/>
      <w:r w:rsidRPr="00214D7F">
        <w:rPr>
          <w:rFonts w:ascii="Times New Roman" w:hAnsi="Times New Roman" w:cs="Times New Roman"/>
          <w:lang w:val="en-US"/>
        </w:rPr>
        <w:t>Difracția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laser (SLS) </w:t>
      </w:r>
      <w:proofErr w:type="spellStart"/>
      <w:r w:rsidRPr="00214D7F">
        <w:rPr>
          <w:rFonts w:ascii="Times New Roman" w:hAnsi="Times New Roman" w:cs="Times New Roman"/>
          <w:lang w:val="en-US"/>
        </w:rPr>
        <w:t>și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14D7F">
        <w:rPr>
          <w:rFonts w:ascii="Times New Roman" w:hAnsi="Times New Roman" w:cs="Times New Roman"/>
          <w:lang w:val="en-US"/>
        </w:rPr>
        <w:t>împrăștierea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14D7F">
        <w:rPr>
          <w:rFonts w:ascii="Times New Roman" w:hAnsi="Times New Roman" w:cs="Times New Roman"/>
          <w:lang w:val="en-US"/>
        </w:rPr>
        <w:t>dinamică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a </w:t>
      </w:r>
      <w:proofErr w:type="spellStart"/>
      <w:r w:rsidRPr="00214D7F">
        <w:rPr>
          <w:rFonts w:ascii="Times New Roman" w:hAnsi="Times New Roman" w:cs="Times New Roman"/>
          <w:lang w:val="en-US"/>
        </w:rPr>
        <w:t>luminii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(DLS) sunt </w:t>
      </w:r>
      <w:proofErr w:type="spellStart"/>
      <w:r w:rsidRPr="00214D7F">
        <w:rPr>
          <w:rFonts w:ascii="Times New Roman" w:hAnsi="Times New Roman" w:cs="Times New Roman"/>
          <w:lang w:val="en-US"/>
        </w:rPr>
        <w:t>tehnici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14D7F">
        <w:rPr>
          <w:rFonts w:ascii="Times New Roman" w:hAnsi="Times New Roman" w:cs="Times New Roman"/>
          <w:lang w:val="en-US"/>
        </w:rPr>
        <w:t>complementare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care </w:t>
      </w:r>
      <w:proofErr w:type="spellStart"/>
      <w:r w:rsidRPr="00214D7F">
        <w:rPr>
          <w:rFonts w:ascii="Times New Roman" w:hAnsi="Times New Roman" w:cs="Times New Roman"/>
          <w:lang w:val="en-US"/>
        </w:rPr>
        <w:t>exploatează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14D7F">
        <w:rPr>
          <w:rFonts w:ascii="Times New Roman" w:hAnsi="Times New Roman" w:cs="Times New Roman"/>
          <w:lang w:val="en-US"/>
        </w:rPr>
        <w:t>același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14D7F">
        <w:rPr>
          <w:rFonts w:ascii="Times New Roman" w:hAnsi="Times New Roman" w:cs="Times New Roman"/>
          <w:lang w:val="en-US"/>
        </w:rPr>
        <w:t>fenomen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14D7F">
        <w:rPr>
          <w:rFonts w:ascii="Times New Roman" w:hAnsi="Times New Roman" w:cs="Times New Roman"/>
          <w:lang w:val="en-US"/>
        </w:rPr>
        <w:t>fizic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de </w:t>
      </w:r>
      <w:proofErr w:type="spellStart"/>
      <w:r w:rsidRPr="00214D7F">
        <w:rPr>
          <w:rFonts w:ascii="Times New Roman" w:hAnsi="Times New Roman" w:cs="Times New Roman"/>
          <w:lang w:val="en-US"/>
        </w:rPr>
        <w:t>bază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— </w:t>
      </w:r>
      <w:proofErr w:type="spellStart"/>
      <w:r w:rsidRPr="00214D7F">
        <w:rPr>
          <w:rFonts w:ascii="Times New Roman" w:hAnsi="Times New Roman" w:cs="Times New Roman"/>
          <w:lang w:val="en-US"/>
        </w:rPr>
        <w:t>împrăștierea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14D7F">
        <w:rPr>
          <w:rFonts w:ascii="Times New Roman" w:hAnsi="Times New Roman" w:cs="Times New Roman"/>
          <w:lang w:val="en-US"/>
        </w:rPr>
        <w:t>luminii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de </w:t>
      </w:r>
      <w:proofErr w:type="spellStart"/>
      <w:r w:rsidRPr="00214D7F">
        <w:rPr>
          <w:rFonts w:ascii="Times New Roman" w:hAnsi="Times New Roman" w:cs="Times New Roman"/>
          <w:lang w:val="en-US"/>
        </w:rPr>
        <w:t>nanoparticule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— </w:t>
      </w:r>
      <w:proofErr w:type="spellStart"/>
      <w:r w:rsidRPr="00214D7F">
        <w:rPr>
          <w:rFonts w:ascii="Times New Roman" w:hAnsi="Times New Roman" w:cs="Times New Roman"/>
          <w:lang w:val="en-US"/>
        </w:rPr>
        <w:t>dar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14D7F">
        <w:rPr>
          <w:rFonts w:ascii="Times New Roman" w:hAnsi="Times New Roman" w:cs="Times New Roman"/>
          <w:lang w:val="en-US"/>
        </w:rPr>
        <w:t>prin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14D7F">
        <w:rPr>
          <w:rFonts w:ascii="Times New Roman" w:hAnsi="Times New Roman" w:cs="Times New Roman"/>
          <w:lang w:val="en-US"/>
        </w:rPr>
        <w:t>modalități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de </w:t>
      </w:r>
      <w:proofErr w:type="spellStart"/>
      <w:r w:rsidRPr="00214D7F">
        <w:rPr>
          <w:rFonts w:ascii="Times New Roman" w:hAnsi="Times New Roman" w:cs="Times New Roman"/>
          <w:lang w:val="en-US"/>
        </w:rPr>
        <w:t>analiză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fundamental </w:t>
      </w:r>
      <w:proofErr w:type="spellStart"/>
      <w:r w:rsidRPr="00214D7F">
        <w:rPr>
          <w:rFonts w:ascii="Times New Roman" w:hAnsi="Times New Roman" w:cs="Times New Roman"/>
          <w:lang w:val="en-US"/>
        </w:rPr>
        <w:t>diferite</w:t>
      </w:r>
      <w:proofErr w:type="spellEnd"/>
      <w:r w:rsidRPr="00214D7F">
        <w:rPr>
          <w:rFonts w:ascii="Times New Roman" w:hAnsi="Times New Roman" w:cs="Times New Roman"/>
          <w:lang w:val="en-US"/>
        </w:rPr>
        <w:t>.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08"/>
        <w:gridCol w:w="3009"/>
        <w:gridCol w:w="3009"/>
      </w:tblGrid>
      <w:tr w:rsidR="00BB6629" w:rsidRPr="00214D7F" w14:paraId="588F81AE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2315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1A527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26A1837" w14:textId="77777777" w:rsidR="00BB6629" w:rsidRPr="00214D7F" w:rsidRDefault="0000000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14D7F"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  <w:t>Criteriu</w:t>
            </w:r>
            <w:proofErr w:type="spellEnd"/>
          </w:p>
        </w:tc>
        <w:tc>
          <w:tcPr>
            <w:tcW w:w="2315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1A527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B2FB526" w14:textId="77777777" w:rsidR="00BB6629" w:rsidRPr="00214D7F" w:rsidRDefault="00000000">
            <w:pPr>
              <w:jc w:val="center"/>
              <w:rPr>
                <w:rFonts w:ascii="Times New Roman" w:hAnsi="Times New Roman" w:cs="Times New Roman"/>
              </w:rPr>
            </w:pPr>
            <w:r w:rsidRPr="00214D7F"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  <w:t>SLS (</w:t>
            </w:r>
            <w:proofErr w:type="spellStart"/>
            <w:r w:rsidRPr="00214D7F"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  <w:t>Difracție</w:t>
            </w:r>
            <w:proofErr w:type="spellEnd"/>
            <w:r w:rsidRPr="00214D7F"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  <w:t xml:space="preserve"> </w:t>
            </w:r>
            <w:proofErr w:type="spellStart"/>
            <w:r w:rsidRPr="00214D7F"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  <w:t>laser</w:t>
            </w:r>
            <w:proofErr w:type="spellEnd"/>
            <w:r w:rsidRPr="00214D7F"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  <w:t>)</w:t>
            </w:r>
          </w:p>
        </w:tc>
        <w:tc>
          <w:tcPr>
            <w:tcW w:w="2315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1A527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0452B00" w14:textId="77777777" w:rsidR="00BB6629" w:rsidRPr="00214D7F" w:rsidRDefault="00000000">
            <w:pPr>
              <w:jc w:val="center"/>
              <w:rPr>
                <w:rFonts w:ascii="Times New Roman" w:hAnsi="Times New Roman" w:cs="Times New Roman"/>
              </w:rPr>
            </w:pPr>
            <w:r w:rsidRPr="00214D7F"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  <w:t>DLS (</w:t>
            </w:r>
            <w:proofErr w:type="spellStart"/>
            <w:r w:rsidRPr="00214D7F"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  <w:t>Împrăștiere</w:t>
            </w:r>
            <w:proofErr w:type="spellEnd"/>
            <w:r w:rsidRPr="00214D7F"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  <w:t xml:space="preserve"> </w:t>
            </w:r>
            <w:proofErr w:type="spellStart"/>
            <w:r w:rsidRPr="00214D7F"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  <w:t>dinamică</w:t>
            </w:r>
            <w:proofErr w:type="spellEnd"/>
            <w:r w:rsidRPr="00214D7F"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  <w:t>)</w:t>
            </w:r>
          </w:p>
        </w:tc>
      </w:tr>
      <w:tr w:rsidR="00BB6629" w:rsidRPr="00214D7F" w14:paraId="6397BCEA" w14:textId="77777777">
        <w:tblPrEx>
          <w:tblCellMar>
            <w:top w:w="0" w:type="dxa"/>
            <w:bottom w:w="0" w:type="dxa"/>
          </w:tblCellMar>
        </w:tblPrEx>
        <w:tc>
          <w:tcPr>
            <w:tcW w:w="2315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46ED285" w14:textId="77777777" w:rsidR="00BB6629" w:rsidRPr="00214D7F" w:rsidRDefault="00000000">
            <w:pPr>
              <w:rPr>
                <w:rFonts w:ascii="Times New Roman" w:hAnsi="Times New Roman" w:cs="Times New Roman"/>
              </w:rPr>
            </w:pPr>
            <w:proofErr w:type="spellStart"/>
            <w:r w:rsidRPr="00214D7F">
              <w:rPr>
                <w:rFonts w:ascii="Times New Roman" w:hAnsi="Times New Roman" w:cs="Times New Roman"/>
                <w:color w:val="1A1A1A"/>
                <w:sz w:val="18"/>
                <w:szCs w:val="18"/>
              </w:rPr>
              <w:t>Principiu</w:t>
            </w:r>
            <w:proofErr w:type="spellEnd"/>
          </w:p>
        </w:tc>
        <w:tc>
          <w:tcPr>
            <w:tcW w:w="2315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A8EF7C7" w14:textId="77777777" w:rsidR="00BB6629" w:rsidRPr="00214D7F" w:rsidRDefault="00000000">
            <w:pPr>
              <w:rPr>
                <w:rFonts w:ascii="Times New Roman" w:hAnsi="Times New Roman" w:cs="Times New Roman"/>
              </w:rPr>
            </w:pPr>
            <w:r w:rsidRPr="00214D7F">
              <w:rPr>
                <w:rFonts w:ascii="Times New Roman" w:hAnsi="Times New Roman" w:cs="Times New Roman"/>
                <w:color w:val="1A1A1A"/>
                <w:sz w:val="18"/>
                <w:szCs w:val="18"/>
              </w:rPr>
              <w:t xml:space="preserve">Model </w:t>
            </w:r>
            <w:proofErr w:type="spellStart"/>
            <w:r w:rsidRPr="00214D7F">
              <w:rPr>
                <w:rFonts w:ascii="Times New Roman" w:hAnsi="Times New Roman" w:cs="Times New Roman"/>
                <w:color w:val="1A1A1A"/>
                <w:sz w:val="18"/>
                <w:szCs w:val="18"/>
              </w:rPr>
              <w:t>de</w:t>
            </w:r>
            <w:proofErr w:type="spellEnd"/>
            <w:r w:rsidRPr="00214D7F">
              <w:rPr>
                <w:rFonts w:ascii="Times New Roman" w:hAnsi="Times New Roman" w:cs="Times New Roman"/>
                <w:color w:val="1A1A1A"/>
                <w:sz w:val="18"/>
                <w:szCs w:val="18"/>
              </w:rPr>
              <w:t xml:space="preserve"> </w:t>
            </w:r>
            <w:proofErr w:type="spellStart"/>
            <w:r w:rsidRPr="00214D7F">
              <w:rPr>
                <w:rFonts w:ascii="Times New Roman" w:hAnsi="Times New Roman" w:cs="Times New Roman"/>
                <w:color w:val="1A1A1A"/>
                <w:sz w:val="18"/>
                <w:szCs w:val="18"/>
              </w:rPr>
              <w:t>difracție</w:t>
            </w:r>
            <w:proofErr w:type="spellEnd"/>
            <w:r w:rsidRPr="00214D7F">
              <w:rPr>
                <w:rFonts w:ascii="Times New Roman" w:hAnsi="Times New Roman" w:cs="Times New Roman"/>
                <w:color w:val="1A1A1A"/>
                <w:sz w:val="18"/>
                <w:szCs w:val="18"/>
              </w:rPr>
              <w:t xml:space="preserve"> </w:t>
            </w:r>
            <w:proofErr w:type="spellStart"/>
            <w:r w:rsidRPr="00214D7F">
              <w:rPr>
                <w:rFonts w:ascii="Times New Roman" w:hAnsi="Times New Roman" w:cs="Times New Roman"/>
                <w:color w:val="1A1A1A"/>
                <w:sz w:val="18"/>
                <w:szCs w:val="18"/>
              </w:rPr>
              <w:t>angular</w:t>
            </w:r>
            <w:proofErr w:type="spellEnd"/>
          </w:p>
        </w:tc>
        <w:tc>
          <w:tcPr>
            <w:tcW w:w="2315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9C487B9" w14:textId="77777777" w:rsidR="00BB6629" w:rsidRPr="00214D7F" w:rsidRDefault="00000000">
            <w:pPr>
              <w:rPr>
                <w:rFonts w:ascii="Times New Roman" w:hAnsi="Times New Roman" w:cs="Times New Roman"/>
              </w:rPr>
            </w:pPr>
            <w:proofErr w:type="spellStart"/>
            <w:r w:rsidRPr="00214D7F">
              <w:rPr>
                <w:rFonts w:ascii="Times New Roman" w:hAnsi="Times New Roman" w:cs="Times New Roman"/>
                <w:color w:val="1A1A1A"/>
                <w:sz w:val="18"/>
                <w:szCs w:val="18"/>
              </w:rPr>
              <w:t>Fluctuații</w:t>
            </w:r>
            <w:proofErr w:type="spellEnd"/>
            <w:r w:rsidRPr="00214D7F">
              <w:rPr>
                <w:rFonts w:ascii="Times New Roman" w:hAnsi="Times New Roman" w:cs="Times New Roman"/>
                <w:color w:val="1A1A1A"/>
                <w:sz w:val="18"/>
                <w:szCs w:val="18"/>
              </w:rPr>
              <w:t xml:space="preserve"> </w:t>
            </w:r>
            <w:proofErr w:type="spellStart"/>
            <w:r w:rsidRPr="00214D7F">
              <w:rPr>
                <w:rFonts w:ascii="Times New Roman" w:hAnsi="Times New Roman" w:cs="Times New Roman"/>
                <w:color w:val="1A1A1A"/>
                <w:sz w:val="18"/>
                <w:szCs w:val="18"/>
              </w:rPr>
              <w:t>temporale</w:t>
            </w:r>
            <w:proofErr w:type="spellEnd"/>
            <w:r w:rsidRPr="00214D7F">
              <w:rPr>
                <w:rFonts w:ascii="Times New Roman" w:hAnsi="Times New Roman" w:cs="Times New Roman"/>
                <w:color w:val="1A1A1A"/>
                <w:sz w:val="18"/>
                <w:szCs w:val="18"/>
              </w:rPr>
              <w:t xml:space="preserve"> </w:t>
            </w:r>
            <w:proofErr w:type="spellStart"/>
            <w:r w:rsidRPr="00214D7F">
              <w:rPr>
                <w:rFonts w:ascii="Times New Roman" w:hAnsi="Times New Roman" w:cs="Times New Roman"/>
                <w:color w:val="1A1A1A"/>
                <w:sz w:val="18"/>
                <w:szCs w:val="18"/>
              </w:rPr>
              <w:t>ale</w:t>
            </w:r>
            <w:proofErr w:type="spellEnd"/>
            <w:r w:rsidRPr="00214D7F">
              <w:rPr>
                <w:rFonts w:ascii="Times New Roman" w:hAnsi="Times New Roman" w:cs="Times New Roman"/>
                <w:color w:val="1A1A1A"/>
                <w:sz w:val="18"/>
                <w:szCs w:val="18"/>
              </w:rPr>
              <w:t xml:space="preserve"> </w:t>
            </w:r>
            <w:proofErr w:type="spellStart"/>
            <w:r w:rsidRPr="00214D7F">
              <w:rPr>
                <w:rFonts w:ascii="Times New Roman" w:hAnsi="Times New Roman" w:cs="Times New Roman"/>
                <w:color w:val="1A1A1A"/>
                <w:sz w:val="18"/>
                <w:szCs w:val="18"/>
              </w:rPr>
              <w:t>intensității</w:t>
            </w:r>
            <w:proofErr w:type="spellEnd"/>
          </w:p>
        </w:tc>
      </w:tr>
      <w:tr w:rsidR="00BB6629" w:rsidRPr="00214D7F" w14:paraId="020DC686" w14:textId="77777777">
        <w:tblPrEx>
          <w:tblCellMar>
            <w:top w:w="0" w:type="dxa"/>
            <w:bottom w:w="0" w:type="dxa"/>
          </w:tblCellMar>
        </w:tblPrEx>
        <w:tc>
          <w:tcPr>
            <w:tcW w:w="2315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F374EC0" w14:textId="77777777" w:rsidR="00BB6629" w:rsidRPr="00214D7F" w:rsidRDefault="00000000">
            <w:pPr>
              <w:rPr>
                <w:rFonts w:ascii="Times New Roman" w:hAnsi="Times New Roman" w:cs="Times New Roman"/>
              </w:rPr>
            </w:pPr>
            <w:proofErr w:type="spellStart"/>
            <w:r w:rsidRPr="00214D7F">
              <w:rPr>
                <w:rFonts w:ascii="Times New Roman" w:hAnsi="Times New Roman" w:cs="Times New Roman"/>
                <w:color w:val="1A1A1A"/>
                <w:sz w:val="18"/>
                <w:szCs w:val="18"/>
              </w:rPr>
              <w:t>Parametru</w:t>
            </w:r>
            <w:proofErr w:type="spellEnd"/>
            <w:r w:rsidRPr="00214D7F">
              <w:rPr>
                <w:rFonts w:ascii="Times New Roman" w:hAnsi="Times New Roman" w:cs="Times New Roman"/>
                <w:color w:val="1A1A1A"/>
                <w:sz w:val="18"/>
                <w:szCs w:val="18"/>
              </w:rPr>
              <w:t xml:space="preserve"> </w:t>
            </w:r>
            <w:proofErr w:type="spellStart"/>
            <w:r w:rsidRPr="00214D7F">
              <w:rPr>
                <w:rFonts w:ascii="Times New Roman" w:hAnsi="Times New Roman" w:cs="Times New Roman"/>
                <w:color w:val="1A1A1A"/>
                <w:sz w:val="18"/>
                <w:szCs w:val="18"/>
              </w:rPr>
              <w:t>măsurat</w:t>
            </w:r>
            <w:proofErr w:type="spellEnd"/>
          </w:p>
        </w:tc>
        <w:tc>
          <w:tcPr>
            <w:tcW w:w="2315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7D4EB40" w14:textId="77777777" w:rsidR="00BB6629" w:rsidRPr="00214D7F" w:rsidRDefault="00000000">
            <w:pPr>
              <w:rPr>
                <w:rFonts w:ascii="Times New Roman" w:hAnsi="Times New Roman" w:cs="Times New Roman"/>
              </w:rPr>
            </w:pPr>
            <w:proofErr w:type="spellStart"/>
            <w:r w:rsidRPr="00214D7F">
              <w:rPr>
                <w:rFonts w:ascii="Times New Roman" w:hAnsi="Times New Roman" w:cs="Times New Roman"/>
                <w:color w:val="1A1A1A"/>
                <w:sz w:val="18"/>
                <w:szCs w:val="18"/>
              </w:rPr>
              <w:t>Intensitate</w:t>
            </w:r>
            <w:proofErr w:type="spellEnd"/>
            <w:r w:rsidRPr="00214D7F">
              <w:rPr>
                <w:rFonts w:ascii="Times New Roman" w:hAnsi="Times New Roman" w:cs="Times New Roman"/>
                <w:color w:val="1A1A1A"/>
                <w:sz w:val="18"/>
                <w:szCs w:val="18"/>
              </w:rPr>
              <w:t xml:space="preserve"> </w:t>
            </w:r>
            <w:proofErr w:type="spellStart"/>
            <w:r w:rsidRPr="00214D7F">
              <w:rPr>
                <w:rFonts w:ascii="Times New Roman" w:hAnsi="Times New Roman" w:cs="Times New Roman"/>
                <w:color w:val="1A1A1A"/>
                <w:sz w:val="18"/>
                <w:szCs w:val="18"/>
              </w:rPr>
              <w:t>funcție</w:t>
            </w:r>
            <w:proofErr w:type="spellEnd"/>
            <w:r w:rsidRPr="00214D7F">
              <w:rPr>
                <w:rFonts w:ascii="Times New Roman" w:hAnsi="Times New Roman" w:cs="Times New Roman"/>
                <w:color w:val="1A1A1A"/>
                <w:sz w:val="18"/>
                <w:szCs w:val="18"/>
              </w:rPr>
              <w:t xml:space="preserve"> </w:t>
            </w:r>
            <w:proofErr w:type="spellStart"/>
            <w:r w:rsidRPr="00214D7F">
              <w:rPr>
                <w:rFonts w:ascii="Times New Roman" w:hAnsi="Times New Roman" w:cs="Times New Roman"/>
                <w:color w:val="1A1A1A"/>
                <w:sz w:val="18"/>
                <w:szCs w:val="18"/>
              </w:rPr>
              <w:t>de</w:t>
            </w:r>
            <w:proofErr w:type="spellEnd"/>
            <w:r w:rsidRPr="00214D7F">
              <w:rPr>
                <w:rFonts w:ascii="Times New Roman" w:hAnsi="Times New Roman" w:cs="Times New Roman"/>
                <w:color w:val="1A1A1A"/>
                <w:sz w:val="18"/>
                <w:szCs w:val="18"/>
              </w:rPr>
              <w:t xml:space="preserve"> </w:t>
            </w:r>
            <w:proofErr w:type="spellStart"/>
            <w:r w:rsidRPr="00214D7F">
              <w:rPr>
                <w:rFonts w:ascii="Times New Roman" w:hAnsi="Times New Roman" w:cs="Times New Roman"/>
                <w:color w:val="1A1A1A"/>
                <w:sz w:val="18"/>
                <w:szCs w:val="18"/>
              </w:rPr>
              <w:t>unghi</w:t>
            </w:r>
            <w:proofErr w:type="spellEnd"/>
          </w:p>
        </w:tc>
        <w:tc>
          <w:tcPr>
            <w:tcW w:w="2315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E51C55F" w14:textId="77777777" w:rsidR="00BB6629" w:rsidRPr="00214D7F" w:rsidRDefault="00000000">
            <w:pPr>
              <w:rPr>
                <w:rFonts w:ascii="Times New Roman" w:hAnsi="Times New Roman" w:cs="Times New Roman"/>
              </w:rPr>
            </w:pPr>
            <w:proofErr w:type="spellStart"/>
            <w:r w:rsidRPr="00214D7F">
              <w:rPr>
                <w:rFonts w:ascii="Times New Roman" w:hAnsi="Times New Roman" w:cs="Times New Roman"/>
                <w:color w:val="1A1A1A"/>
                <w:sz w:val="18"/>
                <w:szCs w:val="18"/>
              </w:rPr>
              <w:t>Funcție</w:t>
            </w:r>
            <w:proofErr w:type="spellEnd"/>
            <w:r w:rsidRPr="00214D7F">
              <w:rPr>
                <w:rFonts w:ascii="Times New Roman" w:hAnsi="Times New Roman" w:cs="Times New Roman"/>
                <w:color w:val="1A1A1A"/>
                <w:sz w:val="18"/>
                <w:szCs w:val="18"/>
              </w:rPr>
              <w:t xml:space="preserve"> </w:t>
            </w:r>
            <w:proofErr w:type="spellStart"/>
            <w:r w:rsidRPr="00214D7F">
              <w:rPr>
                <w:rFonts w:ascii="Times New Roman" w:hAnsi="Times New Roman" w:cs="Times New Roman"/>
                <w:color w:val="1A1A1A"/>
                <w:sz w:val="18"/>
                <w:szCs w:val="18"/>
              </w:rPr>
              <w:t>de</w:t>
            </w:r>
            <w:proofErr w:type="spellEnd"/>
            <w:r w:rsidRPr="00214D7F">
              <w:rPr>
                <w:rFonts w:ascii="Times New Roman" w:hAnsi="Times New Roman" w:cs="Times New Roman"/>
                <w:color w:val="1A1A1A"/>
                <w:sz w:val="18"/>
                <w:szCs w:val="18"/>
              </w:rPr>
              <w:t xml:space="preserve"> </w:t>
            </w:r>
            <w:proofErr w:type="spellStart"/>
            <w:r w:rsidRPr="00214D7F">
              <w:rPr>
                <w:rFonts w:ascii="Times New Roman" w:hAnsi="Times New Roman" w:cs="Times New Roman"/>
                <w:color w:val="1A1A1A"/>
                <w:sz w:val="18"/>
                <w:szCs w:val="18"/>
              </w:rPr>
              <w:t>autocorelare</w:t>
            </w:r>
            <w:proofErr w:type="spellEnd"/>
            <w:r w:rsidRPr="00214D7F">
              <w:rPr>
                <w:rFonts w:ascii="Times New Roman" w:hAnsi="Times New Roman" w:cs="Times New Roman"/>
                <w:color w:val="1A1A1A"/>
                <w:sz w:val="18"/>
                <w:szCs w:val="18"/>
              </w:rPr>
              <w:t xml:space="preserve"> </w:t>
            </w:r>
            <w:proofErr w:type="spellStart"/>
            <w:r w:rsidRPr="00214D7F">
              <w:rPr>
                <w:rFonts w:ascii="Times New Roman" w:hAnsi="Times New Roman" w:cs="Times New Roman"/>
                <w:color w:val="1A1A1A"/>
                <w:sz w:val="18"/>
                <w:szCs w:val="18"/>
              </w:rPr>
              <w:t>temporală</w:t>
            </w:r>
            <w:proofErr w:type="spellEnd"/>
          </w:p>
        </w:tc>
      </w:tr>
      <w:tr w:rsidR="00BB6629" w:rsidRPr="00214D7F" w14:paraId="1CDF96FA" w14:textId="77777777">
        <w:tblPrEx>
          <w:tblCellMar>
            <w:top w:w="0" w:type="dxa"/>
            <w:bottom w:w="0" w:type="dxa"/>
          </w:tblCellMar>
        </w:tblPrEx>
        <w:tc>
          <w:tcPr>
            <w:tcW w:w="2315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585C391" w14:textId="77777777" w:rsidR="00BB6629" w:rsidRPr="00214D7F" w:rsidRDefault="00000000">
            <w:pPr>
              <w:rPr>
                <w:rFonts w:ascii="Times New Roman" w:hAnsi="Times New Roman" w:cs="Times New Roman"/>
              </w:rPr>
            </w:pPr>
            <w:proofErr w:type="spellStart"/>
            <w:r w:rsidRPr="00214D7F">
              <w:rPr>
                <w:rFonts w:ascii="Times New Roman" w:hAnsi="Times New Roman" w:cs="Times New Roman"/>
                <w:color w:val="1A1A1A"/>
                <w:sz w:val="18"/>
                <w:szCs w:val="18"/>
              </w:rPr>
              <w:t>Domeniu</w:t>
            </w:r>
            <w:proofErr w:type="spellEnd"/>
            <w:r w:rsidRPr="00214D7F">
              <w:rPr>
                <w:rFonts w:ascii="Times New Roman" w:hAnsi="Times New Roman" w:cs="Times New Roman"/>
                <w:color w:val="1A1A1A"/>
                <w:sz w:val="18"/>
                <w:szCs w:val="18"/>
              </w:rPr>
              <w:t xml:space="preserve"> </w:t>
            </w:r>
            <w:proofErr w:type="spellStart"/>
            <w:r w:rsidRPr="00214D7F">
              <w:rPr>
                <w:rFonts w:ascii="Times New Roman" w:hAnsi="Times New Roman" w:cs="Times New Roman"/>
                <w:color w:val="1A1A1A"/>
                <w:sz w:val="18"/>
                <w:szCs w:val="18"/>
              </w:rPr>
              <w:t>de</w:t>
            </w:r>
            <w:proofErr w:type="spellEnd"/>
            <w:r w:rsidRPr="00214D7F">
              <w:rPr>
                <w:rFonts w:ascii="Times New Roman" w:hAnsi="Times New Roman" w:cs="Times New Roman"/>
                <w:color w:val="1A1A1A"/>
                <w:sz w:val="18"/>
                <w:szCs w:val="18"/>
              </w:rPr>
              <w:t xml:space="preserve"> </w:t>
            </w:r>
            <w:proofErr w:type="spellStart"/>
            <w:r w:rsidRPr="00214D7F">
              <w:rPr>
                <w:rFonts w:ascii="Times New Roman" w:hAnsi="Times New Roman" w:cs="Times New Roman"/>
                <w:color w:val="1A1A1A"/>
                <w:sz w:val="18"/>
                <w:szCs w:val="18"/>
              </w:rPr>
              <w:t>măsurare</w:t>
            </w:r>
            <w:proofErr w:type="spellEnd"/>
          </w:p>
        </w:tc>
        <w:tc>
          <w:tcPr>
            <w:tcW w:w="2315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7AC770E" w14:textId="77777777" w:rsidR="00BB6629" w:rsidRPr="00214D7F" w:rsidRDefault="00000000">
            <w:pPr>
              <w:rPr>
                <w:rFonts w:ascii="Times New Roman" w:hAnsi="Times New Roman" w:cs="Times New Roman"/>
              </w:rPr>
            </w:pPr>
            <w:r w:rsidRPr="00214D7F">
              <w:rPr>
                <w:rFonts w:ascii="Times New Roman" w:hAnsi="Times New Roman" w:cs="Times New Roman"/>
                <w:color w:val="1A1A1A"/>
                <w:sz w:val="18"/>
                <w:szCs w:val="18"/>
              </w:rPr>
              <w:t xml:space="preserve">0,1 </w:t>
            </w:r>
            <w:proofErr w:type="spellStart"/>
            <w:r w:rsidRPr="00214D7F">
              <w:rPr>
                <w:rFonts w:ascii="Times New Roman" w:hAnsi="Times New Roman" w:cs="Times New Roman"/>
                <w:color w:val="1A1A1A"/>
                <w:sz w:val="18"/>
                <w:szCs w:val="18"/>
              </w:rPr>
              <w:t>nm</w:t>
            </w:r>
            <w:proofErr w:type="spellEnd"/>
            <w:r w:rsidRPr="00214D7F">
              <w:rPr>
                <w:rFonts w:ascii="Times New Roman" w:hAnsi="Times New Roman" w:cs="Times New Roman"/>
                <w:color w:val="1A1A1A"/>
                <w:sz w:val="18"/>
                <w:szCs w:val="18"/>
              </w:rPr>
              <w:t xml:space="preserve"> – 3500 </w:t>
            </w:r>
            <w:proofErr w:type="spellStart"/>
            <w:r w:rsidRPr="00214D7F">
              <w:rPr>
                <w:rFonts w:ascii="Times New Roman" w:hAnsi="Times New Roman" w:cs="Times New Roman"/>
                <w:color w:val="1A1A1A"/>
                <w:sz w:val="18"/>
                <w:szCs w:val="18"/>
              </w:rPr>
              <w:t>μm</w:t>
            </w:r>
            <w:proofErr w:type="spellEnd"/>
          </w:p>
        </w:tc>
        <w:tc>
          <w:tcPr>
            <w:tcW w:w="2315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E603BB7" w14:textId="77777777" w:rsidR="00BB6629" w:rsidRPr="00214D7F" w:rsidRDefault="00000000">
            <w:pPr>
              <w:rPr>
                <w:rFonts w:ascii="Times New Roman" w:hAnsi="Times New Roman" w:cs="Times New Roman"/>
              </w:rPr>
            </w:pPr>
            <w:r w:rsidRPr="00214D7F">
              <w:rPr>
                <w:rFonts w:ascii="Times New Roman" w:hAnsi="Times New Roman" w:cs="Times New Roman"/>
                <w:color w:val="1A1A1A"/>
                <w:sz w:val="18"/>
                <w:szCs w:val="18"/>
              </w:rPr>
              <w:t xml:space="preserve">1 </w:t>
            </w:r>
            <w:proofErr w:type="spellStart"/>
            <w:r w:rsidRPr="00214D7F">
              <w:rPr>
                <w:rFonts w:ascii="Times New Roman" w:hAnsi="Times New Roman" w:cs="Times New Roman"/>
                <w:color w:val="1A1A1A"/>
                <w:sz w:val="18"/>
                <w:szCs w:val="18"/>
              </w:rPr>
              <w:t>nm</w:t>
            </w:r>
            <w:proofErr w:type="spellEnd"/>
            <w:r w:rsidRPr="00214D7F">
              <w:rPr>
                <w:rFonts w:ascii="Times New Roman" w:hAnsi="Times New Roman" w:cs="Times New Roman"/>
                <w:color w:val="1A1A1A"/>
                <w:sz w:val="18"/>
                <w:szCs w:val="18"/>
              </w:rPr>
              <w:t xml:space="preserve"> – 10 </w:t>
            </w:r>
            <w:proofErr w:type="spellStart"/>
            <w:r w:rsidRPr="00214D7F">
              <w:rPr>
                <w:rFonts w:ascii="Times New Roman" w:hAnsi="Times New Roman" w:cs="Times New Roman"/>
                <w:color w:val="1A1A1A"/>
                <w:sz w:val="18"/>
                <w:szCs w:val="18"/>
              </w:rPr>
              <w:t>μm</w:t>
            </w:r>
            <w:proofErr w:type="spellEnd"/>
          </w:p>
        </w:tc>
      </w:tr>
      <w:tr w:rsidR="00BB6629" w:rsidRPr="00214D7F" w14:paraId="3BB69C33" w14:textId="77777777">
        <w:tblPrEx>
          <w:tblCellMar>
            <w:top w:w="0" w:type="dxa"/>
            <w:bottom w:w="0" w:type="dxa"/>
          </w:tblCellMar>
        </w:tblPrEx>
        <w:tc>
          <w:tcPr>
            <w:tcW w:w="2315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8AFB0D6" w14:textId="77777777" w:rsidR="00BB6629" w:rsidRPr="00214D7F" w:rsidRDefault="00000000">
            <w:pPr>
              <w:rPr>
                <w:rFonts w:ascii="Times New Roman" w:hAnsi="Times New Roman" w:cs="Times New Roman"/>
              </w:rPr>
            </w:pPr>
            <w:proofErr w:type="spellStart"/>
            <w:r w:rsidRPr="00214D7F">
              <w:rPr>
                <w:rFonts w:ascii="Times New Roman" w:hAnsi="Times New Roman" w:cs="Times New Roman"/>
                <w:color w:val="1A1A1A"/>
                <w:sz w:val="18"/>
                <w:szCs w:val="18"/>
              </w:rPr>
              <w:t>Rezultat</w:t>
            </w:r>
            <w:proofErr w:type="spellEnd"/>
            <w:r w:rsidRPr="00214D7F">
              <w:rPr>
                <w:rFonts w:ascii="Times New Roman" w:hAnsi="Times New Roman" w:cs="Times New Roman"/>
                <w:color w:val="1A1A1A"/>
                <w:sz w:val="18"/>
                <w:szCs w:val="18"/>
              </w:rPr>
              <w:t xml:space="preserve"> </w:t>
            </w:r>
            <w:proofErr w:type="spellStart"/>
            <w:r w:rsidRPr="00214D7F">
              <w:rPr>
                <w:rFonts w:ascii="Times New Roman" w:hAnsi="Times New Roman" w:cs="Times New Roman"/>
                <w:color w:val="1A1A1A"/>
                <w:sz w:val="18"/>
                <w:szCs w:val="18"/>
              </w:rPr>
              <w:t>principal</w:t>
            </w:r>
            <w:proofErr w:type="spellEnd"/>
          </w:p>
        </w:tc>
        <w:tc>
          <w:tcPr>
            <w:tcW w:w="2315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71FEE8A" w14:textId="77777777" w:rsidR="00BB6629" w:rsidRPr="00214D7F" w:rsidRDefault="00000000">
            <w:pPr>
              <w:rPr>
                <w:rFonts w:ascii="Times New Roman" w:hAnsi="Times New Roman" w:cs="Times New Roman"/>
              </w:rPr>
            </w:pPr>
            <w:proofErr w:type="spellStart"/>
            <w:r w:rsidRPr="00214D7F">
              <w:rPr>
                <w:rFonts w:ascii="Times New Roman" w:hAnsi="Times New Roman" w:cs="Times New Roman"/>
                <w:color w:val="1A1A1A"/>
                <w:sz w:val="18"/>
                <w:szCs w:val="18"/>
              </w:rPr>
              <w:t>Distribuție</w:t>
            </w:r>
            <w:proofErr w:type="spellEnd"/>
            <w:r w:rsidRPr="00214D7F">
              <w:rPr>
                <w:rFonts w:ascii="Times New Roman" w:hAnsi="Times New Roman" w:cs="Times New Roman"/>
                <w:color w:val="1A1A1A"/>
                <w:sz w:val="18"/>
                <w:szCs w:val="18"/>
              </w:rPr>
              <w:t xml:space="preserve"> </w:t>
            </w:r>
            <w:proofErr w:type="spellStart"/>
            <w:r w:rsidRPr="00214D7F">
              <w:rPr>
                <w:rFonts w:ascii="Times New Roman" w:hAnsi="Times New Roman" w:cs="Times New Roman"/>
                <w:color w:val="1A1A1A"/>
                <w:sz w:val="18"/>
                <w:szCs w:val="18"/>
              </w:rPr>
              <w:t>volumetrică</w:t>
            </w:r>
            <w:proofErr w:type="spellEnd"/>
            <w:r w:rsidRPr="00214D7F">
              <w:rPr>
                <w:rFonts w:ascii="Times New Roman" w:hAnsi="Times New Roman" w:cs="Times New Roman"/>
                <w:color w:val="1A1A1A"/>
                <w:sz w:val="18"/>
                <w:szCs w:val="18"/>
              </w:rPr>
              <w:t xml:space="preserve"> a </w:t>
            </w:r>
            <w:proofErr w:type="spellStart"/>
            <w:r w:rsidRPr="00214D7F">
              <w:rPr>
                <w:rFonts w:ascii="Times New Roman" w:hAnsi="Times New Roman" w:cs="Times New Roman"/>
                <w:color w:val="1A1A1A"/>
                <w:sz w:val="18"/>
                <w:szCs w:val="18"/>
              </w:rPr>
              <w:t>dimensiunii</w:t>
            </w:r>
            <w:proofErr w:type="spellEnd"/>
          </w:p>
        </w:tc>
        <w:tc>
          <w:tcPr>
            <w:tcW w:w="2315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F0EF415" w14:textId="77777777" w:rsidR="00BB6629" w:rsidRPr="00214D7F" w:rsidRDefault="00000000">
            <w:pPr>
              <w:rPr>
                <w:rFonts w:ascii="Times New Roman" w:hAnsi="Times New Roman" w:cs="Times New Roman"/>
              </w:rPr>
            </w:pPr>
            <w:proofErr w:type="spellStart"/>
            <w:r w:rsidRPr="00214D7F">
              <w:rPr>
                <w:rFonts w:ascii="Times New Roman" w:hAnsi="Times New Roman" w:cs="Times New Roman"/>
                <w:color w:val="1A1A1A"/>
                <w:sz w:val="18"/>
                <w:szCs w:val="18"/>
              </w:rPr>
              <w:t>Diametru</w:t>
            </w:r>
            <w:proofErr w:type="spellEnd"/>
            <w:r w:rsidRPr="00214D7F">
              <w:rPr>
                <w:rFonts w:ascii="Times New Roman" w:hAnsi="Times New Roman" w:cs="Times New Roman"/>
                <w:color w:val="1A1A1A"/>
                <w:sz w:val="18"/>
                <w:szCs w:val="18"/>
              </w:rPr>
              <w:t xml:space="preserve"> </w:t>
            </w:r>
            <w:proofErr w:type="spellStart"/>
            <w:r w:rsidRPr="00214D7F">
              <w:rPr>
                <w:rFonts w:ascii="Times New Roman" w:hAnsi="Times New Roman" w:cs="Times New Roman"/>
                <w:color w:val="1A1A1A"/>
                <w:sz w:val="18"/>
                <w:szCs w:val="18"/>
              </w:rPr>
              <w:t>hidrodinamic</w:t>
            </w:r>
            <w:proofErr w:type="spellEnd"/>
            <w:r w:rsidRPr="00214D7F">
              <w:rPr>
                <w:rFonts w:ascii="Times New Roman" w:hAnsi="Times New Roman" w:cs="Times New Roman"/>
                <w:color w:val="1A1A1A"/>
                <w:sz w:val="18"/>
                <w:szCs w:val="18"/>
              </w:rPr>
              <w:t xml:space="preserve"> (</w:t>
            </w:r>
            <w:proofErr w:type="spellStart"/>
            <w:r w:rsidRPr="00214D7F">
              <w:rPr>
                <w:rFonts w:ascii="Times New Roman" w:hAnsi="Times New Roman" w:cs="Times New Roman"/>
                <w:color w:val="1A1A1A"/>
                <w:sz w:val="18"/>
                <w:szCs w:val="18"/>
              </w:rPr>
              <w:t>Dh</w:t>
            </w:r>
            <w:proofErr w:type="spellEnd"/>
            <w:r w:rsidRPr="00214D7F">
              <w:rPr>
                <w:rFonts w:ascii="Times New Roman" w:hAnsi="Times New Roman" w:cs="Times New Roman"/>
                <w:color w:val="1A1A1A"/>
                <w:sz w:val="18"/>
                <w:szCs w:val="18"/>
              </w:rPr>
              <w:t>), PDI</w:t>
            </w:r>
          </w:p>
        </w:tc>
      </w:tr>
      <w:tr w:rsidR="00BB6629" w:rsidRPr="00214D7F" w14:paraId="444370E0" w14:textId="77777777">
        <w:tblPrEx>
          <w:tblCellMar>
            <w:top w:w="0" w:type="dxa"/>
            <w:bottom w:w="0" w:type="dxa"/>
          </w:tblCellMar>
        </w:tblPrEx>
        <w:tc>
          <w:tcPr>
            <w:tcW w:w="2315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79330CF" w14:textId="77777777" w:rsidR="00BB6629" w:rsidRPr="00214D7F" w:rsidRDefault="00000000">
            <w:pPr>
              <w:rPr>
                <w:rFonts w:ascii="Times New Roman" w:hAnsi="Times New Roman" w:cs="Times New Roman"/>
              </w:rPr>
            </w:pPr>
            <w:proofErr w:type="spellStart"/>
            <w:r w:rsidRPr="00214D7F">
              <w:rPr>
                <w:rFonts w:ascii="Times New Roman" w:hAnsi="Times New Roman" w:cs="Times New Roman"/>
                <w:color w:val="1A1A1A"/>
                <w:sz w:val="18"/>
                <w:szCs w:val="18"/>
              </w:rPr>
              <w:t>Timp</w:t>
            </w:r>
            <w:proofErr w:type="spellEnd"/>
            <w:r w:rsidRPr="00214D7F">
              <w:rPr>
                <w:rFonts w:ascii="Times New Roman" w:hAnsi="Times New Roman" w:cs="Times New Roman"/>
                <w:color w:val="1A1A1A"/>
                <w:sz w:val="18"/>
                <w:szCs w:val="18"/>
              </w:rPr>
              <w:t xml:space="preserve"> </w:t>
            </w:r>
            <w:proofErr w:type="spellStart"/>
            <w:r w:rsidRPr="00214D7F">
              <w:rPr>
                <w:rFonts w:ascii="Times New Roman" w:hAnsi="Times New Roman" w:cs="Times New Roman"/>
                <w:color w:val="1A1A1A"/>
                <w:sz w:val="18"/>
                <w:szCs w:val="18"/>
              </w:rPr>
              <w:t>de</w:t>
            </w:r>
            <w:proofErr w:type="spellEnd"/>
            <w:r w:rsidRPr="00214D7F">
              <w:rPr>
                <w:rFonts w:ascii="Times New Roman" w:hAnsi="Times New Roman" w:cs="Times New Roman"/>
                <w:color w:val="1A1A1A"/>
                <w:sz w:val="18"/>
                <w:szCs w:val="18"/>
              </w:rPr>
              <w:t xml:space="preserve"> </w:t>
            </w:r>
            <w:proofErr w:type="spellStart"/>
            <w:r w:rsidRPr="00214D7F">
              <w:rPr>
                <w:rFonts w:ascii="Times New Roman" w:hAnsi="Times New Roman" w:cs="Times New Roman"/>
                <w:color w:val="1A1A1A"/>
                <w:sz w:val="18"/>
                <w:szCs w:val="18"/>
              </w:rPr>
              <w:t>analiză</w:t>
            </w:r>
            <w:proofErr w:type="spellEnd"/>
          </w:p>
        </w:tc>
        <w:tc>
          <w:tcPr>
            <w:tcW w:w="2315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4C45EB4" w14:textId="77777777" w:rsidR="00BB6629" w:rsidRPr="00214D7F" w:rsidRDefault="00000000">
            <w:pPr>
              <w:rPr>
                <w:rFonts w:ascii="Times New Roman" w:hAnsi="Times New Roman" w:cs="Times New Roman"/>
              </w:rPr>
            </w:pPr>
            <w:r w:rsidRPr="00214D7F">
              <w:rPr>
                <w:rFonts w:ascii="Times New Roman" w:hAnsi="Times New Roman" w:cs="Times New Roman"/>
                <w:color w:val="1A1A1A"/>
                <w:sz w:val="18"/>
                <w:szCs w:val="18"/>
              </w:rPr>
              <w:t xml:space="preserve">30 </w:t>
            </w:r>
            <w:proofErr w:type="spellStart"/>
            <w:r w:rsidRPr="00214D7F">
              <w:rPr>
                <w:rFonts w:ascii="Times New Roman" w:hAnsi="Times New Roman" w:cs="Times New Roman"/>
                <w:color w:val="1A1A1A"/>
                <w:sz w:val="18"/>
                <w:szCs w:val="18"/>
              </w:rPr>
              <w:t>secunde</w:t>
            </w:r>
            <w:proofErr w:type="spellEnd"/>
            <w:r w:rsidRPr="00214D7F">
              <w:rPr>
                <w:rFonts w:ascii="Times New Roman" w:hAnsi="Times New Roman" w:cs="Times New Roman"/>
                <w:color w:val="1A1A1A"/>
                <w:sz w:val="18"/>
                <w:szCs w:val="18"/>
              </w:rPr>
              <w:t xml:space="preserve"> – 2 </w:t>
            </w:r>
            <w:proofErr w:type="spellStart"/>
            <w:r w:rsidRPr="00214D7F">
              <w:rPr>
                <w:rFonts w:ascii="Times New Roman" w:hAnsi="Times New Roman" w:cs="Times New Roman"/>
                <w:color w:val="1A1A1A"/>
                <w:sz w:val="18"/>
                <w:szCs w:val="18"/>
              </w:rPr>
              <w:t>minute</w:t>
            </w:r>
            <w:proofErr w:type="spellEnd"/>
          </w:p>
        </w:tc>
        <w:tc>
          <w:tcPr>
            <w:tcW w:w="2315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C71C946" w14:textId="77777777" w:rsidR="00BB6629" w:rsidRPr="00214D7F" w:rsidRDefault="00000000">
            <w:pPr>
              <w:rPr>
                <w:rFonts w:ascii="Times New Roman" w:hAnsi="Times New Roman" w:cs="Times New Roman"/>
              </w:rPr>
            </w:pPr>
            <w:r w:rsidRPr="00214D7F">
              <w:rPr>
                <w:rFonts w:ascii="Times New Roman" w:hAnsi="Times New Roman" w:cs="Times New Roman"/>
                <w:color w:val="1A1A1A"/>
                <w:sz w:val="18"/>
                <w:szCs w:val="18"/>
              </w:rPr>
              <w:t xml:space="preserve">1 – 5 </w:t>
            </w:r>
            <w:proofErr w:type="spellStart"/>
            <w:r w:rsidRPr="00214D7F">
              <w:rPr>
                <w:rFonts w:ascii="Times New Roman" w:hAnsi="Times New Roman" w:cs="Times New Roman"/>
                <w:color w:val="1A1A1A"/>
                <w:sz w:val="18"/>
                <w:szCs w:val="18"/>
              </w:rPr>
              <w:t>minute</w:t>
            </w:r>
            <w:proofErr w:type="spellEnd"/>
          </w:p>
        </w:tc>
      </w:tr>
      <w:tr w:rsidR="00BB6629" w:rsidRPr="00214D7F" w14:paraId="3759C081" w14:textId="77777777">
        <w:tblPrEx>
          <w:tblCellMar>
            <w:top w:w="0" w:type="dxa"/>
            <w:bottom w:w="0" w:type="dxa"/>
          </w:tblCellMar>
        </w:tblPrEx>
        <w:tc>
          <w:tcPr>
            <w:tcW w:w="2315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A4E112C" w14:textId="77777777" w:rsidR="00BB6629" w:rsidRPr="00214D7F" w:rsidRDefault="00000000">
            <w:pPr>
              <w:rPr>
                <w:rFonts w:ascii="Times New Roman" w:hAnsi="Times New Roman" w:cs="Times New Roman"/>
              </w:rPr>
            </w:pPr>
            <w:proofErr w:type="spellStart"/>
            <w:r w:rsidRPr="00214D7F">
              <w:rPr>
                <w:rFonts w:ascii="Times New Roman" w:hAnsi="Times New Roman" w:cs="Times New Roman"/>
                <w:color w:val="1A1A1A"/>
                <w:sz w:val="18"/>
                <w:szCs w:val="18"/>
              </w:rPr>
              <w:t>Sensibilitate</w:t>
            </w:r>
            <w:proofErr w:type="spellEnd"/>
            <w:r w:rsidRPr="00214D7F">
              <w:rPr>
                <w:rFonts w:ascii="Times New Roman" w:hAnsi="Times New Roman" w:cs="Times New Roman"/>
                <w:color w:val="1A1A1A"/>
                <w:sz w:val="18"/>
                <w:szCs w:val="18"/>
              </w:rPr>
              <w:t xml:space="preserve"> </w:t>
            </w:r>
            <w:proofErr w:type="spellStart"/>
            <w:r w:rsidRPr="00214D7F">
              <w:rPr>
                <w:rFonts w:ascii="Times New Roman" w:hAnsi="Times New Roman" w:cs="Times New Roman"/>
                <w:color w:val="1A1A1A"/>
                <w:sz w:val="18"/>
                <w:szCs w:val="18"/>
              </w:rPr>
              <w:t>la</w:t>
            </w:r>
            <w:proofErr w:type="spellEnd"/>
            <w:r w:rsidRPr="00214D7F">
              <w:rPr>
                <w:rFonts w:ascii="Times New Roman" w:hAnsi="Times New Roman" w:cs="Times New Roman"/>
                <w:color w:val="1A1A1A"/>
                <w:sz w:val="18"/>
                <w:szCs w:val="18"/>
              </w:rPr>
              <w:t xml:space="preserve"> </w:t>
            </w:r>
            <w:proofErr w:type="spellStart"/>
            <w:r w:rsidRPr="00214D7F">
              <w:rPr>
                <w:rFonts w:ascii="Times New Roman" w:hAnsi="Times New Roman" w:cs="Times New Roman"/>
                <w:color w:val="1A1A1A"/>
                <w:sz w:val="18"/>
                <w:szCs w:val="18"/>
              </w:rPr>
              <w:t>aglomerare</w:t>
            </w:r>
            <w:proofErr w:type="spellEnd"/>
          </w:p>
        </w:tc>
        <w:tc>
          <w:tcPr>
            <w:tcW w:w="2315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FF5AFFB" w14:textId="77777777" w:rsidR="00BB6629" w:rsidRPr="00214D7F" w:rsidRDefault="00000000">
            <w:pPr>
              <w:rPr>
                <w:rFonts w:ascii="Times New Roman" w:hAnsi="Times New Roman" w:cs="Times New Roman"/>
              </w:rPr>
            </w:pPr>
            <w:proofErr w:type="spellStart"/>
            <w:r w:rsidRPr="00214D7F">
              <w:rPr>
                <w:rFonts w:ascii="Times New Roman" w:hAnsi="Times New Roman" w:cs="Times New Roman"/>
                <w:color w:val="1A1A1A"/>
                <w:sz w:val="18"/>
                <w:szCs w:val="18"/>
              </w:rPr>
              <w:t>Medie</w:t>
            </w:r>
            <w:proofErr w:type="spellEnd"/>
          </w:p>
        </w:tc>
        <w:tc>
          <w:tcPr>
            <w:tcW w:w="2315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F6D18B6" w14:textId="77777777" w:rsidR="00BB6629" w:rsidRPr="00214D7F" w:rsidRDefault="00000000">
            <w:pPr>
              <w:rPr>
                <w:rFonts w:ascii="Times New Roman" w:hAnsi="Times New Roman" w:cs="Times New Roman"/>
              </w:rPr>
            </w:pPr>
            <w:proofErr w:type="spellStart"/>
            <w:r w:rsidRPr="00214D7F">
              <w:rPr>
                <w:rFonts w:ascii="Times New Roman" w:hAnsi="Times New Roman" w:cs="Times New Roman"/>
                <w:color w:val="1A1A1A"/>
                <w:sz w:val="18"/>
                <w:szCs w:val="18"/>
              </w:rPr>
              <w:t>Înaltă</w:t>
            </w:r>
            <w:proofErr w:type="spellEnd"/>
          </w:p>
        </w:tc>
      </w:tr>
      <w:tr w:rsidR="00BB6629" w:rsidRPr="00214D7F" w14:paraId="4D09DE39" w14:textId="77777777">
        <w:tblPrEx>
          <w:tblCellMar>
            <w:top w:w="0" w:type="dxa"/>
            <w:bottom w:w="0" w:type="dxa"/>
          </w:tblCellMar>
        </w:tblPrEx>
        <w:tc>
          <w:tcPr>
            <w:tcW w:w="2315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93AEC29" w14:textId="77777777" w:rsidR="00BB6629" w:rsidRPr="00214D7F" w:rsidRDefault="00000000">
            <w:pPr>
              <w:rPr>
                <w:rFonts w:ascii="Times New Roman" w:hAnsi="Times New Roman" w:cs="Times New Roman"/>
              </w:rPr>
            </w:pPr>
            <w:r w:rsidRPr="00214D7F">
              <w:rPr>
                <w:rFonts w:ascii="Times New Roman" w:hAnsi="Times New Roman" w:cs="Times New Roman"/>
                <w:color w:val="1A1A1A"/>
                <w:sz w:val="18"/>
                <w:szCs w:val="18"/>
              </w:rPr>
              <w:t xml:space="preserve">Standard </w:t>
            </w:r>
            <w:proofErr w:type="spellStart"/>
            <w:r w:rsidRPr="00214D7F">
              <w:rPr>
                <w:rFonts w:ascii="Times New Roman" w:hAnsi="Times New Roman" w:cs="Times New Roman"/>
                <w:color w:val="1A1A1A"/>
                <w:sz w:val="18"/>
                <w:szCs w:val="18"/>
              </w:rPr>
              <w:t>aplicabil</w:t>
            </w:r>
            <w:proofErr w:type="spellEnd"/>
          </w:p>
        </w:tc>
        <w:tc>
          <w:tcPr>
            <w:tcW w:w="2315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4828576" w14:textId="77777777" w:rsidR="00BB6629" w:rsidRPr="00214D7F" w:rsidRDefault="00000000">
            <w:pPr>
              <w:rPr>
                <w:rFonts w:ascii="Times New Roman" w:hAnsi="Times New Roman" w:cs="Times New Roman"/>
              </w:rPr>
            </w:pPr>
            <w:r w:rsidRPr="00214D7F">
              <w:rPr>
                <w:rFonts w:ascii="Times New Roman" w:hAnsi="Times New Roman" w:cs="Times New Roman"/>
                <w:color w:val="1A1A1A"/>
                <w:sz w:val="18"/>
                <w:szCs w:val="18"/>
              </w:rPr>
              <w:t>ISO 13320:2020</w:t>
            </w:r>
          </w:p>
        </w:tc>
        <w:tc>
          <w:tcPr>
            <w:tcW w:w="2315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E46CBEC" w14:textId="77777777" w:rsidR="00BB6629" w:rsidRPr="00214D7F" w:rsidRDefault="00000000">
            <w:pPr>
              <w:rPr>
                <w:rFonts w:ascii="Times New Roman" w:hAnsi="Times New Roman" w:cs="Times New Roman"/>
              </w:rPr>
            </w:pPr>
            <w:r w:rsidRPr="00214D7F">
              <w:rPr>
                <w:rFonts w:ascii="Times New Roman" w:hAnsi="Times New Roman" w:cs="Times New Roman"/>
                <w:color w:val="1A1A1A"/>
                <w:sz w:val="18"/>
                <w:szCs w:val="18"/>
              </w:rPr>
              <w:t>ISO 22412:2017</w:t>
            </w:r>
          </w:p>
        </w:tc>
      </w:tr>
      <w:tr w:rsidR="00BB6629" w:rsidRPr="00214D7F" w14:paraId="015A56CA" w14:textId="77777777">
        <w:tblPrEx>
          <w:tblCellMar>
            <w:top w:w="0" w:type="dxa"/>
            <w:bottom w:w="0" w:type="dxa"/>
          </w:tblCellMar>
        </w:tblPrEx>
        <w:tc>
          <w:tcPr>
            <w:tcW w:w="2315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E9F011C" w14:textId="77777777" w:rsidR="00BB6629" w:rsidRPr="00214D7F" w:rsidRDefault="00000000">
            <w:pPr>
              <w:rPr>
                <w:rFonts w:ascii="Times New Roman" w:hAnsi="Times New Roman" w:cs="Times New Roman"/>
              </w:rPr>
            </w:pPr>
            <w:proofErr w:type="spellStart"/>
            <w:r w:rsidRPr="00214D7F">
              <w:rPr>
                <w:rFonts w:ascii="Times New Roman" w:hAnsi="Times New Roman" w:cs="Times New Roman"/>
                <w:color w:val="1A1A1A"/>
                <w:sz w:val="18"/>
                <w:szCs w:val="18"/>
              </w:rPr>
              <w:t>Aplicații</w:t>
            </w:r>
            <w:proofErr w:type="spellEnd"/>
            <w:r w:rsidRPr="00214D7F">
              <w:rPr>
                <w:rFonts w:ascii="Times New Roman" w:hAnsi="Times New Roman" w:cs="Times New Roman"/>
                <w:color w:val="1A1A1A"/>
                <w:sz w:val="18"/>
                <w:szCs w:val="18"/>
              </w:rPr>
              <w:t xml:space="preserve"> </w:t>
            </w:r>
            <w:proofErr w:type="spellStart"/>
            <w:r w:rsidRPr="00214D7F">
              <w:rPr>
                <w:rFonts w:ascii="Times New Roman" w:hAnsi="Times New Roman" w:cs="Times New Roman"/>
                <w:color w:val="1A1A1A"/>
                <w:sz w:val="18"/>
                <w:szCs w:val="18"/>
              </w:rPr>
              <w:t>tipice</w:t>
            </w:r>
            <w:proofErr w:type="spellEnd"/>
          </w:p>
        </w:tc>
        <w:tc>
          <w:tcPr>
            <w:tcW w:w="2315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4FA3ED5" w14:textId="77777777" w:rsidR="00BB6629" w:rsidRPr="00214D7F" w:rsidRDefault="00000000">
            <w:pPr>
              <w:rPr>
                <w:rFonts w:ascii="Times New Roman" w:hAnsi="Times New Roman" w:cs="Times New Roman"/>
              </w:rPr>
            </w:pPr>
            <w:proofErr w:type="spellStart"/>
            <w:r w:rsidRPr="00214D7F">
              <w:rPr>
                <w:rFonts w:ascii="Times New Roman" w:hAnsi="Times New Roman" w:cs="Times New Roman"/>
                <w:color w:val="1A1A1A"/>
                <w:sz w:val="18"/>
                <w:szCs w:val="18"/>
              </w:rPr>
              <w:t>Pulberi</w:t>
            </w:r>
            <w:proofErr w:type="spellEnd"/>
            <w:r w:rsidRPr="00214D7F">
              <w:rPr>
                <w:rFonts w:ascii="Times New Roman" w:hAnsi="Times New Roman" w:cs="Times New Roman"/>
                <w:color w:val="1A1A1A"/>
                <w:sz w:val="18"/>
                <w:szCs w:val="18"/>
              </w:rPr>
              <w:t xml:space="preserve"> </w:t>
            </w:r>
            <w:proofErr w:type="spellStart"/>
            <w:r w:rsidRPr="00214D7F">
              <w:rPr>
                <w:rFonts w:ascii="Times New Roman" w:hAnsi="Times New Roman" w:cs="Times New Roman"/>
                <w:color w:val="1A1A1A"/>
                <w:sz w:val="18"/>
                <w:szCs w:val="18"/>
              </w:rPr>
              <w:t>farmaceutice</w:t>
            </w:r>
            <w:proofErr w:type="spellEnd"/>
            <w:r w:rsidRPr="00214D7F">
              <w:rPr>
                <w:rFonts w:ascii="Times New Roman" w:hAnsi="Times New Roman" w:cs="Times New Roman"/>
                <w:color w:val="1A1A1A"/>
                <w:sz w:val="18"/>
                <w:szCs w:val="18"/>
              </w:rPr>
              <w:t xml:space="preserve">, </w:t>
            </w:r>
            <w:proofErr w:type="spellStart"/>
            <w:r w:rsidRPr="00214D7F">
              <w:rPr>
                <w:rFonts w:ascii="Times New Roman" w:hAnsi="Times New Roman" w:cs="Times New Roman"/>
                <w:color w:val="1A1A1A"/>
                <w:sz w:val="18"/>
                <w:szCs w:val="18"/>
              </w:rPr>
              <w:t>ciment</w:t>
            </w:r>
            <w:proofErr w:type="spellEnd"/>
            <w:r w:rsidRPr="00214D7F">
              <w:rPr>
                <w:rFonts w:ascii="Times New Roman" w:hAnsi="Times New Roman" w:cs="Times New Roman"/>
                <w:color w:val="1A1A1A"/>
                <w:sz w:val="18"/>
                <w:szCs w:val="18"/>
              </w:rPr>
              <w:t xml:space="preserve">, </w:t>
            </w:r>
            <w:proofErr w:type="spellStart"/>
            <w:r w:rsidRPr="00214D7F">
              <w:rPr>
                <w:rFonts w:ascii="Times New Roman" w:hAnsi="Times New Roman" w:cs="Times New Roman"/>
                <w:color w:val="1A1A1A"/>
                <w:sz w:val="18"/>
                <w:szCs w:val="18"/>
              </w:rPr>
              <w:t>pigmenți</w:t>
            </w:r>
            <w:proofErr w:type="spellEnd"/>
          </w:p>
        </w:tc>
        <w:tc>
          <w:tcPr>
            <w:tcW w:w="2315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F491293" w14:textId="77777777" w:rsidR="00BB6629" w:rsidRPr="00214D7F" w:rsidRDefault="00000000">
            <w:pPr>
              <w:rPr>
                <w:rFonts w:ascii="Times New Roman" w:hAnsi="Times New Roman" w:cs="Times New Roman"/>
              </w:rPr>
            </w:pPr>
            <w:proofErr w:type="spellStart"/>
            <w:r w:rsidRPr="00214D7F">
              <w:rPr>
                <w:rFonts w:ascii="Times New Roman" w:hAnsi="Times New Roman" w:cs="Times New Roman"/>
                <w:color w:val="1A1A1A"/>
                <w:sz w:val="18"/>
                <w:szCs w:val="18"/>
              </w:rPr>
              <w:t>Liposomi</w:t>
            </w:r>
            <w:proofErr w:type="spellEnd"/>
            <w:r w:rsidRPr="00214D7F">
              <w:rPr>
                <w:rFonts w:ascii="Times New Roman" w:hAnsi="Times New Roman" w:cs="Times New Roman"/>
                <w:color w:val="1A1A1A"/>
                <w:sz w:val="18"/>
                <w:szCs w:val="18"/>
              </w:rPr>
              <w:t xml:space="preserve">, </w:t>
            </w:r>
            <w:proofErr w:type="spellStart"/>
            <w:r w:rsidRPr="00214D7F">
              <w:rPr>
                <w:rFonts w:ascii="Times New Roman" w:hAnsi="Times New Roman" w:cs="Times New Roman"/>
                <w:color w:val="1A1A1A"/>
                <w:sz w:val="18"/>
                <w:szCs w:val="18"/>
              </w:rPr>
              <w:t>proteine</w:t>
            </w:r>
            <w:proofErr w:type="spellEnd"/>
            <w:r w:rsidRPr="00214D7F">
              <w:rPr>
                <w:rFonts w:ascii="Times New Roman" w:hAnsi="Times New Roman" w:cs="Times New Roman"/>
                <w:color w:val="1A1A1A"/>
                <w:sz w:val="18"/>
                <w:szCs w:val="18"/>
              </w:rPr>
              <w:t xml:space="preserve">, </w:t>
            </w:r>
            <w:proofErr w:type="spellStart"/>
            <w:r w:rsidRPr="00214D7F">
              <w:rPr>
                <w:rFonts w:ascii="Times New Roman" w:hAnsi="Times New Roman" w:cs="Times New Roman"/>
                <w:color w:val="1A1A1A"/>
                <w:sz w:val="18"/>
                <w:szCs w:val="18"/>
              </w:rPr>
              <w:t>nanoparticule</w:t>
            </w:r>
            <w:proofErr w:type="spellEnd"/>
            <w:r w:rsidRPr="00214D7F">
              <w:rPr>
                <w:rFonts w:ascii="Times New Roman" w:hAnsi="Times New Roman" w:cs="Times New Roman"/>
                <w:color w:val="1A1A1A"/>
                <w:sz w:val="18"/>
                <w:szCs w:val="18"/>
              </w:rPr>
              <w:t xml:space="preserve"> </w:t>
            </w:r>
            <w:proofErr w:type="spellStart"/>
            <w:r w:rsidRPr="00214D7F">
              <w:rPr>
                <w:rFonts w:ascii="Times New Roman" w:hAnsi="Times New Roman" w:cs="Times New Roman"/>
                <w:color w:val="1A1A1A"/>
                <w:sz w:val="18"/>
                <w:szCs w:val="18"/>
              </w:rPr>
              <w:t>AuNP</w:t>
            </w:r>
            <w:proofErr w:type="spellEnd"/>
          </w:p>
        </w:tc>
      </w:tr>
    </w:tbl>
    <w:p w14:paraId="01C03E81" w14:textId="77777777" w:rsidR="00BB6629" w:rsidRPr="00214D7F" w:rsidRDefault="00000000">
      <w:pPr>
        <w:spacing w:after="20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14D7F">
        <w:rPr>
          <w:rFonts w:ascii="Times New Roman" w:hAnsi="Times New Roman" w:cs="Times New Roman"/>
          <w:i/>
          <w:iCs/>
          <w:color w:val="555555"/>
          <w:sz w:val="20"/>
          <w:szCs w:val="20"/>
          <w:lang w:val="en-US"/>
        </w:rPr>
        <w:t>Tabelul</w:t>
      </w:r>
      <w:proofErr w:type="spellEnd"/>
      <w:r w:rsidRPr="00214D7F">
        <w:rPr>
          <w:rFonts w:ascii="Times New Roman" w:hAnsi="Times New Roman" w:cs="Times New Roman"/>
          <w:i/>
          <w:iCs/>
          <w:color w:val="555555"/>
          <w:sz w:val="20"/>
          <w:szCs w:val="20"/>
          <w:lang w:val="en-US"/>
        </w:rPr>
        <w:t xml:space="preserve"> 2: </w:t>
      </w:r>
      <w:proofErr w:type="spellStart"/>
      <w:r w:rsidRPr="00214D7F">
        <w:rPr>
          <w:rFonts w:ascii="Times New Roman" w:hAnsi="Times New Roman" w:cs="Times New Roman"/>
          <w:i/>
          <w:iCs/>
          <w:color w:val="555555"/>
          <w:sz w:val="20"/>
          <w:szCs w:val="20"/>
          <w:lang w:val="en-US"/>
        </w:rPr>
        <w:t>Comparație</w:t>
      </w:r>
      <w:proofErr w:type="spellEnd"/>
      <w:r w:rsidRPr="00214D7F">
        <w:rPr>
          <w:rFonts w:ascii="Times New Roman" w:hAnsi="Times New Roman" w:cs="Times New Roman"/>
          <w:i/>
          <w:iCs/>
          <w:color w:val="555555"/>
          <w:sz w:val="20"/>
          <w:szCs w:val="20"/>
          <w:lang w:val="en-US"/>
        </w:rPr>
        <w:t xml:space="preserve"> SLS vs DLS — </w:t>
      </w:r>
      <w:proofErr w:type="spellStart"/>
      <w:r w:rsidRPr="00214D7F">
        <w:rPr>
          <w:rFonts w:ascii="Times New Roman" w:hAnsi="Times New Roman" w:cs="Times New Roman"/>
          <w:i/>
          <w:iCs/>
          <w:color w:val="555555"/>
          <w:sz w:val="20"/>
          <w:szCs w:val="20"/>
          <w:lang w:val="en-US"/>
        </w:rPr>
        <w:t>caracteristici</w:t>
      </w:r>
      <w:proofErr w:type="spellEnd"/>
      <w:r w:rsidRPr="00214D7F">
        <w:rPr>
          <w:rFonts w:ascii="Times New Roman" w:hAnsi="Times New Roman" w:cs="Times New Roman"/>
          <w:i/>
          <w:iCs/>
          <w:color w:val="555555"/>
          <w:sz w:val="20"/>
          <w:szCs w:val="20"/>
          <w:lang w:val="en-US"/>
        </w:rPr>
        <w:t xml:space="preserve"> </w:t>
      </w:r>
      <w:proofErr w:type="spellStart"/>
      <w:r w:rsidRPr="00214D7F">
        <w:rPr>
          <w:rFonts w:ascii="Times New Roman" w:hAnsi="Times New Roman" w:cs="Times New Roman"/>
          <w:i/>
          <w:iCs/>
          <w:color w:val="555555"/>
          <w:sz w:val="20"/>
          <w:szCs w:val="20"/>
          <w:lang w:val="en-US"/>
        </w:rPr>
        <w:t>metodologice</w:t>
      </w:r>
      <w:proofErr w:type="spellEnd"/>
      <w:r w:rsidRPr="00214D7F">
        <w:rPr>
          <w:rFonts w:ascii="Times New Roman" w:hAnsi="Times New Roman" w:cs="Times New Roman"/>
          <w:i/>
          <w:iCs/>
          <w:color w:val="555555"/>
          <w:sz w:val="20"/>
          <w:szCs w:val="20"/>
          <w:lang w:val="en-US"/>
        </w:rPr>
        <w:t xml:space="preserve"> </w:t>
      </w:r>
      <w:proofErr w:type="spellStart"/>
      <w:r w:rsidRPr="00214D7F">
        <w:rPr>
          <w:rFonts w:ascii="Times New Roman" w:hAnsi="Times New Roman" w:cs="Times New Roman"/>
          <w:i/>
          <w:iCs/>
          <w:color w:val="555555"/>
          <w:sz w:val="20"/>
          <w:szCs w:val="20"/>
          <w:lang w:val="en-US"/>
        </w:rPr>
        <w:t>principale</w:t>
      </w:r>
      <w:proofErr w:type="spellEnd"/>
    </w:p>
    <w:p w14:paraId="472A9A67" w14:textId="77777777" w:rsidR="00BB6629" w:rsidRPr="00214D7F" w:rsidRDefault="00000000">
      <w:pPr>
        <w:spacing w:after="160"/>
        <w:jc w:val="both"/>
        <w:rPr>
          <w:rFonts w:ascii="Times New Roman" w:hAnsi="Times New Roman" w:cs="Times New Roman"/>
          <w:lang w:val="en-US"/>
        </w:rPr>
      </w:pPr>
      <w:r w:rsidRPr="00214D7F">
        <w:rPr>
          <w:rFonts w:ascii="Times New Roman" w:hAnsi="Times New Roman" w:cs="Times New Roman"/>
          <w:lang w:val="en-US"/>
        </w:rPr>
        <w:t xml:space="preserve">Un aspect important al </w:t>
      </w:r>
      <w:proofErr w:type="spellStart"/>
      <w:r w:rsidRPr="00214D7F">
        <w:rPr>
          <w:rFonts w:ascii="Times New Roman" w:hAnsi="Times New Roman" w:cs="Times New Roman"/>
          <w:lang w:val="en-US"/>
        </w:rPr>
        <w:t>interpretării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14D7F">
        <w:rPr>
          <w:rFonts w:ascii="Times New Roman" w:hAnsi="Times New Roman" w:cs="Times New Roman"/>
          <w:lang w:val="en-US"/>
        </w:rPr>
        <w:t>rezultatelor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este natura </w:t>
      </w:r>
      <w:proofErr w:type="spellStart"/>
      <w:r w:rsidRPr="00214D7F">
        <w:rPr>
          <w:rFonts w:ascii="Times New Roman" w:hAnsi="Times New Roman" w:cs="Times New Roman"/>
          <w:lang w:val="en-US"/>
        </w:rPr>
        <w:t>mărimii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14D7F">
        <w:rPr>
          <w:rFonts w:ascii="Times New Roman" w:hAnsi="Times New Roman" w:cs="Times New Roman"/>
          <w:lang w:val="en-US"/>
        </w:rPr>
        <w:t>reportate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: SLS </w:t>
      </w:r>
      <w:proofErr w:type="spellStart"/>
      <w:r w:rsidRPr="00214D7F">
        <w:rPr>
          <w:rFonts w:ascii="Times New Roman" w:hAnsi="Times New Roman" w:cs="Times New Roman"/>
          <w:lang w:val="en-US"/>
        </w:rPr>
        <w:t>furnizează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14D7F">
        <w:rPr>
          <w:rFonts w:ascii="Times New Roman" w:hAnsi="Times New Roman" w:cs="Times New Roman"/>
          <w:lang w:val="en-US"/>
        </w:rPr>
        <w:t>distribuții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14D7F">
        <w:rPr>
          <w:rFonts w:ascii="Times New Roman" w:hAnsi="Times New Roman" w:cs="Times New Roman"/>
          <w:lang w:val="en-US"/>
        </w:rPr>
        <w:t>bazate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pe </w:t>
      </w:r>
      <w:proofErr w:type="spellStart"/>
      <w:r w:rsidRPr="00214D7F">
        <w:rPr>
          <w:rFonts w:ascii="Times New Roman" w:hAnsi="Times New Roman" w:cs="Times New Roman"/>
          <w:lang w:val="en-US"/>
        </w:rPr>
        <w:t>volum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(</w:t>
      </w:r>
      <w:proofErr w:type="spellStart"/>
      <w:r w:rsidRPr="00214D7F">
        <w:rPr>
          <w:rFonts w:ascii="Times New Roman" w:hAnsi="Times New Roman" w:cs="Times New Roman"/>
          <w:lang w:val="en-US"/>
        </w:rPr>
        <w:t>sau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14D7F">
        <w:rPr>
          <w:rFonts w:ascii="Times New Roman" w:hAnsi="Times New Roman" w:cs="Times New Roman"/>
          <w:lang w:val="en-US"/>
        </w:rPr>
        <w:t>suprafață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), în </w:t>
      </w:r>
      <w:proofErr w:type="spellStart"/>
      <w:r w:rsidRPr="00214D7F">
        <w:rPr>
          <w:rFonts w:ascii="Times New Roman" w:hAnsi="Times New Roman" w:cs="Times New Roman"/>
          <w:lang w:val="en-US"/>
        </w:rPr>
        <w:t>timp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14D7F">
        <w:rPr>
          <w:rFonts w:ascii="Times New Roman" w:hAnsi="Times New Roman" w:cs="Times New Roman"/>
          <w:lang w:val="en-US"/>
        </w:rPr>
        <w:t>ce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DLS </w:t>
      </w:r>
      <w:proofErr w:type="spellStart"/>
      <w:r w:rsidRPr="00214D7F">
        <w:rPr>
          <w:rFonts w:ascii="Times New Roman" w:hAnsi="Times New Roman" w:cs="Times New Roman"/>
          <w:lang w:val="en-US"/>
        </w:rPr>
        <w:t>furnizează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14D7F">
        <w:rPr>
          <w:rFonts w:ascii="Times New Roman" w:hAnsi="Times New Roman" w:cs="Times New Roman"/>
          <w:lang w:val="en-US"/>
        </w:rPr>
        <w:t>diametrul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14D7F">
        <w:rPr>
          <w:rFonts w:ascii="Times New Roman" w:hAnsi="Times New Roman" w:cs="Times New Roman"/>
          <w:lang w:val="en-US"/>
        </w:rPr>
        <w:t>hidrodinamic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14D7F">
        <w:rPr>
          <w:rFonts w:ascii="Times New Roman" w:hAnsi="Times New Roman" w:cs="Times New Roman"/>
          <w:lang w:val="en-US"/>
        </w:rPr>
        <w:t>mediu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14D7F">
        <w:rPr>
          <w:rFonts w:ascii="Times New Roman" w:hAnsi="Times New Roman" w:cs="Times New Roman"/>
          <w:lang w:val="en-US"/>
        </w:rPr>
        <w:t>ponderat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în </w:t>
      </w:r>
      <w:proofErr w:type="spellStart"/>
      <w:r w:rsidRPr="00214D7F">
        <w:rPr>
          <w:rFonts w:ascii="Times New Roman" w:hAnsi="Times New Roman" w:cs="Times New Roman"/>
          <w:lang w:val="en-US"/>
        </w:rPr>
        <w:t>intensitate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214D7F">
        <w:rPr>
          <w:rFonts w:ascii="Times New Roman" w:hAnsi="Times New Roman" w:cs="Times New Roman"/>
          <w:lang w:val="en-US"/>
        </w:rPr>
        <w:t>Aceste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14D7F">
        <w:rPr>
          <w:rFonts w:ascii="Times New Roman" w:hAnsi="Times New Roman" w:cs="Times New Roman"/>
          <w:lang w:val="en-US"/>
        </w:rPr>
        <w:t>convenții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14D7F">
        <w:rPr>
          <w:rFonts w:ascii="Times New Roman" w:hAnsi="Times New Roman" w:cs="Times New Roman"/>
          <w:lang w:val="en-US"/>
        </w:rPr>
        <w:t>diferite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pot conduce la </w:t>
      </w:r>
      <w:proofErr w:type="spellStart"/>
      <w:r w:rsidRPr="00214D7F">
        <w:rPr>
          <w:rFonts w:ascii="Times New Roman" w:hAnsi="Times New Roman" w:cs="Times New Roman"/>
          <w:lang w:val="en-US"/>
        </w:rPr>
        <w:t>valori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14D7F">
        <w:rPr>
          <w:rFonts w:ascii="Times New Roman" w:hAnsi="Times New Roman" w:cs="Times New Roman"/>
          <w:lang w:val="en-US"/>
        </w:rPr>
        <w:t>numerice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14D7F">
        <w:rPr>
          <w:rFonts w:ascii="Times New Roman" w:hAnsi="Times New Roman" w:cs="Times New Roman"/>
          <w:lang w:val="en-US"/>
        </w:rPr>
        <w:t>diferite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pentru </w:t>
      </w:r>
      <w:proofErr w:type="spellStart"/>
      <w:r w:rsidRPr="00214D7F">
        <w:rPr>
          <w:rFonts w:ascii="Times New Roman" w:hAnsi="Times New Roman" w:cs="Times New Roman"/>
          <w:lang w:val="en-US"/>
        </w:rPr>
        <w:t>aceeași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14D7F">
        <w:rPr>
          <w:rFonts w:ascii="Times New Roman" w:hAnsi="Times New Roman" w:cs="Times New Roman"/>
          <w:lang w:val="en-US"/>
        </w:rPr>
        <w:t>probă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214D7F">
        <w:rPr>
          <w:rFonts w:ascii="Times New Roman" w:hAnsi="Times New Roman" w:cs="Times New Roman"/>
          <w:lang w:val="en-US"/>
        </w:rPr>
        <w:t>aparent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14D7F">
        <w:rPr>
          <w:rFonts w:ascii="Times New Roman" w:hAnsi="Times New Roman" w:cs="Times New Roman"/>
          <w:lang w:val="en-US"/>
        </w:rPr>
        <w:t>contradictorii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214D7F">
        <w:rPr>
          <w:rFonts w:ascii="Times New Roman" w:hAnsi="Times New Roman" w:cs="Times New Roman"/>
          <w:lang w:val="en-US"/>
        </w:rPr>
        <w:t>dacă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nu sunt </w:t>
      </w:r>
      <w:proofErr w:type="spellStart"/>
      <w:r w:rsidRPr="00214D7F">
        <w:rPr>
          <w:rFonts w:ascii="Times New Roman" w:hAnsi="Times New Roman" w:cs="Times New Roman"/>
          <w:lang w:val="en-US"/>
        </w:rPr>
        <w:t>luate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în </w:t>
      </w:r>
      <w:proofErr w:type="spellStart"/>
      <w:r w:rsidRPr="00214D7F">
        <w:rPr>
          <w:rFonts w:ascii="Times New Roman" w:hAnsi="Times New Roman" w:cs="Times New Roman"/>
          <w:lang w:val="en-US"/>
        </w:rPr>
        <w:t>considerare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14D7F">
        <w:rPr>
          <w:rFonts w:ascii="Times New Roman" w:hAnsi="Times New Roman" w:cs="Times New Roman"/>
          <w:lang w:val="en-US"/>
        </w:rPr>
        <w:t>definițiile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14D7F">
        <w:rPr>
          <w:rFonts w:ascii="Times New Roman" w:hAnsi="Times New Roman" w:cs="Times New Roman"/>
          <w:lang w:val="en-US"/>
        </w:rPr>
        <w:t>corecte</w:t>
      </w:r>
      <w:proofErr w:type="spellEnd"/>
      <w:r w:rsidRPr="00214D7F">
        <w:rPr>
          <w:rFonts w:ascii="Times New Roman" w:hAnsi="Times New Roman" w:cs="Times New Roman"/>
          <w:lang w:val="en-US"/>
        </w:rPr>
        <w:t>.</w:t>
      </w:r>
    </w:p>
    <w:p w14:paraId="487247F4" w14:textId="77777777" w:rsidR="00BB6629" w:rsidRPr="00214D7F" w:rsidRDefault="00BB6629">
      <w:pPr>
        <w:pageBreakBefore/>
        <w:rPr>
          <w:rFonts w:ascii="Times New Roman" w:hAnsi="Times New Roman" w:cs="Times New Roman"/>
          <w:lang w:val="en-US"/>
        </w:rPr>
      </w:pPr>
    </w:p>
    <w:p w14:paraId="633F47C3" w14:textId="77777777" w:rsidR="00BB6629" w:rsidRPr="00214D7F" w:rsidRDefault="00000000">
      <w:pPr>
        <w:pStyle w:val="1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bookmarkStart w:id="11" w:name="_Toc230814422"/>
      <w:proofErr w:type="spellStart"/>
      <w:r w:rsidRPr="00214D7F">
        <w:rPr>
          <w:rFonts w:ascii="Times New Roman" w:hAnsi="Times New Roman" w:cs="Times New Roman"/>
          <w:color w:val="auto"/>
          <w:sz w:val="28"/>
          <w:szCs w:val="28"/>
          <w:lang w:val="en-US"/>
        </w:rPr>
        <w:t>Procedura</w:t>
      </w:r>
      <w:proofErr w:type="spellEnd"/>
      <w:r w:rsidRPr="00214D7F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de </w:t>
      </w:r>
      <w:proofErr w:type="spellStart"/>
      <w:r w:rsidRPr="00214D7F">
        <w:rPr>
          <w:rFonts w:ascii="Times New Roman" w:hAnsi="Times New Roman" w:cs="Times New Roman"/>
          <w:color w:val="auto"/>
          <w:sz w:val="28"/>
          <w:szCs w:val="28"/>
          <w:lang w:val="en-US"/>
        </w:rPr>
        <w:t>măsurare</w:t>
      </w:r>
      <w:proofErr w:type="spellEnd"/>
      <w:r w:rsidRPr="00214D7F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proofErr w:type="spellStart"/>
      <w:r w:rsidRPr="00214D7F">
        <w:rPr>
          <w:rFonts w:ascii="Times New Roman" w:hAnsi="Times New Roman" w:cs="Times New Roman"/>
          <w:color w:val="auto"/>
          <w:sz w:val="28"/>
          <w:szCs w:val="28"/>
          <w:lang w:val="en-US"/>
        </w:rPr>
        <w:t>și</w:t>
      </w:r>
      <w:proofErr w:type="spellEnd"/>
      <w:r w:rsidRPr="00214D7F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proofErr w:type="spellStart"/>
      <w:r w:rsidRPr="00214D7F">
        <w:rPr>
          <w:rFonts w:ascii="Times New Roman" w:hAnsi="Times New Roman" w:cs="Times New Roman"/>
          <w:color w:val="auto"/>
          <w:sz w:val="28"/>
          <w:szCs w:val="28"/>
          <w:lang w:val="en-US"/>
        </w:rPr>
        <w:t>surse</w:t>
      </w:r>
      <w:proofErr w:type="spellEnd"/>
      <w:r w:rsidRPr="00214D7F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de </w:t>
      </w:r>
      <w:proofErr w:type="spellStart"/>
      <w:r w:rsidRPr="00214D7F">
        <w:rPr>
          <w:rFonts w:ascii="Times New Roman" w:hAnsi="Times New Roman" w:cs="Times New Roman"/>
          <w:color w:val="auto"/>
          <w:sz w:val="28"/>
          <w:szCs w:val="28"/>
          <w:lang w:val="en-US"/>
        </w:rPr>
        <w:t>eroare</w:t>
      </w:r>
      <w:bookmarkEnd w:id="11"/>
      <w:proofErr w:type="spellEnd"/>
    </w:p>
    <w:p w14:paraId="0DB0E1CE" w14:textId="77777777" w:rsidR="00BB6629" w:rsidRPr="00214D7F" w:rsidRDefault="00000000">
      <w:pPr>
        <w:pStyle w:val="2"/>
        <w:rPr>
          <w:rFonts w:ascii="Times New Roman" w:hAnsi="Times New Roman" w:cs="Times New Roman"/>
          <w:color w:val="auto"/>
          <w:sz w:val="24"/>
          <w:szCs w:val="24"/>
          <w:lang w:val="en-US"/>
        </w:rPr>
      </w:pPr>
      <w:bookmarkStart w:id="12" w:name="_Toc230814423"/>
      <w:proofErr w:type="spellStart"/>
      <w:r w:rsidRPr="00214D7F">
        <w:rPr>
          <w:rFonts w:ascii="Times New Roman" w:hAnsi="Times New Roman" w:cs="Times New Roman"/>
          <w:color w:val="auto"/>
          <w:sz w:val="24"/>
          <w:szCs w:val="24"/>
          <w:lang w:val="en-US"/>
        </w:rPr>
        <w:t>Pregătirea</w:t>
      </w:r>
      <w:proofErr w:type="spellEnd"/>
      <w:r w:rsidRPr="00214D7F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214D7F">
        <w:rPr>
          <w:rFonts w:ascii="Times New Roman" w:hAnsi="Times New Roman" w:cs="Times New Roman"/>
          <w:color w:val="auto"/>
          <w:sz w:val="24"/>
          <w:szCs w:val="24"/>
          <w:lang w:val="en-US"/>
        </w:rPr>
        <w:t>probei</w:t>
      </w:r>
      <w:bookmarkEnd w:id="12"/>
      <w:proofErr w:type="spellEnd"/>
    </w:p>
    <w:p w14:paraId="55D346C5" w14:textId="77777777" w:rsidR="00BB6629" w:rsidRPr="00214D7F" w:rsidRDefault="00000000">
      <w:pPr>
        <w:spacing w:after="160"/>
        <w:jc w:val="both"/>
        <w:rPr>
          <w:rFonts w:ascii="Times New Roman" w:hAnsi="Times New Roman" w:cs="Times New Roman"/>
          <w:lang w:val="en-US"/>
        </w:rPr>
      </w:pPr>
      <w:proofErr w:type="spellStart"/>
      <w:r w:rsidRPr="00214D7F">
        <w:rPr>
          <w:rFonts w:ascii="Times New Roman" w:hAnsi="Times New Roman" w:cs="Times New Roman"/>
          <w:lang w:val="en-US"/>
        </w:rPr>
        <w:t>Pregătirea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14D7F">
        <w:rPr>
          <w:rFonts w:ascii="Times New Roman" w:hAnsi="Times New Roman" w:cs="Times New Roman"/>
          <w:lang w:val="en-US"/>
        </w:rPr>
        <w:t>corespunzătoare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a </w:t>
      </w:r>
      <w:proofErr w:type="spellStart"/>
      <w:r w:rsidRPr="00214D7F">
        <w:rPr>
          <w:rFonts w:ascii="Times New Roman" w:hAnsi="Times New Roman" w:cs="Times New Roman"/>
          <w:lang w:val="en-US"/>
        </w:rPr>
        <w:t>probei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este </w:t>
      </w:r>
      <w:proofErr w:type="spellStart"/>
      <w:r w:rsidRPr="00214D7F">
        <w:rPr>
          <w:rFonts w:ascii="Times New Roman" w:hAnsi="Times New Roman" w:cs="Times New Roman"/>
          <w:lang w:val="en-US"/>
        </w:rPr>
        <w:t>factorul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critic care </w:t>
      </w:r>
      <w:proofErr w:type="spellStart"/>
      <w:r w:rsidRPr="00214D7F">
        <w:rPr>
          <w:rFonts w:ascii="Times New Roman" w:hAnsi="Times New Roman" w:cs="Times New Roman"/>
          <w:lang w:val="en-US"/>
        </w:rPr>
        <w:t>influențează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cel </w:t>
      </w:r>
      <w:proofErr w:type="spellStart"/>
      <w:r w:rsidRPr="00214D7F">
        <w:rPr>
          <w:rFonts w:ascii="Times New Roman" w:hAnsi="Times New Roman" w:cs="Times New Roman"/>
          <w:lang w:val="en-US"/>
        </w:rPr>
        <w:t>mai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14D7F">
        <w:rPr>
          <w:rFonts w:ascii="Times New Roman" w:hAnsi="Times New Roman" w:cs="Times New Roman"/>
          <w:lang w:val="en-US"/>
        </w:rPr>
        <w:t>semnificativ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14D7F">
        <w:rPr>
          <w:rFonts w:ascii="Times New Roman" w:hAnsi="Times New Roman" w:cs="Times New Roman"/>
          <w:lang w:val="en-US"/>
        </w:rPr>
        <w:t>acuratețea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14D7F">
        <w:rPr>
          <w:rFonts w:ascii="Times New Roman" w:hAnsi="Times New Roman" w:cs="Times New Roman"/>
          <w:lang w:val="en-US"/>
        </w:rPr>
        <w:t>rezultatelor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în </w:t>
      </w:r>
      <w:proofErr w:type="spellStart"/>
      <w:r w:rsidRPr="00214D7F">
        <w:rPr>
          <w:rFonts w:ascii="Times New Roman" w:hAnsi="Times New Roman" w:cs="Times New Roman"/>
          <w:lang w:val="en-US"/>
        </w:rPr>
        <w:t>difractometria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laser. </w:t>
      </w:r>
      <w:proofErr w:type="spellStart"/>
      <w:r w:rsidRPr="00214D7F">
        <w:rPr>
          <w:rFonts w:ascii="Times New Roman" w:hAnsi="Times New Roman" w:cs="Times New Roman"/>
          <w:lang w:val="en-US"/>
        </w:rPr>
        <w:t>Etapele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14D7F">
        <w:rPr>
          <w:rFonts w:ascii="Times New Roman" w:hAnsi="Times New Roman" w:cs="Times New Roman"/>
          <w:lang w:val="en-US"/>
        </w:rPr>
        <w:t>principale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14D7F">
        <w:rPr>
          <w:rFonts w:ascii="Times New Roman" w:hAnsi="Times New Roman" w:cs="Times New Roman"/>
          <w:lang w:val="en-US"/>
        </w:rPr>
        <w:t>includ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: </w:t>
      </w:r>
      <w:proofErr w:type="spellStart"/>
      <w:r w:rsidRPr="00214D7F">
        <w:rPr>
          <w:rFonts w:ascii="Times New Roman" w:hAnsi="Times New Roman" w:cs="Times New Roman"/>
          <w:lang w:val="en-US"/>
        </w:rPr>
        <w:t>selectarea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14D7F">
        <w:rPr>
          <w:rFonts w:ascii="Times New Roman" w:hAnsi="Times New Roman" w:cs="Times New Roman"/>
          <w:lang w:val="en-US"/>
        </w:rPr>
        <w:t>solventului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dispersant (</w:t>
      </w:r>
      <w:proofErr w:type="spellStart"/>
      <w:r w:rsidRPr="00214D7F">
        <w:rPr>
          <w:rFonts w:ascii="Times New Roman" w:hAnsi="Times New Roman" w:cs="Times New Roman"/>
          <w:lang w:val="en-US"/>
        </w:rPr>
        <w:t>compatibil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cu </w:t>
      </w:r>
      <w:proofErr w:type="spellStart"/>
      <w:r w:rsidRPr="00214D7F">
        <w:rPr>
          <w:rFonts w:ascii="Times New Roman" w:hAnsi="Times New Roman" w:cs="Times New Roman"/>
          <w:lang w:val="en-US"/>
        </w:rPr>
        <w:t>materialul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214D7F">
        <w:rPr>
          <w:rFonts w:ascii="Times New Roman" w:hAnsi="Times New Roman" w:cs="Times New Roman"/>
          <w:lang w:val="en-US"/>
        </w:rPr>
        <w:t>indice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de </w:t>
      </w:r>
      <w:proofErr w:type="spellStart"/>
      <w:r w:rsidRPr="00214D7F">
        <w:rPr>
          <w:rFonts w:ascii="Times New Roman" w:hAnsi="Times New Roman" w:cs="Times New Roman"/>
          <w:lang w:val="en-US"/>
        </w:rPr>
        <w:t>refracție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14D7F">
        <w:rPr>
          <w:rFonts w:ascii="Times New Roman" w:hAnsi="Times New Roman" w:cs="Times New Roman"/>
          <w:lang w:val="en-US"/>
        </w:rPr>
        <w:t>cunoscut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214D7F">
        <w:rPr>
          <w:rFonts w:ascii="Times New Roman" w:hAnsi="Times New Roman" w:cs="Times New Roman"/>
          <w:lang w:val="en-US"/>
        </w:rPr>
        <w:t>fără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14D7F">
        <w:rPr>
          <w:rFonts w:ascii="Times New Roman" w:hAnsi="Times New Roman" w:cs="Times New Roman"/>
          <w:lang w:val="en-US"/>
        </w:rPr>
        <w:t>absorbție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la </w:t>
      </w:r>
      <w:proofErr w:type="spellStart"/>
      <w:r w:rsidRPr="00214D7F">
        <w:rPr>
          <w:rFonts w:ascii="Times New Roman" w:hAnsi="Times New Roman" w:cs="Times New Roman"/>
          <w:lang w:val="en-US"/>
        </w:rPr>
        <w:t>lungimea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de </w:t>
      </w:r>
      <w:proofErr w:type="spellStart"/>
      <w:r w:rsidRPr="00214D7F">
        <w:rPr>
          <w:rFonts w:ascii="Times New Roman" w:hAnsi="Times New Roman" w:cs="Times New Roman"/>
          <w:lang w:val="en-US"/>
        </w:rPr>
        <w:t>undă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a </w:t>
      </w:r>
      <w:proofErr w:type="spellStart"/>
      <w:r w:rsidRPr="00214D7F">
        <w:rPr>
          <w:rFonts w:ascii="Times New Roman" w:hAnsi="Times New Roman" w:cs="Times New Roman"/>
          <w:lang w:val="en-US"/>
        </w:rPr>
        <w:t>laserului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), </w:t>
      </w:r>
      <w:proofErr w:type="spellStart"/>
      <w:r w:rsidRPr="00214D7F">
        <w:rPr>
          <w:rFonts w:ascii="Times New Roman" w:hAnsi="Times New Roman" w:cs="Times New Roman"/>
          <w:lang w:val="en-US"/>
        </w:rPr>
        <w:t>dezaglomerarea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14D7F">
        <w:rPr>
          <w:rFonts w:ascii="Times New Roman" w:hAnsi="Times New Roman" w:cs="Times New Roman"/>
          <w:lang w:val="en-US"/>
        </w:rPr>
        <w:t>prin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14D7F">
        <w:rPr>
          <w:rFonts w:ascii="Times New Roman" w:hAnsi="Times New Roman" w:cs="Times New Roman"/>
          <w:lang w:val="en-US"/>
        </w:rPr>
        <w:t>ultrasunete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14D7F">
        <w:rPr>
          <w:rFonts w:ascii="Times New Roman" w:hAnsi="Times New Roman" w:cs="Times New Roman"/>
          <w:lang w:val="en-US"/>
        </w:rPr>
        <w:t>sau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14D7F">
        <w:rPr>
          <w:rFonts w:ascii="Times New Roman" w:hAnsi="Times New Roman" w:cs="Times New Roman"/>
          <w:lang w:val="en-US"/>
        </w:rPr>
        <w:t>agitare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14D7F">
        <w:rPr>
          <w:rFonts w:ascii="Times New Roman" w:hAnsi="Times New Roman" w:cs="Times New Roman"/>
          <w:lang w:val="en-US"/>
        </w:rPr>
        <w:t>mecanică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214D7F">
        <w:rPr>
          <w:rFonts w:ascii="Times New Roman" w:hAnsi="Times New Roman" w:cs="Times New Roman"/>
          <w:lang w:val="en-US"/>
        </w:rPr>
        <w:t>stabilizarea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14D7F">
        <w:rPr>
          <w:rFonts w:ascii="Times New Roman" w:hAnsi="Times New Roman" w:cs="Times New Roman"/>
          <w:lang w:val="en-US"/>
        </w:rPr>
        <w:t>suprafeței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14D7F">
        <w:rPr>
          <w:rFonts w:ascii="Times New Roman" w:hAnsi="Times New Roman" w:cs="Times New Roman"/>
          <w:lang w:val="en-US"/>
        </w:rPr>
        <w:t>prin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14D7F">
        <w:rPr>
          <w:rFonts w:ascii="Times New Roman" w:hAnsi="Times New Roman" w:cs="Times New Roman"/>
          <w:lang w:val="en-US"/>
        </w:rPr>
        <w:t>agenți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14D7F">
        <w:rPr>
          <w:rFonts w:ascii="Times New Roman" w:hAnsi="Times New Roman" w:cs="Times New Roman"/>
          <w:lang w:val="en-US"/>
        </w:rPr>
        <w:t>tensioactivi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(</w:t>
      </w:r>
      <w:proofErr w:type="spellStart"/>
      <w:r w:rsidRPr="00214D7F">
        <w:rPr>
          <w:rFonts w:ascii="Times New Roman" w:hAnsi="Times New Roman" w:cs="Times New Roman"/>
          <w:lang w:val="en-US"/>
        </w:rPr>
        <w:t>surfactanți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) pentru </w:t>
      </w:r>
      <w:proofErr w:type="spellStart"/>
      <w:r w:rsidRPr="00214D7F">
        <w:rPr>
          <w:rFonts w:ascii="Times New Roman" w:hAnsi="Times New Roman" w:cs="Times New Roman"/>
          <w:lang w:val="en-US"/>
        </w:rPr>
        <w:t>sisteme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cu </w:t>
      </w:r>
      <w:proofErr w:type="spellStart"/>
      <w:r w:rsidRPr="00214D7F">
        <w:rPr>
          <w:rFonts w:ascii="Times New Roman" w:hAnsi="Times New Roman" w:cs="Times New Roman"/>
          <w:lang w:val="en-US"/>
        </w:rPr>
        <w:t>tendință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de </w:t>
      </w:r>
      <w:proofErr w:type="spellStart"/>
      <w:r w:rsidRPr="00214D7F">
        <w:rPr>
          <w:rFonts w:ascii="Times New Roman" w:hAnsi="Times New Roman" w:cs="Times New Roman"/>
          <w:lang w:val="en-US"/>
        </w:rPr>
        <w:t>reaglomerare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14D7F">
        <w:rPr>
          <w:rFonts w:ascii="Times New Roman" w:hAnsi="Times New Roman" w:cs="Times New Roman"/>
          <w:lang w:val="en-US"/>
        </w:rPr>
        <w:t>și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14D7F">
        <w:rPr>
          <w:rFonts w:ascii="Times New Roman" w:hAnsi="Times New Roman" w:cs="Times New Roman"/>
          <w:lang w:val="en-US"/>
        </w:rPr>
        <w:t>ajustarea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14D7F">
        <w:rPr>
          <w:rFonts w:ascii="Times New Roman" w:hAnsi="Times New Roman" w:cs="Times New Roman"/>
          <w:lang w:val="en-US"/>
        </w:rPr>
        <w:t>concentrației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în </w:t>
      </w:r>
      <w:proofErr w:type="spellStart"/>
      <w:r w:rsidRPr="00214D7F">
        <w:rPr>
          <w:rFonts w:ascii="Times New Roman" w:hAnsi="Times New Roman" w:cs="Times New Roman"/>
          <w:lang w:val="en-US"/>
        </w:rPr>
        <w:t>fereastra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de </w:t>
      </w:r>
      <w:proofErr w:type="spellStart"/>
      <w:r w:rsidRPr="00214D7F">
        <w:rPr>
          <w:rFonts w:ascii="Times New Roman" w:hAnsi="Times New Roman" w:cs="Times New Roman"/>
          <w:lang w:val="en-US"/>
        </w:rPr>
        <w:t>obscurație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14D7F">
        <w:rPr>
          <w:rFonts w:ascii="Times New Roman" w:hAnsi="Times New Roman" w:cs="Times New Roman"/>
          <w:lang w:val="en-US"/>
        </w:rPr>
        <w:t>optică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14D7F">
        <w:rPr>
          <w:rFonts w:ascii="Times New Roman" w:hAnsi="Times New Roman" w:cs="Times New Roman"/>
          <w:lang w:val="en-US"/>
        </w:rPr>
        <w:t>optimă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(3–10% pentru </w:t>
      </w:r>
      <w:proofErr w:type="spellStart"/>
      <w:r w:rsidRPr="00214D7F">
        <w:rPr>
          <w:rFonts w:ascii="Times New Roman" w:hAnsi="Times New Roman" w:cs="Times New Roman"/>
          <w:lang w:val="en-US"/>
        </w:rPr>
        <w:t>dispersii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14D7F">
        <w:rPr>
          <w:rFonts w:ascii="Times New Roman" w:hAnsi="Times New Roman" w:cs="Times New Roman"/>
          <w:lang w:val="en-US"/>
        </w:rPr>
        <w:t>lichide</w:t>
      </w:r>
      <w:proofErr w:type="spellEnd"/>
      <w:r w:rsidRPr="00214D7F">
        <w:rPr>
          <w:rFonts w:ascii="Times New Roman" w:hAnsi="Times New Roman" w:cs="Times New Roman"/>
          <w:lang w:val="en-US"/>
        </w:rPr>
        <w:t>).</w:t>
      </w:r>
    </w:p>
    <w:p w14:paraId="254ED07B" w14:textId="77777777" w:rsidR="00BB6629" w:rsidRPr="00214D7F" w:rsidRDefault="00000000">
      <w:pPr>
        <w:pStyle w:val="2"/>
        <w:rPr>
          <w:rFonts w:ascii="Times New Roman" w:hAnsi="Times New Roman" w:cs="Times New Roman"/>
          <w:color w:val="auto"/>
          <w:sz w:val="24"/>
          <w:szCs w:val="24"/>
          <w:lang w:val="en-US"/>
        </w:rPr>
      </w:pPr>
      <w:bookmarkStart w:id="13" w:name="_Toc230814424"/>
      <w:proofErr w:type="spellStart"/>
      <w:r w:rsidRPr="00214D7F">
        <w:rPr>
          <w:rFonts w:ascii="Times New Roman" w:hAnsi="Times New Roman" w:cs="Times New Roman"/>
          <w:color w:val="auto"/>
          <w:sz w:val="24"/>
          <w:szCs w:val="24"/>
          <w:lang w:val="en-US"/>
        </w:rPr>
        <w:t>Surse</w:t>
      </w:r>
      <w:proofErr w:type="spellEnd"/>
      <w:r w:rsidRPr="00214D7F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214D7F">
        <w:rPr>
          <w:rFonts w:ascii="Times New Roman" w:hAnsi="Times New Roman" w:cs="Times New Roman"/>
          <w:color w:val="auto"/>
          <w:sz w:val="24"/>
          <w:szCs w:val="24"/>
          <w:lang w:val="en-US"/>
        </w:rPr>
        <w:t>principale</w:t>
      </w:r>
      <w:proofErr w:type="spellEnd"/>
      <w:r w:rsidRPr="00214D7F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 de </w:t>
      </w:r>
      <w:proofErr w:type="spellStart"/>
      <w:r w:rsidRPr="00214D7F">
        <w:rPr>
          <w:rFonts w:ascii="Times New Roman" w:hAnsi="Times New Roman" w:cs="Times New Roman"/>
          <w:color w:val="auto"/>
          <w:sz w:val="24"/>
          <w:szCs w:val="24"/>
          <w:lang w:val="en-US"/>
        </w:rPr>
        <w:t>eroare</w:t>
      </w:r>
      <w:bookmarkEnd w:id="13"/>
      <w:proofErr w:type="spellEnd"/>
    </w:p>
    <w:p w14:paraId="5BA0BB26" w14:textId="77777777" w:rsidR="00BB6629" w:rsidRPr="00214D7F" w:rsidRDefault="00000000">
      <w:pPr>
        <w:spacing w:after="100"/>
        <w:jc w:val="both"/>
        <w:rPr>
          <w:rFonts w:ascii="Times New Roman" w:hAnsi="Times New Roman" w:cs="Times New Roman"/>
          <w:lang w:val="en-US"/>
        </w:rPr>
      </w:pPr>
      <w:proofErr w:type="spellStart"/>
      <w:r w:rsidRPr="00214D7F">
        <w:rPr>
          <w:rFonts w:ascii="Times New Roman" w:hAnsi="Times New Roman" w:cs="Times New Roman"/>
          <w:lang w:val="en-US"/>
        </w:rPr>
        <w:t>Erorile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în </w:t>
      </w:r>
      <w:proofErr w:type="spellStart"/>
      <w:r w:rsidRPr="00214D7F">
        <w:rPr>
          <w:rFonts w:ascii="Times New Roman" w:hAnsi="Times New Roman" w:cs="Times New Roman"/>
          <w:lang w:val="en-US"/>
        </w:rPr>
        <w:t>difractometria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laser pot fi </w:t>
      </w:r>
      <w:proofErr w:type="spellStart"/>
      <w:r w:rsidRPr="00214D7F">
        <w:rPr>
          <w:rFonts w:ascii="Times New Roman" w:hAnsi="Times New Roman" w:cs="Times New Roman"/>
          <w:lang w:val="en-US"/>
        </w:rPr>
        <w:t>clasificate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în </w:t>
      </w:r>
      <w:proofErr w:type="spellStart"/>
      <w:r w:rsidRPr="00214D7F">
        <w:rPr>
          <w:rFonts w:ascii="Times New Roman" w:hAnsi="Times New Roman" w:cs="Times New Roman"/>
          <w:lang w:val="en-US"/>
        </w:rPr>
        <w:t>erori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14D7F">
        <w:rPr>
          <w:rFonts w:ascii="Times New Roman" w:hAnsi="Times New Roman" w:cs="Times New Roman"/>
          <w:lang w:val="en-US"/>
        </w:rPr>
        <w:t>sistematice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14D7F">
        <w:rPr>
          <w:rFonts w:ascii="Times New Roman" w:hAnsi="Times New Roman" w:cs="Times New Roman"/>
          <w:lang w:val="en-US"/>
        </w:rPr>
        <w:t>și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14D7F">
        <w:rPr>
          <w:rFonts w:ascii="Times New Roman" w:hAnsi="Times New Roman" w:cs="Times New Roman"/>
          <w:lang w:val="en-US"/>
        </w:rPr>
        <w:t>erori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14D7F">
        <w:rPr>
          <w:rFonts w:ascii="Times New Roman" w:hAnsi="Times New Roman" w:cs="Times New Roman"/>
          <w:lang w:val="en-US"/>
        </w:rPr>
        <w:t>aleatorii</w:t>
      </w:r>
      <w:proofErr w:type="spellEnd"/>
      <w:r w:rsidRPr="00214D7F">
        <w:rPr>
          <w:rFonts w:ascii="Times New Roman" w:hAnsi="Times New Roman" w:cs="Times New Roman"/>
          <w:lang w:val="en-US"/>
        </w:rPr>
        <w:t>:</w:t>
      </w:r>
    </w:p>
    <w:p w14:paraId="4038910C" w14:textId="77777777" w:rsidR="00BB6629" w:rsidRPr="00214D7F" w:rsidRDefault="00000000">
      <w:pPr>
        <w:pStyle w:val="a4"/>
        <w:numPr>
          <w:ilvl w:val="0"/>
          <w:numId w:val="2"/>
        </w:numPr>
        <w:spacing w:after="80"/>
        <w:rPr>
          <w:rFonts w:ascii="Times New Roman" w:hAnsi="Times New Roman" w:cs="Times New Roman"/>
          <w:lang w:val="en-US"/>
        </w:rPr>
      </w:pPr>
      <w:proofErr w:type="spellStart"/>
      <w:r w:rsidRPr="00214D7F">
        <w:rPr>
          <w:rFonts w:ascii="Times New Roman" w:hAnsi="Times New Roman" w:cs="Times New Roman"/>
          <w:lang w:val="en-US"/>
        </w:rPr>
        <w:t>Alegerea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14D7F">
        <w:rPr>
          <w:rFonts w:ascii="Times New Roman" w:hAnsi="Times New Roman" w:cs="Times New Roman"/>
          <w:lang w:val="en-US"/>
        </w:rPr>
        <w:t>incorectă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</w:t>
      </w:r>
      <w:proofErr w:type="gramStart"/>
      <w:r w:rsidRPr="00214D7F">
        <w:rPr>
          <w:rFonts w:ascii="Times New Roman" w:hAnsi="Times New Roman" w:cs="Times New Roman"/>
          <w:lang w:val="en-US"/>
        </w:rPr>
        <w:t>a</w:t>
      </w:r>
      <w:proofErr w:type="gramEnd"/>
      <w:r w:rsidRPr="00214D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14D7F">
        <w:rPr>
          <w:rFonts w:ascii="Times New Roman" w:hAnsi="Times New Roman" w:cs="Times New Roman"/>
          <w:lang w:val="en-US"/>
        </w:rPr>
        <w:t>indicilor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14D7F">
        <w:rPr>
          <w:rFonts w:ascii="Times New Roman" w:hAnsi="Times New Roman" w:cs="Times New Roman"/>
          <w:lang w:val="en-US"/>
        </w:rPr>
        <w:t>optici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: </w:t>
      </w:r>
      <w:proofErr w:type="spellStart"/>
      <w:r w:rsidRPr="00214D7F">
        <w:rPr>
          <w:rFonts w:ascii="Times New Roman" w:hAnsi="Times New Roman" w:cs="Times New Roman"/>
          <w:lang w:val="en-US"/>
        </w:rPr>
        <w:t>eroarea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14D7F">
        <w:rPr>
          <w:rFonts w:ascii="Times New Roman" w:hAnsi="Times New Roman" w:cs="Times New Roman"/>
          <w:lang w:val="en-US"/>
        </w:rPr>
        <w:t>cea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14D7F">
        <w:rPr>
          <w:rFonts w:ascii="Times New Roman" w:hAnsi="Times New Roman" w:cs="Times New Roman"/>
          <w:lang w:val="en-US"/>
        </w:rPr>
        <w:t>mai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14D7F">
        <w:rPr>
          <w:rFonts w:ascii="Times New Roman" w:hAnsi="Times New Roman" w:cs="Times New Roman"/>
          <w:lang w:val="en-US"/>
        </w:rPr>
        <w:t>frecventă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14D7F">
        <w:rPr>
          <w:rFonts w:ascii="Times New Roman" w:hAnsi="Times New Roman" w:cs="Times New Roman"/>
          <w:lang w:val="en-US"/>
        </w:rPr>
        <w:t>și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14D7F">
        <w:rPr>
          <w:rFonts w:ascii="Times New Roman" w:hAnsi="Times New Roman" w:cs="Times New Roman"/>
          <w:lang w:val="en-US"/>
        </w:rPr>
        <w:t>mai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14D7F">
        <w:rPr>
          <w:rFonts w:ascii="Times New Roman" w:hAnsi="Times New Roman" w:cs="Times New Roman"/>
          <w:lang w:val="en-US"/>
        </w:rPr>
        <w:t>semnificativă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; un </w:t>
      </w:r>
      <w:proofErr w:type="spellStart"/>
      <w:r w:rsidRPr="00214D7F">
        <w:rPr>
          <w:rFonts w:ascii="Times New Roman" w:hAnsi="Times New Roman" w:cs="Times New Roman"/>
          <w:lang w:val="en-US"/>
        </w:rPr>
        <w:t>indice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de </w:t>
      </w:r>
      <w:proofErr w:type="spellStart"/>
      <w:r w:rsidRPr="00214D7F">
        <w:rPr>
          <w:rFonts w:ascii="Times New Roman" w:hAnsi="Times New Roman" w:cs="Times New Roman"/>
          <w:lang w:val="en-US"/>
        </w:rPr>
        <w:t>refracție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14D7F">
        <w:rPr>
          <w:rFonts w:ascii="Times New Roman" w:hAnsi="Times New Roman" w:cs="Times New Roman"/>
          <w:lang w:val="en-US"/>
        </w:rPr>
        <w:t>greșit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cu ±0,05 </w:t>
      </w:r>
      <w:proofErr w:type="spellStart"/>
      <w:r w:rsidRPr="00214D7F">
        <w:rPr>
          <w:rFonts w:ascii="Times New Roman" w:hAnsi="Times New Roman" w:cs="Times New Roman"/>
          <w:lang w:val="en-US"/>
        </w:rPr>
        <w:t>poate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14D7F">
        <w:rPr>
          <w:rFonts w:ascii="Times New Roman" w:hAnsi="Times New Roman" w:cs="Times New Roman"/>
          <w:lang w:val="en-US"/>
        </w:rPr>
        <w:t>deplasa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D50 cu 10–30%.</w:t>
      </w:r>
    </w:p>
    <w:p w14:paraId="552156F2" w14:textId="77777777" w:rsidR="00BB6629" w:rsidRPr="00214D7F" w:rsidRDefault="00000000">
      <w:pPr>
        <w:pStyle w:val="a4"/>
        <w:numPr>
          <w:ilvl w:val="0"/>
          <w:numId w:val="2"/>
        </w:numPr>
        <w:spacing w:after="80"/>
        <w:rPr>
          <w:rFonts w:ascii="Times New Roman" w:hAnsi="Times New Roman" w:cs="Times New Roman"/>
          <w:lang w:val="en-US"/>
        </w:rPr>
      </w:pPr>
      <w:proofErr w:type="spellStart"/>
      <w:r w:rsidRPr="00214D7F">
        <w:rPr>
          <w:rFonts w:ascii="Times New Roman" w:hAnsi="Times New Roman" w:cs="Times New Roman"/>
          <w:lang w:val="en-US"/>
        </w:rPr>
        <w:t>Particule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14D7F">
        <w:rPr>
          <w:rFonts w:ascii="Times New Roman" w:hAnsi="Times New Roman" w:cs="Times New Roman"/>
          <w:lang w:val="en-US"/>
        </w:rPr>
        <w:t>anizotrope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: </w:t>
      </w:r>
      <w:proofErr w:type="spellStart"/>
      <w:r w:rsidRPr="00214D7F">
        <w:rPr>
          <w:rFonts w:ascii="Times New Roman" w:hAnsi="Times New Roman" w:cs="Times New Roman"/>
          <w:lang w:val="en-US"/>
        </w:rPr>
        <w:t>fibrele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14D7F">
        <w:rPr>
          <w:rFonts w:ascii="Times New Roman" w:hAnsi="Times New Roman" w:cs="Times New Roman"/>
          <w:lang w:val="en-US"/>
        </w:rPr>
        <w:t>și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14D7F">
        <w:rPr>
          <w:rFonts w:ascii="Times New Roman" w:hAnsi="Times New Roman" w:cs="Times New Roman"/>
          <w:lang w:val="en-US"/>
        </w:rPr>
        <w:t>plăcuțele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14D7F">
        <w:rPr>
          <w:rFonts w:ascii="Times New Roman" w:hAnsi="Times New Roman" w:cs="Times New Roman"/>
          <w:lang w:val="en-US"/>
        </w:rPr>
        <w:t>prezintă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14D7F">
        <w:rPr>
          <w:rFonts w:ascii="Times New Roman" w:hAnsi="Times New Roman" w:cs="Times New Roman"/>
          <w:lang w:val="en-US"/>
        </w:rPr>
        <w:t>orientare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14D7F">
        <w:rPr>
          <w:rFonts w:ascii="Times New Roman" w:hAnsi="Times New Roman" w:cs="Times New Roman"/>
          <w:lang w:val="en-US"/>
        </w:rPr>
        <w:t>preferențială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în flux, </w:t>
      </w:r>
      <w:proofErr w:type="spellStart"/>
      <w:r w:rsidRPr="00214D7F">
        <w:rPr>
          <w:rFonts w:ascii="Times New Roman" w:hAnsi="Times New Roman" w:cs="Times New Roman"/>
          <w:lang w:val="en-US"/>
        </w:rPr>
        <w:t>generând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14D7F">
        <w:rPr>
          <w:rFonts w:ascii="Times New Roman" w:hAnsi="Times New Roman" w:cs="Times New Roman"/>
          <w:lang w:val="en-US"/>
        </w:rPr>
        <w:t>distribuții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14D7F">
        <w:rPr>
          <w:rFonts w:ascii="Times New Roman" w:hAnsi="Times New Roman" w:cs="Times New Roman"/>
          <w:lang w:val="en-US"/>
        </w:rPr>
        <w:t>artefactuale</w:t>
      </w:r>
      <w:proofErr w:type="spellEnd"/>
      <w:r w:rsidRPr="00214D7F">
        <w:rPr>
          <w:rFonts w:ascii="Times New Roman" w:hAnsi="Times New Roman" w:cs="Times New Roman"/>
          <w:lang w:val="en-US"/>
        </w:rPr>
        <w:t>.</w:t>
      </w:r>
    </w:p>
    <w:p w14:paraId="7B1156BB" w14:textId="77777777" w:rsidR="00BB6629" w:rsidRPr="00214D7F" w:rsidRDefault="00000000">
      <w:pPr>
        <w:pStyle w:val="a4"/>
        <w:numPr>
          <w:ilvl w:val="0"/>
          <w:numId w:val="2"/>
        </w:numPr>
        <w:spacing w:after="80"/>
        <w:rPr>
          <w:rFonts w:ascii="Times New Roman" w:hAnsi="Times New Roman" w:cs="Times New Roman"/>
          <w:lang w:val="en-US"/>
        </w:rPr>
      </w:pPr>
      <w:proofErr w:type="spellStart"/>
      <w:r w:rsidRPr="00214D7F">
        <w:rPr>
          <w:rFonts w:ascii="Times New Roman" w:hAnsi="Times New Roman" w:cs="Times New Roman"/>
          <w:lang w:val="en-US"/>
        </w:rPr>
        <w:t>Aglomerarea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14D7F">
        <w:rPr>
          <w:rFonts w:ascii="Times New Roman" w:hAnsi="Times New Roman" w:cs="Times New Roman"/>
          <w:lang w:val="en-US"/>
        </w:rPr>
        <w:t>reziduală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: </w:t>
      </w:r>
      <w:proofErr w:type="spellStart"/>
      <w:r w:rsidRPr="00214D7F">
        <w:rPr>
          <w:rFonts w:ascii="Times New Roman" w:hAnsi="Times New Roman" w:cs="Times New Roman"/>
          <w:lang w:val="en-US"/>
        </w:rPr>
        <w:t>nesuprimată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de </w:t>
      </w:r>
      <w:proofErr w:type="spellStart"/>
      <w:r w:rsidRPr="00214D7F">
        <w:rPr>
          <w:rFonts w:ascii="Times New Roman" w:hAnsi="Times New Roman" w:cs="Times New Roman"/>
          <w:lang w:val="en-US"/>
        </w:rPr>
        <w:t>preparare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214D7F">
        <w:rPr>
          <w:rFonts w:ascii="Times New Roman" w:hAnsi="Times New Roman" w:cs="Times New Roman"/>
          <w:lang w:val="en-US"/>
        </w:rPr>
        <w:t>poate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produce un peak artificial de </w:t>
      </w:r>
      <w:proofErr w:type="spellStart"/>
      <w:r w:rsidRPr="00214D7F">
        <w:rPr>
          <w:rFonts w:ascii="Times New Roman" w:hAnsi="Times New Roman" w:cs="Times New Roman"/>
          <w:lang w:val="en-US"/>
        </w:rPr>
        <w:t>dimensiuni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14D7F">
        <w:rPr>
          <w:rFonts w:ascii="Times New Roman" w:hAnsi="Times New Roman" w:cs="Times New Roman"/>
          <w:lang w:val="en-US"/>
        </w:rPr>
        <w:t>mari</w:t>
      </w:r>
      <w:proofErr w:type="spellEnd"/>
      <w:r w:rsidRPr="00214D7F">
        <w:rPr>
          <w:rFonts w:ascii="Times New Roman" w:hAnsi="Times New Roman" w:cs="Times New Roman"/>
          <w:lang w:val="en-US"/>
        </w:rPr>
        <w:t>.</w:t>
      </w:r>
    </w:p>
    <w:p w14:paraId="63393573" w14:textId="77777777" w:rsidR="00BB6629" w:rsidRPr="00214D7F" w:rsidRDefault="00000000">
      <w:pPr>
        <w:pStyle w:val="a4"/>
        <w:numPr>
          <w:ilvl w:val="0"/>
          <w:numId w:val="2"/>
        </w:numPr>
        <w:spacing w:after="80"/>
        <w:rPr>
          <w:rFonts w:ascii="Times New Roman" w:hAnsi="Times New Roman" w:cs="Times New Roman"/>
          <w:lang w:val="en-US"/>
        </w:rPr>
      </w:pPr>
      <w:proofErr w:type="spellStart"/>
      <w:r w:rsidRPr="00214D7F">
        <w:rPr>
          <w:rFonts w:ascii="Times New Roman" w:hAnsi="Times New Roman" w:cs="Times New Roman"/>
          <w:lang w:val="en-US"/>
        </w:rPr>
        <w:t>Obscurația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14D7F">
        <w:rPr>
          <w:rFonts w:ascii="Times New Roman" w:hAnsi="Times New Roman" w:cs="Times New Roman"/>
          <w:lang w:val="en-US"/>
        </w:rPr>
        <w:t>necorespunzătoare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: </w:t>
      </w:r>
      <w:proofErr w:type="spellStart"/>
      <w:r w:rsidRPr="00214D7F">
        <w:rPr>
          <w:rFonts w:ascii="Times New Roman" w:hAnsi="Times New Roman" w:cs="Times New Roman"/>
          <w:lang w:val="en-US"/>
        </w:rPr>
        <w:t>concentrații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14D7F">
        <w:rPr>
          <w:rFonts w:ascii="Times New Roman" w:hAnsi="Times New Roman" w:cs="Times New Roman"/>
          <w:lang w:val="en-US"/>
        </w:rPr>
        <w:t>prea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14D7F">
        <w:rPr>
          <w:rFonts w:ascii="Times New Roman" w:hAnsi="Times New Roman" w:cs="Times New Roman"/>
          <w:lang w:val="en-US"/>
        </w:rPr>
        <w:t>mari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14D7F">
        <w:rPr>
          <w:rFonts w:ascii="Times New Roman" w:hAnsi="Times New Roman" w:cs="Times New Roman"/>
          <w:lang w:val="en-US"/>
        </w:rPr>
        <w:t>generează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14D7F">
        <w:rPr>
          <w:rFonts w:ascii="Times New Roman" w:hAnsi="Times New Roman" w:cs="Times New Roman"/>
          <w:lang w:val="en-US"/>
        </w:rPr>
        <w:t>împrăștiere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14D7F">
        <w:rPr>
          <w:rFonts w:ascii="Times New Roman" w:hAnsi="Times New Roman" w:cs="Times New Roman"/>
          <w:lang w:val="en-US"/>
        </w:rPr>
        <w:t>multiplă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; </w:t>
      </w:r>
      <w:proofErr w:type="spellStart"/>
      <w:r w:rsidRPr="00214D7F">
        <w:rPr>
          <w:rFonts w:ascii="Times New Roman" w:hAnsi="Times New Roman" w:cs="Times New Roman"/>
          <w:lang w:val="en-US"/>
        </w:rPr>
        <w:t>prea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14D7F">
        <w:rPr>
          <w:rFonts w:ascii="Times New Roman" w:hAnsi="Times New Roman" w:cs="Times New Roman"/>
          <w:lang w:val="en-US"/>
        </w:rPr>
        <w:t>mici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— </w:t>
      </w:r>
      <w:proofErr w:type="spellStart"/>
      <w:r w:rsidRPr="00214D7F">
        <w:rPr>
          <w:rFonts w:ascii="Times New Roman" w:hAnsi="Times New Roman" w:cs="Times New Roman"/>
          <w:lang w:val="en-US"/>
        </w:rPr>
        <w:t>raport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14D7F">
        <w:rPr>
          <w:rFonts w:ascii="Times New Roman" w:hAnsi="Times New Roman" w:cs="Times New Roman"/>
          <w:lang w:val="en-US"/>
        </w:rPr>
        <w:t>semnal</w:t>
      </w:r>
      <w:proofErr w:type="spellEnd"/>
      <w:r w:rsidRPr="00214D7F">
        <w:rPr>
          <w:rFonts w:ascii="Times New Roman" w:hAnsi="Times New Roman" w:cs="Times New Roman"/>
          <w:lang w:val="en-US"/>
        </w:rPr>
        <w:t>/</w:t>
      </w:r>
      <w:proofErr w:type="spellStart"/>
      <w:r w:rsidRPr="00214D7F">
        <w:rPr>
          <w:rFonts w:ascii="Times New Roman" w:hAnsi="Times New Roman" w:cs="Times New Roman"/>
          <w:lang w:val="en-US"/>
        </w:rPr>
        <w:t>zgomot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14D7F">
        <w:rPr>
          <w:rFonts w:ascii="Times New Roman" w:hAnsi="Times New Roman" w:cs="Times New Roman"/>
          <w:lang w:val="en-US"/>
        </w:rPr>
        <w:t>insuficient</w:t>
      </w:r>
      <w:proofErr w:type="spellEnd"/>
      <w:r w:rsidRPr="00214D7F">
        <w:rPr>
          <w:rFonts w:ascii="Times New Roman" w:hAnsi="Times New Roman" w:cs="Times New Roman"/>
          <w:lang w:val="en-US"/>
        </w:rPr>
        <w:t>.</w:t>
      </w:r>
    </w:p>
    <w:p w14:paraId="24C45DD0" w14:textId="77777777" w:rsidR="00BB6629" w:rsidRPr="00214D7F" w:rsidRDefault="00000000">
      <w:pPr>
        <w:pStyle w:val="a4"/>
        <w:numPr>
          <w:ilvl w:val="0"/>
          <w:numId w:val="2"/>
        </w:numPr>
        <w:spacing w:after="160"/>
        <w:rPr>
          <w:rFonts w:ascii="Times New Roman" w:hAnsi="Times New Roman" w:cs="Times New Roman"/>
          <w:lang w:val="en-US"/>
        </w:rPr>
      </w:pPr>
      <w:r w:rsidRPr="00214D7F">
        <w:rPr>
          <w:rFonts w:ascii="Times New Roman" w:hAnsi="Times New Roman" w:cs="Times New Roman"/>
          <w:lang w:val="en-US"/>
        </w:rPr>
        <w:t xml:space="preserve">Bule de </w:t>
      </w:r>
      <w:proofErr w:type="spellStart"/>
      <w:r w:rsidRPr="00214D7F">
        <w:rPr>
          <w:rFonts w:ascii="Times New Roman" w:hAnsi="Times New Roman" w:cs="Times New Roman"/>
          <w:lang w:val="en-US"/>
        </w:rPr>
        <w:t>aer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14D7F">
        <w:rPr>
          <w:rFonts w:ascii="Times New Roman" w:hAnsi="Times New Roman" w:cs="Times New Roman"/>
          <w:lang w:val="en-US"/>
        </w:rPr>
        <w:t>sau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14D7F">
        <w:rPr>
          <w:rFonts w:ascii="Times New Roman" w:hAnsi="Times New Roman" w:cs="Times New Roman"/>
          <w:lang w:val="en-US"/>
        </w:rPr>
        <w:t>contaminanți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: </w:t>
      </w:r>
      <w:proofErr w:type="spellStart"/>
      <w:r w:rsidRPr="00214D7F">
        <w:rPr>
          <w:rFonts w:ascii="Times New Roman" w:hAnsi="Times New Roman" w:cs="Times New Roman"/>
          <w:lang w:val="en-US"/>
        </w:rPr>
        <w:t>perturbă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14D7F">
        <w:rPr>
          <w:rFonts w:ascii="Times New Roman" w:hAnsi="Times New Roman" w:cs="Times New Roman"/>
          <w:lang w:val="en-US"/>
        </w:rPr>
        <w:t>modelul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de </w:t>
      </w:r>
      <w:proofErr w:type="spellStart"/>
      <w:r w:rsidRPr="00214D7F">
        <w:rPr>
          <w:rFonts w:ascii="Times New Roman" w:hAnsi="Times New Roman" w:cs="Times New Roman"/>
          <w:lang w:val="en-US"/>
        </w:rPr>
        <w:t>difracție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14D7F">
        <w:rPr>
          <w:rFonts w:ascii="Times New Roman" w:hAnsi="Times New Roman" w:cs="Times New Roman"/>
          <w:lang w:val="en-US"/>
        </w:rPr>
        <w:t>și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14D7F">
        <w:rPr>
          <w:rFonts w:ascii="Times New Roman" w:hAnsi="Times New Roman" w:cs="Times New Roman"/>
          <w:lang w:val="en-US"/>
        </w:rPr>
        <w:t>generează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14D7F">
        <w:rPr>
          <w:rFonts w:ascii="Times New Roman" w:hAnsi="Times New Roman" w:cs="Times New Roman"/>
          <w:lang w:val="en-US"/>
        </w:rPr>
        <w:t>distribuții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14D7F">
        <w:rPr>
          <w:rFonts w:ascii="Times New Roman" w:hAnsi="Times New Roman" w:cs="Times New Roman"/>
          <w:lang w:val="en-US"/>
        </w:rPr>
        <w:t>bimodale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false.</w:t>
      </w:r>
    </w:p>
    <w:p w14:paraId="1C4FB0A8" w14:textId="77777777" w:rsidR="00BB6629" w:rsidRPr="00214D7F" w:rsidRDefault="00000000">
      <w:pPr>
        <w:pStyle w:val="2"/>
        <w:rPr>
          <w:rFonts w:ascii="Times New Roman" w:hAnsi="Times New Roman" w:cs="Times New Roman"/>
          <w:color w:val="auto"/>
          <w:sz w:val="24"/>
          <w:szCs w:val="24"/>
        </w:rPr>
      </w:pPr>
      <w:bookmarkStart w:id="14" w:name="_Toc230814425"/>
      <w:proofErr w:type="spellStart"/>
      <w:r w:rsidRPr="00214D7F">
        <w:rPr>
          <w:rFonts w:ascii="Times New Roman" w:hAnsi="Times New Roman" w:cs="Times New Roman"/>
          <w:color w:val="auto"/>
          <w:sz w:val="24"/>
          <w:szCs w:val="24"/>
        </w:rPr>
        <w:t>Parametrii</w:t>
      </w:r>
      <w:proofErr w:type="spellEnd"/>
      <w:r w:rsidRPr="00214D7F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214D7F">
        <w:rPr>
          <w:rFonts w:ascii="Times New Roman" w:hAnsi="Times New Roman" w:cs="Times New Roman"/>
          <w:color w:val="auto"/>
          <w:sz w:val="24"/>
          <w:szCs w:val="24"/>
        </w:rPr>
        <w:t>raportați</w:t>
      </w:r>
      <w:proofErr w:type="spellEnd"/>
      <w:r w:rsidRPr="00214D7F">
        <w:rPr>
          <w:rFonts w:ascii="Times New Roman" w:hAnsi="Times New Roman" w:cs="Times New Roman"/>
          <w:color w:val="auto"/>
          <w:sz w:val="24"/>
          <w:szCs w:val="24"/>
        </w:rPr>
        <w:t xml:space="preserve"> — </w:t>
      </w:r>
      <w:proofErr w:type="spellStart"/>
      <w:r w:rsidRPr="00214D7F">
        <w:rPr>
          <w:rFonts w:ascii="Times New Roman" w:hAnsi="Times New Roman" w:cs="Times New Roman"/>
          <w:color w:val="auto"/>
          <w:sz w:val="24"/>
          <w:szCs w:val="24"/>
        </w:rPr>
        <w:t>definiții</w:t>
      </w:r>
      <w:proofErr w:type="spellEnd"/>
      <w:r w:rsidRPr="00214D7F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214D7F">
        <w:rPr>
          <w:rFonts w:ascii="Times New Roman" w:hAnsi="Times New Roman" w:cs="Times New Roman"/>
          <w:color w:val="auto"/>
          <w:sz w:val="24"/>
          <w:szCs w:val="24"/>
        </w:rPr>
        <w:t>și</w:t>
      </w:r>
      <w:proofErr w:type="spellEnd"/>
      <w:r w:rsidRPr="00214D7F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214D7F">
        <w:rPr>
          <w:rFonts w:ascii="Times New Roman" w:hAnsi="Times New Roman" w:cs="Times New Roman"/>
          <w:color w:val="auto"/>
          <w:sz w:val="24"/>
          <w:szCs w:val="24"/>
        </w:rPr>
        <w:t>interpretare</w:t>
      </w:r>
      <w:bookmarkEnd w:id="14"/>
      <w:proofErr w:type="spellEnd"/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08"/>
        <w:gridCol w:w="3009"/>
        <w:gridCol w:w="3009"/>
      </w:tblGrid>
      <w:tr w:rsidR="00BB6629" w:rsidRPr="00214D7F" w14:paraId="3A79445F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2315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1A527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838EA6F" w14:textId="77777777" w:rsidR="00BB6629" w:rsidRPr="00214D7F" w:rsidRDefault="0000000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14D7F"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  <w:t>Parametru</w:t>
            </w:r>
            <w:proofErr w:type="spellEnd"/>
          </w:p>
        </w:tc>
        <w:tc>
          <w:tcPr>
            <w:tcW w:w="2315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1A527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A867026" w14:textId="77777777" w:rsidR="00BB6629" w:rsidRPr="00214D7F" w:rsidRDefault="0000000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14D7F"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  <w:t>Definiție</w:t>
            </w:r>
            <w:proofErr w:type="spellEnd"/>
          </w:p>
        </w:tc>
        <w:tc>
          <w:tcPr>
            <w:tcW w:w="2315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1A527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2895B1E" w14:textId="77777777" w:rsidR="00BB6629" w:rsidRPr="00214D7F" w:rsidRDefault="0000000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14D7F"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  <w:t>Interpretare</w:t>
            </w:r>
            <w:proofErr w:type="spellEnd"/>
            <w:r w:rsidRPr="00214D7F"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  <w:t xml:space="preserve"> </w:t>
            </w:r>
            <w:proofErr w:type="spellStart"/>
            <w:r w:rsidRPr="00214D7F"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  <w:t>practică</w:t>
            </w:r>
            <w:proofErr w:type="spellEnd"/>
          </w:p>
        </w:tc>
      </w:tr>
      <w:tr w:rsidR="00BB6629" w:rsidRPr="00214D7F" w14:paraId="0BC1F4D6" w14:textId="77777777">
        <w:tblPrEx>
          <w:tblCellMar>
            <w:top w:w="0" w:type="dxa"/>
            <w:bottom w:w="0" w:type="dxa"/>
          </w:tblCellMar>
        </w:tblPrEx>
        <w:tc>
          <w:tcPr>
            <w:tcW w:w="2315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940CC5F" w14:textId="77777777" w:rsidR="00BB6629" w:rsidRPr="00214D7F" w:rsidRDefault="00000000">
            <w:pPr>
              <w:rPr>
                <w:rFonts w:ascii="Times New Roman" w:hAnsi="Times New Roman" w:cs="Times New Roman"/>
              </w:rPr>
            </w:pPr>
            <w:r w:rsidRPr="00214D7F">
              <w:rPr>
                <w:rFonts w:ascii="Times New Roman" w:hAnsi="Times New Roman" w:cs="Times New Roman"/>
                <w:color w:val="1A1A1A"/>
                <w:sz w:val="18"/>
                <w:szCs w:val="18"/>
              </w:rPr>
              <w:t>D10</w:t>
            </w:r>
          </w:p>
        </w:tc>
        <w:tc>
          <w:tcPr>
            <w:tcW w:w="2315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5ED4CE1" w14:textId="77777777" w:rsidR="00BB6629" w:rsidRPr="00214D7F" w:rsidRDefault="00000000">
            <w:pPr>
              <w:rPr>
                <w:rFonts w:ascii="Times New Roman" w:hAnsi="Times New Roman" w:cs="Times New Roman"/>
                <w:lang w:val="en-US"/>
              </w:rPr>
            </w:pPr>
            <w:r w:rsidRPr="00214D7F">
              <w:rPr>
                <w:rFonts w:ascii="Times New Roman" w:hAnsi="Times New Roman" w:cs="Times New Roman"/>
                <w:color w:val="1A1A1A"/>
                <w:sz w:val="18"/>
                <w:szCs w:val="18"/>
                <w:lang w:val="en-US"/>
              </w:rPr>
              <w:t xml:space="preserve">10% din </w:t>
            </w:r>
            <w:proofErr w:type="spellStart"/>
            <w:r w:rsidRPr="00214D7F">
              <w:rPr>
                <w:rFonts w:ascii="Times New Roman" w:hAnsi="Times New Roman" w:cs="Times New Roman"/>
                <w:color w:val="1A1A1A"/>
                <w:sz w:val="18"/>
                <w:szCs w:val="18"/>
                <w:lang w:val="en-US"/>
              </w:rPr>
              <w:t>volum</w:t>
            </w:r>
            <w:proofErr w:type="spellEnd"/>
            <w:r w:rsidRPr="00214D7F">
              <w:rPr>
                <w:rFonts w:ascii="Times New Roman" w:hAnsi="Times New Roman" w:cs="Times New Roman"/>
                <w:color w:val="1A1A1A"/>
                <w:sz w:val="18"/>
                <w:szCs w:val="18"/>
                <w:lang w:val="en-US"/>
              </w:rPr>
              <w:t xml:space="preserve"> sub </w:t>
            </w:r>
            <w:proofErr w:type="spellStart"/>
            <w:r w:rsidRPr="00214D7F">
              <w:rPr>
                <w:rFonts w:ascii="Times New Roman" w:hAnsi="Times New Roman" w:cs="Times New Roman"/>
                <w:color w:val="1A1A1A"/>
                <w:sz w:val="18"/>
                <w:szCs w:val="18"/>
                <w:lang w:val="en-US"/>
              </w:rPr>
              <w:t>această</w:t>
            </w:r>
            <w:proofErr w:type="spellEnd"/>
            <w:r w:rsidRPr="00214D7F">
              <w:rPr>
                <w:rFonts w:ascii="Times New Roman" w:hAnsi="Times New Roman" w:cs="Times New Roman"/>
                <w:color w:val="1A1A1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14D7F">
              <w:rPr>
                <w:rFonts w:ascii="Times New Roman" w:hAnsi="Times New Roman" w:cs="Times New Roman"/>
                <w:color w:val="1A1A1A"/>
                <w:sz w:val="18"/>
                <w:szCs w:val="18"/>
                <w:lang w:val="en-US"/>
              </w:rPr>
              <w:t>dimensiune</w:t>
            </w:r>
            <w:proofErr w:type="spellEnd"/>
          </w:p>
        </w:tc>
        <w:tc>
          <w:tcPr>
            <w:tcW w:w="2315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BAB0A97" w14:textId="77777777" w:rsidR="00BB6629" w:rsidRPr="00214D7F" w:rsidRDefault="00000000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14D7F">
              <w:rPr>
                <w:rFonts w:ascii="Times New Roman" w:hAnsi="Times New Roman" w:cs="Times New Roman"/>
                <w:color w:val="1A1A1A"/>
                <w:sz w:val="18"/>
                <w:szCs w:val="18"/>
                <w:lang w:val="en-US"/>
              </w:rPr>
              <w:t>Definește</w:t>
            </w:r>
            <w:proofErr w:type="spellEnd"/>
            <w:r w:rsidRPr="00214D7F">
              <w:rPr>
                <w:rFonts w:ascii="Times New Roman" w:hAnsi="Times New Roman" w:cs="Times New Roman"/>
                <w:color w:val="1A1A1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14D7F">
              <w:rPr>
                <w:rFonts w:ascii="Times New Roman" w:hAnsi="Times New Roman" w:cs="Times New Roman"/>
                <w:color w:val="1A1A1A"/>
                <w:sz w:val="18"/>
                <w:szCs w:val="18"/>
                <w:lang w:val="en-US"/>
              </w:rPr>
              <w:t>capătul</w:t>
            </w:r>
            <w:proofErr w:type="spellEnd"/>
            <w:r w:rsidRPr="00214D7F">
              <w:rPr>
                <w:rFonts w:ascii="Times New Roman" w:hAnsi="Times New Roman" w:cs="Times New Roman"/>
                <w:color w:val="1A1A1A"/>
                <w:sz w:val="18"/>
                <w:szCs w:val="18"/>
                <w:lang w:val="en-US"/>
              </w:rPr>
              <w:t xml:space="preserve"> mic al </w:t>
            </w:r>
            <w:proofErr w:type="spellStart"/>
            <w:r w:rsidRPr="00214D7F">
              <w:rPr>
                <w:rFonts w:ascii="Times New Roman" w:hAnsi="Times New Roman" w:cs="Times New Roman"/>
                <w:color w:val="1A1A1A"/>
                <w:sz w:val="18"/>
                <w:szCs w:val="18"/>
                <w:lang w:val="en-US"/>
              </w:rPr>
              <w:t>distribuției</w:t>
            </w:r>
            <w:proofErr w:type="spellEnd"/>
          </w:p>
        </w:tc>
      </w:tr>
      <w:tr w:rsidR="00BB6629" w:rsidRPr="00214D7F" w14:paraId="2C59C9B7" w14:textId="77777777">
        <w:tblPrEx>
          <w:tblCellMar>
            <w:top w:w="0" w:type="dxa"/>
            <w:bottom w:w="0" w:type="dxa"/>
          </w:tblCellMar>
        </w:tblPrEx>
        <w:tc>
          <w:tcPr>
            <w:tcW w:w="2315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ADA6F24" w14:textId="77777777" w:rsidR="00BB6629" w:rsidRPr="00214D7F" w:rsidRDefault="00000000">
            <w:pPr>
              <w:rPr>
                <w:rFonts w:ascii="Times New Roman" w:hAnsi="Times New Roman" w:cs="Times New Roman"/>
              </w:rPr>
            </w:pPr>
            <w:r w:rsidRPr="00214D7F">
              <w:rPr>
                <w:rFonts w:ascii="Times New Roman" w:hAnsi="Times New Roman" w:cs="Times New Roman"/>
                <w:color w:val="1A1A1A"/>
                <w:sz w:val="18"/>
                <w:szCs w:val="18"/>
              </w:rPr>
              <w:t>D50 (Dv50)</w:t>
            </w:r>
          </w:p>
        </w:tc>
        <w:tc>
          <w:tcPr>
            <w:tcW w:w="2315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8E670CD" w14:textId="77777777" w:rsidR="00BB6629" w:rsidRPr="00214D7F" w:rsidRDefault="00000000">
            <w:pPr>
              <w:rPr>
                <w:rFonts w:ascii="Times New Roman" w:hAnsi="Times New Roman" w:cs="Times New Roman"/>
              </w:rPr>
            </w:pPr>
            <w:proofErr w:type="spellStart"/>
            <w:r w:rsidRPr="00214D7F">
              <w:rPr>
                <w:rFonts w:ascii="Times New Roman" w:hAnsi="Times New Roman" w:cs="Times New Roman"/>
                <w:color w:val="1A1A1A"/>
                <w:sz w:val="18"/>
                <w:szCs w:val="18"/>
              </w:rPr>
              <w:t>Mediană</w:t>
            </w:r>
            <w:proofErr w:type="spellEnd"/>
            <w:r w:rsidRPr="00214D7F">
              <w:rPr>
                <w:rFonts w:ascii="Times New Roman" w:hAnsi="Times New Roman" w:cs="Times New Roman"/>
                <w:color w:val="1A1A1A"/>
                <w:sz w:val="18"/>
                <w:szCs w:val="18"/>
              </w:rPr>
              <w:t xml:space="preserve"> </w:t>
            </w:r>
            <w:proofErr w:type="spellStart"/>
            <w:r w:rsidRPr="00214D7F">
              <w:rPr>
                <w:rFonts w:ascii="Times New Roman" w:hAnsi="Times New Roman" w:cs="Times New Roman"/>
                <w:color w:val="1A1A1A"/>
                <w:sz w:val="18"/>
                <w:szCs w:val="18"/>
              </w:rPr>
              <w:t>volumetrică</w:t>
            </w:r>
            <w:proofErr w:type="spellEnd"/>
            <w:r w:rsidRPr="00214D7F">
              <w:rPr>
                <w:rFonts w:ascii="Times New Roman" w:hAnsi="Times New Roman" w:cs="Times New Roman"/>
                <w:color w:val="1A1A1A"/>
                <w:sz w:val="18"/>
                <w:szCs w:val="18"/>
              </w:rPr>
              <w:t xml:space="preserve">; 50% </w:t>
            </w:r>
            <w:proofErr w:type="spellStart"/>
            <w:r w:rsidRPr="00214D7F">
              <w:rPr>
                <w:rFonts w:ascii="Times New Roman" w:hAnsi="Times New Roman" w:cs="Times New Roman"/>
                <w:color w:val="1A1A1A"/>
                <w:sz w:val="18"/>
                <w:szCs w:val="18"/>
              </w:rPr>
              <w:t>din</w:t>
            </w:r>
            <w:proofErr w:type="spellEnd"/>
            <w:r w:rsidRPr="00214D7F">
              <w:rPr>
                <w:rFonts w:ascii="Times New Roman" w:hAnsi="Times New Roman" w:cs="Times New Roman"/>
                <w:color w:val="1A1A1A"/>
                <w:sz w:val="18"/>
                <w:szCs w:val="18"/>
              </w:rPr>
              <w:t xml:space="preserve"> </w:t>
            </w:r>
            <w:proofErr w:type="spellStart"/>
            <w:r w:rsidRPr="00214D7F">
              <w:rPr>
                <w:rFonts w:ascii="Times New Roman" w:hAnsi="Times New Roman" w:cs="Times New Roman"/>
                <w:color w:val="1A1A1A"/>
                <w:sz w:val="18"/>
                <w:szCs w:val="18"/>
              </w:rPr>
              <w:t>volum</w:t>
            </w:r>
            <w:proofErr w:type="spellEnd"/>
          </w:p>
        </w:tc>
        <w:tc>
          <w:tcPr>
            <w:tcW w:w="2315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B822F34" w14:textId="77777777" w:rsidR="00BB6629" w:rsidRPr="00214D7F" w:rsidRDefault="00000000">
            <w:pPr>
              <w:rPr>
                <w:rFonts w:ascii="Times New Roman" w:hAnsi="Times New Roman" w:cs="Times New Roman"/>
              </w:rPr>
            </w:pPr>
            <w:proofErr w:type="spellStart"/>
            <w:r w:rsidRPr="00214D7F">
              <w:rPr>
                <w:rFonts w:ascii="Times New Roman" w:hAnsi="Times New Roman" w:cs="Times New Roman"/>
                <w:color w:val="1A1A1A"/>
                <w:sz w:val="18"/>
                <w:szCs w:val="18"/>
              </w:rPr>
              <w:t>Parametrul</w:t>
            </w:r>
            <w:proofErr w:type="spellEnd"/>
            <w:r w:rsidRPr="00214D7F">
              <w:rPr>
                <w:rFonts w:ascii="Times New Roman" w:hAnsi="Times New Roman" w:cs="Times New Roman"/>
                <w:color w:val="1A1A1A"/>
                <w:sz w:val="18"/>
                <w:szCs w:val="18"/>
              </w:rPr>
              <w:t xml:space="preserve"> </w:t>
            </w:r>
            <w:proofErr w:type="spellStart"/>
            <w:r w:rsidRPr="00214D7F">
              <w:rPr>
                <w:rFonts w:ascii="Times New Roman" w:hAnsi="Times New Roman" w:cs="Times New Roman"/>
                <w:color w:val="1A1A1A"/>
                <w:sz w:val="18"/>
                <w:szCs w:val="18"/>
              </w:rPr>
              <w:t>central</w:t>
            </w:r>
            <w:proofErr w:type="spellEnd"/>
            <w:r w:rsidRPr="00214D7F">
              <w:rPr>
                <w:rFonts w:ascii="Times New Roman" w:hAnsi="Times New Roman" w:cs="Times New Roman"/>
                <w:color w:val="1A1A1A"/>
                <w:sz w:val="18"/>
                <w:szCs w:val="18"/>
              </w:rPr>
              <w:t xml:space="preserve"> </w:t>
            </w:r>
            <w:proofErr w:type="spellStart"/>
            <w:r w:rsidRPr="00214D7F">
              <w:rPr>
                <w:rFonts w:ascii="Times New Roman" w:hAnsi="Times New Roman" w:cs="Times New Roman"/>
                <w:color w:val="1A1A1A"/>
                <w:sz w:val="18"/>
                <w:szCs w:val="18"/>
              </w:rPr>
              <w:t>de</w:t>
            </w:r>
            <w:proofErr w:type="spellEnd"/>
            <w:r w:rsidRPr="00214D7F">
              <w:rPr>
                <w:rFonts w:ascii="Times New Roman" w:hAnsi="Times New Roman" w:cs="Times New Roman"/>
                <w:color w:val="1A1A1A"/>
                <w:sz w:val="18"/>
                <w:szCs w:val="18"/>
              </w:rPr>
              <w:t xml:space="preserve"> </w:t>
            </w:r>
            <w:proofErr w:type="spellStart"/>
            <w:r w:rsidRPr="00214D7F">
              <w:rPr>
                <w:rFonts w:ascii="Times New Roman" w:hAnsi="Times New Roman" w:cs="Times New Roman"/>
                <w:color w:val="1A1A1A"/>
                <w:sz w:val="18"/>
                <w:szCs w:val="18"/>
              </w:rPr>
              <w:t>caracterizare</w:t>
            </w:r>
            <w:proofErr w:type="spellEnd"/>
          </w:p>
        </w:tc>
      </w:tr>
      <w:tr w:rsidR="00BB6629" w:rsidRPr="00214D7F" w14:paraId="022973EE" w14:textId="77777777">
        <w:tblPrEx>
          <w:tblCellMar>
            <w:top w:w="0" w:type="dxa"/>
            <w:bottom w:w="0" w:type="dxa"/>
          </w:tblCellMar>
        </w:tblPrEx>
        <w:tc>
          <w:tcPr>
            <w:tcW w:w="2315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B9C3392" w14:textId="77777777" w:rsidR="00BB6629" w:rsidRPr="00214D7F" w:rsidRDefault="00000000">
            <w:pPr>
              <w:rPr>
                <w:rFonts w:ascii="Times New Roman" w:hAnsi="Times New Roman" w:cs="Times New Roman"/>
              </w:rPr>
            </w:pPr>
            <w:r w:rsidRPr="00214D7F">
              <w:rPr>
                <w:rFonts w:ascii="Times New Roman" w:hAnsi="Times New Roman" w:cs="Times New Roman"/>
                <w:color w:val="1A1A1A"/>
                <w:sz w:val="18"/>
                <w:szCs w:val="18"/>
              </w:rPr>
              <w:t>D90</w:t>
            </w:r>
          </w:p>
        </w:tc>
        <w:tc>
          <w:tcPr>
            <w:tcW w:w="2315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2732376" w14:textId="77777777" w:rsidR="00BB6629" w:rsidRPr="00214D7F" w:rsidRDefault="00000000">
            <w:pPr>
              <w:rPr>
                <w:rFonts w:ascii="Times New Roman" w:hAnsi="Times New Roman" w:cs="Times New Roman"/>
                <w:lang w:val="en-US"/>
              </w:rPr>
            </w:pPr>
            <w:r w:rsidRPr="00214D7F">
              <w:rPr>
                <w:rFonts w:ascii="Times New Roman" w:hAnsi="Times New Roman" w:cs="Times New Roman"/>
                <w:color w:val="1A1A1A"/>
                <w:sz w:val="18"/>
                <w:szCs w:val="18"/>
                <w:lang w:val="en-US"/>
              </w:rPr>
              <w:t xml:space="preserve">90% din </w:t>
            </w:r>
            <w:proofErr w:type="spellStart"/>
            <w:r w:rsidRPr="00214D7F">
              <w:rPr>
                <w:rFonts w:ascii="Times New Roman" w:hAnsi="Times New Roman" w:cs="Times New Roman"/>
                <w:color w:val="1A1A1A"/>
                <w:sz w:val="18"/>
                <w:szCs w:val="18"/>
                <w:lang w:val="en-US"/>
              </w:rPr>
              <w:t>volum</w:t>
            </w:r>
            <w:proofErr w:type="spellEnd"/>
            <w:r w:rsidRPr="00214D7F">
              <w:rPr>
                <w:rFonts w:ascii="Times New Roman" w:hAnsi="Times New Roman" w:cs="Times New Roman"/>
                <w:color w:val="1A1A1A"/>
                <w:sz w:val="18"/>
                <w:szCs w:val="18"/>
                <w:lang w:val="en-US"/>
              </w:rPr>
              <w:t xml:space="preserve"> sub </w:t>
            </w:r>
            <w:proofErr w:type="spellStart"/>
            <w:r w:rsidRPr="00214D7F">
              <w:rPr>
                <w:rFonts w:ascii="Times New Roman" w:hAnsi="Times New Roman" w:cs="Times New Roman"/>
                <w:color w:val="1A1A1A"/>
                <w:sz w:val="18"/>
                <w:szCs w:val="18"/>
                <w:lang w:val="en-US"/>
              </w:rPr>
              <w:t>această</w:t>
            </w:r>
            <w:proofErr w:type="spellEnd"/>
            <w:r w:rsidRPr="00214D7F">
              <w:rPr>
                <w:rFonts w:ascii="Times New Roman" w:hAnsi="Times New Roman" w:cs="Times New Roman"/>
                <w:color w:val="1A1A1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14D7F">
              <w:rPr>
                <w:rFonts w:ascii="Times New Roman" w:hAnsi="Times New Roman" w:cs="Times New Roman"/>
                <w:color w:val="1A1A1A"/>
                <w:sz w:val="18"/>
                <w:szCs w:val="18"/>
                <w:lang w:val="en-US"/>
              </w:rPr>
              <w:t>dimensiune</w:t>
            </w:r>
            <w:proofErr w:type="spellEnd"/>
          </w:p>
        </w:tc>
        <w:tc>
          <w:tcPr>
            <w:tcW w:w="2315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6241AEB" w14:textId="77777777" w:rsidR="00BB6629" w:rsidRPr="00214D7F" w:rsidRDefault="00000000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14D7F">
              <w:rPr>
                <w:rFonts w:ascii="Times New Roman" w:hAnsi="Times New Roman" w:cs="Times New Roman"/>
                <w:color w:val="1A1A1A"/>
                <w:sz w:val="18"/>
                <w:szCs w:val="18"/>
                <w:lang w:val="en-US"/>
              </w:rPr>
              <w:t>Definește</w:t>
            </w:r>
            <w:proofErr w:type="spellEnd"/>
            <w:r w:rsidRPr="00214D7F">
              <w:rPr>
                <w:rFonts w:ascii="Times New Roman" w:hAnsi="Times New Roman" w:cs="Times New Roman"/>
                <w:color w:val="1A1A1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14D7F">
              <w:rPr>
                <w:rFonts w:ascii="Times New Roman" w:hAnsi="Times New Roman" w:cs="Times New Roman"/>
                <w:color w:val="1A1A1A"/>
                <w:sz w:val="18"/>
                <w:szCs w:val="18"/>
                <w:lang w:val="en-US"/>
              </w:rPr>
              <w:t>capătul</w:t>
            </w:r>
            <w:proofErr w:type="spellEnd"/>
            <w:r w:rsidRPr="00214D7F">
              <w:rPr>
                <w:rFonts w:ascii="Times New Roman" w:hAnsi="Times New Roman" w:cs="Times New Roman"/>
                <w:color w:val="1A1A1A"/>
                <w:sz w:val="18"/>
                <w:szCs w:val="18"/>
                <w:lang w:val="en-US"/>
              </w:rPr>
              <w:t xml:space="preserve"> mare al </w:t>
            </w:r>
            <w:proofErr w:type="spellStart"/>
            <w:r w:rsidRPr="00214D7F">
              <w:rPr>
                <w:rFonts w:ascii="Times New Roman" w:hAnsi="Times New Roman" w:cs="Times New Roman"/>
                <w:color w:val="1A1A1A"/>
                <w:sz w:val="18"/>
                <w:szCs w:val="18"/>
                <w:lang w:val="en-US"/>
              </w:rPr>
              <w:t>distribuției</w:t>
            </w:r>
            <w:proofErr w:type="spellEnd"/>
          </w:p>
        </w:tc>
      </w:tr>
      <w:tr w:rsidR="00BB6629" w:rsidRPr="00214D7F" w14:paraId="598DD30B" w14:textId="77777777">
        <w:tblPrEx>
          <w:tblCellMar>
            <w:top w:w="0" w:type="dxa"/>
            <w:bottom w:w="0" w:type="dxa"/>
          </w:tblCellMar>
        </w:tblPrEx>
        <w:tc>
          <w:tcPr>
            <w:tcW w:w="2315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B5131AE" w14:textId="77777777" w:rsidR="00BB6629" w:rsidRPr="00214D7F" w:rsidRDefault="00000000">
            <w:pPr>
              <w:rPr>
                <w:rFonts w:ascii="Times New Roman" w:hAnsi="Times New Roman" w:cs="Times New Roman"/>
              </w:rPr>
            </w:pPr>
            <w:proofErr w:type="spellStart"/>
            <w:r w:rsidRPr="00214D7F">
              <w:rPr>
                <w:rFonts w:ascii="Times New Roman" w:hAnsi="Times New Roman" w:cs="Times New Roman"/>
                <w:color w:val="1A1A1A"/>
                <w:sz w:val="18"/>
                <w:szCs w:val="18"/>
              </w:rPr>
              <w:t>Span</w:t>
            </w:r>
            <w:proofErr w:type="spellEnd"/>
          </w:p>
        </w:tc>
        <w:tc>
          <w:tcPr>
            <w:tcW w:w="2315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4EB86E0" w14:textId="77777777" w:rsidR="00BB6629" w:rsidRPr="00214D7F" w:rsidRDefault="00000000">
            <w:pPr>
              <w:rPr>
                <w:rFonts w:ascii="Times New Roman" w:hAnsi="Times New Roman" w:cs="Times New Roman"/>
              </w:rPr>
            </w:pPr>
            <w:r w:rsidRPr="00214D7F">
              <w:rPr>
                <w:rFonts w:ascii="Times New Roman" w:hAnsi="Times New Roman" w:cs="Times New Roman"/>
                <w:color w:val="1A1A1A"/>
                <w:sz w:val="18"/>
                <w:szCs w:val="18"/>
              </w:rPr>
              <w:t>(D90 - D10) / D50</w:t>
            </w:r>
          </w:p>
        </w:tc>
        <w:tc>
          <w:tcPr>
            <w:tcW w:w="2315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AA225B8" w14:textId="77777777" w:rsidR="00BB6629" w:rsidRPr="00214D7F" w:rsidRDefault="00000000">
            <w:pPr>
              <w:rPr>
                <w:rFonts w:ascii="Times New Roman" w:hAnsi="Times New Roman" w:cs="Times New Roman"/>
              </w:rPr>
            </w:pPr>
            <w:proofErr w:type="spellStart"/>
            <w:r w:rsidRPr="00214D7F">
              <w:rPr>
                <w:rFonts w:ascii="Times New Roman" w:hAnsi="Times New Roman" w:cs="Times New Roman"/>
                <w:color w:val="1A1A1A"/>
                <w:sz w:val="18"/>
                <w:szCs w:val="18"/>
              </w:rPr>
              <w:t>Măsura</w:t>
            </w:r>
            <w:proofErr w:type="spellEnd"/>
            <w:r w:rsidRPr="00214D7F">
              <w:rPr>
                <w:rFonts w:ascii="Times New Roman" w:hAnsi="Times New Roman" w:cs="Times New Roman"/>
                <w:color w:val="1A1A1A"/>
                <w:sz w:val="18"/>
                <w:szCs w:val="18"/>
              </w:rPr>
              <w:t xml:space="preserve"> </w:t>
            </w:r>
            <w:proofErr w:type="spellStart"/>
            <w:r w:rsidRPr="00214D7F">
              <w:rPr>
                <w:rFonts w:ascii="Times New Roman" w:hAnsi="Times New Roman" w:cs="Times New Roman"/>
                <w:color w:val="1A1A1A"/>
                <w:sz w:val="18"/>
                <w:szCs w:val="18"/>
              </w:rPr>
              <w:t>lărgimii</w:t>
            </w:r>
            <w:proofErr w:type="spellEnd"/>
            <w:r w:rsidRPr="00214D7F">
              <w:rPr>
                <w:rFonts w:ascii="Times New Roman" w:hAnsi="Times New Roman" w:cs="Times New Roman"/>
                <w:color w:val="1A1A1A"/>
                <w:sz w:val="18"/>
                <w:szCs w:val="18"/>
              </w:rPr>
              <w:t xml:space="preserve"> </w:t>
            </w:r>
            <w:proofErr w:type="spellStart"/>
            <w:r w:rsidRPr="00214D7F">
              <w:rPr>
                <w:rFonts w:ascii="Times New Roman" w:hAnsi="Times New Roman" w:cs="Times New Roman"/>
                <w:color w:val="1A1A1A"/>
                <w:sz w:val="18"/>
                <w:szCs w:val="18"/>
              </w:rPr>
              <w:t>distribuției</w:t>
            </w:r>
            <w:proofErr w:type="spellEnd"/>
            <w:r w:rsidRPr="00214D7F">
              <w:rPr>
                <w:rFonts w:ascii="Times New Roman" w:hAnsi="Times New Roman" w:cs="Times New Roman"/>
                <w:color w:val="1A1A1A"/>
                <w:sz w:val="18"/>
                <w:szCs w:val="18"/>
              </w:rPr>
              <w:t xml:space="preserve">; </w:t>
            </w:r>
            <w:proofErr w:type="spellStart"/>
            <w:r w:rsidRPr="00214D7F">
              <w:rPr>
                <w:rFonts w:ascii="Times New Roman" w:hAnsi="Times New Roman" w:cs="Times New Roman"/>
                <w:color w:val="1A1A1A"/>
                <w:sz w:val="18"/>
                <w:szCs w:val="18"/>
              </w:rPr>
              <w:t>ideal</w:t>
            </w:r>
            <w:proofErr w:type="spellEnd"/>
            <w:r w:rsidRPr="00214D7F">
              <w:rPr>
                <w:rFonts w:ascii="Times New Roman" w:hAnsi="Times New Roman" w:cs="Times New Roman"/>
                <w:color w:val="1A1A1A"/>
                <w:sz w:val="18"/>
                <w:szCs w:val="18"/>
              </w:rPr>
              <w:t xml:space="preserve"> </w:t>
            </w:r>
            <w:proofErr w:type="gramStart"/>
            <w:r w:rsidRPr="00214D7F">
              <w:rPr>
                <w:rFonts w:ascii="Times New Roman" w:hAnsi="Times New Roman" w:cs="Times New Roman"/>
                <w:color w:val="1A1A1A"/>
                <w:sz w:val="18"/>
                <w:szCs w:val="18"/>
              </w:rPr>
              <w:t>&lt; 1</w:t>
            </w:r>
            <w:proofErr w:type="gramEnd"/>
            <w:r w:rsidRPr="00214D7F">
              <w:rPr>
                <w:rFonts w:ascii="Times New Roman" w:hAnsi="Times New Roman" w:cs="Times New Roman"/>
                <w:color w:val="1A1A1A"/>
                <w:sz w:val="18"/>
                <w:szCs w:val="18"/>
              </w:rPr>
              <w:t>,5</w:t>
            </w:r>
          </w:p>
        </w:tc>
      </w:tr>
      <w:tr w:rsidR="00BB6629" w:rsidRPr="00214D7F" w14:paraId="19803D2D" w14:textId="77777777">
        <w:tblPrEx>
          <w:tblCellMar>
            <w:top w:w="0" w:type="dxa"/>
            <w:bottom w:w="0" w:type="dxa"/>
          </w:tblCellMar>
        </w:tblPrEx>
        <w:tc>
          <w:tcPr>
            <w:tcW w:w="2315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0E6269D" w14:textId="77777777" w:rsidR="00BB6629" w:rsidRPr="00214D7F" w:rsidRDefault="00000000">
            <w:pPr>
              <w:rPr>
                <w:rFonts w:ascii="Times New Roman" w:hAnsi="Times New Roman" w:cs="Times New Roman"/>
              </w:rPr>
            </w:pPr>
            <w:proofErr w:type="gramStart"/>
            <w:r w:rsidRPr="00214D7F">
              <w:rPr>
                <w:rFonts w:ascii="Times New Roman" w:hAnsi="Times New Roman" w:cs="Times New Roman"/>
                <w:color w:val="1A1A1A"/>
                <w:sz w:val="18"/>
                <w:szCs w:val="18"/>
              </w:rPr>
              <w:t>D[</w:t>
            </w:r>
            <w:proofErr w:type="gramEnd"/>
            <w:r w:rsidRPr="00214D7F">
              <w:rPr>
                <w:rFonts w:ascii="Times New Roman" w:hAnsi="Times New Roman" w:cs="Times New Roman"/>
                <w:color w:val="1A1A1A"/>
                <w:sz w:val="18"/>
                <w:szCs w:val="18"/>
              </w:rPr>
              <w:t>4,3]</w:t>
            </w:r>
          </w:p>
        </w:tc>
        <w:tc>
          <w:tcPr>
            <w:tcW w:w="2315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86411CE" w14:textId="77777777" w:rsidR="00BB6629" w:rsidRPr="00214D7F" w:rsidRDefault="00000000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14D7F">
              <w:rPr>
                <w:rFonts w:ascii="Times New Roman" w:hAnsi="Times New Roman" w:cs="Times New Roman"/>
                <w:color w:val="1A1A1A"/>
                <w:sz w:val="18"/>
                <w:szCs w:val="18"/>
                <w:lang w:val="en-US"/>
              </w:rPr>
              <w:t>Diametru</w:t>
            </w:r>
            <w:proofErr w:type="spellEnd"/>
            <w:r w:rsidRPr="00214D7F">
              <w:rPr>
                <w:rFonts w:ascii="Times New Roman" w:hAnsi="Times New Roman" w:cs="Times New Roman"/>
                <w:color w:val="1A1A1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14D7F">
              <w:rPr>
                <w:rFonts w:ascii="Times New Roman" w:hAnsi="Times New Roman" w:cs="Times New Roman"/>
                <w:color w:val="1A1A1A"/>
                <w:sz w:val="18"/>
                <w:szCs w:val="18"/>
                <w:lang w:val="en-US"/>
              </w:rPr>
              <w:t>mediu</w:t>
            </w:r>
            <w:proofErr w:type="spellEnd"/>
            <w:r w:rsidRPr="00214D7F">
              <w:rPr>
                <w:rFonts w:ascii="Times New Roman" w:hAnsi="Times New Roman" w:cs="Times New Roman"/>
                <w:color w:val="1A1A1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14D7F">
              <w:rPr>
                <w:rFonts w:ascii="Times New Roman" w:hAnsi="Times New Roman" w:cs="Times New Roman"/>
                <w:color w:val="1A1A1A"/>
                <w:sz w:val="18"/>
                <w:szCs w:val="18"/>
                <w:lang w:val="en-US"/>
              </w:rPr>
              <w:t>ponderat</w:t>
            </w:r>
            <w:proofErr w:type="spellEnd"/>
            <w:r w:rsidRPr="00214D7F">
              <w:rPr>
                <w:rFonts w:ascii="Times New Roman" w:hAnsi="Times New Roman" w:cs="Times New Roman"/>
                <w:color w:val="1A1A1A"/>
                <w:sz w:val="18"/>
                <w:szCs w:val="18"/>
                <w:lang w:val="en-US"/>
              </w:rPr>
              <w:t xml:space="preserve"> în </w:t>
            </w:r>
            <w:proofErr w:type="spellStart"/>
            <w:r w:rsidRPr="00214D7F">
              <w:rPr>
                <w:rFonts w:ascii="Times New Roman" w:hAnsi="Times New Roman" w:cs="Times New Roman"/>
                <w:color w:val="1A1A1A"/>
                <w:sz w:val="18"/>
                <w:szCs w:val="18"/>
                <w:lang w:val="en-US"/>
              </w:rPr>
              <w:t>volum</w:t>
            </w:r>
            <w:proofErr w:type="spellEnd"/>
            <w:r w:rsidRPr="00214D7F">
              <w:rPr>
                <w:rFonts w:ascii="Times New Roman" w:hAnsi="Times New Roman" w:cs="Times New Roman"/>
                <w:color w:val="1A1A1A"/>
                <w:sz w:val="18"/>
                <w:szCs w:val="18"/>
                <w:lang w:val="en-US"/>
              </w:rPr>
              <w:t xml:space="preserve"> (De </w:t>
            </w:r>
            <w:proofErr w:type="spellStart"/>
            <w:r w:rsidRPr="00214D7F">
              <w:rPr>
                <w:rFonts w:ascii="Times New Roman" w:hAnsi="Times New Roman" w:cs="Times New Roman"/>
                <w:color w:val="1A1A1A"/>
                <w:sz w:val="18"/>
                <w:szCs w:val="18"/>
                <w:lang w:val="en-US"/>
              </w:rPr>
              <w:t>Brouckere</w:t>
            </w:r>
            <w:proofErr w:type="spellEnd"/>
            <w:r w:rsidRPr="00214D7F">
              <w:rPr>
                <w:rFonts w:ascii="Times New Roman" w:hAnsi="Times New Roman" w:cs="Times New Roman"/>
                <w:color w:val="1A1A1A"/>
                <w:sz w:val="18"/>
                <w:szCs w:val="18"/>
                <w:lang w:val="en-US"/>
              </w:rPr>
              <w:t>)</w:t>
            </w:r>
          </w:p>
        </w:tc>
        <w:tc>
          <w:tcPr>
            <w:tcW w:w="2315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20BCB3B" w14:textId="77777777" w:rsidR="00BB6629" w:rsidRPr="00214D7F" w:rsidRDefault="00000000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14D7F">
              <w:rPr>
                <w:rFonts w:ascii="Times New Roman" w:hAnsi="Times New Roman" w:cs="Times New Roman"/>
                <w:color w:val="1A1A1A"/>
                <w:sz w:val="18"/>
                <w:szCs w:val="18"/>
                <w:lang w:val="en-US"/>
              </w:rPr>
              <w:t>Sensibil</w:t>
            </w:r>
            <w:proofErr w:type="spellEnd"/>
            <w:r w:rsidRPr="00214D7F">
              <w:rPr>
                <w:rFonts w:ascii="Times New Roman" w:hAnsi="Times New Roman" w:cs="Times New Roman"/>
                <w:color w:val="1A1A1A"/>
                <w:sz w:val="18"/>
                <w:szCs w:val="18"/>
                <w:lang w:val="en-US"/>
              </w:rPr>
              <w:t xml:space="preserve"> la </w:t>
            </w:r>
            <w:proofErr w:type="spellStart"/>
            <w:r w:rsidRPr="00214D7F">
              <w:rPr>
                <w:rFonts w:ascii="Times New Roman" w:hAnsi="Times New Roman" w:cs="Times New Roman"/>
                <w:color w:val="1A1A1A"/>
                <w:sz w:val="18"/>
                <w:szCs w:val="18"/>
                <w:lang w:val="en-US"/>
              </w:rPr>
              <w:t>particule</w:t>
            </w:r>
            <w:proofErr w:type="spellEnd"/>
            <w:r w:rsidRPr="00214D7F">
              <w:rPr>
                <w:rFonts w:ascii="Times New Roman" w:hAnsi="Times New Roman" w:cs="Times New Roman"/>
                <w:color w:val="1A1A1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14D7F">
              <w:rPr>
                <w:rFonts w:ascii="Times New Roman" w:hAnsi="Times New Roman" w:cs="Times New Roman"/>
                <w:color w:val="1A1A1A"/>
                <w:sz w:val="18"/>
                <w:szCs w:val="18"/>
                <w:lang w:val="en-US"/>
              </w:rPr>
              <w:t>mari</w:t>
            </w:r>
            <w:proofErr w:type="spellEnd"/>
            <w:r w:rsidRPr="00214D7F">
              <w:rPr>
                <w:rFonts w:ascii="Times New Roman" w:hAnsi="Times New Roman" w:cs="Times New Roman"/>
                <w:color w:val="1A1A1A"/>
                <w:sz w:val="18"/>
                <w:szCs w:val="18"/>
                <w:lang w:val="en-US"/>
              </w:rPr>
              <w:t xml:space="preserve">; util pentru </w:t>
            </w:r>
            <w:proofErr w:type="spellStart"/>
            <w:r w:rsidRPr="00214D7F">
              <w:rPr>
                <w:rFonts w:ascii="Times New Roman" w:hAnsi="Times New Roman" w:cs="Times New Roman"/>
                <w:color w:val="1A1A1A"/>
                <w:sz w:val="18"/>
                <w:szCs w:val="18"/>
                <w:lang w:val="en-US"/>
              </w:rPr>
              <w:t>sedimentare</w:t>
            </w:r>
            <w:proofErr w:type="spellEnd"/>
          </w:p>
        </w:tc>
      </w:tr>
      <w:tr w:rsidR="00BB6629" w:rsidRPr="00214D7F" w14:paraId="710F5C9F" w14:textId="77777777">
        <w:tblPrEx>
          <w:tblCellMar>
            <w:top w:w="0" w:type="dxa"/>
            <w:bottom w:w="0" w:type="dxa"/>
          </w:tblCellMar>
        </w:tblPrEx>
        <w:tc>
          <w:tcPr>
            <w:tcW w:w="2315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7B7974D" w14:textId="77777777" w:rsidR="00BB6629" w:rsidRPr="00214D7F" w:rsidRDefault="00000000">
            <w:pPr>
              <w:rPr>
                <w:rFonts w:ascii="Times New Roman" w:hAnsi="Times New Roman" w:cs="Times New Roman"/>
              </w:rPr>
            </w:pPr>
            <w:proofErr w:type="gramStart"/>
            <w:r w:rsidRPr="00214D7F">
              <w:rPr>
                <w:rFonts w:ascii="Times New Roman" w:hAnsi="Times New Roman" w:cs="Times New Roman"/>
                <w:color w:val="1A1A1A"/>
                <w:sz w:val="18"/>
                <w:szCs w:val="18"/>
              </w:rPr>
              <w:t>D[</w:t>
            </w:r>
            <w:proofErr w:type="gramEnd"/>
            <w:r w:rsidRPr="00214D7F">
              <w:rPr>
                <w:rFonts w:ascii="Times New Roman" w:hAnsi="Times New Roman" w:cs="Times New Roman"/>
                <w:color w:val="1A1A1A"/>
                <w:sz w:val="18"/>
                <w:szCs w:val="18"/>
              </w:rPr>
              <w:t>3,2]</w:t>
            </w:r>
          </w:p>
        </w:tc>
        <w:tc>
          <w:tcPr>
            <w:tcW w:w="2315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9345F69" w14:textId="77777777" w:rsidR="00BB6629" w:rsidRPr="00214D7F" w:rsidRDefault="00000000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14D7F">
              <w:rPr>
                <w:rFonts w:ascii="Times New Roman" w:hAnsi="Times New Roman" w:cs="Times New Roman"/>
                <w:color w:val="1A1A1A"/>
                <w:sz w:val="18"/>
                <w:szCs w:val="18"/>
                <w:lang w:val="en-US"/>
              </w:rPr>
              <w:t>Diametru</w:t>
            </w:r>
            <w:proofErr w:type="spellEnd"/>
            <w:r w:rsidRPr="00214D7F">
              <w:rPr>
                <w:rFonts w:ascii="Times New Roman" w:hAnsi="Times New Roman" w:cs="Times New Roman"/>
                <w:color w:val="1A1A1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14D7F">
              <w:rPr>
                <w:rFonts w:ascii="Times New Roman" w:hAnsi="Times New Roman" w:cs="Times New Roman"/>
                <w:color w:val="1A1A1A"/>
                <w:sz w:val="18"/>
                <w:szCs w:val="18"/>
                <w:lang w:val="en-US"/>
              </w:rPr>
              <w:t>mediu</w:t>
            </w:r>
            <w:proofErr w:type="spellEnd"/>
            <w:r w:rsidRPr="00214D7F">
              <w:rPr>
                <w:rFonts w:ascii="Times New Roman" w:hAnsi="Times New Roman" w:cs="Times New Roman"/>
                <w:color w:val="1A1A1A"/>
                <w:sz w:val="18"/>
                <w:szCs w:val="18"/>
                <w:lang w:val="en-US"/>
              </w:rPr>
              <w:t xml:space="preserve"> Sauter (</w:t>
            </w:r>
            <w:proofErr w:type="spellStart"/>
            <w:r w:rsidRPr="00214D7F">
              <w:rPr>
                <w:rFonts w:ascii="Times New Roman" w:hAnsi="Times New Roman" w:cs="Times New Roman"/>
                <w:color w:val="1A1A1A"/>
                <w:sz w:val="18"/>
                <w:szCs w:val="18"/>
                <w:lang w:val="en-US"/>
              </w:rPr>
              <w:t>suprafață</w:t>
            </w:r>
            <w:proofErr w:type="spellEnd"/>
            <w:r w:rsidRPr="00214D7F">
              <w:rPr>
                <w:rFonts w:ascii="Times New Roman" w:hAnsi="Times New Roman" w:cs="Times New Roman"/>
                <w:color w:val="1A1A1A"/>
                <w:sz w:val="18"/>
                <w:szCs w:val="18"/>
                <w:lang w:val="en-US"/>
              </w:rPr>
              <w:t>/</w:t>
            </w:r>
            <w:proofErr w:type="spellStart"/>
            <w:r w:rsidRPr="00214D7F">
              <w:rPr>
                <w:rFonts w:ascii="Times New Roman" w:hAnsi="Times New Roman" w:cs="Times New Roman"/>
                <w:color w:val="1A1A1A"/>
                <w:sz w:val="18"/>
                <w:szCs w:val="18"/>
                <w:lang w:val="en-US"/>
              </w:rPr>
              <w:t>volum</w:t>
            </w:r>
            <w:proofErr w:type="spellEnd"/>
            <w:r w:rsidRPr="00214D7F">
              <w:rPr>
                <w:rFonts w:ascii="Times New Roman" w:hAnsi="Times New Roman" w:cs="Times New Roman"/>
                <w:color w:val="1A1A1A"/>
                <w:sz w:val="18"/>
                <w:szCs w:val="18"/>
                <w:lang w:val="en-US"/>
              </w:rPr>
              <w:t>)</w:t>
            </w:r>
          </w:p>
        </w:tc>
        <w:tc>
          <w:tcPr>
            <w:tcW w:w="2315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93CEAFA" w14:textId="77777777" w:rsidR="00BB6629" w:rsidRPr="00214D7F" w:rsidRDefault="00000000">
            <w:pPr>
              <w:rPr>
                <w:rFonts w:ascii="Times New Roman" w:hAnsi="Times New Roman" w:cs="Times New Roman"/>
                <w:lang w:val="en-US"/>
              </w:rPr>
            </w:pPr>
            <w:r w:rsidRPr="00214D7F">
              <w:rPr>
                <w:rFonts w:ascii="Times New Roman" w:hAnsi="Times New Roman" w:cs="Times New Roman"/>
                <w:color w:val="1A1A1A"/>
                <w:sz w:val="18"/>
                <w:szCs w:val="18"/>
                <w:lang w:val="en-US"/>
              </w:rPr>
              <w:t xml:space="preserve">Util pentru </w:t>
            </w:r>
            <w:proofErr w:type="spellStart"/>
            <w:r w:rsidRPr="00214D7F">
              <w:rPr>
                <w:rFonts w:ascii="Times New Roman" w:hAnsi="Times New Roman" w:cs="Times New Roman"/>
                <w:color w:val="1A1A1A"/>
                <w:sz w:val="18"/>
                <w:szCs w:val="18"/>
                <w:lang w:val="en-US"/>
              </w:rPr>
              <w:t>procese</w:t>
            </w:r>
            <w:proofErr w:type="spellEnd"/>
            <w:r w:rsidRPr="00214D7F">
              <w:rPr>
                <w:rFonts w:ascii="Times New Roman" w:hAnsi="Times New Roman" w:cs="Times New Roman"/>
                <w:color w:val="1A1A1A"/>
                <w:sz w:val="18"/>
                <w:szCs w:val="18"/>
                <w:lang w:val="en-US"/>
              </w:rPr>
              <w:t xml:space="preserve"> de transfer de </w:t>
            </w:r>
            <w:proofErr w:type="spellStart"/>
            <w:r w:rsidRPr="00214D7F">
              <w:rPr>
                <w:rFonts w:ascii="Times New Roman" w:hAnsi="Times New Roman" w:cs="Times New Roman"/>
                <w:color w:val="1A1A1A"/>
                <w:sz w:val="18"/>
                <w:szCs w:val="18"/>
                <w:lang w:val="en-US"/>
              </w:rPr>
              <w:t>masă</w:t>
            </w:r>
            <w:proofErr w:type="spellEnd"/>
          </w:p>
        </w:tc>
      </w:tr>
    </w:tbl>
    <w:p w14:paraId="75613DDD" w14:textId="77777777" w:rsidR="00BB6629" w:rsidRPr="00214D7F" w:rsidRDefault="00000000">
      <w:pPr>
        <w:spacing w:after="20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14D7F">
        <w:rPr>
          <w:rFonts w:ascii="Times New Roman" w:hAnsi="Times New Roman" w:cs="Times New Roman"/>
          <w:i/>
          <w:iCs/>
          <w:color w:val="555555"/>
          <w:sz w:val="20"/>
          <w:szCs w:val="20"/>
          <w:lang w:val="en-US"/>
        </w:rPr>
        <w:t>Tabelul</w:t>
      </w:r>
      <w:proofErr w:type="spellEnd"/>
      <w:r w:rsidRPr="00214D7F">
        <w:rPr>
          <w:rFonts w:ascii="Times New Roman" w:hAnsi="Times New Roman" w:cs="Times New Roman"/>
          <w:i/>
          <w:iCs/>
          <w:color w:val="555555"/>
          <w:sz w:val="20"/>
          <w:szCs w:val="20"/>
          <w:lang w:val="en-US"/>
        </w:rPr>
        <w:t xml:space="preserve"> 3: </w:t>
      </w:r>
      <w:proofErr w:type="spellStart"/>
      <w:r w:rsidRPr="00214D7F">
        <w:rPr>
          <w:rFonts w:ascii="Times New Roman" w:hAnsi="Times New Roman" w:cs="Times New Roman"/>
          <w:i/>
          <w:iCs/>
          <w:color w:val="555555"/>
          <w:sz w:val="20"/>
          <w:szCs w:val="20"/>
          <w:lang w:val="en-US"/>
        </w:rPr>
        <w:t>Parametrii</w:t>
      </w:r>
      <w:proofErr w:type="spellEnd"/>
      <w:r w:rsidRPr="00214D7F">
        <w:rPr>
          <w:rFonts w:ascii="Times New Roman" w:hAnsi="Times New Roman" w:cs="Times New Roman"/>
          <w:i/>
          <w:iCs/>
          <w:color w:val="555555"/>
          <w:sz w:val="20"/>
          <w:szCs w:val="20"/>
          <w:lang w:val="en-US"/>
        </w:rPr>
        <w:t xml:space="preserve"> </w:t>
      </w:r>
      <w:proofErr w:type="spellStart"/>
      <w:r w:rsidRPr="00214D7F">
        <w:rPr>
          <w:rFonts w:ascii="Times New Roman" w:hAnsi="Times New Roman" w:cs="Times New Roman"/>
          <w:i/>
          <w:iCs/>
          <w:color w:val="555555"/>
          <w:sz w:val="20"/>
          <w:szCs w:val="20"/>
          <w:lang w:val="en-US"/>
        </w:rPr>
        <w:t>statistici</w:t>
      </w:r>
      <w:proofErr w:type="spellEnd"/>
      <w:r w:rsidRPr="00214D7F">
        <w:rPr>
          <w:rFonts w:ascii="Times New Roman" w:hAnsi="Times New Roman" w:cs="Times New Roman"/>
          <w:i/>
          <w:iCs/>
          <w:color w:val="555555"/>
          <w:sz w:val="20"/>
          <w:szCs w:val="20"/>
          <w:lang w:val="en-US"/>
        </w:rPr>
        <w:t xml:space="preserve"> </w:t>
      </w:r>
      <w:proofErr w:type="spellStart"/>
      <w:r w:rsidRPr="00214D7F">
        <w:rPr>
          <w:rFonts w:ascii="Times New Roman" w:hAnsi="Times New Roman" w:cs="Times New Roman"/>
          <w:i/>
          <w:iCs/>
          <w:color w:val="555555"/>
          <w:sz w:val="20"/>
          <w:szCs w:val="20"/>
          <w:lang w:val="en-US"/>
        </w:rPr>
        <w:t>raportați</w:t>
      </w:r>
      <w:proofErr w:type="spellEnd"/>
      <w:r w:rsidRPr="00214D7F">
        <w:rPr>
          <w:rFonts w:ascii="Times New Roman" w:hAnsi="Times New Roman" w:cs="Times New Roman"/>
          <w:i/>
          <w:iCs/>
          <w:color w:val="555555"/>
          <w:sz w:val="20"/>
          <w:szCs w:val="20"/>
          <w:lang w:val="en-US"/>
        </w:rPr>
        <w:t xml:space="preserve"> în </w:t>
      </w:r>
      <w:proofErr w:type="spellStart"/>
      <w:r w:rsidRPr="00214D7F">
        <w:rPr>
          <w:rFonts w:ascii="Times New Roman" w:hAnsi="Times New Roman" w:cs="Times New Roman"/>
          <w:i/>
          <w:iCs/>
          <w:color w:val="555555"/>
          <w:sz w:val="20"/>
          <w:szCs w:val="20"/>
          <w:lang w:val="en-US"/>
        </w:rPr>
        <w:t>difractometria</w:t>
      </w:r>
      <w:proofErr w:type="spellEnd"/>
      <w:r w:rsidRPr="00214D7F">
        <w:rPr>
          <w:rFonts w:ascii="Times New Roman" w:hAnsi="Times New Roman" w:cs="Times New Roman"/>
          <w:i/>
          <w:iCs/>
          <w:color w:val="555555"/>
          <w:sz w:val="20"/>
          <w:szCs w:val="20"/>
          <w:lang w:val="en-US"/>
        </w:rPr>
        <w:t xml:space="preserve"> laser</w:t>
      </w:r>
    </w:p>
    <w:p w14:paraId="2E8F3C1A" w14:textId="77777777" w:rsidR="00BB6629" w:rsidRPr="00214D7F" w:rsidRDefault="00BB6629">
      <w:pPr>
        <w:pageBreakBefore/>
        <w:rPr>
          <w:rFonts w:ascii="Times New Roman" w:hAnsi="Times New Roman" w:cs="Times New Roman"/>
          <w:lang w:val="en-US"/>
        </w:rPr>
      </w:pPr>
    </w:p>
    <w:p w14:paraId="48016BD0" w14:textId="77777777" w:rsidR="00BB6629" w:rsidRPr="00214D7F" w:rsidRDefault="00000000">
      <w:pPr>
        <w:pStyle w:val="1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bookmarkStart w:id="15" w:name="_Toc230814426"/>
      <w:proofErr w:type="spellStart"/>
      <w:r w:rsidRPr="00214D7F">
        <w:rPr>
          <w:rFonts w:ascii="Times New Roman" w:hAnsi="Times New Roman" w:cs="Times New Roman"/>
          <w:color w:val="auto"/>
          <w:sz w:val="28"/>
          <w:szCs w:val="28"/>
          <w:lang w:val="en-US"/>
        </w:rPr>
        <w:t>Aplicații</w:t>
      </w:r>
      <w:proofErr w:type="spellEnd"/>
      <w:r w:rsidRPr="00214D7F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în </w:t>
      </w:r>
      <w:proofErr w:type="spellStart"/>
      <w:r w:rsidRPr="00214D7F">
        <w:rPr>
          <w:rFonts w:ascii="Times New Roman" w:hAnsi="Times New Roman" w:cs="Times New Roman"/>
          <w:color w:val="auto"/>
          <w:sz w:val="28"/>
          <w:szCs w:val="28"/>
          <w:lang w:val="en-US"/>
        </w:rPr>
        <w:t>nanoinginerie</w:t>
      </w:r>
      <w:bookmarkEnd w:id="15"/>
      <w:proofErr w:type="spellEnd"/>
    </w:p>
    <w:p w14:paraId="7991F781" w14:textId="77777777" w:rsidR="00BB6629" w:rsidRPr="00214D7F" w:rsidRDefault="00000000">
      <w:pPr>
        <w:spacing w:after="160"/>
        <w:jc w:val="both"/>
        <w:rPr>
          <w:rFonts w:ascii="Times New Roman" w:hAnsi="Times New Roman" w:cs="Times New Roman"/>
          <w:lang w:val="en-US"/>
        </w:rPr>
      </w:pPr>
      <w:proofErr w:type="spellStart"/>
      <w:r w:rsidRPr="00214D7F">
        <w:rPr>
          <w:rFonts w:ascii="Times New Roman" w:hAnsi="Times New Roman" w:cs="Times New Roman"/>
          <w:lang w:val="en-US"/>
        </w:rPr>
        <w:t>Difracția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laser este </w:t>
      </w:r>
      <w:proofErr w:type="spellStart"/>
      <w:r w:rsidRPr="00214D7F">
        <w:rPr>
          <w:rFonts w:ascii="Times New Roman" w:hAnsi="Times New Roman" w:cs="Times New Roman"/>
          <w:lang w:val="en-US"/>
        </w:rPr>
        <w:t>utilizată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14D7F">
        <w:rPr>
          <w:rFonts w:ascii="Times New Roman" w:hAnsi="Times New Roman" w:cs="Times New Roman"/>
          <w:lang w:val="en-US"/>
        </w:rPr>
        <w:t>extensiv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în </w:t>
      </w:r>
      <w:proofErr w:type="spellStart"/>
      <w:r w:rsidRPr="00214D7F">
        <w:rPr>
          <w:rFonts w:ascii="Times New Roman" w:hAnsi="Times New Roman" w:cs="Times New Roman"/>
          <w:lang w:val="en-US"/>
        </w:rPr>
        <w:t>caracterizarea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14D7F">
        <w:rPr>
          <w:rFonts w:ascii="Times New Roman" w:hAnsi="Times New Roman" w:cs="Times New Roman"/>
          <w:lang w:val="en-US"/>
        </w:rPr>
        <w:t>nanomaterialelor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pentru o </w:t>
      </w:r>
      <w:proofErr w:type="spellStart"/>
      <w:r w:rsidRPr="00214D7F">
        <w:rPr>
          <w:rFonts w:ascii="Times New Roman" w:hAnsi="Times New Roman" w:cs="Times New Roman"/>
          <w:lang w:val="en-US"/>
        </w:rPr>
        <w:t>gamă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14D7F">
        <w:rPr>
          <w:rFonts w:ascii="Times New Roman" w:hAnsi="Times New Roman" w:cs="Times New Roman"/>
          <w:lang w:val="en-US"/>
        </w:rPr>
        <w:t>largă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de </w:t>
      </w:r>
      <w:proofErr w:type="spellStart"/>
      <w:r w:rsidRPr="00214D7F">
        <w:rPr>
          <w:rFonts w:ascii="Times New Roman" w:hAnsi="Times New Roman" w:cs="Times New Roman"/>
          <w:lang w:val="en-US"/>
        </w:rPr>
        <w:t>aplicații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14D7F">
        <w:rPr>
          <w:rFonts w:ascii="Times New Roman" w:hAnsi="Times New Roman" w:cs="Times New Roman"/>
          <w:lang w:val="en-US"/>
        </w:rPr>
        <w:t>industriale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14D7F">
        <w:rPr>
          <w:rFonts w:ascii="Times New Roman" w:hAnsi="Times New Roman" w:cs="Times New Roman"/>
          <w:lang w:val="en-US"/>
        </w:rPr>
        <w:t>și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de </w:t>
      </w:r>
      <w:proofErr w:type="spellStart"/>
      <w:r w:rsidRPr="00214D7F">
        <w:rPr>
          <w:rFonts w:ascii="Times New Roman" w:hAnsi="Times New Roman" w:cs="Times New Roman"/>
          <w:lang w:val="en-US"/>
        </w:rPr>
        <w:t>cercetare</w:t>
      </w:r>
      <w:proofErr w:type="spellEnd"/>
      <w:r w:rsidRPr="00214D7F">
        <w:rPr>
          <w:rFonts w:ascii="Times New Roman" w:hAnsi="Times New Roman" w:cs="Times New Roman"/>
          <w:lang w:val="en-US"/>
        </w:rPr>
        <w:t>.</w:t>
      </w:r>
    </w:p>
    <w:p w14:paraId="6FD1141C" w14:textId="77777777" w:rsidR="00BB6629" w:rsidRPr="00214D7F" w:rsidRDefault="00000000">
      <w:pPr>
        <w:pStyle w:val="2"/>
        <w:rPr>
          <w:rFonts w:ascii="Times New Roman" w:hAnsi="Times New Roman" w:cs="Times New Roman"/>
          <w:color w:val="auto"/>
          <w:sz w:val="24"/>
          <w:szCs w:val="24"/>
          <w:lang w:val="en-US"/>
        </w:rPr>
      </w:pPr>
      <w:bookmarkStart w:id="16" w:name="_Toc230814427"/>
      <w:proofErr w:type="spellStart"/>
      <w:r w:rsidRPr="00214D7F">
        <w:rPr>
          <w:rFonts w:ascii="Times New Roman" w:hAnsi="Times New Roman" w:cs="Times New Roman"/>
          <w:color w:val="auto"/>
          <w:sz w:val="24"/>
          <w:szCs w:val="24"/>
          <w:lang w:val="en-US"/>
        </w:rPr>
        <w:t>Sisteme</w:t>
      </w:r>
      <w:proofErr w:type="spellEnd"/>
      <w:r w:rsidRPr="00214D7F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214D7F">
        <w:rPr>
          <w:rFonts w:ascii="Times New Roman" w:hAnsi="Times New Roman" w:cs="Times New Roman"/>
          <w:color w:val="auto"/>
          <w:sz w:val="24"/>
          <w:szCs w:val="24"/>
          <w:lang w:val="en-US"/>
        </w:rPr>
        <w:t>farmaceutice</w:t>
      </w:r>
      <w:proofErr w:type="spellEnd"/>
      <w:r w:rsidRPr="00214D7F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214D7F">
        <w:rPr>
          <w:rFonts w:ascii="Times New Roman" w:hAnsi="Times New Roman" w:cs="Times New Roman"/>
          <w:color w:val="auto"/>
          <w:sz w:val="24"/>
          <w:szCs w:val="24"/>
          <w:lang w:val="en-US"/>
        </w:rPr>
        <w:t>și</w:t>
      </w:r>
      <w:proofErr w:type="spellEnd"/>
      <w:r w:rsidRPr="00214D7F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214D7F">
        <w:rPr>
          <w:rFonts w:ascii="Times New Roman" w:hAnsi="Times New Roman" w:cs="Times New Roman"/>
          <w:color w:val="auto"/>
          <w:sz w:val="24"/>
          <w:szCs w:val="24"/>
          <w:lang w:val="en-US"/>
        </w:rPr>
        <w:t>sisteme</w:t>
      </w:r>
      <w:proofErr w:type="spellEnd"/>
      <w:r w:rsidRPr="00214D7F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 de </w:t>
      </w:r>
      <w:proofErr w:type="spellStart"/>
      <w:r w:rsidRPr="00214D7F">
        <w:rPr>
          <w:rFonts w:ascii="Times New Roman" w:hAnsi="Times New Roman" w:cs="Times New Roman"/>
          <w:color w:val="auto"/>
          <w:sz w:val="24"/>
          <w:szCs w:val="24"/>
          <w:lang w:val="en-US"/>
        </w:rPr>
        <w:t>livrare</w:t>
      </w:r>
      <w:proofErr w:type="spellEnd"/>
      <w:r w:rsidRPr="00214D7F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 a </w:t>
      </w:r>
      <w:proofErr w:type="spellStart"/>
      <w:r w:rsidRPr="00214D7F">
        <w:rPr>
          <w:rFonts w:ascii="Times New Roman" w:hAnsi="Times New Roman" w:cs="Times New Roman"/>
          <w:color w:val="auto"/>
          <w:sz w:val="24"/>
          <w:szCs w:val="24"/>
          <w:lang w:val="en-US"/>
        </w:rPr>
        <w:t>medicamentelor</w:t>
      </w:r>
      <w:bookmarkEnd w:id="16"/>
      <w:proofErr w:type="spellEnd"/>
    </w:p>
    <w:p w14:paraId="42FD66F0" w14:textId="77777777" w:rsidR="00BB6629" w:rsidRPr="00214D7F" w:rsidRDefault="00000000">
      <w:pPr>
        <w:spacing w:after="160"/>
        <w:jc w:val="both"/>
        <w:rPr>
          <w:rFonts w:ascii="Times New Roman" w:hAnsi="Times New Roman" w:cs="Times New Roman"/>
          <w:lang w:val="en-US"/>
        </w:rPr>
      </w:pPr>
      <w:proofErr w:type="spellStart"/>
      <w:r w:rsidRPr="00214D7F">
        <w:rPr>
          <w:rFonts w:ascii="Times New Roman" w:hAnsi="Times New Roman" w:cs="Times New Roman"/>
          <w:lang w:val="en-US"/>
        </w:rPr>
        <w:t>Nanoparticulele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14D7F">
        <w:rPr>
          <w:rFonts w:ascii="Times New Roman" w:hAnsi="Times New Roman" w:cs="Times New Roman"/>
          <w:lang w:val="en-US"/>
        </w:rPr>
        <w:t>lipidice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14D7F">
        <w:rPr>
          <w:rFonts w:ascii="Times New Roman" w:hAnsi="Times New Roman" w:cs="Times New Roman"/>
          <w:lang w:val="en-US"/>
        </w:rPr>
        <w:t>solide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(SLN), </w:t>
      </w:r>
      <w:proofErr w:type="spellStart"/>
      <w:r w:rsidRPr="00214D7F">
        <w:rPr>
          <w:rFonts w:ascii="Times New Roman" w:hAnsi="Times New Roman" w:cs="Times New Roman"/>
          <w:lang w:val="en-US"/>
        </w:rPr>
        <w:t>liposomii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214D7F">
        <w:rPr>
          <w:rFonts w:ascii="Times New Roman" w:hAnsi="Times New Roman" w:cs="Times New Roman"/>
          <w:lang w:val="en-US"/>
        </w:rPr>
        <w:t>nanocapsulele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14D7F">
        <w:rPr>
          <w:rFonts w:ascii="Times New Roman" w:hAnsi="Times New Roman" w:cs="Times New Roman"/>
          <w:lang w:val="en-US"/>
        </w:rPr>
        <w:t>polimerice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14D7F">
        <w:rPr>
          <w:rFonts w:ascii="Times New Roman" w:hAnsi="Times New Roman" w:cs="Times New Roman"/>
          <w:lang w:val="en-US"/>
        </w:rPr>
        <w:t>și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14D7F">
        <w:rPr>
          <w:rFonts w:ascii="Times New Roman" w:hAnsi="Times New Roman" w:cs="Times New Roman"/>
          <w:lang w:val="en-US"/>
        </w:rPr>
        <w:t>particulele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PLGA </w:t>
      </w:r>
      <w:proofErr w:type="spellStart"/>
      <w:r w:rsidRPr="00214D7F">
        <w:rPr>
          <w:rFonts w:ascii="Times New Roman" w:hAnsi="Times New Roman" w:cs="Times New Roman"/>
          <w:lang w:val="en-US"/>
        </w:rPr>
        <w:t>utilizate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în </w:t>
      </w:r>
      <w:proofErr w:type="spellStart"/>
      <w:r w:rsidRPr="00214D7F">
        <w:rPr>
          <w:rFonts w:ascii="Times New Roman" w:hAnsi="Times New Roman" w:cs="Times New Roman"/>
          <w:lang w:val="en-US"/>
        </w:rPr>
        <w:t>livrarea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14D7F">
        <w:rPr>
          <w:rFonts w:ascii="Times New Roman" w:hAnsi="Times New Roman" w:cs="Times New Roman"/>
          <w:lang w:val="en-US"/>
        </w:rPr>
        <w:t>controlată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a </w:t>
      </w:r>
      <w:proofErr w:type="spellStart"/>
      <w:r w:rsidRPr="00214D7F">
        <w:rPr>
          <w:rFonts w:ascii="Times New Roman" w:hAnsi="Times New Roman" w:cs="Times New Roman"/>
          <w:lang w:val="en-US"/>
        </w:rPr>
        <w:t>medicamentelor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sunt </w:t>
      </w:r>
      <w:proofErr w:type="spellStart"/>
      <w:r w:rsidRPr="00214D7F">
        <w:rPr>
          <w:rFonts w:ascii="Times New Roman" w:hAnsi="Times New Roman" w:cs="Times New Roman"/>
          <w:lang w:val="en-US"/>
        </w:rPr>
        <w:t>caracterizate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14D7F">
        <w:rPr>
          <w:rFonts w:ascii="Times New Roman" w:hAnsi="Times New Roman" w:cs="Times New Roman"/>
          <w:lang w:val="en-US"/>
        </w:rPr>
        <w:t>prin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SLS pentru </w:t>
      </w:r>
      <w:proofErr w:type="spellStart"/>
      <w:r w:rsidRPr="00214D7F">
        <w:rPr>
          <w:rFonts w:ascii="Times New Roman" w:hAnsi="Times New Roman" w:cs="Times New Roman"/>
          <w:lang w:val="en-US"/>
        </w:rPr>
        <w:t>monitorizarea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14D7F">
        <w:rPr>
          <w:rFonts w:ascii="Times New Roman" w:hAnsi="Times New Roman" w:cs="Times New Roman"/>
          <w:lang w:val="en-US"/>
        </w:rPr>
        <w:t>distribuției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14D7F">
        <w:rPr>
          <w:rFonts w:ascii="Times New Roman" w:hAnsi="Times New Roman" w:cs="Times New Roman"/>
          <w:lang w:val="en-US"/>
        </w:rPr>
        <w:t>dimensionale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pe </w:t>
      </w:r>
      <w:proofErr w:type="spellStart"/>
      <w:r w:rsidRPr="00214D7F">
        <w:rPr>
          <w:rFonts w:ascii="Times New Roman" w:hAnsi="Times New Roman" w:cs="Times New Roman"/>
          <w:lang w:val="en-US"/>
        </w:rPr>
        <w:t>parcursul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14D7F">
        <w:rPr>
          <w:rFonts w:ascii="Times New Roman" w:hAnsi="Times New Roman" w:cs="Times New Roman"/>
          <w:lang w:val="en-US"/>
        </w:rPr>
        <w:t>proceselor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de </w:t>
      </w:r>
      <w:proofErr w:type="spellStart"/>
      <w:r w:rsidRPr="00214D7F">
        <w:rPr>
          <w:rFonts w:ascii="Times New Roman" w:hAnsi="Times New Roman" w:cs="Times New Roman"/>
          <w:lang w:val="en-US"/>
        </w:rPr>
        <w:t>fabricație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14D7F">
        <w:rPr>
          <w:rFonts w:ascii="Times New Roman" w:hAnsi="Times New Roman" w:cs="Times New Roman"/>
          <w:lang w:val="en-US"/>
        </w:rPr>
        <w:t>și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14D7F">
        <w:rPr>
          <w:rFonts w:ascii="Times New Roman" w:hAnsi="Times New Roman" w:cs="Times New Roman"/>
          <w:lang w:val="en-US"/>
        </w:rPr>
        <w:t>stocare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214D7F">
        <w:rPr>
          <w:rFonts w:ascii="Times New Roman" w:hAnsi="Times New Roman" w:cs="Times New Roman"/>
          <w:lang w:val="en-US"/>
        </w:rPr>
        <w:t>Standardul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ISO 13320:2020 </w:t>
      </w:r>
      <w:proofErr w:type="spellStart"/>
      <w:r w:rsidRPr="00214D7F">
        <w:rPr>
          <w:rFonts w:ascii="Times New Roman" w:hAnsi="Times New Roman" w:cs="Times New Roman"/>
          <w:lang w:val="en-US"/>
        </w:rPr>
        <w:t>și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14D7F">
        <w:rPr>
          <w:rFonts w:ascii="Times New Roman" w:hAnsi="Times New Roman" w:cs="Times New Roman"/>
          <w:lang w:val="en-US"/>
        </w:rPr>
        <w:t>ghidurile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USP &lt;429&gt; </w:t>
      </w:r>
      <w:proofErr w:type="spellStart"/>
      <w:r w:rsidRPr="00214D7F">
        <w:rPr>
          <w:rFonts w:ascii="Times New Roman" w:hAnsi="Times New Roman" w:cs="Times New Roman"/>
          <w:lang w:val="en-US"/>
        </w:rPr>
        <w:t>și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Ph. Eur. 2.9.31 </w:t>
      </w:r>
      <w:proofErr w:type="spellStart"/>
      <w:r w:rsidRPr="00214D7F">
        <w:rPr>
          <w:rFonts w:ascii="Times New Roman" w:hAnsi="Times New Roman" w:cs="Times New Roman"/>
          <w:lang w:val="en-US"/>
        </w:rPr>
        <w:t>reglementează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14D7F">
        <w:rPr>
          <w:rFonts w:ascii="Times New Roman" w:hAnsi="Times New Roman" w:cs="Times New Roman"/>
          <w:lang w:val="en-US"/>
        </w:rPr>
        <w:t>utilizarea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14D7F">
        <w:rPr>
          <w:rFonts w:ascii="Times New Roman" w:hAnsi="Times New Roman" w:cs="Times New Roman"/>
          <w:lang w:val="en-US"/>
        </w:rPr>
        <w:t>difracției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laser în </w:t>
      </w:r>
      <w:proofErr w:type="spellStart"/>
      <w:r w:rsidRPr="00214D7F">
        <w:rPr>
          <w:rFonts w:ascii="Times New Roman" w:hAnsi="Times New Roman" w:cs="Times New Roman"/>
          <w:lang w:val="en-US"/>
        </w:rPr>
        <w:t>caracterizarea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14D7F">
        <w:rPr>
          <w:rFonts w:ascii="Times New Roman" w:hAnsi="Times New Roman" w:cs="Times New Roman"/>
          <w:lang w:val="en-US"/>
        </w:rPr>
        <w:t>farmaceutică</w:t>
      </w:r>
      <w:proofErr w:type="spellEnd"/>
      <w:r w:rsidRPr="00214D7F">
        <w:rPr>
          <w:rFonts w:ascii="Times New Roman" w:hAnsi="Times New Roman" w:cs="Times New Roman"/>
          <w:lang w:val="en-US"/>
        </w:rPr>
        <w:t>.</w:t>
      </w:r>
    </w:p>
    <w:p w14:paraId="0E62ED44" w14:textId="77777777" w:rsidR="00BB6629" w:rsidRPr="00214D7F" w:rsidRDefault="00000000">
      <w:pPr>
        <w:pStyle w:val="2"/>
        <w:rPr>
          <w:rFonts w:ascii="Times New Roman" w:hAnsi="Times New Roman" w:cs="Times New Roman"/>
          <w:color w:val="auto"/>
          <w:sz w:val="24"/>
          <w:szCs w:val="24"/>
          <w:lang w:val="en-US"/>
        </w:rPr>
      </w:pPr>
      <w:bookmarkStart w:id="17" w:name="_Toc230814428"/>
      <w:proofErr w:type="spellStart"/>
      <w:r w:rsidRPr="00214D7F">
        <w:rPr>
          <w:rFonts w:ascii="Times New Roman" w:hAnsi="Times New Roman" w:cs="Times New Roman"/>
          <w:color w:val="auto"/>
          <w:sz w:val="24"/>
          <w:szCs w:val="24"/>
          <w:lang w:val="en-US"/>
        </w:rPr>
        <w:t>Nanocompozite</w:t>
      </w:r>
      <w:proofErr w:type="spellEnd"/>
      <w:r w:rsidRPr="00214D7F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214D7F">
        <w:rPr>
          <w:rFonts w:ascii="Times New Roman" w:hAnsi="Times New Roman" w:cs="Times New Roman"/>
          <w:color w:val="auto"/>
          <w:sz w:val="24"/>
          <w:szCs w:val="24"/>
          <w:lang w:val="en-US"/>
        </w:rPr>
        <w:t>și</w:t>
      </w:r>
      <w:proofErr w:type="spellEnd"/>
      <w:r w:rsidRPr="00214D7F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214D7F">
        <w:rPr>
          <w:rFonts w:ascii="Times New Roman" w:hAnsi="Times New Roman" w:cs="Times New Roman"/>
          <w:color w:val="auto"/>
          <w:sz w:val="24"/>
          <w:szCs w:val="24"/>
          <w:lang w:val="en-US"/>
        </w:rPr>
        <w:t>materiale</w:t>
      </w:r>
      <w:proofErr w:type="spellEnd"/>
      <w:r w:rsidRPr="00214D7F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214D7F">
        <w:rPr>
          <w:rFonts w:ascii="Times New Roman" w:hAnsi="Times New Roman" w:cs="Times New Roman"/>
          <w:color w:val="auto"/>
          <w:sz w:val="24"/>
          <w:szCs w:val="24"/>
          <w:lang w:val="en-US"/>
        </w:rPr>
        <w:t>funcționale</w:t>
      </w:r>
      <w:bookmarkEnd w:id="17"/>
      <w:proofErr w:type="spellEnd"/>
    </w:p>
    <w:p w14:paraId="043508A6" w14:textId="77777777" w:rsidR="00BB6629" w:rsidRPr="00214D7F" w:rsidRDefault="00000000">
      <w:pPr>
        <w:spacing w:after="160"/>
        <w:jc w:val="both"/>
        <w:rPr>
          <w:rFonts w:ascii="Times New Roman" w:hAnsi="Times New Roman" w:cs="Times New Roman"/>
          <w:lang w:val="en-US"/>
        </w:rPr>
      </w:pPr>
      <w:proofErr w:type="spellStart"/>
      <w:r w:rsidRPr="00214D7F">
        <w:rPr>
          <w:rFonts w:ascii="Times New Roman" w:hAnsi="Times New Roman" w:cs="Times New Roman"/>
          <w:lang w:val="en-US"/>
        </w:rPr>
        <w:t>Nanopulberile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de </w:t>
      </w:r>
      <w:proofErr w:type="spellStart"/>
      <w:r w:rsidRPr="00214D7F">
        <w:rPr>
          <w:rFonts w:ascii="Times New Roman" w:hAnsi="Times New Roman" w:cs="Times New Roman"/>
          <w:lang w:val="en-US"/>
        </w:rPr>
        <w:t>oxizi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14D7F">
        <w:rPr>
          <w:rFonts w:ascii="Times New Roman" w:hAnsi="Times New Roman" w:cs="Times New Roman"/>
          <w:lang w:val="en-US"/>
        </w:rPr>
        <w:t>metalici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(</w:t>
      </w:r>
      <w:proofErr w:type="spellStart"/>
      <w:r w:rsidRPr="00214D7F">
        <w:rPr>
          <w:rFonts w:ascii="Times New Roman" w:hAnsi="Times New Roman" w:cs="Times New Roman"/>
          <w:lang w:val="en-US"/>
        </w:rPr>
        <w:t>TiO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₂, </w:t>
      </w:r>
      <w:proofErr w:type="spellStart"/>
      <w:r w:rsidRPr="00214D7F">
        <w:rPr>
          <w:rFonts w:ascii="Times New Roman" w:hAnsi="Times New Roman" w:cs="Times New Roman"/>
          <w:lang w:val="en-US"/>
        </w:rPr>
        <w:t>ZnO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214D7F">
        <w:rPr>
          <w:rFonts w:ascii="Times New Roman" w:hAnsi="Times New Roman" w:cs="Times New Roman"/>
          <w:lang w:val="en-US"/>
        </w:rPr>
        <w:t>Al₂O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₃, </w:t>
      </w:r>
      <w:proofErr w:type="spellStart"/>
      <w:r w:rsidRPr="00214D7F">
        <w:rPr>
          <w:rFonts w:ascii="Times New Roman" w:hAnsi="Times New Roman" w:cs="Times New Roman"/>
          <w:lang w:val="en-US"/>
        </w:rPr>
        <w:t>SiO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₂), </w:t>
      </w:r>
      <w:proofErr w:type="spellStart"/>
      <w:r w:rsidRPr="00214D7F">
        <w:rPr>
          <w:rFonts w:ascii="Times New Roman" w:hAnsi="Times New Roman" w:cs="Times New Roman"/>
          <w:lang w:val="en-US"/>
        </w:rPr>
        <w:t>nanoparticulele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de carbon (fullerene, </w:t>
      </w:r>
      <w:proofErr w:type="spellStart"/>
      <w:r w:rsidRPr="00214D7F">
        <w:rPr>
          <w:rFonts w:ascii="Times New Roman" w:hAnsi="Times New Roman" w:cs="Times New Roman"/>
          <w:lang w:val="en-US"/>
        </w:rPr>
        <w:t>nanotuburi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CNT, </w:t>
      </w:r>
      <w:proofErr w:type="spellStart"/>
      <w:r w:rsidRPr="00214D7F">
        <w:rPr>
          <w:rFonts w:ascii="Times New Roman" w:hAnsi="Times New Roman" w:cs="Times New Roman"/>
          <w:lang w:val="en-US"/>
        </w:rPr>
        <w:t>grafen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14D7F">
        <w:rPr>
          <w:rFonts w:ascii="Times New Roman" w:hAnsi="Times New Roman" w:cs="Times New Roman"/>
          <w:lang w:val="en-US"/>
        </w:rPr>
        <w:t>oxidat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) </w:t>
      </w:r>
      <w:proofErr w:type="spellStart"/>
      <w:r w:rsidRPr="00214D7F">
        <w:rPr>
          <w:rFonts w:ascii="Times New Roman" w:hAnsi="Times New Roman" w:cs="Times New Roman"/>
          <w:lang w:val="en-US"/>
        </w:rPr>
        <w:t>și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14D7F">
        <w:rPr>
          <w:rFonts w:ascii="Times New Roman" w:hAnsi="Times New Roman" w:cs="Times New Roman"/>
          <w:lang w:val="en-US"/>
        </w:rPr>
        <w:t>nanoparticulele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14D7F">
        <w:rPr>
          <w:rFonts w:ascii="Times New Roman" w:hAnsi="Times New Roman" w:cs="Times New Roman"/>
          <w:lang w:val="en-US"/>
        </w:rPr>
        <w:t>ceramice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sunt </w:t>
      </w:r>
      <w:proofErr w:type="spellStart"/>
      <w:r w:rsidRPr="00214D7F">
        <w:rPr>
          <w:rFonts w:ascii="Times New Roman" w:hAnsi="Times New Roman" w:cs="Times New Roman"/>
          <w:lang w:val="en-US"/>
        </w:rPr>
        <w:t>caracterizate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14D7F">
        <w:rPr>
          <w:rFonts w:ascii="Times New Roman" w:hAnsi="Times New Roman" w:cs="Times New Roman"/>
          <w:lang w:val="en-US"/>
        </w:rPr>
        <w:t>prin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SLS pentru </w:t>
      </w:r>
      <w:proofErr w:type="spellStart"/>
      <w:r w:rsidRPr="00214D7F">
        <w:rPr>
          <w:rFonts w:ascii="Times New Roman" w:hAnsi="Times New Roman" w:cs="Times New Roman"/>
          <w:lang w:val="en-US"/>
        </w:rPr>
        <w:t>monitorizarea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14D7F">
        <w:rPr>
          <w:rFonts w:ascii="Times New Roman" w:hAnsi="Times New Roman" w:cs="Times New Roman"/>
          <w:lang w:val="en-US"/>
        </w:rPr>
        <w:t>proceselor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de </w:t>
      </w:r>
      <w:proofErr w:type="spellStart"/>
      <w:r w:rsidRPr="00214D7F">
        <w:rPr>
          <w:rFonts w:ascii="Times New Roman" w:hAnsi="Times New Roman" w:cs="Times New Roman"/>
          <w:lang w:val="en-US"/>
        </w:rPr>
        <w:t>sinteză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14D7F">
        <w:rPr>
          <w:rFonts w:ascii="Times New Roman" w:hAnsi="Times New Roman" w:cs="Times New Roman"/>
          <w:lang w:val="en-US"/>
        </w:rPr>
        <w:t>și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14D7F">
        <w:rPr>
          <w:rFonts w:ascii="Times New Roman" w:hAnsi="Times New Roman" w:cs="Times New Roman"/>
          <w:lang w:val="en-US"/>
        </w:rPr>
        <w:t>optimizarea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14D7F">
        <w:rPr>
          <w:rFonts w:ascii="Times New Roman" w:hAnsi="Times New Roman" w:cs="Times New Roman"/>
          <w:lang w:val="en-US"/>
        </w:rPr>
        <w:t>proceselor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de </w:t>
      </w:r>
      <w:proofErr w:type="spellStart"/>
      <w:r w:rsidRPr="00214D7F">
        <w:rPr>
          <w:rFonts w:ascii="Times New Roman" w:hAnsi="Times New Roman" w:cs="Times New Roman"/>
          <w:lang w:val="en-US"/>
        </w:rPr>
        <w:t>dispersie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214D7F">
        <w:rPr>
          <w:rFonts w:ascii="Times New Roman" w:hAnsi="Times New Roman" w:cs="Times New Roman"/>
          <w:lang w:val="en-US"/>
        </w:rPr>
        <w:t>Distribuția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14D7F">
        <w:rPr>
          <w:rFonts w:ascii="Times New Roman" w:hAnsi="Times New Roman" w:cs="Times New Roman"/>
          <w:lang w:val="en-US"/>
        </w:rPr>
        <w:t>dimensională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14D7F">
        <w:rPr>
          <w:rFonts w:ascii="Times New Roman" w:hAnsi="Times New Roman" w:cs="Times New Roman"/>
          <w:lang w:val="en-US"/>
        </w:rPr>
        <w:t>influențează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direct </w:t>
      </w:r>
      <w:proofErr w:type="spellStart"/>
      <w:r w:rsidRPr="00214D7F">
        <w:rPr>
          <w:rFonts w:ascii="Times New Roman" w:hAnsi="Times New Roman" w:cs="Times New Roman"/>
          <w:lang w:val="en-US"/>
        </w:rPr>
        <w:t>proprietățile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14D7F">
        <w:rPr>
          <w:rFonts w:ascii="Times New Roman" w:hAnsi="Times New Roman" w:cs="Times New Roman"/>
          <w:lang w:val="en-US"/>
        </w:rPr>
        <w:t>optice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(</w:t>
      </w:r>
      <w:proofErr w:type="spellStart"/>
      <w:r w:rsidRPr="00214D7F">
        <w:rPr>
          <w:rFonts w:ascii="Times New Roman" w:hAnsi="Times New Roman" w:cs="Times New Roman"/>
          <w:lang w:val="en-US"/>
        </w:rPr>
        <w:t>transparență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214D7F">
        <w:rPr>
          <w:rFonts w:ascii="Times New Roman" w:hAnsi="Times New Roman" w:cs="Times New Roman"/>
          <w:lang w:val="en-US"/>
        </w:rPr>
        <w:t>culoare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), </w:t>
      </w:r>
      <w:proofErr w:type="spellStart"/>
      <w:r w:rsidRPr="00214D7F">
        <w:rPr>
          <w:rFonts w:ascii="Times New Roman" w:hAnsi="Times New Roman" w:cs="Times New Roman"/>
          <w:lang w:val="en-US"/>
        </w:rPr>
        <w:t>mecanice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(</w:t>
      </w:r>
      <w:proofErr w:type="spellStart"/>
      <w:r w:rsidRPr="00214D7F">
        <w:rPr>
          <w:rFonts w:ascii="Times New Roman" w:hAnsi="Times New Roman" w:cs="Times New Roman"/>
          <w:lang w:val="en-US"/>
        </w:rPr>
        <w:t>duritate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214D7F">
        <w:rPr>
          <w:rFonts w:ascii="Times New Roman" w:hAnsi="Times New Roman" w:cs="Times New Roman"/>
          <w:lang w:val="en-US"/>
        </w:rPr>
        <w:t>tenacitate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) </w:t>
      </w:r>
      <w:proofErr w:type="spellStart"/>
      <w:r w:rsidRPr="00214D7F">
        <w:rPr>
          <w:rFonts w:ascii="Times New Roman" w:hAnsi="Times New Roman" w:cs="Times New Roman"/>
          <w:lang w:val="en-US"/>
        </w:rPr>
        <w:t>și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14D7F">
        <w:rPr>
          <w:rFonts w:ascii="Times New Roman" w:hAnsi="Times New Roman" w:cs="Times New Roman"/>
          <w:lang w:val="en-US"/>
        </w:rPr>
        <w:t>termice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ale </w:t>
      </w:r>
      <w:proofErr w:type="spellStart"/>
      <w:r w:rsidRPr="00214D7F">
        <w:rPr>
          <w:rFonts w:ascii="Times New Roman" w:hAnsi="Times New Roman" w:cs="Times New Roman"/>
          <w:lang w:val="en-US"/>
        </w:rPr>
        <w:t>nanocompozitelor</w:t>
      </w:r>
      <w:proofErr w:type="spellEnd"/>
      <w:r w:rsidRPr="00214D7F">
        <w:rPr>
          <w:rFonts w:ascii="Times New Roman" w:hAnsi="Times New Roman" w:cs="Times New Roman"/>
          <w:lang w:val="en-US"/>
        </w:rPr>
        <w:t>.</w:t>
      </w:r>
    </w:p>
    <w:p w14:paraId="01996B9A" w14:textId="77777777" w:rsidR="00BB6629" w:rsidRPr="00214D7F" w:rsidRDefault="00000000">
      <w:pPr>
        <w:pStyle w:val="2"/>
        <w:rPr>
          <w:rFonts w:ascii="Times New Roman" w:hAnsi="Times New Roman" w:cs="Times New Roman"/>
          <w:color w:val="auto"/>
          <w:sz w:val="24"/>
          <w:szCs w:val="24"/>
          <w:lang w:val="en-US"/>
        </w:rPr>
      </w:pPr>
      <w:bookmarkStart w:id="18" w:name="_Toc230814429"/>
      <w:r w:rsidRPr="00214D7F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Industria </w:t>
      </w:r>
      <w:proofErr w:type="spellStart"/>
      <w:r w:rsidRPr="00214D7F">
        <w:rPr>
          <w:rFonts w:ascii="Times New Roman" w:hAnsi="Times New Roman" w:cs="Times New Roman"/>
          <w:color w:val="auto"/>
          <w:sz w:val="24"/>
          <w:szCs w:val="24"/>
          <w:lang w:val="en-US"/>
        </w:rPr>
        <w:t>alimentară</w:t>
      </w:r>
      <w:proofErr w:type="spellEnd"/>
      <w:r w:rsidRPr="00214D7F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214D7F">
        <w:rPr>
          <w:rFonts w:ascii="Times New Roman" w:hAnsi="Times New Roman" w:cs="Times New Roman"/>
          <w:color w:val="auto"/>
          <w:sz w:val="24"/>
          <w:szCs w:val="24"/>
          <w:lang w:val="en-US"/>
        </w:rPr>
        <w:t>și</w:t>
      </w:r>
      <w:proofErr w:type="spellEnd"/>
      <w:r w:rsidRPr="00214D7F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214D7F">
        <w:rPr>
          <w:rFonts w:ascii="Times New Roman" w:hAnsi="Times New Roman" w:cs="Times New Roman"/>
          <w:color w:val="auto"/>
          <w:sz w:val="24"/>
          <w:szCs w:val="24"/>
          <w:lang w:val="en-US"/>
        </w:rPr>
        <w:t>agrochimică</w:t>
      </w:r>
      <w:bookmarkEnd w:id="18"/>
      <w:proofErr w:type="spellEnd"/>
    </w:p>
    <w:p w14:paraId="75C19542" w14:textId="77777777" w:rsidR="00BB6629" w:rsidRPr="00214D7F" w:rsidRDefault="00000000">
      <w:pPr>
        <w:spacing w:after="160"/>
        <w:jc w:val="both"/>
        <w:rPr>
          <w:rFonts w:ascii="Times New Roman" w:hAnsi="Times New Roman" w:cs="Times New Roman"/>
          <w:lang w:val="en-US"/>
        </w:rPr>
      </w:pPr>
      <w:proofErr w:type="spellStart"/>
      <w:r w:rsidRPr="00214D7F">
        <w:rPr>
          <w:rFonts w:ascii="Times New Roman" w:hAnsi="Times New Roman" w:cs="Times New Roman"/>
          <w:lang w:val="en-US"/>
        </w:rPr>
        <w:t>Emulsiile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14D7F">
        <w:rPr>
          <w:rFonts w:ascii="Times New Roman" w:hAnsi="Times New Roman" w:cs="Times New Roman"/>
          <w:lang w:val="en-US"/>
        </w:rPr>
        <w:t>alimentare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(</w:t>
      </w:r>
      <w:proofErr w:type="spellStart"/>
      <w:r w:rsidRPr="00214D7F">
        <w:rPr>
          <w:rFonts w:ascii="Times New Roman" w:hAnsi="Times New Roman" w:cs="Times New Roman"/>
          <w:lang w:val="en-US"/>
        </w:rPr>
        <w:t>maioneze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214D7F">
        <w:rPr>
          <w:rFonts w:ascii="Times New Roman" w:hAnsi="Times New Roman" w:cs="Times New Roman"/>
          <w:lang w:val="en-US"/>
        </w:rPr>
        <w:t>sosuri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214D7F">
        <w:rPr>
          <w:rFonts w:ascii="Times New Roman" w:hAnsi="Times New Roman" w:cs="Times New Roman"/>
          <w:lang w:val="en-US"/>
        </w:rPr>
        <w:t>lapte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14D7F">
        <w:rPr>
          <w:rFonts w:ascii="Times New Roman" w:hAnsi="Times New Roman" w:cs="Times New Roman"/>
          <w:lang w:val="en-US"/>
        </w:rPr>
        <w:t>omogenizat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), </w:t>
      </w:r>
      <w:proofErr w:type="spellStart"/>
      <w:r w:rsidRPr="00214D7F">
        <w:rPr>
          <w:rFonts w:ascii="Times New Roman" w:hAnsi="Times New Roman" w:cs="Times New Roman"/>
          <w:lang w:val="en-US"/>
        </w:rPr>
        <w:t>nanoemulsiile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cu </w:t>
      </w:r>
      <w:proofErr w:type="spellStart"/>
      <w:r w:rsidRPr="00214D7F">
        <w:rPr>
          <w:rFonts w:ascii="Times New Roman" w:hAnsi="Times New Roman" w:cs="Times New Roman"/>
          <w:lang w:val="en-US"/>
        </w:rPr>
        <w:t>arome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14D7F">
        <w:rPr>
          <w:rFonts w:ascii="Times New Roman" w:hAnsi="Times New Roman" w:cs="Times New Roman"/>
          <w:lang w:val="en-US"/>
        </w:rPr>
        <w:t>și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14D7F">
        <w:rPr>
          <w:rFonts w:ascii="Times New Roman" w:hAnsi="Times New Roman" w:cs="Times New Roman"/>
          <w:lang w:val="en-US"/>
        </w:rPr>
        <w:t>ingrediente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bioactive </w:t>
      </w:r>
      <w:proofErr w:type="spellStart"/>
      <w:r w:rsidRPr="00214D7F">
        <w:rPr>
          <w:rFonts w:ascii="Times New Roman" w:hAnsi="Times New Roman" w:cs="Times New Roman"/>
          <w:lang w:val="en-US"/>
        </w:rPr>
        <w:t>și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14D7F">
        <w:rPr>
          <w:rFonts w:ascii="Times New Roman" w:hAnsi="Times New Roman" w:cs="Times New Roman"/>
          <w:lang w:val="en-US"/>
        </w:rPr>
        <w:t>pesticidele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în </w:t>
      </w:r>
      <w:proofErr w:type="spellStart"/>
      <w:r w:rsidRPr="00214D7F">
        <w:rPr>
          <w:rFonts w:ascii="Times New Roman" w:hAnsi="Times New Roman" w:cs="Times New Roman"/>
          <w:lang w:val="en-US"/>
        </w:rPr>
        <w:t>formulări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micro/</w:t>
      </w:r>
      <w:proofErr w:type="spellStart"/>
      <w:r w:rsidRPr="00214D7F">
        <w:rPr>
          <w:rFonts w:ascii="Times New Roman" w:hAnsi="Times New Roman" w:cs="Times New Roman"/>
          <w:lang w:val="en-US"/>
        </w:rPr>
        <w:t>nanoemulsionale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sunt </w:t>
      </w:r>
      <w:proofErr w:type="spellStart"/>
      <w:r w:rsidRPr="00214D7F">
        <w:rPr>
          <w:rFonts w:ascii="Times New Roman" w:hAnsi="Times New Roman" w:cs="Times New Roman"/>
          <w:lang w:val="en-US"/>
        </w:rPr>
        <w:t>caracterizate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14D7F">
        <w:rPr>
          <w:rFonts w:ascii="Times New Roman" w:hAnsi="Times New Roman" w:cs="Times New Roman"/>
          <w:lang w:val="en-US"/>
        </w:rPr>
        <w:t>prin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14D7F">
        <w:rPr>
          <w:rFonts w:ascii="Times New Roman" w:hAnsi="Times New Roman" w:cs="Times New Roman"/>
          <w:lang w:val="en-US"/>
        </w:rPr>
        <w:t>difracție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laser pentru </w:t>
      </w:r>
      <w:proofErr w:type="spellStart"/>
      <w:r w:rsidRPr="00214D7F">
        <w:rPr>
          <w:rFonts w:ascii="Times New Roman" w:hAnsi="Times New Roman" w:cs="Times New Roman"/>
          <w:lang w:val="en-US"/>
        </w:rPr>
        <w:t>controlul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14D7F">
        <w:rPr>
          <w:rFonts w:ascii="Times New Roman" w:hAnsi="Times New Roman" w:cs="Times New Roman"/>
          <w:lang w:val="en-US"/>
        </w:rPr>
        <w:t>calității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14D7F">
        <w:rPr>
          <w:rFonts w:ascii="Times New Roman" w:hAnsi="Times New Roman" w:cs="Times New Roman"/>
          <w:lang w:val="en-US"/>
        </w:rPr>
        <w:t>și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14D7F">
        <w:rPr>
          <w:rFonts w:ascii="Times New Roman" w:hAnsi="Times New Roman" w:cs="Times New Roman"/>
          <w:lang w:val="en-US"/>
        </w:rPr>
        <w:t>stabilității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pe </w:t>
      </w:r>
      <w:proofErr w:type="spellStart"/>
      <w:r w:rsidRPr="00214D7F">
        <w:rPr>
          <w:rFonts w:ascii="Times New Roman" w:hAnsi="Times New Roman" w:cs="Times New Roman"/>
          <w:lang w:val="en-US"/>
        </w:rPr>
        <w:t>durata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14D7F">
        <w:rPr>
          <w:rFonts w:ascii="Times New Roman" w:hAnsi="Times New Roman" w:cs="Times New Roman"/>
          <w:lang w:val="en-US"/>
        </w:rPr>
        <w:t>depozitării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214D7F">
        <w:rPr>
          <w:rFonts w:ascii="Times New Roman" w:hAnsi="Times New Roman" w:cs="Times New Roman"/>
          <w:lang w:val="en-US"/>
        </w:rPr>
        <w:t>Dimensiunea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14D7F">
        <w:rPr>
          <w:rFonts w:ascii="Times New Roman" w:hAnsi="Times New Roman" w:cs="Times New Roman"/>
          <w:lang w:val="en-US"/>
        </w:rPr>
        <w:t>picăturilor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în </w:t>
      </w:r>
      <w:proofErr w:type="spellStart"/>
      <w:r w:rsidRPr="00214D7F">
        <w:rPr>
          <w:rFonts w:ascii="Times New Roman" w:hAnsi="Times New Roman" w:cs="Times New Roman"/>
          <w:lang w:val="en-US"/>
        </w:rPr>
        <w:t>emulsii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14D7F">
        <w:rPr>
          <w:rFonts w:ascii="Times New Roman" w:hAnsi="Times New Roman" w:cs="Times New Roman"/>
          <w:lang w:val="en-US"/>
        </w:rPr>
        <w:t>controlează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14D7F">
        <w:rPr>
          <w:rFonts w:ascii="Times New Roman" w:hAnsi="Times New Roman" w:cs="Times New Roman"/>
          <w:lang w:val="en-US"/>
        </w:rPr>
        <w:t>biodisponibilitatea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214D7F">
        <w:rPr>
          <w:rFonts w:ascii="Times New Roman" w:hAnsi="Times New Roman" w:cs="Times New Roman"/>
          <w:lang w:val="en-US"/>
        </w:rPr>
        <w:t>textura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14D7F">
        <w:rPr>
          <w:rFonts w:ascii="Times New Roman" w:hAnsi="Times New Roman" w:cs="Times New Roman"/>
          <w:lang w:val="en-US"/>
        </w:rPr>
        <w:t>și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14D7F">
        <w:rPr>
          <w:rFonts w:ascii="Times New Roman" w:hAnsi="Times New Roman" w:cs="Times New Roman"/>
          <w:lang w:val="en-US"/>
        </w:rPr>
        <w:t>stabilitatea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la </w:t>
      </w:r>
      <w:proofErr w:type="spellStart"/>
      <w:r w:rsidRPr="00214D7F">
        <w:rPr>
          <w:rFonts w:ascii="Times New Roman" w:hAnsi="Times New Roman" w:cs="Times New Roman"/>
          <w:lang w:val="en-US"/>
        </w:rPr>
        <w:t>separare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de faze.</w:t>
      </w:r>
    </w:p>
    <w:p w14:paraId="1E880C86" w14:textId="77777777" w:rsidR="00BB6629" w:rsidRPr="00214D7F" w:rsidRDefault="00BB6629">
      <w:pPr>
        <w:pageBreakBefore/>
        <w:rPr>
          <w:rFonts w:ascii="Times New Roman" w:hAnsi="Times New Roman" w:cs="Times New Roman"/>
          <w:lang w:val="en-US"/>
        </w:rPr>
      </w:pPr>
    </w:p>
    <w:p w14:paraId="64554652" w14:textId="77777777" w:rsidR="00BB6629" w:rsidRPr="00214D7F" w:rsidRDefault="00000000">
      <w:pPr>
        <w:pStyle w:val="1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bookmarkStart w:id="19" w:name="_Toc230814430"/>
      <w:proofErr w:type="spellStart"/>
      <w:r w:rsidRPr="00214D7F">
        <w:rPr>
          <w:rFonts w:ascii="Times New Roman" w:hAnsi="Times New Roman" w:cs="Times New Roman"/>
          <w:color w:val="auto"/>
          <w:sz w:val="28"/>
          <w:szCs w:val="28"/>
          <w:lang w:val="en-US"/>
        </w:rPr>
        <w:t>Standarde</w:t>
      </w:r>
      <w:proofErr w:type="spellEnd"/>
      <w:r w:rsidRPr="00214D7F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proofErr w:type="spellStart"/>
      <w:r w:rsidRPr="00214D7F">
        <w:rPr>
          <w:rFonts w:ascii="Times New Roman" w:hAnsi="Times New Roman" w:cs="Times New Roman"/>
          <w:color w:val="auto"/>
          <w:sz w:val="28"/>
          <w:szCs w:val="28"/>
          <w:lang w:val="en-US"/>
        </w:rPr>
        <w:t>internaționale</w:t>
      </w:r>
      <w:proofErr w:type="spellEnd"/>
      <w:r w:rsidRPr="00214D7F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proofErr w:type="spellStart"/>
      <w:r w:rsidRPr="00214D7F">
        <w:rPr>
          <w:rFonts w:ascii="Times New Roman" w:hAnsi="Times New Roman" w:cs="Times New Roman"/>
          <w:color w:val="auto"/>
          <w:sz w:val="28"/>
          <w:szCs w:val="28"/>
          <w:lang w:val="en-US"/>
        </w:rPr>
        <w:t>aplicabile</w:t>
      </w:r>
      <w:bookmarkEnd w:id="19"/>
      <w:proofErr w:type="spellEnd"/>
    </w:p>
    <w:p w14:paraId="3677A93B" w14:textId="77777777" w:rsidR="00BB6629" w:rsidRPr="00214D7F" w:rsidRDefault="00000000">
      <w:pPr>
        <w:spacing w:after="160"/>
        <w:jc w:val="both"/>
        <w:rPr>
          <w:rFonts w:ascii="Times New Roman" w:hAnsi="Times New Roman" w:cs="Times New Roman"/>
          <w:lang w:val="en-US"/>
        </w:rPr>
      </w:pPr>
      <w:proofErr w:type="spellStart"/>
      <w:r w:rsidRPr="00214D7F">
        <w:rPr>
          <w:rFonts w:ascii="Times New Roman" w:hAnsi="Times New Roman" w:cs="Times New Roman"/>
          <w:lang w:val="en-US"/>
        </w:rPr>
        <w:t>Difractometria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laser este </w:t>
      </w:r>
      <w:proofErr w:type="spellStart"/>
      <w:r w:rsidRPr="00214D7F">
        <w:rPr>
          <w:rFonts w:ascii="Times New Roman" w:hAnsi="Times New Roman" w:cs="Times New Roman"/>
          <w:lang w:val="en-US"/>
        </w:rPr>
        <w:t>reglementată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de un </w:t>
      </w:r>
      <w:proofErr w:type="spellStart"/>
      <w:r w:rsidRPr="00214D7F">
        <w:rPr>
          <w:rFonts w:ascii="Times New Roman" w:hAnsi="Times New Roman" w:cs="Times New Roman"/>
          <w:lang w:val="en-US"/>
        </w:rPr>
        <w:t>cadru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14D7F">
        <w:rPr>
          <w:rFonts w:ascii="Times New Roman" w:hAnsi="Times New Roman" w:cs="Times New Roman"/>
          <w:lang w:val="en-US"/>
        </w:rPr>
        <w:t>normativ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14D7F">
        <w:rPr>
          <w:rFonts w:ascii="Times New Roman" w:hAnsi="Times New Roman" w:cs="Times New Roman"/>
          <w:lang w:val="en-US"/>
        </w:rPr>
        <w:t>internațional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14D7F">
        <w:rPr>
          <w:rFonts w:ascii="Times New Roman" w:hAnsi="Times New Roman" w:cs="Times New Roman"/>
          <w:lang w:val="en-US"/>
        </w:rPr>
        <w:t>matur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, care </w:t>
      </w:r>
      <w:proofErr w:type="spellStart"/>
      <w:r w:rsidRPr="00214D7F">
        <w:rPr>
          <w:rFonts w:ascii="Times New Roman" w:hAnsi="Times New Roman" w:cs="Times New Roman"/>
          <w:lang w:val="en-US"/>
        </w:rPr>
        <w:t>asigură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14D7F">
        <w:rPr>
          <w:rFonts w:ascii="Times New Roman" w:hAnsi="Times New Roman" w:cs="Times New Roman"/>
          <w:lang w:val="en-US"/>
        </w:rPr>
        <w:t>comparabilitatea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14D7F">
        <w:rPr>
          <w:rFonts w:ascii="Times New Roman" w:hAnsi="Times New Roman" w:cs="Times New Roman"/>
          <w:lang w:val="en-US"/>
        </w:rPr>
        <w:t>rezultatelor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14D7F">
        <w:rPr>
          <w:rFonts w:ascii="Times New Roman" w:hAnsi="Times New Roman" w:cs="Times New Roman"/>
          <w:lang w:val="en-US"/>
        </w:rPr>
        <w:t>între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14D7F">
        <w:rPr>
          <w:rFonts w:ascii="Times New Roman" w:hAnsi="Times New Roman" w:cs="Times New Roman"/>
          <w:lang w:val="en-US"/>
        </w:rPr>
        <w:t>laboratoare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14D7F">
        <w:rPr>
          <w:rFonts w:ascii="Times New Roman" w:hAnsi="Times New Roman" w:cs="Times New Roman"/>
          <w:lang w:val="en-US"/>
        </w:rPr>
        <w:t>și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14D7F">
        <w:rPr>
          <w:rFonts w:ascii="Times New Roman" w:hAnsi="Times New Roman" w:cs="Times New Roman"/>
          <w:lang w:val="en-US"/>
        </w:rPr>
        <w:t>instrumente</w:t>
      </w:r>
      <w:proofErr w:type="spellEnd"/>
      <w:r w:rsidRPr="00214D7F">
        <w:rPr>
          <w:rFonts w:ascii="Times New Roman" w:hAnsi="Times New Roman" w:cs="Times New Roman"/>
          <w:lang w:val="en-US"/>
        </w:rPr>
        <w:t>.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08"/>
        <w:gridCol w:w="3009"/>
        <w:gridCol w:w="3009"/>
      </w:tblGrid>
      <w:tr w:rsidR="00BB6629" w:rsidRPr="00214D7F" w14:paraId="7812FB5F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2315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1A527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7A4166D" w14:textId="77777777" w:rsidR="00BB6629" w:rsidRPr="00214D7F" w:rsidRDefault="00000000">
            <w:pPr>
              <w:jc w:val="center"/>
              <w:rPr>
                <w:rFonts w:ascii="Times New Roman" w:hAnsi="Times New Roman" w:cs="Times New Roman"/>
              </w:rPr>
            </w:pPr>
            <w:r w:rsidRPr="00214D7F"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  <w:t>Standard</w:t>
            </w:r>
          </w:p>
        </w:tc>
        <w:tc>
          <w:tcPr>
            <w:tcW w:w="2315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1A527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CFD0CD7" w14:textId="77777777" w:rsidR="00BB6629" w:rsidRPr="00214D7F" w:rsidRDefault="0000000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14D7F"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  <w:t>Organizație</w:t>
            </w:r>
            <w:proofErr w:type="spellEnd"/>
          </w:p>
        </w:tc>
        <w:tc>
          <w:tcPr>
            <w:tcW w:w="2315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1A527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2E28B9D" w14:textId="77777777" w:rsidR="00BB6629" w:rsidRPr="00214D7F" w:rsidRDefault="0000000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14D7F"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  <w:t>Domeniu</w:t>
            </w:r>
            <w:proofErr w:type="spellEnd"/>
            <w:r w:rsidRPr="00214D7F"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  <w:t xml:space="preserve"> </w:t>
            </w:r>
            <w:proofErr w:type="spellStart"/>
            <w:r w:rsidRPr="00214D7F"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  <w:t>de</w:t>
            </w:r>
            <w:proofErr w:type="spellEnd"/>
            <w:r w:rsidRPr="00214D7F"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  <w:t xml:space="preserve"> </w:t>
            </w:r>
            <w:proofErr w:type="spellStart"/>
            <w:r w:rsidRPr="00214D7F"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  <w:t>aplicare</w:t>
            </w:r>
            <w:proofErr w:type="spellEnd"/>
          </w:p>
        </w:tc>
      </w:tr>
      <w:tr w:rsidR="00BB6629" w:rsidRPr="00214D7F" w14:paraId="2143FF4B" w14:textId="77777777">
        <w:tblPrEx>
          <w:tblCellMar>
            <w:top w:w="0" w:type="dxa"/>
            <w:bottom w:w="0" w:type="dxa"/>
          </w:tblCellMar>
        </w:tblPrEx>
        <w:tc>
          <w:tcPr>
            <w:tcW w:w="2315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B4256BD" w14:textId="77777777" w:rsidR="00BB6629" w:rsidRPr="00214D7F" w:rsidRDefault="00000000">
            <w:pPr>
              <w:rPr>
                <w:rFonts w:ascii="Times New Roman" w:hAnsi="Times New Roman" w:cs="Times New Roman"/>
              </w:rPr>
            </w:pPr>
            <w:r w:rsidRPr="00214D7F">
              <w:rPr>
                <w:rFonts w:ascii="Times New Roman" w:hAnsi="Times New Roman" w:cs="Times New Roman"/>
                <w:color w:val="1A1A1A"/>
                <w:sz w:val="18"/>
                <w:szCs w:val="18"/>
              </w:rPr>
              <w:t>ISO 13320:2020</w:t>
            </w:r>
          </w:p>
        </w:tc>
        <w:tc>
          <w:tcPr>
            <w:tcW w:w="2315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B064171" w14:textId="77777777" w:rsidR="00BB6629" w:rsidRPr="00214D7F" w:rsidRDefault="00000000">
            <w:pPr>
              <w:rPr>
                <w:rFonts w:ascii="Times New Roman" w:hAnsi="Times New Roman" w:cs="Times New Roman"/>
              </w:rPr>
            </w:pPr>
            <w:r w:rsidRPr="00214D7F">
              <w:rPr>
                <w:rFonts w:ascii="Times New Roman" w:hAnsi="Times New Roman" w:cs="Times New Roman"/>
                <w:color w:val="1A1A1A"/>
                <w:sz w:val="18"/>
                <w:szCs w:val="18"/>
              </w:rPr>
              <w:t>ISO/TC 24/SC 4</w:t>
            </w:r>
          </w:p>
        </w:tc>
        <w:tc>
          <w:tcPr>
            <w:tcW w:w="2315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A09490C" w14:textId="77777777" w:rsidR="00BB6629" w:rsidRPr="00214D7F" w:rsidRDefault="00000000">
            <w:pPr>
              <w:rPr>
                <w:rFonts w:ascii="Times New Roman" w:hAnsi="Times New Roman" w:cs="Times New Roman"/>
                <w:lang w:val="en-US"/>
              </w:rPr>
            </w:pPr>
            <w:r w:rsidRPr="00214D7F">
              <w:rPr>
                <w:rFonts w:ascii="Times New Roman" w:hAnsi="Times New Roman" w:cs="Times New Roman"/>
                <w:color w:val="1A1A1A"/>
                <w:sz w:val="18"/>
                <w:szCs w:val="18"/>
                <w:lang w:val="en-US"/>
              </w:rPr>
              <w:t xml:space="preserve">Standard principal al </w:t>
            </w:r>
            <w:proofErr w:type="spellStart"/>
            <w:r w:rsidRPr="00214D7F">
              <w:rPr>
                <w:rFonts w:ascii="Times New Roman" w:hAnsi="Times New Roman" w:cs="Times New Roman"/>
                <w:color w:val="1A1A1A"/>
                <w:sz w:val="18"/>
                <w:szCs w:val="18"/>
                <w:lang w:val="en-US"/>
              </w:rPr>
              <w:t>metodei</w:t>
            </w:r>
            <w:proofErr w:type="spellEnd"/>
            <w:r w:rsidRPr="00214D7F">
              <w:rPr>
                <w:rFonts w:ascii="Times New Roman" w:hAnsi="Times New Roman" w:cs="Times New Roman"/>
                <w:color w:val="1A1A1A"/>
                <w:sz w:val="18"/>
                <w:szCs w:val="18"/>
                <w:lang w:val="en-US"/>
              </w:rPr>
              <w:t xml:space="preserve">; </w:t>
            </w:r>
            <w:proofErr w:type="spellStart"/>
            <w:r w:rsidRPr="00214D7F">
              <w:rPr>
                <w:rFonts w:ascii="Times New Roman" w:hAnsi="Times New Roman" w:cs="Times New Roman"/>
                <w:color w:val="1A1A1A"/>
                <w:sz w:val="18"/>
                <w:szCs w:val="18"/>
                <w:lang w:val="en-US"/>
              </w:rPr>
              <w:t>cerințe</w:t>
            </w:r>
            <w:proofErr w:type="spellEnd"/>
            <w:r w:rsidRPr="00214D7F">
              <w:rPr>
                <w:rFonts w:ascii="Times New Roman" w:hAnsi="Times New Roman" w:cs="Times New Roman"/>
                <w:color w:val="1A1A1A"/>
                <w:sz w:val="18"/>
                <w:szCs w:val="18"/>
                <w:lang w:val="en-US"/>
              </w:rPr>
              <w:t xml:space="preserve"> pentru instrument, </w:t>
            </w:r>
            <w:proofErr w:type="spellStart"/>
            <w:r w:rsidRPr="00214D7F">
              <w:rPr>
                <w:rFonts w:ascii="Times New Roman" w:hAnsi="Times New Roman" w:cs="Times New Roman"/>
                <w:color w:val="1A1A1A"/>
                <w:sz w:val="18"/>
                <w:szCs w:val="18"/>
                <w:lang w:val="en-US"/>
              </w:rPr>
              <w:t>pregătire</w:t>
            </w:r>
            <w:proofErr w:type="spellEnd"/>
            <w:r w:rsidRPr="00214D7F">
              <w:rPr>
                <w:rFonts w:ascii="Times New Roman" w:hAnsi="Times New Roman" w:cs="Times New Roman"/>
                <w:color w:val="1A1A1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14D7F">
              <w:rPr>
                <w:rFonts w:ascii="Times New Roman" w:hAnsi="Times New Roman" w:cs="Times New Roman"/>
                <w:color w:val="1A1A1A"/>
                <w:sz w:val="18"/>
                <w:szCs w:val="18"/>
                <w:lang w:val="en-US"/>
              </w:rPr>
              <w:t>probă</w:t>
            </w:r>
            <w:proofErr w:type="spellEnd"/>
            <w:r w:rsidRPr="00214D7F">
              <w:rPr>
                <w:rFonts w:ascii="Times New Roman" w:hAnsi="Times New Roman" w:cs="Times New Roman"/>
                <w:color w:val="1A1A1A"/>
                <w:sz w:val="18"/>
                <w:szCs w:val="18"/>
                <w:lang w:val="en-US"/>
              </w:rPr>
              <w:t xml:space="preserve">, calcul </w:t>
            </w:r>
            <w:proofErr w:type="spellStart"/>
            <w:r w:rsidRPr="00214D7F">
              <w:rPr>
                <w:rFonts w:ascii="Times New Roman" w:hAnsi="Times New Roman" w:cs="Times New Roman"/>
                <w:color w:val="1A1A1A"/>
                <w:sz w:val="18"/>
                <w:szCs w:val="18"/>
                <w:lang w:val="en-US"/>
              </w:rPr>
              <w:t>și</w:t>
            </w:r>
            <w:proofErr w:type="spellEnd"/>
            <w:r w:rsidRPr="00214D7F">
              <w:rPr>
                <w:rFonts w:ascii="Times New Roman" w:hAnsi="Times New Roman" w:cs="Times New Roman"/>
                <w:color w:val="1A1A1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14D7F">
              <w:rPr>
                <w:rFonts w:ascii="Times New Roman" w:hAnsi="Times New Roman" w:cs="Times New Roman"/>
                <w:color w:val="1A1A1A"/>
                <w:sz w:val="18"/>
                <w:szCs w:val="18"/>
                <w:lang w:val="en-US"/>
              </w:rPr>
              <w:t>raportare</w:t>
            </w:r>
            <w:proofErr w:type="spellEnd"/>
          </w:p>
        </w:tc>
      </w:tr>
      <w:tr w:rsidR="00BB6629" w:rsidRPr="00214D7F" w14:paraId="52101A1A" w14:textId="77777777">
        <w:tblPrEx>
          <w:tblCellMar>
            <w:top w:w="0" w:type="dxa"/>
            <w:bottom w:w="0" w:type="dxa"/>
          </w:tblCellMar>
        </w:tblPrEx>
        <w:tc>
          <w:tcPr>
            <w:tcW w:w="2315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8A5A0FC" w14:textId="77777777" w:rsidR="00BB6629" w:rsidRPr="00214D7F" w:rsidRDefault="00000000">
            <w:pPr>
              <w:rPr>
                <w:rFonts w:ascii="Times New Roman" w:hAnsi="Times New Roman" w:cs="Times New Roman"/>
              </w:rPr>
            </w:pPr>
            <w:r w:rsidRPr="00214D7F">
              <w:rPr>
                <w:rFonts w:ascii="Times New Roman" w:hAnsi="Times New Roman" w:cs="Times New Roman"/>
                <w:color w:val="1A1A1A"/>
                <w:sz w:val="18"/>
                <w:szCs w:val="18"/>
              </w:rPr>
              <w:t>ISO 9276-1:1998</w:t>
            </w:r>
          </w:p>
        </w:tc>
        <w:tc>
          <w:tcPr>
            <w:tcW w:w="2315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51DBAFE" w14:textId="77777777" w:rsidR="00BB6629" w:rsidRPr="00214D7F" w:rsidRDefault="00000000">
            <w:pPr>
              <w:rPr>
                <w:rFonts w:ascii="Times New Roman" w:hAnsi="Times New Roman" w:cs="Times New Roman"/>
              </w:rPr>
            </w:pPr>
            <w:r w:rsidRPr="00214D7F">
              <w:rPr>
                <w:rFonts w:ascii="Times New Roman" w:hAnsi="Times New Roman" w:cs="Times New Roman"/>
                <w:color w:val="1A1A1A"/>
                <w:sz w:val="18"/>
                <w:szCs w:val="18"/>
              </w:rPr>
              <w:t>ISO</w:t>
            </w:r>
          </w:p>
        </w:tc>
        <w:tc>
          <w:tcPr>
            <w:tcW w:w="2315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09B54C7" w14:textId="77777777" w:rsidR="00BB6629" w:rsidRPr="00214D7F" w:rsidRDefault="00000000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14D7F">
              <w:rPr>
                <w:rFonts w:ascii="Times New Roman" w:hAnsi="Times New Roman" w:cs="Times New Roman"/>
                <w:color w:val="1A1A1A"/>
                <w:sz w:val="18"/>
                <w:szCs w:val="18"/>
                <w:lang w:val="en-US"/>
              </w:rPr>
              <w:t>Reprezentarea</w:t>
            </w:r>
            <w:proofErr w:type="spellEnd"/>
            <w:r w:rsidRPr="00214D7F">
              <w:rPr>
                <w:rFonts w:ascii="Times New Roman" w:hAnsi="Times New Roman" w:cs="Times New Roman"/>
                <w:color w:val="1A1A1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14D7F">
              <w:rPr>
                <w:rFonts w:ascii="Times New Roman" w:hAnsi="Times New Roman" w:cs="Times New Roman"/>
                <w:color w:val="1A1A1A"/>
                <w:sz w:val="18"/>
                <w:szCs w:val="18"/>
                <w:lang w:val="en-US"/>
              </w:rPr>
              <w:t>grafică</w:t>
            </w:r>
            <w:proofErr w:type="spellEnd"/>
            <w:r w:rsidRPr="00214D7F">
              <w:rPr>
                <w:rFonts w:ascii="Times New Roman" w:hAnsi="Times New Roman" w:cs="Times New Roman"/>
                <w:color w:val="1A1A1A"/>
                <w:sz w:val="18"/>
                <w:szCs w:val="18"/>
                <w:lang w:val="en-US"/>
              </w:rPr>
              <w:t xml:space="preserve"> a </w:t>
            </w:r>
            <w:proofErr w:type="spellStart"/>
            <w:r w:rsidRPr="00214D7F">
              <w:rPr>
                <w:rFonts w:ascii="Times New Roman" w:hAnsi="Times New Roman" w:cs="Times New Roman"/>
                <w:color w:val="1A1A1A"/>
                <w:sz w:val="18"/>
                <w:szCs w:val="18"/>
                <w:lang w:val="en-US"/>
              </w:rPr>
              <w:t>distribuțiilor</w:t>
            </w:r>
            <w:proofErr w:type="spellEnd"/>
            <w:r w:rsidRPr="00214D7F">
              <w:rPr>
                <w:rFonts w:ascii="Times New Roman" w:hAnsi="Times New Roman" w:cs="Times New Roman"/>
                <w:color w:val="1A1A1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14D7F">
              <w:rPr>
                <w:rFonts w:ascii="Times New Roman" w:hAnsi="Times New Roman" w:cs="Times New Roman"/>
                <w:color w:val="1A1A1A"/>
                <w:sz w:val="18"/>
                <w:szCs w:val="18"/>
                <w:lang w:val="en-US"/>
              </w:rPr>
              <w:t>dimensionale</w:t>
            </w:r>
            <w:proofErr w:type="spellEnd"/>
          </w:p>
        </w:tc>
      </w:tr>
      <w:tr w:rsidR="00BB6629" w:rsidRPr="00214D7F" w14:paraId="4B71F1F8" w14:textId="77777777">
        <w:tblPrEx>
          <w:tblCellMar>
            <w:top w:w="0" w:type="dxa"/>
            <w:bottom w:w="0" w:type="dxa"/>
          </w:tblCellMar>
        </w:tblPrEx>
        <w:tc>
          <w:tcPr>
            <w:tcW w:w="2315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EC6400B" w14:textId="77777777" w:rsidR="00BB6629" w:rsidRPr="00214D7F" w:rsidRDefault="00000000">
            <w:pPr>
              <w:rPr>
                <w:rFonts w:ascii="Times New Roman" w:hAnsi="Times New Roman" w:cs="Times New Roman"/>
              </w:rPr>
            </w:pPr>
            <w:r w:rsidRPr="00214D7F">
              <w:rPr>
                <w:rFonts w:ascii="Times New Roman" w:hAnsi="Times New Roman" w:cs="Times New Roman"/>
                <w:color w:val="1A1A1A"/>
                <w:sz w:val="18"/>
                <w:szCs w:val="18"/>
              </w:rPr>
              <w:t>ISO 9276-2:2014</w:t>
            </w:r>
          </w:p>
        </w:tc>
        <w:tc>
          <w:tcPr>
            <w:tcW w:w="2315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693D5B7" w14:textId="77777777" w:rsidR="00BB6629" w:rsidRPr="00214D7F" w:rsidRDefault="00000000">
            <w:pPr>
              <w:rPr>
                <w:rFonts w:ascii="Times New Roman" w:hAnsi="Times New Roman" w:cs="Times New Roman"/>
              </w:rPr>
            </w:pPr>
            <w:r w:rsidRPr="00214D7F">
              <w:rPr>
                <w:rFonts w:ascii="Times New Roman" w:hAnsi="Times New Roman" w:cs="Times New Roman"/>
                <w:color w:val="1A1A1A"/>
                <w:sz w:val="18"/>
                <w:szCs w:val="18"/>
              </w:rPr>
              <w:t>ISO</w:t>
            </w:r>
          </w:p>
        </w:tc>
        <w:tc>
          <w:tcPr>
            <w:tcW w:w="2315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07AA0A7" w14:textId="77777777" w:rsidR="00BB6629" w:rsidRPr="00214D7F" w:rsidRDefault="00000000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14D7F">
              <w:rPr>
                <w:rFonts w:ascii="Times New Roman" w:hAnsi="Times New Roman" w:cs="Times New Roman"/>
                <w:color w:val="1A1A1A"/>
                <w:sz w:val="18"/>
                <w:szCs w:val="18"/>
                <w:lang w:val="en-US"/>
              </w:rPr>
              <w:t>Calculul</w:t>
            </w:r>
            <w:proofErr w:type="spellEnd"/>
            <w:r w:rsidRPr="00214D7F">
              <w:rPr>
                <w:rFonts w:ascii="Times New Roman" w:hAnsi="Times New Roman" w:cs="Times New Roman"/>
                <w:color w:val="1A1A1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14D7F">
              <w:rPr>
                <w:rFonts w:ascii="Times New Roman" w:hAnsi="Times New Roman" w:cs="Times New Roman"/>
                <w:color w:val="1A1A1A"/>
                <w:sz w:val="18"/>
                <w:szCs w:val="18"/>
                <w:lang w:val="en-US"/>
              </w:rPr>
              <w:t>mediei</w:t>
            </w:r>
            <w:proofErr w:type="spellEnd"/>
            <w:r w:rsidRPr="00214D7F">
              <w:rPr>
                <w:rFonts w:ascii="Times New Roman" w:hAnsi="Times New Roman" w:cs="Times New Roman"/>
                <w:color w:val="1A1A1A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214D7F">
              <w:rPr>
                <w:rFonts w:ascii="Times New Roman" w:hAnsi="Times New Roman" w:cs="Times New Roman"/>
                <w:color w:val="1A1A1A"/>
                <w:sz w:val="18"/>
                <w:szCs w:val="18"/>
                <w:lang w:val="en-US"/>
              </w:rPr>
              <w:t>dispersiei</w:t>
            </w:r>
            <w:proofErr w:type="spellEnd"/>
            <w:r w:rsidRPr="00214D7F">
              <w:rPr>
                <w:rFonts w:ascii="Times New Roman" w:hAnsi="Times New Roman" w:cs="Times New Roman"/>
                <w:color w:val="1A1A1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14D7F">
              <w:rPr>
                <w:rFonts w:ascii="Times New Roman" w:hAnsi="Times New Roman" w:cs="Times New Roman"/>
                <w:color w:val="1A1A1A"/>
                <w:sz w:val="18"/>
                <w:szCs w:val="18"/>
                <w:lang w:val="en-US"/>
              </w:rPr>
              <w:t>și</w:t>
            </w:r>
            <w:proofErr w:type="spellEnd"/>
            <w:r w:rsidRPr="00214D7F">
              <w:rPr>
                <w:rFonts w:ascii="Times New Roman" w:hAnsi="Times New Roman" w:cs="Times New Roman"/>
                <w:color w:val="1A1A1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14D7F">
              <w:rPr>
                <w:rFonts w:ascii="Times New Roman" w:hAnsi="Times New Roman" w:cs="Times New Roman"/>
                <w:color w:val="1A1A1A"/>
                <w:sz w:val="18"/>
                <w:szCs w:val="18"/>
                <w:lang w:val="en-US"/>
              </w:rPr>
              <w:t>percentilelor</w:t>
            </w:r>
            <w:proofErr w:type="spellEnd"/>
            <w:r w:rsidRPr="00214D7F">
              <w:rPr>
                <w:rFonts w:ascii="Times New Roman" w:hAnsi="Times New Roman" w:cs="Times New Roman"/>
                <w:color w:val="1A1A1A"/>
                <w:sz w:val="18"/>
                <w:szCs w:val="18"/>
                <w:lang w:val="en-US"/>
              </w:rPr>
              <w:t xml:space="preserve"> din </w:t>
            </w:r>
            <w:proofErr w:type="spellStart"/>
            <w:r w:rsidRPr="00214D7F">
              <w:rPr>
                <w:rFonts w:ascii="Times New Roman" w:hAnsi="Times New Roman" w:cs="Times New Roman"/>
                <w:color w:val="1A1A1A"/>
                <w:sz w:val="18"/>
                <w:szCs w:val="18"/>
                <w:lang w:val="en-US"/>
              </w:rPr>
              <w:t>datele</w:t>
            </w:r>
            <w:proofErr w:type="spellEnd"/>
            <w:r w:rsidRPr="00214D7F">
              <w:rPr>
                <w:rFonts w:ascii="Times New Roman" w:hAnsi="Times New Roman" w:cs="Times New Roman"/>
                <w:color w:val="1A1A1A"/>
                <w:sz w:val="18"/>
                <w:szCs w:val="18"/>
                <w:lang w:val="en-US"/>
              </w:rPr>
              <w:t xml:space="preserve"> SLS</w:t>
            </w:r>
          </w:p>
        </w:tc>
      </w:tr>
      <w:tr w:rsidR="00BB6629" w:rsidRPr="00214D7F" w14:paraId="11FAB11F" w14:textId="77777777">
        <w:tblPrEx>
          <w:tblCellMar>
            <w:top w:w="0" w:type="dxa"/>
            <w:bottom w:w="0" w:type="dxa"/>
          </w:tblCellMar>
        </w:tblPrEx>
        <w:tc>
          <w:tcPr>
            <w:tcW w:w="2315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D5CA5FC" w14:textId="77777777" w:rsidR="00BB6629" w:rsidRPr="00214D7F" w:rsidRDefault="00000000">
            <w:pPr>
              <w:rPr>
                <w:rFonts w:ascii="Times New Roman" w:hAnsi="Times New Roman" w:cs="Times New Roman"/>
              </w:rPr>
            </w:pPr>
            <w:r w:rsidRPr="00214D7F">
              <w:rPr>
                <w:rFonts w:ascii="Times New Roman" w:hAnsi="Times New Roman" w:cs="Times New Roman"/>
                <w:color w:val="1A1A1A"/>
                <w:sz w:val="18"/>
                <w:szCs w:val="18"/>
              </w:rPr>
              <w:t>USP &lt;429&gt;</w:t>
            </w:r>
          </w:p>
        </w:tc>
        <w:tc>
          <w:tcPr>
            <w:tcW w:w="2315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658AE29" w14:textId="77777777" w:rsidR="00BB6629" w:rsidRPr="00214D7F" w:rsidRDefault="00000000">
            <w:pPr>
              <w:rPr>
                <w:rFonts w:ascii="Times New Roman" w:hAnsi="Times New Roman" w:cs="Times New Roman"/>
              </w:rPr>
            </w:pPr>
            <w:r w:rsidRPr="00214D7F">
              <w:rPr>
                <w:rFonts w:ascii="Times New Roman" w:hAnsi="Times New Roman" w:cs="Times New Roman"/>
                <w:color w:val="1A1A1A"/>
                <w:sz w:val="18"/>
                <w:szCs w:val="18"/>
              </w:rPr>
              <w:t>USP (SUA)</w:t>
            </w:r>
          </w:p>
        </w:tc>
        <w:tc>
          <w:tcPr>
            <w:tcW w:w="2315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31E06E0" w14:textId="77777777" w:rsidR="00BB6629" w:rsidRPr="00214D7F" w:rsidRDefault="00000000">
            <w:pPr>
              <w:rPr>
                <w:rFonts w:ascii="Times New Roman" w:hAnsi="Times New Roman" w:cs="Times New Roman"/>
                <w:lang w:val="en-US"/>
              </w:rPr>
            </w:pPr>
            <w:r w:rsidRPr="00214D7F">
              <w:rPr>
                <w:rFonts w:ascii="Times New Roman" w:hAnsi="Times New Roman" w:cs="Times New Roman"/>
                <w:color w:val="1A1A1A"/>
                <w:sz w:val="18"/>
                <w:szCs w:val="18"/>
                <w:lang w:val="en-US"/>
              </w:rPr>
              <w:t xml:space="preserve">Analiza </w:t>
            </w:r>
            <w:proofErr w:type="spellStart"/>
            <w:r w:rsidRPr="00214D7F">
              <w:rPr>
                <w:rFonts w:ascii="Times New Roman" w:hAnsi="Times New Roman" w:cs="Times New Roman"/>
                <w:color w:val="1A1A1A"/>
                <w:sz w:val="18"/>
                <w:szCs w:val="18"/>
                <w:lang w:val="en-US"/>
              </w:rPr>
              <w:t>dimensiunii</w:t>
            </w:r>
            <w:proofErr w:type="spellEnd"/>
            <w:r w:rsidRPr="00214D7F">
              <w:rPr>
                <w:rFonts w:ascii="Times New Roman" w:hAnsi="Times New Roman" w:cs="Times New Roman"/>
                <w:color w:val="1A1A1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14D7F">
              <w:rPr>
                <w:rFonts w:ascii="Times New Roman" w:hAnsi="Times New Roman" w:cs="Times New Roman"/>
                <w:color w:val="1A1A1A"/>
                <w:sz w:val="18"/>
                <w:szCs w:val="18"/>
                <w:lang w:val="en-US"/>
              </w:rPr>
              <w:t>particulelor</w:t>
            </w:r>
            <w:proofErr w:type="spellEnd"/>
            <w:r w:rsidRPr="00214D7F">
              <w:rPr>
                <w:rFonts w:ascii="Times New Roman" w:hAnsi="Times New Roman" w:cs="Times New Roman"/>
                <w:color w:val="1A1A1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14D7F">
              <w:rPr>
                <w:rFonts w:ascii="Times New Roman" w:hAnsi="Times New Roman" w:cs="Times New Roman"/>
                <w:color w:val="1A1A1A"/>
                <w:sz w:val="18"/>
                <w:szCs w:val="18"/>
                <w:lang w:val="en-US"/>
              </w:rPr>
              <w:t>prin</w:t>
            </w:r>
            <w:proofErr w:type="spellEnd"/>
            <w:r w:rsidRPr="00214D7F">
              <w:rPr>
                <w:rFonts w:ascii="Times New Roman" w:hAnsi="Times New Roman" w:cs="Times New Roman"/>
                <w:color w:val="1A1A1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14D7F">
              <w:rPr>
                <w:rFonts w:ascii="Times New Roman" w:hAnsi="Times New Roman" w:cs="Times New Roman"/>
                <w:color w:val="1A1A1A"/>
                <w:sz w:val="18"/>
                <w:szCs w:val="18"/>
                <w:lang w:val="en-US"/>
              </w:rPr>
              <w:t>difracție</w:t>
            </w:r>
            <w:proofErr w:type="spellEnd"/>
            <w:r w:rsidRPr="00214D7F">
              <w:rPr>
                <w:rFonts w:ascii="Times New Roman" w:hAnsi="Times New Roman" w:cs="Times New Roman"/>
                <w:color w:val="1A1A1A"/>
                <w:sz w:val="18"/>
                <w:szCs w:val="18"/>
                <w:lang w:val="en-US"/>
              </w:rPr>
              <w:t xml:space="preserve"> laser în </w:t>
            </w:r>
            <w:proofErr w:type="spellStart"/>
            <w:r w:rsidRPr="00214D7F">
              <w:rPr>
                <w:rFonts w:ascii="Times New Roman" w:hAnsi="Times New Roman" w:cs="Times New Roman"/>
                <w:color w:val="1A1A1A"/>
                <w:sz w:val="18"/>
                <w:szCs w:val="18"/>
                <w:lang w:val="en-US"/>
              </w:rPr>
              <w:t>industria</w:t>
            </w:r>
            <w:proofErr w:type="spellEnd"/>
            <w:r w:rsidRPr="00214D7F">
              <w:rPr>
                <w:rFonts w:ascii="Times New Roman" w:hAnsi="Times New Roman" w:cs="Times New Roman"/>
                <w:color w:val="1A1A1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14D7F">
              <w:rPr>
                <w:rFonts w:ascii="Times New Roman" w:hAnsi="Times New Roman" w:cs="Times New Roman"/>
                <w:color w:val="1A1A1A"/>
                <w:sz w:val="18"/>
                <w:szCs w:val="18"/>
                <w:lang w:val="en-US"/>
              </w:rPr>
              <w:t>farmaceutică</w:t>
            </w:r>
            <w:proofErr w:type="spellEnd"/>
          </w:p>
        </w:tc>
      </w:tr>
      <w:tr w:rsidR="00BB6629" w:rsidRPr="00214D7F" w14:paraId="4E5CE44F" w14:textId="77777777">
        <w:tblPrEx>
          <w:tblCellMar>
            <w:top w:w="0" w:type="dxa"/>
            <w:bottom w:w="0" w:type="dxa"/>
          </w:tblCellMar>
        </w:tblPrEx>
        <w:tc>
          <w:tcPr>
            <w:tcW w:w="2315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9699B65" w14:textId="77777777" w:rsidR="00BB6629" w:rsidRPr="00214D7F" w:rsidRDefault="00000000">
            <w:pPr>
              <w:rPr>
                <w:rFonts w:ascii="Times New Roman" w:hAnsi="Times New Roman" w:cs="Times New Roman"/>
              </w:rPr>
            </w:pPr>
            <w:proofErr w:type="spellStart"/>
            <w:r w:rsidRPr="00214D7F">
              <w:rPr>
                <w:rFonts w:ascii="Times New Roman" w:hAnsi="Times New Roman" w:cs="Times New Roman"/>
                <w:color w:val="1A1A1A"/>
                <w:sz w:val="18"/>
                <w:szCs w:val="18"/>
              </w:rPr>
              <w:t>Ph</w:t>
            </w:r>
            <w:proofErr w:type="spellEnd"/>
            <w:r w:rsidRPr="00214D7F">
              <w:rPr>
                <w:rFonts w:ascii="Times New Roman" w:hAnsi="Times New Roman" w:cs="Times New Roman"/>
                <w:color w:val="1A1A1A"/>
                <w:sz w:val="18"/>
                <w:szCs w:val="18"/>
              </w:rPr>
              <w:t xml:space="preserve">. </w:t>
            </w:r>
            <w:proofErr w:type="spellStart"/>
            <w:r w:rsidRPr="00214D7F">
              <w:rPr>
                <w:rFonts w:ascii="Times New Roman" w:hAnsi="Times New Roman" w:cs="Times New Roman"/>
                <w:color w:val="1A1A1A"/>
                <w:sz w:val="18"/>
                <w:szCs w:val="18"/>
              </w:rPr>
              <w:t>Eur</w:t>
            </w:r>
            <w:proofErr w:type="spellEnd"/>
            <w:r w:rsidRPr="00214D7F">
              <w:rPr>
                <w:rFonts w:ascii="Times New Roman" w:hAnsi="Times New Roman" w:cs="Times New Roman"/>
                <w:color w:val="1A1A1A"/>
                <w:sz w:val="18"/>
                <w:szCs w:val="18"/>
              </w:rPr>
              <w:t>. 2.9.31</w:t>
            </w:r>
          </w:p>
        </w:tc>
        <w:tc>
          <w:tcPr>
            <w:tcW w:w="2315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37B672E" w14:textId="77777777" w:rsidR="00BB6629" w:rsidRPr="00214D7F" w:rsidRDefault="00000000">
            <w:pPr>
              <w:rPr>
                <w:rFonts w:ascii="Times New Roman" w:hAnsi="Times New Roman" w:cs="Times New Roman"/>
              </w:rPr>
            </w:pPr>
            <w:r w:rsidRPr="00214D7F">
              <w:rPr>
                <w:rFonts w:ascii="Times New Roman" w:hAnsi="Times New Roman" w:cs="Times New Roman"/>
                <w:color w:val="1A1A1A"/>
                <w:sz w:val="18"/>
                <w:szCs w:val="18"/>
              </w:rPr>
              <w:t>EDQM (Europa)</w:t>
            </w:r>
          </w:p>
        </w:tc>
        <w:tc>
          <w:tcPr>
            <w:tcW w:w="2315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032225B" w14:textId="77777777" w:rsidR="00BB6629" w:rsidRPr="00214D7F" w:rsidRDefault="00000000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14D7F">
              <w:rPr>
                <w:rFonts w:ascii="Times New Roman" w:hAnsi="Times New Roman" w:cs="Times New Roman"/>
                <w:color w:val="1A1A1A"/>
                <w:sz w:val="18"/>
                <w:szCs w:val="18"/>
                <w:lang w:val="en-US"/>
              </w:rPr>
              <w:t>Caracterizarea</w:t>
            </w:r>
            <w:proofErr w:type="spellEnd"/>
            <w:r w:rsidRPr="00214D7F">
              <w:rPr>
                <w:rFonts w:ascii="Times New Roman" w:hAnsi="Times New Roman" w:cs="Times New Roman"/>
                <w:color w:val="1A1A1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14D7F">
              <w:rPr>
                <w:rFonts w:ascii="Times New Roman" w:hAnsi="Times New Roman" w:cs="Times New Roman"/>
                <w:color w:val="1A1A1A"/>
                <w:sz w:val="18"/>
                <w:szCs w:val="18"/>
                <w:lang w:val="en-US"/>
              </w:rPr>
              <w:t>particulelor</w:t>
            </w:r>
            <w:proofErr w:type="spellEnd"/>
            <w:r w:rsidRPr="00214D7F">
              <w:rPr>
                <w:rFonts w:ascii="Times New Roman" w:hAnsi="Times New Roman" w:cs="Times New Roman"/>
                <w:color w:val="1A1A1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14D7F">
              <w:rPr>
                <w:rFonts w:ascii="Times New Roman" w:hAnsi="Times New Roman" w:cs="Times New Roman"/>
                <w:color w:val="1A1A1A"/>
                <w:sz w:val="18"/>
                <w:szCs w:val="18"/>
                <w:lang w:val="en-US"/>
              </w:rPr>
              <w:t>prin</w:t>
            </w:r>
            <w:proofErr w:type="spellEnd"/>
            <w:r w:rsidRPr="00214D7F">
              <w:rPr>
                <w:rFonts w:ascii="Times New Roman" w:hAnsi="Times New Roman" w:cs="Times New Roman"/>
                <w:color w:val="1A1A1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14D7F">
              <w:rPr>
                <w:rFonts w:ascii="Times New Roman" w:hAnsi="Times New Roman" w:cs="Times New Roman"/>
                <w:color w:val="1A1A1A"/>
                <w:sz w:val="18"/>
                <w:szCs w:val="18"/>
                <w:lang w:val="en-US"/>
              </w:rPr>
              <w:t>difracție</w:t>
            </w:r>
            <w:proofErr w:type="spellEnd"/>
            <w:r w:rsidRPr="00214D7F">
              <w:rPr>
                <w:rFonts w:ascii="Times New Roman" w:hAnsi="Times New Roman" w:cs="Times New Roman"/>
                <w:color w:val="1A1A1A"/>
                <w:sz w:val="18"/>
                <w:szCs w:val="18"/>
                <w:lang w:val="en-US"/>
              </w:rPr>
              <w:t xml:space="preserve"> laser — </w:t>
            </w:r>
            <w:proofErr w:type="spellStart"/>
            <w:r w:rsidRPr="00214D7F">
              <w:rPr>
                <w:rFonts w:ascii="Times New Roman" w:hAnsi="Times New Roman" w:cs="Times New Roman"/>
                <w:color w:val="1A1A1A"/>
                <w:sz w:val="18"/>
                <w:szCs w:val="18"/>
                <w:lang w:val="en-US"/>
              </w:rPr>
              <w:t>Farmacopeea</w:t>
            </w:r>
            <w:proofErr w:type="spellEnd"/>
            <w:r w:rsidRPr="00214D7F">
              <w:rPr>
                <w:rFonts w:ascii="Times New Roman" w:hAnsi="Times New Roman" w:cs="Times New Roman"/>
                <w:color w:val="1A1A1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14D7F">
              <w:rPr>
                <w:rFonts w:ascii="Times New Roman" w:hAnsi="Times New Roman" w:cs="Times New Roman"/>
                <w:color w:val="1A1A1A"/>
                <w:sz w:val="18"/>
                <w:szCs w:val="18"/>
                <w:lang w:val="en-US"/>
              </w:rPr>
              <w:t>Europeană</w:t>
            </w:r>
            <w:proofErr w:type="spellEnd"/>
          </w:p>
        </w:tc>
      </w:tr>
      <w:tr w:rsidR="00BB6629" w:rsidRPr="00214D7F" w14:paraId="7D6581EC" w14:textId="77777777">
        <w:tblPrEx>
          <w:tblCellMar>
            <w:top w:w="0" w:type="dxa"/>
            <w:bottom w:w="0" w:type="dxa"/>
          </w:tblCellMar>
        </w:tblPrEx>
        <w:tc>
          <w:tcPr>
            <w:tcW w:w="2315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CAF903A" w14:textId="77777777" w:rsidR="00BB6629" w:rsidRPr="00214D7F" w:rsidRDefault="00000000">
            <w:pPr>
              <w:rPr>
                <w:rFonts w:ascii="Times New Roman" w:hAnsi="Times New Roman" w:cs="Times New Roman"/>
              </w:rPr>
            </w:pPr>
            <w:r w:rsidRPr="00214D7F">
              <w:rPr>
                <w:rFonts w:ascii="Times New Roman" w:hAnsi="Times New Roman" w:cs="Times New Roman"/>
                <w:color w:val="1A1A1A"/>
                <w:sz w:val="18"/>
                <w:szCs w:val="18"/>
              </w:rPr>
              <w:t>ASTM E1458</w:t>
            </w:r>
          </w:p>
        </w:tc>
        <w:tc>
          <w:tcPr>
            <w:tcW w:w="2315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63CDFA1" w14:textId="77777777" w:rsidR="00BB6629" w:rsidRPr="00214D7F" w:rsidRDefault="00000000">
            <w:pPr>
              <w:rPr>
                <w:rFonts w:ascii="Times New Roman" w:hAnsi="Times New Roman" w:cs="Times New Roman"/>
              </w:rPr>
            </w:pPr>
            <w:r w:rsidRPr="00214D7F">
              <w:rPr>
                <w:rFonts w:ascii="Times New Roman" w:hAnsi="Times New Roman" w:cs="Times New Roman"/>
                <w:color w:val="1A1A1A"/>
                <w:sz w:val="18"/>
                <w:szCs w:val="18"/>
              </w:rPr>
              <w:t>ASTM</w:t>
            </w:r>
          </w:p>
        </w:tc>
        <w:tc>
          <w:tcPr>
            <w:tcW w:w="2315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85C062A" w14:textId="77777777" w:rsidR="00BB6629" w:rsidRPr="00214D7F" w:rsidRDefault="00000000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14D7F">
              <w:rPr>
                <w:rFonts w:ascii="Times New Roman" w:hAnsi="Times New Roman" w:cs="Times New Roman"/>
                <w:color w:val="1A1A1A"/>
                <w:sz w:val="18"/>
                <w:szCs w:val="18"/>
                <w:lang w:val="en-US"/>
              </w:rPr>
              <w:t>Calibrarea</w:t>
            </w:r>
            <w:proofErr w:type="spellEnd"/>
            <w:r w:rsidRPr="00214D7F">
              <w:rPr>
                <w:rFonts w:ascii="Times New Roman" w:hAnsi="Times New Roman" w:cs="Times New Roman"/>
                <w:color w:val="1A1A1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14D7F">
              <w:rPr>
                <w:rFonts w:ascii="Times New Roman" w:hAnsi="Times New Roman" w:cs="Times New Roman"/>
                <w:color w:val="1A1A1A"/>
                <w:sz w:val="18"/>
                <w:szCs w:val="18"/>
                <w:lang w:val="en-US"/>
              </w:rPr>
              <w:t>instrumentelor</w:t>
            </w:r>
            <w:proofErr w:type="spellEnd"/>
            <w:r w:rsidRPr="00214D7F">
              <w:rPr>
                <w:rFonts w:ascii="Times New Roman" w:hAnsi="Times New Roman" w:cs="Times New Roman"/>
                <w:color w:val="1A1A1A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214D7F">
              <w:rPr>
                <w:rFonts w:ascii="Times New Roman" w:hAnsi="Times New Roman" w:cs="Times New Roman"/>
                <w:color w:val="1A1A1A"/>
                <w:sz w:val="18"/>
                <w:szCs w:val="18"/>
                <w:lang w:val="en-US"/>
              </w:rPr>
              <w:t>difracție</w:t>
            </w:r>
            <w:proofErr w:type="spellEnd"/>
            <w:r w:rsidRPr="00214D7F">
              <w:rPr>
                <w:rFonts w:ascii="Times New Roman" w:hAnsi="Times New Roman" w:cs="Times New Roman"/>
                <w:color w:val="1A1A1A"/>
                <w:sz w:val="18"/>
                <w:szCs w:val="18"/>
                <w:lang w:val="en-US"/>
              </w:rPr>
              <w:t xml:space="preserve"> laser cu </w:t>
            </w:r>
            <w:proofErr w:type="spellStart"/>
            <w:r w:rsidRPr="00214D7F">
              <w:rPr>
                <w:rFonts w:ascii="Times New Roman" w:hAnsi="Times New Roman" w:cs="Times New Roman"/>
                <w:color w:val="1A1A1A"/>
                <w:sz w:val="18"/>
                <w:szCs w:val="18"/>
                <w:lang w:val="en-US"/>
              </w:rPr>
              <w:t>materiale</w:t>
            </w:r>
            <w:proofErr w:type="spellEnd"/>
            <w:r w:rsidRPr="00214D7F">
              <w:rPr>
                <w:rFonts w:ascii="Times New Roman" w:hAnsi="Times New Roman" w:cs="Times New Roman"/>
                <w:color w:val="1A1A1A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214D7F">
              <w:rPr>
                <w:rFonts w:ascii="Times New Roman" w:hAnsi="Times New Roman" w:cs="Times New Roman"/>
                <w:color w:val="1A1A1A"/>
                <w:sz w:val="18"/>
                <w:szCs w:val="18"/>
                <w:lang w:val="en-US"/>
              </w:rPr>
              <w:t>referință</w:t>
            </w:r>
            <w:proofErr w:type="spellEnd"/>
          </w:p>
        </w:tc>
      </w:tr>
    </w:tbl>
    <w:p w14:paraId="3A3646ED" w14:textId="77777777" w:rsidR="00BB6629" w:rsidRPr="00214D7F" w:rsidRDefault="00000000">
      <w:pPr>
        <w:spacing w:after="20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14D7F">
        <w:rPr>
          <w:rFonts w:ascii="Times New Roman" w:hAnsi="Times New Roman" w:cs="Times New Roman"/>
          <w:i/>
          <w:iCs/>
          <w:color w:val="555555"/>
          <w:sz w:val="20"/>
          <w:szCs w:val="20"/>
          <w:lang w:val="en-US"/>
        </w:rPr>
        <w:t>Tabelul</w:t>
      </w:r>
      <w:proofErr w:type="spellEnd"/>
      <w:r w:rsidRPr="00214D7F">
        <w:rPr>
          <w:rFonts w:ascii="Times New Roman" w:hAnsi="Times New Roman" w:cs="Times New Roman"/>
          <w:i/>
          <w:iCs/>
          <w:color w:val="555555"/>
          <w:sz w:val="20"/>
          <w:szCs w:val="20"/>
          <w:lang w:val="en-US"/>
        </w:rPr>
        <w:t xml:space="preserve"> 4: </w:t>
      </w:r>
      <w:proofErr w:type="spellStart"/>
      <w:r w:rsidRPr="00214D7F">
        <w:rPr>
          <w:rFonts w:ascii="Times New Roman" w:hAnsi="Times New Roman" w:cs="Times New Roman"/>
          <w:i/>
          <w:iCs/>
          <w:color w:val="555555"/>
          <w:sz w:val="20"/>
          <w:szCs w:val="20"/>
          <w:lang w:val="en-US"/>
        </w:rPr>
        <w:t>Standarde</w:t>
      </w:r>
      <w:proofErr w:type="spellEnd"/>
      <w:r w:rsidRPr="00214D7F">
        <w:rPr>
          <w:rFonts w:ascii="Times New Roman" w:hAnsi="Times New Roman" w:cs="Times New Roman"/>
          <w:i/>
          <w:iCs/>
          <w:color w:val="555555"/>
          <w:sz w:val="20"/>
          <w:szCs w:val="20"/>
          <w:lang w:val="en-US"/>
        </w:rPr>
        <w:t xml:space="preserve"> </w:t>
      </w:r>
      <w:proofErr w:type="spellStart"/>
      <w:r w:rsidRPr="00214D7F">
        <w:rPr>
          <w:rFonts w:ascii="Times New Roman" w:hAnsi="Times New Roman" w:cs="Times New Roman"/>
          <w:i/>
          <w:iCs/>
          <w:color w:val="555555"/>
          <w:sz w:val="20"/>
          <w:szCs w:val="20"/>
          <w:lang w:val="en-US"/>
        </w:rPr>
        <w:t>internaționale</w:t>
      </w:r>
      <w:proofErr w:type="spellEnd"/>
      <w:r w:rsidRPr="00214D7F">
        <w:rPr>
          <w:rFonts w:ascii="Times New Roman" w:hAnsi="Times New Roman" w:cs="Times New Roman"/>
          <w:i/>
          <w:iCs/>
          <w:color w:val="555555"/>
          <w:sz w:val="20"/>
          <w:szCs w:val="20"/>
          <w:lang w:val="en-US"/>
        </w:rPr>
        <w:t xml:space="preserve"> pentru </w:t>
      </w:r>
      <w:proofErr w:type="spellStart"/>
      <w:r w:rsidRPr="00214D7F">
        <w:rPr>
          <w:rFonts w:ascii="Times New Roman" w:hAnsi="Times New Roman" w:cs="Times New Roman"/>
          <w:i/>
          <w:iCs/>
          <w:color w:val="555555"/>
          <w:sz w:val="20"/>
          <w:szCs w:val="20"/>
          <w:lang w:val="en-US"/>
        </w:rPr>
        <w:t>difracția</w:t>
      </w:r>
      <w:proofErr w:type="spellEnd"/>
      <w:r w:rsidRPr="00214D7F">
        <w:rPr>
          <w:rFonts w:ascii="Times New Roman" w:hAnsi="Times New Roman" w:cs="Times New Roman"/>
          <w:i/>
          <w:iCs/>
          <w:color w:val="555555"/>
          <w:sz w:val="20"/>
          <w:szCs w:val="20"/>
          <w:lang w:val="en-US"/>
        </w:rPr>
        <w:t xml:space="preserve"> laser</w:t>
      </w:r>
    </w:p>
    <w:p w14:paraId="4F4BC63E" w14:textId="77777777" w:rsidR="00BB6629" w:rsidRPr="00214D7F" w:rsidRDefault="00BB6629">
      <w:pPr>
        <w:pageBreakBefore/>
        <w:rPr>
          <w:rFonts w:ascii="Times New Roman" w:hAnsi="Times New Roman" w:cs="Times New Roman"/>
          <w:lang w:val="en-US"/>
        </w:rPr>
      </w:pPr>
    </w:p>
    <w:p w14:paraId="290111B1" w14:textId="77777777" w:rsidR="00BB6629" w:rsidRPr="00214D7F" w:rsidRDefault="00000000">
      <w:pPr>
        <w:pStyle w:val="1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bookmarkStart w:id="20" w:name="_Toc230814431"/>
      <w:proofErr w:type="spellStart"/>
      <w:r w:rsidRPr="00214D7F">
        <w:rPr>
          <w:rFonts w:ascii="Times New Roman" w:hAnsi="Times New Roman" w:cs="Times New Roman"/>
          <w:color w:val="auto"/>
          <w:sz w:val="28"/>
          <w:szCs w:val="28"/>
          <w:lang w:val="en-US"/>
        </w:rPr>
        <w:t>Avantaje</w:t>
      </w:r>
      <w:proofErr w:type="spellEnd"/>
      <w:r w:rsidRPr="00214D7F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, </w:t>
      </w:r>
      <w:proofErr w:type="spellStart"/>
      <w:r w:rsidRPr="00214D7F">
        <w:rPr>
          <w:rFonts w:ascii="Times New Roman" w:hAnsi="Times New Roman" w:cs="Times New Roman"/>
          <w:color w:val="auto"/>
          <w:sz w:val="28"/>
          <w:szCs w:val="28"/>
          <w:lang w:val="en-US"/>
        </w:rPr>
        <w:t>limitări</w:t>
      </w:r>
      <w:proofErr w:type="spellEnd"/>
      <w:r w:rsidRPr="00214D7F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proofErr w:type="spellStart"/>
      <w:r w:rsidRPr="00214D7F">
        <w:rPr>
          <w:rFonts w:ascii="Times New Roman" w:hAnsi="Times New Roman" w:cs="Times New Roman"/>
          <w:color w:val="auto"/>
          <w:sz w:val="28"/>
          <w:szCs w:val="28"/>
          <w:lang w:val="en-US"/>
        </w:rPr>
        <w:t>și</w:t>
      </w:r>
      <w:proofErr w:type="spellEnd"/>
      <w:r w:rsidRPr="00214D7F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perspective de </w:t>
      </w:r>
      <w:proofErr w:type="spellStart"/>
      <w:r w:rsidRPr="00214D7F">
        <w:rPr>
          <w:rFonts w:ascii="Times New Roman" w:hAnsi="Times New Roman" w:cs="Times New Roman"/>
          <w:color w:val="auto"/>
          <w:sz w:val="28"/>
          <w:szCs w:val="28"/>
          <w:lang w:val="en-US"/>
        </w:rPr>
        <w:t>dezvoltare</w:t>
      </w:r>
      <w:bookmarkEnd w:id="20"/>
      <w:proofErr w:type="spellEnd"/>
    </w:p>
    <w:p w14:paraId="29106C9F" w14:textId="77777777" w:rsidR="00BB6629" w:rsidRPr="00214D7F" w:rsidRDefault="00000000">
      <w:pPr>
        <w:pStyle w:val="2"/>
        <w:rPr>
          <w:rFonts w:ascii="Times New Roman" w:hAnsi="Times New Roman" w:cs="Times New Roman"/>
          <w:color w:val="auto"/>
          <w:sz w:val="24"/>
          <w:szCs w:val="24"/>
        </w:rPr>
      </w:pPr>
      <w:bookmarkStart w:id="21" w:name="_Toc230814432"/>
      <w:proofErr w:type="spellStart"/>
      <w:r w:rsidRPr="00214D7F">
        <w:rPr>
          <w:rFonts w:ascii="Times New Roman" w:hAnsi="Times New Roman" w:cs="Times New Roman"/>
          <w:color w:val="auto"/>
          <w:sz w:val="24"/>
          <w:szCs w:val="24"/>
        </w:rPr>
        <w:t>Avantaje</w:t>
      </w:r>
      <w:proofErr w:type="spellEnd"/>
      <w:r w:rsidRPr="00214D7F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214D7F">
        <w:rPr>
          <w:rFonts w:ascii="Times New Roman" w:hAnsi="Times New Roman" w:cs="Times New Roman"/>
          <w:color w:val="auto"/>
          <w:sz w:val="24"/>
          <w:szCs w:val="24"/>
        </w:rPr>
        <w:t>principale</w:t>
      </w:r>
      <w:proofErr w:type="spellEnd"/>
      <w:r w:rsidRPr="00214D7F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214D7F">
        <w:rPr>
          <w:rFonts w:ascii="Times New Roman" w:hAnsi="Times New Roman" w:cs="Times New Roman"/>
          <w:color w:val="auto"/>
          <w:sz w:val="24"/>
          <w:szCs w:val="24"/>
        </w:rPr>
        <w:t>ale</w:t>
      </w:r>
      <w:proofErr w:type="spellEnd"/>
      <w:r w:rsidRPr="00214D7F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214D7F">
        <w:rPr>
          <w:rFonts w:ascii="Times New Roman" w:hAnsi="Times New Roman" w:cs="Times New Roman"/>
          <w:color w:val="auto"/>
          <w:sz w:val="24"/>
          <w:szCs w:val="24"/>
        </w:rPr>
        <w:t>metodei</w:t>
      </w:r>
      <w:bookmarkEnd w:id="21"/>
      <w:proofErr w:type="spellEnd"/>
    </w:p>
    <w:p w14:paraId="7623E7E0" w14:textId="77777777" w:rsidR="00BB6629" w:rsidRPr="00214D7F" w:rsidRDefault="00000000">
      <w:pPr>
        <w:pStyle w:val="a4"/>
        <w:numPr>
          <w:ilvl w:val="0"/>
          <w:numId w:val="2"/>
        </w:numPr>
        <w:spacing w:after="80"/>
        <w:rPr>
          <w:rFonts w:ascii="Times New Roman" w:hAnsi="Times New Roman" w:cs="Times New Roman"/>
          <w:lang w:val="en-US"/>
        </w:rPr>
      </w:pPr>
      <w:proofErr w:type="spellStart"/>
      <w:r w:rsidRPr="00214D7F">
        <w:rPr>
          <w:rFonts w:ascii="Times New Roman" w:hAnsi="Times New Roman" w:cs="Times New Roman"/>
          <w:lang w:val="en-US"/>
        </w:rPr>
        <w:t>Domeniu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14D7F">
        <w:rPr>
          <w:rFonts w:ascii="Times New Roman" w:hAnsi="Times New Roman" w:cs="Times New Roman"/>
          <w:lang w:val="en-US"/>
        </w:rPr>
        <w:t>dinamic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14D7F">
        <w:rPr>
          <w:rFonts w:ascii="Times New Roman" w:hAnsi="Times New Roman" w:cs="Times New Roman"/>
          <w:lang w:val="en-US"/>
        </w:rPr>
        <w:t>larg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: 0,1 nm – 3500 </w:t>
      </w:r>
      <w:r w:rsidRPr="00214D7F">
        <w:rPr>
          <w:rFonts w:ascii="Times New Roman" w:hAnsi="Times New Roman" w:cs="Times New Roman"/>
        </w:rPr>
        <w:t>μ</w:t>
      </w:r>
      <w:r w:rsidRPr="00214D7F">
        <w:rPr>
          <w:rFonts w:ascii="Times New Roman" w:hAnsi="Times New Roman" w:cs="Times New Roman"/>
          <w:lang w:val="en-US"/>
        </w:rPr>
        <w:t xml:space="preserve">m </w:t>
      </w:r>
      <w:proofErr w:type="spellStart"/>
      <w:r w:rsidRPr="00214D7F">
        <w:rPr>
          <w:rFonts w:ascii="Times New Roman" w:hAnsi="Times New Roman" w:cs="Times New Roman"/>
          <w:lang w:val="en-US"/>
        </w:rPr>
        <w:t>într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-o </w:t>
      </w:r>
      <w:proofErr w:type="spellStart"/>
      <w:r w:rsidRPr="00214D7F">
        <w:rPr>
          <w:rFonts w:ascii="Times New Roman" w:hAnsi="Times New Roman" w:cs="Times New Roman"/>
          <w:lang w:val="en-US"/>
        </w:rPr>
        <w:t>singură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14D7F">
        <w:rPr>
          <w:rFonts w:ascii="Times New Roman" w:hAnsi="Times New Roman" w:cs="Times New Roman"/>
          <w:lang w:val="en-US"/>
        </w:rPr>
        <w:t>măsurare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214D7F">
        <w:rPr>
          <w:rFonts w:ascii="Times New Roman" w:hAnsi="Times New Roman" w:cs="Times New Roman"/>
          <w:lang w:val="en-US"/>
        </w:rPr>
        <w:t>fără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14D7F">
        <w:rPr>
          <w:rFonts w:ascii="Times New Roman" w:hAnsi="Times New Roman" w:cs="Times New Roman"/>
          <w:lang w:val="en-US"/>
        </w:rPr>
        <w:t>schimbarea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14D7F">
        <w:rPr>
          <w:rFonts w:ascii="Times New Roman" w:hAnsi="Times New Roman" w:cs="Times New Roman"/>
          <w:lang w:val="en-US"/>
        </w:rPr>
        <w:t>setărilor</w:t>
      </w:r>
      <w:proofErr w:type="spellEnd"/>
      <w:r w:rsidRPr="00214D7F">
        <w:rPr>
          <w:rFonts w:ascii="Times New Roman" w:hAnsi="Times New Roman" w:cs="Times New Roman"/>
          <w:lang w:val="en-US"/>
        </w:rPr>
        <w:t>.</w:t>
      </w:r>
    </w:p>
    <w:p w14:paraId="5A836D97" w14:textId="77777777" w:rsidR="00BB6629" w:rsidRPr="00214D7F" w:rsidRDefault="00000000">
      <w:pPr>
        <w:pStyle w:val="a4"/>
        <w:numPr>
          <w:ilvl w:val="0"/>
          <w:numId w:val="2"/>
        </w:numPr>
        <w:spacing w:after="80"/>
        <w:rPr>
          <w:rFonts w:ascii="Times New Roman" w:hAnsi="Times New Roman" w:cs="Times New Roman"/>
          <w:lang w:val="en-US"/>
        </w:rPr>
      </w:pPr>
      <w:proofErr w:type="spellStart"/>
      <w:r w:rsidRPr="00214D7F">
        <w:rPr>
          <w:rFonts w:ascii="Times New Roman" w:hAnsi="Times New Roman" w:cs="Times New Roman"/>
          <w:lang w:val="en-US"/>
        </w:rPr>
        <w:t>Viteză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14D7F">
        <w:rPr>
          <w:rFonts w:ascii="Times New Roman" w:hAnsi="Times New Roman" w:cs="Times New Roman"/>
          <w:lang w:val="en-US"/>
        </w:rPr>
        <w:t>ridicată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: </w:t>
      </w:r>
      <w:proofErr w:type="spellStart"/>
      <w:r w:rsidRPr="00214D7F">
        <w:rPr>
          <w:rFonts w:ascii="Times New Roman" w:hAnsi="Times New Roman" w:cs="Times New Roman"/>
          <w:lang w:val="en-US"/>
        </w:rPr>
        <w:t>rezultate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în 30–60 </w:t>
      </w:r>
      <w:proofErr w:type="spellStart"/>
      <w:r w:rsidRPr="00214D7F">
        <w:rPr>
          <w:rFonts w:ascii="Times New Roman" w:hAnsi="Times New Roman" w:cs="Times New Roman"/>
          <w:lang w:val="en-US"/>
        </w:rPr>
        <w:t>secunde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; </w:t>
      </w:r>
      <w:proofErr w:type="spellStart"/>
      <w:r w:rsidRPr="00214D7F">
        <w:rPr>
          <w:rFonts w:ascii="Times New Roman" w:hAnsi="Times New Roman" w:cs="Times New Roman"/>
          <w:lang w:val="en-US"/>
        </w:rPr>
        <w:t>adecvat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pentru control în </w:t>
      </w:r>
      <w:proofErr w:type="spellStart"/>
      <w:r w:rsidRPr="00214D7F">
        <w:rPr>
          <w:rFonts w:ascii="Times New Roman" w:hAnsi="Times New Roman" w:cs="Times New Roman"/>
          <w:lang w:val="en-US"/>
        </w:rPr>
        <w:t>timp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real în </w:t>
      </w:r>
      <w:proofErr w:type="spellStart"/>
      <w:r w:rsidRPr="00214D7F">
        <w:rPr>
          <w:rFonts w:ascii="Times New Roman" w:hAnsi="Times New Roman" w:cs="Times New Roman"/>
          <w:lang w:val="en-US"/>
        </w:rPr>
        <w:t>procesele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14D7F">
        <w:rPr>
          <w:rFonts w:ascii="Times New Roman" w:hAnsi="Times New Roman" w:cs="Times New Roman"/>
          <w:lang w:val="en-US"/>
        </w:rPr>
        <w:t>industriale</w:t>
      </w:r>
      <w:proofErr w:type="spellEnd"/>
      <w:r w:rsidRPr="00214D7F">
        <w:rPr>
          <w:rFonts w:ascii="Times New Roman" w:hAnsi="Times New Roman" w:cs="Times New Roman"/>
          <w:lang w:val="en-US"/>
        </w:rPr>
        <w:t>.</w:t>
      </w:r>
    </w:p>
    <w:p w14:paraId="7F102560" w14:textId="77777777" w:rsidR="00BB6629" w:rsidRPr="00214D7F" w:rsidRDefault="00000000">
      <w:pPr>
        <w:pStyle w:val="a4"/>
        <w:numPr>
          <w:ilvl w:val="0"/>
          <w:numId w:val="2"/>
        </w:numPr>
        <w:spacing w:after="80"/>
        <w:rPr>
          <w:rFonts w:ascii="Times New Roman" w:hAnsi="Times New Roman" w:cs="Times New Roman"/>
          <w:lang w:val="en-US"/>
        </w:rPr>
      </w:pPr>
      <w:proofErr w:type="spellStart"/>
      <w:r w:rsidRPr="00214D7F">
        <w:rPr>
          <w:rFonts w:ascii="Times New Roman" w:hAnsi="Times New Roman" w:cs="Times New Roman"/>
          <w:lang w:val="en-US"/>
        </w:rPr>
        <w:t>Nedestructiv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: </w:t>
      </w:r>
      <w:proofErr w:type="spellStart"/>
      <w:r w:rsidRPr="00214D7F">
        <w:rPr>
          <w:rFonts w:ascii="Times New Roman" w:hAnsi="Times New Roman" w:cs="Times New Roman"/>
          <w:lang w:val="en-US"/>
        </w:rPr>
        <w:t>proba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14D7F">
        <w:rPr>
          <w:rFonts w:ascii="Times New Roman" w:hAnsi="Times New Roman" w:cs="Times New Roman"/>
          <w:lang w:val="en-US"/>
        </w:rPr>
        <w:t>poate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fi </w:t>
      </w:r>
      <w:proofErr w:type="spellStart"/>
      <w:r w:rsidRPr="00214D7F">
        <w:rPr>
          <w:rFonts w:ascii="Times New Roman" w:hAnsi="Times New Roman" w:cs="Times New Roman"/>
          <w:lang w:val="en-US"/>
        </w:rPr>
        <w:t>recuperată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14D7F">
        <w:rPr>
          <w:rFonts w:ascii="Times New Roman" w:hAnsi="Times New Roman" w:cs="Times New Roman"/>
          <w:lang w:val="en-US"/>
        </w:rPr>
        <w:t>după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14D7F">
        <w:rPr>
          <w:rFonts w:ascii="Times New Roman" w:hAnsi="Times New Roman" w:cs="Times New Roman"/>
          <w:lang w:val="en-US"/>
        </w:rPr>
        <w:t>analiză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în </w:t>
      </w:r>
      <w:proofErr w:type="spellStart"/>
      <w:r w:rsidRPr="00214D7F">
        <w:rPr>
          <w:rFonts w:ascii="Times New Roman" w:hAnsi="Times New Roman" w:cs="Times New Roman"/>
          <w:lang w:val="en-US"/>
        </w:rPr>
        <w:t>modul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14D7F">
        <w:rPr>
          <w:rFonts w:ascii="Times New Roman" w:hAnsi="Times New Roman" w:cs="Times New Roman"/>
          <w:lang w:val="en-US"/>
        </w:rPr>
        <w:t>lichid</w:t>
      </w:r>
      <w:proofErr w:type="spellEnd"/>
      <w:r w:rsidRPr="00214D7F">
        <w:rPr>
          <w:rFonts w:ascii="Times New Roman" w:hAnsi="Times New Roman" w:cs="Times New Roman"/>
          <w:lang w:val="en-US"/>
        </w:rPr>
        <w:t>.</w:t>
      </w:r>
    </w:p>
    <w:p w14:paraId="2976C6D1" w14:textId="77777777" w:rsidR="00BB6629" w:rsidRPr="00214D7F" w:rsidRDefault="00000000">
      <w:pPr>
        <w:pStyle w:val="a4"/>
        <w:numPr>
          <w:ilvl w:val="0"/>
          <w:numId w:val="2"/>
        </w:numPr>
        <w:spacing w:after="80"/>
        <w:rPr>
          <w:rFonts w:ascii="Times New Roman" w:hAnsi="Times New Roman" w:cs="Times New Roman"/>
          <w:lang w:val="en-US"/>
        </w:rPr>
      </w:pPr>
      <w:proofErr w:type="spellStart"/>
      <w:r w:rsidRPr="00214D7F">
        <w:rPr>
          <w:rFonts w:ascii="Times New Roman" w:hAnsi="Times New Roman" w:cs="Times New Roman"/>
          <w:lang w:val="en-US"/>
        </w:rPr>
        <w:t>Reproductibilitate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14D7F">
        <w:rPr>
          <w:rFonts w:ascii="Times New Roman" w:hAnsi="Times New Roman" w:cs="Times New Roman"/>
          <w:lang w:val="en-US"/>
        </w:rPr>
        <w:t>înaltă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: CV &lt; 1% pentru probe bine </w:t>
      </w:r>
      <w:proofErr w:type="spellStart"/>
      <w:r w:rsidRPr="00214D7F">
        <w:rPr>
          <w:rFonts w:ascii="Times New Roman" w:hAnsi="Times New Roman" w:cs="Times New Roman"/>
          <w:lang w:val="en-US"/>
        </w:rPr>
        <w:t>dispersate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; </w:t>
      </w:r>
      <w:proofErr w:type="spellStart"/>
      <w:r w:rsidRPr="00214D7F">
        <w:rPr>
          <w:rFonts w:ascii="Times New Roman" w:hAnsi="Times New Roman" w:cs="Times New Roman"/>
          <w:lang w:val="en-US"/>
        </w:rPr>
        <w:t>adecvat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pentru </w:t>
      </w:r>
      <w:proofErr w:type="spellStart"/>
      <w:r w:rsidRPr="00214D7F">
        <w:rPr>
          <w:rFonts w:ascii="Times New Roman" w:hAnsi="Times New Roman" w:cs="Times New Roman"/>
          <w:lang w:val="en-US"/>
        </w:rPr>
        <w:t>validări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14D7F">
        <w:rPr>
          <w:rFonts w:ascii="Times New Roman" w:hAnsi="Times New Roman" w:cs="Times New Roman"/>
          <w:lang w:val="en-US"/>
        </w:rPr>
        <w:t>farmacopeale</w:t>
      </w:r>
      <w:proofErr w:type="spellEnd"/>
      <w:r w:rsidRPr="00214D7F">
        <w:rPr>
          <w:rFonts w:ascii="Times New Roman" w:hAnsi="Times New Roman" w:cs="Times New Roman"/>
          <w:lang w:val="en-US"/>
        </w:rPr>
        <w:t>.</w:t>
      </w:r>
    </w:p>
    <w:p w14:paraId="4CB60BFA" w14:textId="77777777" w:rsidR="00BB6629" w:rsidRPr="00214D7F" w:rsidRDefault="00000000">
      <w:pPr>
        <w:pStyle w:val="a4"/>
        <w:numPr>
          <w:ilvl w:val="0"/>
          <w:numId w:val="2"/>
        </w:numPr>
        <w:spacing w:after="160"/>
        <w:rPr>
          <w:rFonts w:ascii="Times New Roman" w:hAnsi="Times New Roman" w:cs="Times New Roman"/>
          <w:lang w:val="en-US"/>
        </w:rPr>
      </w:pPr>
      <w:proofErr w:type="spellStart"/>
      <w:r w:rsidRPr="00214D7F">
        <w:rPr>
          <w:rFonts w:ascii="Times New Roman" w:hAnsi="Times New Roman" w:cs="Times New Roman"/>
          <w:lang w:val="en-US"/>
        </w:rPr>
        <w:t>Standarde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mature: ISO 13320:2020 </w:t>
      </w:r>
      <w:proofErr w:type="spellStart"/>
      <w:r w:rsidRPr="00214D7F">
        <w:rPr>
          <w:rFonts w:ascii="Times New Roman" w:hAnsi="Times New Roman" w:cs="Times New Roman"/>
          <w:lang w:val="en-US"/>
        </w:rPr>
        <w:t>asigură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14D7F">
        <w:rPr>
          <w:rFonts w:ascii="Times New Roman" w:hAnsi="Times New Roman" w:cs="Times New Roman"/>
          <w:lang w:val="en-US"/>
        </w:rPr>
        <w:t>comparabilitate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14D7F">
        <w:rPr>
          <w:rFonts w:ascii="Times New Roman" w:hAnsi="Times New Roman" w:cs="Times New Roman"/>
          <w:lang w:val="en-US"/>
        </w:rPr>
        <w:t>interlaboratoare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; </w:t>
      </w:r>
      <w:proofErr w:type="spellStart"/>
      <w:r w:rsidRPr="00214D7F">
        <w:rPr>
          <w:rFonts w:ascii="Times New Roman" w:hAnsi="Times New Roman" w:cs="Times New Roman"/>
          <w:lang w:val="en-US"/>
        </w:rPr>
        <w:t>larg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14D7F">
        <w:rPr>
          <w:rFonts w:ascii="Times New Roman" w:hAnsi="Times New Roman" w:cs="Times New Roman"/>
          <w:lang w:val="en-US"/>
        </w:rPr>
        <w:t>acceptat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de </w:t>
      </w:r>
      <w:proofErr w:type="spellStart"/>
      <w:r w:rsidRPr="00214D7F">
        <w:rPr>
          <w:rFonts w:ascii="Times New Roman" w:hAnsi="Times New Roman" w:cs="Times New Roman"/>
          <w:lang w:val="en-US"/>
        </w:rPr>
        <w:t>autorități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regulatory (FDA, EMA).</w:t>
      </w:r>
    </w:p>
    <w:p w14:paraId="7EF65DAB" w14:textId="77777777" w:rsidR="00BB6629" w:rsidRPr="00214D7F" w:rsidRDefault="00000000">
      <w:pPr>
        <w:pStyle w:val="2"/>
        <w:rPr>
          <w:rFonts w:ascii="Times New Roman" w:hAnsi="Times New Roman" w:cs="Times New Roman"/>
          <w:color w:val="auto"/>
          <w:sz w:val="24"/>
          <w:szCs w:val="24"/>
          <w:lang w:val="en-US"/>
        </w:rPr>
      </w:pPr>
      <w:bookmarkStart w:id="22" w:name="_Toc230814433"/>
      <w:proofErr w:type="spellStart"/>
      <w:r w:rsidRPr="00214D7F">
        <w:rPr>
          <w:rFonts w:ascii="Times New Roman" w:hAnsi="Times New Roman" w:cs="Times New Roman"/>
          <w:color w:val="auto"/>
          <w:sz w:val="24"/>
          <w:szCs w:val="24"/>
          <w:lang w:val="en-US"/>
        </w:rPr>
        <w:t>Limitări</w:t>
      </w:r>
      <w:proofErr w:type="spellEnd"/>
      <w:r w:rsidRPr="00214D7F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214D7F">
        <w:rPr>
          <w:rFonts w:ascii="Times New Roman" w:hAnsi="Times New Roman" w:cs="Times New Roman"/>
          <w:color w:val="auto"/>
          <w:sz w:val="24"/>
          <w:szCs w:val="24"/>
          <w:lang w:val="en-US"/>
        </w:rPr>
        <w:t>și</w:t>
      </w:r>
      <w:proofErr w:type="spellEnd"/>
      <w:r w:rsidRPr="00214D7F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214D7F">
        <w:rPr>
          <w:rFonts w:ascii="Times New Roman" w:hAnsi="Times New Roman" w:cs="Times New Roman"/>
          <w:color w:val="auto"/>
          <w:sz w:val="24"/>
          <w:szCs w:val="24"/>
          <w:lang w:val="en-US"/>
        </w:rPr>
        <w:t>situații</w:t>
      </w:r>
      <w:proofErr w:type="spellEnd"/>
      <w:r w:rsidRPr="00214D7F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 de </w:t>
      </w:r>
      <w:proofErr w:type="spellStart"/>
      <w:r w:rsidRPr="00214D7F">
        <w:rPr>
          <w:rFonts w:ascii="Times New Roman" w:hAnsi="Times New Roman" w:cs="Times New Roman"/>
          <w:color w:val="auto"/>
          <w:sz w:val="24"/>
          <w:szCs w:val="24"/>
          <w:lang w:val="en-US"/>
        </w:rPr>
        <w:t>aplicabilitate</w:t>
      </w:r>
      <w:proofErr w:type="spellEnd"/>
      <w:r w:rsidRPr="00214D7F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214D7F">
        <w:rPr>
          <w:rFonts w:ascii="Times New Roman" w:hAnsi="Times New Roman" w:cs="Times New Roman"/>
          <w:color w:val="auto"/>
          <w:sz w:val="24"/>
          <w:szCs w:val="24"/>
          <w:lang w:val="en-US"/>
        </w:rPr>
        <w:t>redusă</w:t>
      </w:r>
      <w:bookmarkEnd w:id="22"/>
      <w:proofErr w:type="spellEnd"/>
    </w:p>
    <w:p w14:paraId="4C745FE2" w14:textId="77777777" w:rsidR="00BB6629" w:rsidRPr="00214D7F" w:rsidRDefault="00000000">
      <w:pPr>
        <w:pStyle w:val="a4"/>
        <w:numPr>
          <w:ilvl w:val="0"/>
          <w:numId w:val="2"/>
        </w:numPr>
        <w:spacing w:after="80"/>
        <w:rPr>
          <w:rFonts w:ascii="Times New Roman" w:hAnsi="Times New Roman" w:cs="Times New Roman"/>
          <w:lang w:val="en-US"/>
        </w:rPr>
      </w:pPr>
      <w:proofErr w:type="spellStart"/>
      <w:r w:rsidRPr="00214D7F">
        <w:rPr>
          <w:rFonts w:ascii="Times New Roman" w:hAnsi="Times New Roman" w:cs="Times New Roman"/>
          <w:lang w:val="en-US"/>
        </w:rPr>
        <w:t>Rezoluție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14D7F">
        <w:rPr>
          <w:rFonts w:ascii="Times New Roman" w:hAnsi="Times New Roman" w:cs="Times New Roman"/>
          <w:lang w:val="en-US"/>
        </w:rPr>
        <w:t>limitată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pentru </w:t>
      </w:r>
      <w:proofErr w:type="spellStart"/>
      <w:r w:rsidRPr="00214D7F">
        <w:rPr>
          <w:rFonts w:ascii="Times New Roman" w:hAnsi="Times New Roman" w:cs="Times New Roman"/>
          <w:lang w:val="en-US"/>
        </w:rPr>
        <w:t>distribuții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14D7F">
        <w:rPr>
          <w:rFonts w:ascii="Times New Roman" w:hAnsi="Times New Roman" w:cs="Times New Roman"/>
          <w:lang w:val="en-US"/>
        </w:rPr>
        <w:t>strânse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sub 100 nm: DLS </w:t>
      </w:r>
      <w:proofErr w:type="spellStart"/>
      <w:r w:rsidRPr="00214D7F">
        <w:rPr>
          <w:rFonts w:ascii="Times New Roman" w:hAnsi="Times New Roman" w:cs="Times New Roman"/>
          <w:lang w:val="en-US"/>
        </w:rPr>
        <w:t>sau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NTA (Nanoparticle Tracking Analysis) </w:t>
      </w:r>
      <w:proofErr w:type="spellStart"/>
      <w:r w:rsidRPr="00214D7F">
        <w:rPr>
          <w:rFonts w:ascii="Times New Roman" w:hAnsi="Times New Roman" w:cs="Times New Roman"/>
          <w:lang w:val="en-US"/>
        </w:rPr>
        <w:t>oferă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14D7F">
        <w:rPr>
          <w:rFonts w:ascii="Times New Roman" w:hAnsi="Times New Roman" w:cs="Times New Roman"/>
          <w:lang w:val="en-US"/>
        </w:rPr>
        <w:t>informații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14D7F">
        <w:rPr>
          <w:rFonts w:ascii="Times New Roman" w:hAnsi="Times New Roman" w:cs="Times New Roman"/>
          <w:lang w:val="en-US"/>
        </w:rPr>
        <w:t>mai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14D7F">
        <w:rPr>
          <w:rFonts w:ascii="Times New Roman" w:hAnsi="Times New Roman" w:cs="Times New Roman"/>
          <w:lang w:val="en-US"/>
        </w:rPr>
        <w:t>detaliate</w:t>
      </w:r>
      <w:proofErr w:type="spellEnd"/>
      <w:r w:rsidRPr="00214D7F">
        <w:rPr>
          <w:rFonts w:ascii="Times New Roman" w:hAnsi="Times New Roman" w:cs="Times New Roman"/>
          <w:lang w:val="en-US"/>
        </w:rPr>
        <w:t>.</w:t>
      </w:r>
    </w:p>
    <w:p w14:paraId="278F3732" w14:textId="77777777" w:rsidR="00BB6629" w:rsidRPr="00214D7F" w:rsidRDefault="00000000">
      <w:pPr>
        <w:pStyle w:val="a4"/>
        <w:numPr>
          <w:ilvl w:val="0"/>
          <w:numId w:val="2"/>
        </w:numPr>
        <w:spacing w:after="80"/>
        <w:rPr>
          <w:rFonts w:ascii="Times New Roman" w:hAnsi="Times New Roman" w:cs="Times New Roman"/>
          <w:lang w:val="en-US"/>
        </w:rPr>
      </w:pPr>
      <w:proofErr w:type="spellStart"/>
      <w:r w:rsidRPr="00214D7F">
        <w:rPr>
          <w:rFonts w:ascii="Times New Roman" w:hAnsi="Times New Roman" w:cs="Times New Roman"/>
          <w:lang w:val="en-US"/>
        </w:rPr>
        <w:t>Necesită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14D7F">
        <w:rPr>
          <w:rFonts w:ascii="Times New Roman" w:hAnsi="Times New Roman" w:cs="Times New Roman"/>
          <w:lang w:val="en-US"/>
        </w:rPr>
        <w:t>cunoașterea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14D7F">
        <w:rPr>
          <w:rFonts w:ascii="Times New Roman" w:hAnsi="Times New Roman" w:cs="Times New Roman"/>
          <w:lang w:val="en-US"/>
        </w:rPr>
        <w:t>indicilor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14D7F">
        <w:rPr>
          <w:rFonts w:ascii="Times New Roman" w:hAnsi="Times New Roman" w:cs="Times New Roman"/>
          <w:lang w:val="en-US"/>
        </w:rPr>
        <w:t>optici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: </w:t>
      </w:r>
      <w:proofErr w:type="spellStart"/>
      <w:r w:rsidRPr="00214D7F">
        <w:rPr>
          <w:rFonts w:ascii="Times New Roman" w:hAnsi="Times New Roman" w:cs="Times New Roman"/>
          <w:lang w:val="en-US"/>
        </w:rPr>
        <w:t>lipsa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14D7F">
        <w:rPr>
          <w:rFonts w:ascii="Times New Roman" w:hAnsi="Times New Roman" w:cs="Times New Roman"/>
          <w:lang w:val="en-US"/>
        </w:rPr>
        <w:t>valorilor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precise pentru n </w:t>
      </w:r>
      <w:proofErr w:type="spellStart"/>
      <w:r w:rsidRPr="00214D7F">
        <w:rPr>
          <w:rFonts w:ascii="Times New Roman" w:hAnsi="Times New Roman" w:cs="Times New Roman"/>
          <w:lang w:val="en-US"/>
        </w:rPr>
        <w:t>și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k introduce </w:t>
      </w:r>
      <w:proofErr w:type="spellStart"/>
      <w:r w:rsidRPr="00214D7F">
        <w:rPr>
          <w:rFonts w:ascii="Times New Roman" w:hAnsi="Times New Roman" w:cs="Times New Roman"/>
          <w:lang w:val="en-US"/>
        </w:rPr>
        <w:t>erori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14D7F">
        <w:rPr>
          <w:rFonts w:ascii="Times New Roman" w:hAnsi="Times New Roman" w:cs="Times New Roman"/>
          <w:lang w:val="en-US"/>
        </w:rPr>
        <w:t>sistematice</w:t>
      </w:r>
      <w:proofErr w:type="spellEnd"/>
      <w:r w:rsidRPr="00214D7F">
        <w:rPr>
          <w:rFonts w:ascii="Times New Roman" w:hAnsi="Times New Roman" w:cs="Times New Roman"/>
          <w:lang w:val="en-US"/>
        </w:rPr>
        <w:t>.</w:t>
      </w:r>
    </w:p>
    <w:p w14:paraId="3C4547B1" w14:textId="77777777" w:rsidR="00BB6629" w:rsidRPr="00214D7F" w:rsidRDefault="00000000">
      <w:pPr>
        <w:pStyle w:val="a4"/>
        <w:numPr>
          <w:ilvl w:val="0"/>
          <w:numId w:val="2"/>
        </w:numPr>
        <w:spacing w:after="80"/>
        <w:rPr>
          <w:rFonts w:ascii="Times New Roman" w:hAnsi="Times New Roman" w:cs="Times New Roman"/>
          <w:lang w:val="en-US"/>
        </w:rPr>
      </w:pPr>
      <w:proofErr w:type="spellStart"/>
      <w:r w:rsidRPr="00214D7F">
        <w:rPr>
          <w:rFonts w:ascii="Times New Roman" w:hAnsi="Times New Roman" w:cs="Times New Roman"/>
          <w:lang w:val="en-US"/>
        </w:rPr>
        <w:t>Asumă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14D7F">
        <w:rPr>
          <w:rFonts w:ascii="Times New Roman" w:hAnsi="Times New Roman" w:cs="Times New Roman"/>
          <w:lang w:val="en-US"/>
        </w:rPr>
        <w:t>sfericitate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: </w:t>
      </w:r>
      <w:proofErr w:type="spellStart"/>
      <w:r w:rsidRPr="00214D7F">
        <w:rPr>
          <w:rFonts w:ascii="Times New Roman" w:hAnsi="Times New Roman" w:cs="Times New Roman"/>
          <w:lang w:val="en-US"/>
        </w:rPr>
        <w:t>distribuțiile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sunt </w:t>
      </w:r>
      <w:proofErr w:type="spellStart"/>
      <w:r w:rsidRPr="00214D7F">
        <w:rPr>
          <w:rFonts w:ascii="Times New Roman" w:hAnsi="Times New Roman" w:cs="Times New Roman"/>
          <w:lang w:val="en-US"/>
        </w:rPr>
        <w:t>exprimate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ca </w:t>
      </w:r>
      <w:proofErr w:type="spellStart"/>
      <w:r w:rsidRPr="00214D7F">
        <w:rPr>
          <w:rFonts w:ascii="Times New Roman" w:hAnsi="Times New Roman" w:cs="Times New Roman"/>
          <w:lang w:val="en-US"/>
        </w:rPr>
        <w:t>diametre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14D7F">
        <w:rPr>
          <w:rFonts w:ascii="Times New Roman" w:hAnsi="Times New Roman" w:cs="Times New Roman"/>
          <w:lang w:val="en-US"/>
        </w:rPr>
        <w:t>echivalente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14D7F">
        <w:rPr>
          <w:rFonts w:ascii="Times New Roman" w:hAnsi="Times New Roman" w:cs="Times New Roman"/>
          <w:lang w:val="en-US"/>
        </w:rPr>
        <w:t>sferice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; pentru </w:t>
      </w:r>
      <w:proofErr w:type="spellStart"/>
      <w:r w:rsidRPr="00214D7F">
        <w:rPr>
          <w:rFonts w:ascii="Times New Roman" w:hAnsi="Times New Roman" w:cs="Times New Roman"/>
          <w:lang w:val="en-US"/>
        </w:rPr>
        <w:t>particule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cu </w:t>
      </w:r>
      <w:proofErr w:type="spellStart"/>
      <w:r w:rsidRPr="00214D7F">
        <w:rPr>
          <w:rFonts w:ascii="Times New Roman" w:hAnsi="Times New Roman" w:cs="Times New Roman"/>
          <w:lang w:val="en-US"/>
        </w:rPr>
        <w:t>raport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de aspect mare (&gt;3:1), </w:t>
      </w:r>
      <w:proofErr w:type="spellStart"/>
      <w:r w:rsidRPr="00214D7F">
        <w:rPr>
          <w:rFonts w:ascii="Times New Roman" w:hAnsi="Times New Roman" w:cs="Times New Roman"/>
          <w:lang w:val="en-US"/>
        </w:rPr>
        <w:t>rezultatele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sunt </w:t>
      </w:r>
      <w:proofErr w:type="spellStart"/>
      <w:r w:rsidRPr="00214D7F">
        <w:rPr>
          <w:rFonts w:ascii="Times New Roman" w:hAnsi="Times New Roman" w:cs="Times New Roman"/>
          <w:lang w:val="en-US"/>
        </w:rPr>
        <w:t>mai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14D7F">
        <w:rPr>
          <w:rFonts w:ascii="Times New Roman" w:hAnsi="Times New Roman" w:cs="Times New Roman"/>
          <w:lang w:val="en-US"/>
        </w:rPr>
        <w:t>puțin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14D7F">
        <w:rPr>
          <w:rFonts w:ascii="Times New Roman" w:hAnsi="Times New Roman" w:cs="Times New Roman"/>
          <w:lang w:val="en-US"/>
        </w:rPr>
        <w:t>relevante</w:t>
      </w:r>
      <w:proofErr w:type="spellEnd"/>
      <w:r w:rsidRPr="00214D7F">
        <w:rPr>
          <w:rFonts w:ascii="Times New Roman" w:hAnsi="Times New Roman" w:cs="Times New Roman"/>
          <w:lang w:val="en-US"/>
        </w:rPr>
        <w:t>.</w:t>
      </w:r>
    </w:p>
    <w:p w14:paraId="48DC1290" w14:textId="77777777" w:rsidR="00BB6629" w:rsidRPr="00214D7F" w:rsidRDefault="00000000">
      <w:pPr>
        <w:pStyle w:val="a4"/>
        <w:numPr>
          <w:ilvl w:val="0"/>
          <w:numId w:val="2"/>
        </w:numPr>
        <w:spacing w:after="160"/>
        <w:rPr>
          <w:rFonts w:ascii="Times New Roman" w:hAnsi="Times New Roman" w:cs="Times New Roman"/>
          <w:lang w:val="en-US"/>
        </w:rPr>
      </w:pPr>
      <w:r w:rsidRPr="00214D7F">
        <w:rPr>
          <w:rFonts w:ascii="Times New Roman" w:hAnsi="Times New Roman" w:cs="Times New Roman"/>
          <w:lang w:val="en-US"/>
        </w:rPr>
        <w:t xml:space="preserve">Nu </w:t>
      </w:r>
      <w:proofErr w:type="spellStart"/>
      <w:r w:rsidRPr="00214D7F">
        <w:rPr>
          <w:rFonts w:ascii="Times New Roman" w:hAnsi="Times New Roman" w:cs="Times New Roman"/>
          <w:lang w:val="en-US"/>
        </w:rPr>
        <w:t>furnizează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14D7F">
        <w:rPr>
          <w:rFonts w:ascii="Times New Roman" w:hAnsi="Times New Roman" w:cs="Times New Roman"/>
          <w:lang w:val="en-US"/>
        </w:rPr>
        <w:t>informații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14D7F">
        <w:rPr>
          <w:rFonts w:ascii="Times New Roman" w:hAnsi="Times New Roman" w:cs="Times New Roman"/>
          <w:lang w:val="en-US"/>
        </w:rPr>
        <w:t>morfologice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: nu </w:t>
      </w:r>
      <w:proofErr w:type="spellStart"/>
      <w:r w:rsidRPr="00214D7F">
        <w:rPr>
          <w:rFonts w:ascii="Times New Roman" w:hAnsi="Times New Roman" w:cs="Times New Roman"/>
          <w:lang w:val="en-US"/>
        </w:rPr>
        <w:t>distinge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14D7F">
        <w:rPr>
          <w:rFonts w:ascii="Times New Roman" w:hAnsi="Times New Roman" w:cs="Times New Roman"/>
          <w:lang w:val="en-US"/>
        </w:rPr>
        <w:t>între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14D7F">
        <w:rPr>
          <w:rFonts w:ascii="Times New Roman" w:hAnsi="Times New Roman" w:cs="Times New Roman"/>
          <w:lang w:val="en-US"/>
        </w:rPr>
        <w:t>particule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14D7F">
        <w:rPr>
          <w:rFonts w:ascii="Times New Roman" w:hAnsi="Times New Roman" w:cs="Times New Roman"/>
          <w:lang w:val="en-US"/>
        </w:rPr>
        <w:t>primare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14D7F">
        <w:rPr>
          <w:rFonts w:ascii="Times New Roman" w:hAnsi="Times New Roman" w:cs="Times New Roman"/>
          <w:lang w:val="en-US"/>
        </w:rPr>
        <w:t>și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14D7F">
        <w:rPr>
          <w:rFonts w:ascii="Times New Roman" w:hAnsi="Times New Roman" w:cs="Times New Roman"/>
          <w:lang w:val="en-US"/>
        </w:rPr>
        <w:t>aglomerate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de </w:t>
      </w:r>
      <w:proofErr w:type="spellStart"/>
      <w:r w:rsidRPr="00214D7F">
        <w:rPr>
          <w:rFonts w:ascii="Times New Roman" w:hAnsi="Times New Roman" w:cs="Times New Roman"/>
          <w:lang w:val="en-US"/>
        </w:rPr>
        <w:t>aceeași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14D7F">
        <w:rPr>
          <w:rFonts w:ascii="Times New Roman" w:hAnsi="Times New Roman" w:cs="Times New Roman"/>
          <w:lang w:val="en-US"/>
        </w:rPr>
        <w:t>dimensiune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14D7F">
        <w:rPr>
          <w:rFonts w:ascii="Times New Roman" w:hAnsi="Times New Roman" w:cs="Times New Roman"/>
          <w:lang w:val="en-US"/>
        </w:rPr>
        <w:t>efectivă</w:t>
      </w:r>
      <w:proofErr w:type="spellEnd"/>
      <w:r w:rsidRPr="00214D7F">
        <w:rPr>
          <w:rFonts w:ascii="Times New Roman" w:hAnsi="Times New Roman" w:cs="Times New Roman"/>
          <w:lang w:val="en-US"/>
        </w:rPr>
        <w:t>.</w:t>
      </w:r>
    </w:p>
    <w:p w14:paraId="3DC1002B" w14:textId="77777777" w:rsidR="00BB6629" w:rsidRPr="00214D7F" w:rsidRDefault="00000000">
      <w:pPr>
        <w:pStyle w:val="2"/>
        <w:rPr>
          <w:rFonts w:ascii="Times New Roman" w:hAnsi="Times New Roman" w:cs="Times New Roman"/>
          <w:color w:val="auto"/>
          <w:sz w:val="24"/>
          <w:szCs w:val="24"/>
          <w:lang w:val="en-US"/>
        </w:rPr>
      </w:pPr>
      <w:bookmarkStart w:id="23" w:name="_Toc230814434"/>
      <w:proofErr w:type="spellStart"/>
      <w:r w:rsidRPr="00214D7F">
        <w:rPr>
          <w:rFonts w:ascii="Times New Roman" w:hAnsi="Times New Roman" w:cs="Times New Roman"/>
          <w:color w:val="auto"/>
          <w:sz w:val="24"/>
          <w:szCs w:val="24"/>
          <w:lang w:val="en-US"/>
        </w:rPr>
        <w:t>Tendințe</w:t>
      </w:r>
      <w:proofErr w:type="spellEnd"/>
      <w:r w:rsidRPr="00214D7F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 de </w:t>
      </w:r>
      <w:proofErr w:type="spellStart"/>
      <w:r w:rsidRPr="00214D7F">
        <w:rPr>
          <w:rFonts w:ascii="Times New Roman" w:hAnsi="Times New Roman" w:cs="Times New Roman"/>
          <w:color w:val="auto"/>
          <w:sz w:val="24"/>
          <w:szCs w:val="24"/>
          <w:lang w:val="en-US"/>
        </w:rPr>
        <w:t>dezvoltare</w:t>
      </w:r>
      <w:proofErr w:type="spellEnd"/>
      <w:r w:rsidRPr="00214D7F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214D7F">
        <w:rPr>
          <w:rFonts w:ascii="Times New Roman" w:hAnsi="Times New Roman" w:cs="Times New Roman"/>
          <w:color w:val="auto"/>
          <w:sz w:val="24"/>
          <w:szCs w:val="24"/>
          <w:lang w:val="en-US"/>
        </w:rPr>
        <w:t>instrumentală</w:t>
      </w:r>
      <w:bookmarkEnd w:id="23"/>
      <w:proofErr w:type="spellEnd"/>
    </w:p>
    <w:p w14:paraId="30305401" w14:textId="77777777" w:rsidR="00BB6629" w:rsidRPr="00214D7F" w:rsidRDefault="00000000">
      <w:pPr>
        <w:spacing w:after="160"/>
        <w:jc w:val="both"/>
        <w:rPr>
          <w:rFonts w:ascii="Times New Roman" w:hAnsi="Times New Roman" w:cs="Times New Roman"/>
          <w:lang w:val="en-US"/>
        </w:rPr>
      </w:pPr>
      <w:proofErr w:type="spellStart"/>
      <w:r w:rsidRPr="00214D7F">
        <w:rPr>
          <w:rFonts w:ascii="Times New Roman" w:hAnsi="Times New Roman" w:cs="Times New Roman"/>
          <w:lang w:val="en-US"/>
        </w:rPr>
        <w:t>Evoluțiile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14D7F">
        <w:rPr>
          <w:rFonts w:ascii="Times New Roman" w:hAnsi="Times New Roman" w:cs="Times New Roman"/>
          <w:lang w:val="en-US"/>
        </w:rPr>
        <w:t>recente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în </w:t>
      </w:r>
      <w:proofErr w:type="spellStart"/>
      <w:r w:rsidRPr="00214D7F">
        <w:rPr>
          <w:rFonts w:ascii="Times New Roman" w:hAnsi="Times New Roman" w:cs="Times New Roman"/>
          <w:lang w:val="en-US"/>
        </w:rPr>
        <w:t>difractometria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laser </w:t>
      </w:r>
      <w:proofErr w:type="spellStart"/>
      <w:r w:rsidRPr="00214D7F">
        <w:rPr>
          <w:rFonts w:ascii="Times New Roman" w:hAnsi="Times New Roman" w:cs="Times New Roman"/>
          <w:lang w:val="en-US"/>
        </w:rPr>
        <w:t>includ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: </w:t>
      </w:r>
      <w:proofErr w:type="spellStart"/>
      <w:r w:rsidRPr="00214D7F">
        <w:rPr>
          <w:rFonts w:ascii="Times New Roman" w:hAnsi="Times New Roman" w:cs="Times New Roman"/>
          <w:lang w:val="en-US"/>
        </w:rPr>
        <w:t>integrarea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cu </w:t>
      </w:r>
      <w:proofErr w:type="spellStart"/>
      <w:r w:rsidRPr="00214D7F">
        <w:rPr>
          <w:rFonts w:ascii="Times New Roman" w:hAnsi="Times New Roman" w:cs="Times New Roman"/>
          <w:lang w:val="en-US"/>
        </w:rPr>
        <w:t>detectoare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de backscattering pentru </w:t>
      </w:r>
      <w:proofErr w:type="spellStart"/>
      <w:r w:rsidRPr="00214D7F">
        <w:rPr>
          <w:rFonts w:ascii="Times New Roman" w:hAnsi="Times New Roman" w:cs="Times New Roman"/>
          <w:lang w:val="en-US"/>
        </w:rPr>
        <w:t>extinderea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14D7F">
        <w:rPr>
          <w:rFonts w:ascii="Times New Roman" w:hAnsi="Times New Roman" w:cs="Times New Roman"/>
          <w:lang w:val="en-US"/>
        </w:rPr>
        <w:t>domeniului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sub 100 nm, </w:t>
      </w:r>
      <w:proofErr w:type="spellStart"/>
      <w:r w:rsidRPr="00214D7F">
        <w:rPr>
          <w:rFonts w:ascii="Times New Roman" w:hAnsi="Times New Roman" w:cs="Times New Roman"/>
          <w:lang w:val="en-US"/>
        </w:rPr>
        <w:t>miniaturizarea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pentru </w:t>
      </w:r>
      <w:proofErr w:type="spellStart"/>
      <w:r w:rsidRPr="00214D7F">
        <w:rPr>
          <w:rFonts w:ascii="Times New Roman" w:hAnsi="Times New Roman" w:cs="Times New Roman"/>
          <w:lang w:val="en-US"/>
        </w:rPr>
        <w:t>aplicații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in-line </w:t>
      </w:r>
      <w:proofErr w:type="spellStart"/>
      <w:r w:rsidRPr="00214D7F">
        <w:rPr>
          <w:rFonts w:ascii="Times New Roman" w:hAnsi="Times New Roman" w:cs="Times New Roman"/>
          <w:lang w:val="en-US"/>
        </w:rPr>
        <w:t>și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at-line în </w:t>
      </w:r>
      <w:proofErr w:type="spellStart"/>
      <w:r w:rsidRPr="00214D7F">
        <w:rPr>
          <w:rFonts w:ascii="Times New Roman" w:hAnsi="Times New Roman" w:cs="Times New Roman"/>
          <w:lang w:val="en-US"/>
        </w:rPr>
        <w:t>procese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14D7F">
        <w:rPr>
          <w:rFonts w:ascii="Times New Roman" w:hAnsi="Times New Roman" w:cs="Times New Roman"/>
          <w:lang w:val="en-US"/>
        </w:rPr>
        <w:t>industriale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(PAT — Process Analytical Technology), </w:t>
      </w:r>
      <w:proofErr w:type="spellStart"/>
      <w:r w:rsidRPr="00214D7F">
        <w:rPr>
          <w:rFonts w:ascii="Times New Roman" w:hAnsi="Times New Roman" w:cs="Times New Roman"/>
          <w:lang w:val="en-US"/>
        </w:rPr>
        <w:t>combinarea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cu DLS </w:t>
      </w:r>
      <w:proofErr w:type="spellStart"/>
      <w:r w:rsidRPr="00214D7F">
        <w:rPr>
          <w:rFonts w:ascii="Times New Roman" w:hAnsi="Times New Roman" w:cs="Times New Roman"/>
          <w:lang w:val="en-US"/>
        </w:rPr>
        <w:t>într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-un </w:t>
      </w:r>
      <w:proofErr w:type="spellStart"/>
      <w:r w:rsidRPr="00214D7F">
        <w:rPr>
          <w:rFonts w:ascii="Times New Roman" w:hAnsi="Times New Roman" w:cs="Times New Roman"/>
          <w:lang w:val="en-US"/>
        </w:rPr>
        <w:t>singur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instrument pentru </w:t>
      </w:r>
      <w:proofErr w:type="spellStart"/>
      <w:r w:rsidRPr="00214D7F">
        <w:rPr>
          <w:rFonts w:ascii="Times New Roman" w:hAnsi="Times New Roman" w:cs="Times New Roman"/>
          <w:lang w:val="en-US"/>
        </w:rPr>
        <w:t>acoperire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14D7F">
        <w:rPr>
          <w:rFonts w:ascii="Times New Roman" w:hAnsi="Times New Roman" w:cs="Times New Roman"/>
          <w:lang w:val="en-US"/>
        </w:rPr>
        <w:t>completă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1 nm–3500 </w:t>
      </w:r>
      <w:r w:rsidRPr="00214D7F">
        <w:rPr>
          <w:rFonts w:ascii="Times New Roman" w:hAnsi="Times New Roman" w:cs="Times New Roman"/>
        </w:rPr>
        <w:t>μ</w:t>
      </w:r>
      <w:r w:rsidRPr="00214D7F">
        <w:rPr>
          <w:rFonts w:ascii="Times New Roman" w:hAnsi="Times New Roman" w:cs="Times New Roman"/>
          <w:lang w:val="en-US"/>
        </w:rPr>
        <w:t xml:space="preserve">m, </w:t>
      </w:r>
      <w:proofErr w:type="spellStart"/>
      <w:r w:rsidRPr="00214D7F">
        <w:rPr>
          <w:rFonts w:ascii="Times New Roman" w:hAnsi="Times New Roman" w:cs="Times New Roman"/>
          <w:lang w:val="en-US"/>
        </w:rPr>
        <w:t>și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14D7F">
        <w:rPr>
          <w:rFonts w:ascii="Times New Roman" w:hAnsi="Times New Roman" w:cs="Times New Roman"/>
          <w:lang w:val="en-US"/>
        </w:rPr>
        <w:t>utilizarea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14D7F">
        <w:rPr>
          <w:rFonts w:ascii="Times New Roman" w:hAnsi="Times New Roman" w:cs="Times New Roman"/>
          <w:lang w:val="en-US"/>
        </w:rPr>
        <w:t>algoritmilor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de machine learning pentru </w:t>
      </w:r>
      <w:proofErr w:type="spellStart"/>
      <w:r w:rsidRPr="00214D7F">
        <w:rPr>
          <w:rFonts w:ascii="Times New Roman" w:hAnsi="Times New Roman" w:cs="Times New Roman"/>
          <w:lang w:val="en-US"/>
        </w:rPr>
        <w:t>optimizarea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14D7F">
        <w:rPr>
          <w:rFonts w:ascii="Times New Roman" w:hAnsi="Times New Roman" w:cs="Times New Roman"/>
          <w:lang w:val="en-US"/>
        </w:rPr>
        <w:t>inversiei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14D7F">
        <w:rPr>
          <w:rFonts w:ascii="Times New Roman" w:hAnsi="Times New Roman" w:cs="Times New Roman"/>
          <w:lang w:val="en-US"/>
        </w:rPr>
        <w:t>distribuției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de </w:t>
      </w:r>
      <w:proofErr w:type="spellStart"/>
      <w:r w:rsidRPr="00214D7F">
        <w:rPr>
          <w:rFonts w:ascii="Times New Roman" w:hAnsi="Times New Roman" w:cs="Times New Roman"/>
          <w:lang w:val="en-US"/>
        </w:rPr>
        <w:t>dimensiuni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din </w:t>
      </w:r>
      <w:proofErr w:type="spellStart"/>
      <w:r w:rsidRPr="00214D7F">
        <w:rPr>
          <w:rFonts w:ascii="Times New Roman" w:hAnsi="Times New Roman" w:cs="Times New Roman"/>
          <w:lang w:val="en-US"/>
        </w:rPr>
        <w:t>datele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de </w:t>
      </w:r>
      <w:proofErr w:type="spellStart"/>
      <w:r w:rsidRPr="00214D7F">
        <w:rPr>
          <w:rFonts w:ascii="Times New Roman" w:hAnsi="Times New Roman" w:cs="Times New Roman"/>
          <w:lang w:val="en-US"/>
        </w:rPr>
        <w:t>împrăștiere</w:t>
      </w:r>
      <w:proofErr w:type="spellEnd"/>
      <w:r w:rsidRPr="00214D7F">
        <w:rPr>
          <w:rFonts w:ascii="Times New Roman" w:hAnsi="Times New Roman" w:cs="Times New Roman"/>
          <w:lang w:val="en-US"/>
        </w:rPr>
        <w:t>.</w:t>
      </w:r>
    </w:p>
    <w:p w14:paraId="491370CC" w14:textId="77777777" w:rsidR="00BB6629" w:rsidRPr="00214D7F" w:rsidRDefault="00BB6629">
      <w:pPr>
        <w:pageBreakBefore/>
        <w:rPr>
          <w:rFonts w:ascii="Times New Roman" w:hAnsi="Times New Roman" w:cs="Times New Roman"/>
          <w:lang w:val="en-US"/>
        </w:rPr>
      </w:pPr>
    </w:p>
    <w:p w14:paraId="09DB1210" w14:textId="77777777" w:rsidR="00BB6629" w:rsidRPr="00214D7F" w:rsidRDefault="00000000">
      <w:pPr>
        <w:pStyle w:val="1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bookmarkStart w:id="24" w:name="_Toc230814435"/>
      <w:proofErr w:type="spellStart"/>
      <w:r w:rsidRPr="00214D7F">
        <w:rPr>
          <w:rFonts w:ascii="Times New Roman" w:hAnsi="Times New Roman" w:cs="Times New Roman"/>
          <w:color w:val="auto"/>
          <w:sz w:val="28"/>
          <w:szCs w:val="28"/>
          <w:lang w:val="en-US"/>
        </w:rPr>
        <w:t>Concluzii</w:t>
      </w:r>
      <w:bookmarkEnd w:id="24"/>
      <w:proofErr w:type="spellEnd"/>
    </w:p>
    <w:p w14:paraId="34509C05" w14:textId="77777777" w:rsidR="00BB6629" w:rsidRPr="00214D7F" w:rsidRDefault="00000000">
      <w:pPr>
        <w:spacing w:after="80"/>
        <w:jc w:val="both"/>
        <w:rPr>
          <w:rFonts w:ascii="Times New Roman" w:hAnsi="Times New Roman" w:cs="Times New Roman"/>
          <w:lang w:val="en-US"/>
        </w:rPr>
      </w:pPr>
      <w:r w:rsidRPr="00214D7F">
        <w:rPr>
          <w:rFonts w:ascii="Times New Roman" w:hAnsi="Times New Roman" w:cs="Times New Roman"/>
          <w:lang w:val="en-US"/>
        </w:rPr>
        <w:t xml:space="preserve">1. </w:t>
      </w:r>
      <w:proofErr w:type="spellStart"/>
      <w:r w:rsidRPr="00214D7F">
        <w:rPr>
          <w:rFonts w:ascii="Times New Roman" w:hAnsi="Times New Roman" w:cs="Times New Roman"/>
          <w:lang w:val="en-US"/>
        </w:rPr>
        <w:t>Difracția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laser (</w:t>
      </w:r>
      <w:proofErr w:type="spellStart"/>
      <w:r w:rsidRPr="00214D7F">
        <w:rPr>
          <w:rFonts w:ascii="Times New Roman" w:hAnsi="Times New Roman" w:cs="Times New Roman"/>
          <w:lang w:val="en-US"/>
        </w:rPr>
        <w:t>împrăștierea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14D7F">
        <w:rPr>
          <w:rFonts w:ascii="Times New Roman" w:hAnsi="Times New Roman" w:cs="Times New Roman"/>
          <w:lang w:val="en-US"/>
        </w:rPr>
        <w:t>statică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a </w:t>
      </w:r>
      <w:proofErr w:type="spellStart"/>
      <w:r w:rsidRPr="00214D7F">
        <w:rPr>
          <w:rFonts w:ascii="Times New Roman" w:hAnsi="Times New Roman" w:cs="Times New Roman"/>
          <w:lang w:val="en-US"/>
        </w:rPr>
        <w:t>luminii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) este </w:t>
      </w:r>
      <w:proofErr w:type="spellStart"/>
      <w:r w:rsidRPr="00214D7F">
        <w:rPr>
          <w:rFonts w:ascii="Times New Roman" w:hAnsi="Times New Roman" w:cs="Times New Roman"/>
          <w:lang w:val="en-US"/>
        </w:rPr>
        <w:t>metoda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de </w:t>
      </w:r>
      <w:proofErr w:type="spellStart"/>
      <w:r w:rsidRPr="00214D7F">
        <w:rPr>
          <w:rFonts w:ascii="Times New Roman" w:hAnsi="Times New Roman" w:cs="Times New Roman"/>
          <w:lang w:val="en-US"/>
        </w:rPr>
        <w:t>referință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pentru </w:t>
      </w:r>
      <w:proofErr w:type="spellStart"/>
      <w:r w:rsidRPr="00214D7F">
        <w:rPr>
          <w:rFonts w:ascii="Times New Roman" w:hAnsi="Times New Roman" w:cs="Times New Roman"/>
          <w:lang w:val="en-US"/>
        </w:rPr>
        <w:t>determinarea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14D7F">
        <w:rPr>
          <w:rFonts w:ascii="Times New Roman" w:hAnsi="Times New Roman" w:cs="Times New Roman"/>
          <w:lang w:val="en-US"/>
        </w:rPr>
        <w:t>distribuției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14D7F">
        <w:rPr>
          <w:rFonts w:ascii="Times New Roman" w:hAnsi="Times New Roman" w:cs="Times New Roman"/>
          <w:lang w:val="en-US"/>
        </w:rPr>
        <w:t>dimensionale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a </w:t>
      </w:r>
      <w:proofErr w:type="spellStart"/>
      <w:r w:rsidRPr="00214D7F">
        <w:rPr>
          <w:rFonts w:ascii="Times New Roman" w:hAnsi="Times New Roman" w:cs="Times New Roman"/>
          <w:lang w:val="en-US"/>
        </w:rPr>
        <w:t>particulelor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în </w:t>
      </w:r>
      <w:proofErr w:type="spellStart"/>
      <w:r w:rsidRPr="00214D7F">
        <w:rPr>
          <w:rFonts w:ascii="Times New Roman" w:hAnsi="Times New Roman" w:cs="Times New Roman"/>
          <w:lang w:val="en-US"/>
        </w:rPr>
        <w:t>nanoinginerie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214D7F">
        <w:rPr>
          <w:rFonts w:ascii="Times New Roman" w:hAnsi="Times New Roman" w:cs="Times New Roman"/>
          <w:lang w:val="en-US"/>
        </w:rPr>
        <w:t>acoperind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un </w:t>
      </w:r>
      <w:proofErr w:type="spellStart"/>
      <w:r w:rsidRPr="00214D7F">
        <w:rPr>
          <w:rFonts w:ascii="Times New Roman" w:hAnsi="Times New Roman" w:cs="Times New Roman"/>
          <w:lang w:val="en-US"/>
        </w:rPr>
        <w:t>domeniu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14D7F">
        <w:rPr>
          <w:rFonts w:ascii="Times New Roman" w:hAnsi="Times New Roman" w:cs="Times New Roman"/>
          <w:lang w:val="en-US"/>
        </w:rPr>
        <w:t>dinamic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de la 0,1 nm la 3500 </w:t>
      </w:r>
      <w:r w:rsidRPr="00214D7F">
        <w:rPr>
          <w:rFonts w:ascii="Times New Roman" w:hAnsi="Times New Roman" w:cs="Times New Roman"/>
        </w:rPr>
        <w:t>μ</w:t>
      </w:r>
      <w:r w:rsidRPr="00214D7F">
        <w:rPr>
          <w:rFonts w:ascii="Times New Roman" w:hAnsi="Times New Roman" w:cs="Times New Roman"/>
          <w:lang w:val="en-US"/>
        </w:rPr>
        <w:t xml:space="preserve">m, rapid, </w:t>
      </w:r>
      <w:proofErr w:type="spellStart"/>
      <w:r w:rsidRPr="00214D7F">
        <w:rPr>
          <w:rFonts w:ascii="Times New Roman" w:hAnsi="Times New Roman" w:cs="Times New Roman"/>
          <w:lang w:val="en-US"/>
        </w:rPr>
        <w:t>reproductibil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14D7F">
        <w:rPr>
          <w:rFonts w:ascii="Times New Roman" w:hAnsi="Times New Roman" w:cs="Times New Roman"/>
          <w:lang w:val="en-US"/>
        </w:rPr>
        <w:t>și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14D7F">
        <w:rPr>
          <w:rFonts w:ascii="Times New Roman" w:hAnsi="Times New Roman" w:cs="Times New Roman"/>
          <w:lang w:val="en-US"/>
        </w:rPr>
        <w:t>standardizat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la </w:t>
      </w:r>
      <w:proofErr w:type="spellStart"/>
      <w:r w:rsidRPr="00214D7F">
        <w:rPr>
          <w:rFonts w:ascii="Times New Roman" w:hAnsi="Times New Roman" w:cs="Times New Roman"/>
          <w:lang w:val="en-US"/>
        </w:rPr>
        <w:t>nivel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14D7F">
        <w:rPr>
          <w:rFonts w:ascii="Times New Roman" w:hAnsi="Times New Roman" w:cs="Times New Roman"/>
          <w:lang w:val="en-US"/>
        </w:rPr>
        <w:t>internațional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(ISO 13320:2020).</w:t>
      </w:r>
    </w:p>
    <w:p w14:paraId="137E4C1A" w14:textId="77777777" w:rsidR="00BB6629" w:rsidRPr="00214D7F" w:rsidRDefault="00000000">
      <w:pPr>
        <w:spacing w:after="80"/>
        <w:jc w:val="both"/>
        <w:rPr>
          <w:rFonts w:ascii="Times New Roman" w:hAnsi="Times New Roman" w:cs="Times New Roman"/>
          <w:lang w:val="en-US"/>
        </w:rPr>
      </w:pPr>
      <w:r w:rsidRPr="00214D7F">
        <w:rPr>
          <w:rFonts w:ascii="Times New Roman" w:hAnsi="Times New Roman" w:cs="Times New Roman"/>
          <w:lang w:val="en-US"/>
        </w:rPr>
        <w:t xml:space="preserve">2. Baza </w:t>
      </w:r>
      <w:proofErr w:type="spellStart"/>
      <w:r w:rsidRPr="00214D7F">
        <w:rPr>
          <w:rFonts w:ascii="Times New Roman" w:hAnsi="Times New Roman" w:cs="Times New Roman"/>
          <w:lang w:val="en-US"/>
        </w:rPr>
        <w:t>fizică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a </w:t>
      </w:r>
      <w:proofErr w:type="spellStart"/>
      <w:r w:rsidRPr="00214D7F">
        <w:rPr>
          <w:rFonts w:ascii="Times New Roman" w:hAnsi="Times New Roman" w:cs="Times New Roman"/>
          <w:lang w:val="en-US"/>
        </w:rPr>
        <w:t>metodei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este </w:t>
      </w:r>
      <w:proofErr w:type="spellStart"/>
      <w:r w:rsidRPr="00214D7F">
        <w:rPr>
          <w:rFonts w:ascii="Times New Roman" w:hAnsi="Times New Roman" w:cs="Times New Roman"/>
          <w:lang w:val="en-US"/>
        </w:rPr>
        <w:t>teoria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Mie, care </w:t>
      </w:r>
      <w:proofErr w:type="spellStart"/>
      <w:r w:rsidRPr="00214D7F">
        <w:rPr>
          <w:rFonts w:ascii="Times New Roman" w:hAnsi="Times New Roman" w:cs="Times New Roman"/>
          <w:lang w:val="en-US"/>
        </w:rPr>
        <w:t>descrie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exact </w:t>
      </w:r>
      <w:proofErr w:type="spellStart"/>
      <w:r w:rsidRPr="00214D7F">
        <w:rPr>
          <w:rFonts w:ascii="Times New Roman" w:hAnsi="Times New Roman" w:cs="Times New Roman"/>
          <w:lang w:val="en-US"/>
        </w:rPr>
        <w:t>împrăștierea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14D7F">
        <w:rPr>
          <w:rFonts w:ascii="Times New Roman" w:hAnsi="Times New Roman" w:cs="Times New Roman"/>
          <w:lang w:val="en-US"/>
        </w:rPr>
        <w:t>electromagnetică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pe </w:t>
      </w:r>
      <w:proofErr w:type="spellStart"/>
      <w:r w:rsidRPr="00214D7F">
        <w:rPr>
          <w:rFonts w:ascii="Times New Roman" w:hAnsi="Times New Roman" w:cs="Times New Roman"/>
          <w:lang w:val="en-US"/>
        </w:rPr>
        <w:t>sfere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14D7F">
        <w:rPr>
          <w:rFonts w:ascii="Times New Roman" w:hAnsi="Times New Roman" w:cs="Times New Roman"/>
          <w:lang w:val="en-US"/>
        </w:rPr>
        <w:t>omogene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14D7F">
        <w:rPr>
          <w:rFonts w:ascii="Times New Roman" w:hAnsi="Times New Roman" w:cs="Times New Roman"/>
          <w:lang w:val="en-US"/>
        </w:rPr>
        <w:t>și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14D7F">
        <w:rPr>
          <w:rFonts w:ascii="Times New Roman" w:hAnsi="Times New Roman" w:cs="Times New Roman"/>
          <w:lang w:val="en-US"/>
        </w:rPr>
        <w:t>permite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14D7F">
        <w:rPr>
          <w:rFonts w:ascii="Times New Roman" w:hAnsi="Times New Roman" w:cs="Times New Roman"/>
          <w:lang w:val="en-US"/>
        </w:rPr>
        <w:t>calculul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14D7F">
        <w:rPr>
          <w:rFonts w:ascii="Times New Roman" w:hAnsi="Times New Roman" w:cs="Times New Roman"/>
          <w:lang w:val="en-US"/>
        </w:rPr>
        <w:t>distribuțiilor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14D7F">
        <w:rPr>
          <w:rFonts w:ascii="Times New Roman" w:hAnsi="Times New Roman" w:cs="Times New Roman"/>
          <w:lang w:val="en-US"/>
        </w:rPr>
        <w:t>volumetrice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din </w:t>
      </w:r>
      <w:proofErr w:type="spellStart"/>
      <w:r w:rsidRPr="00214D7F">
        <w:rPr>
          <w:rFonts w:ascii="Times New Roman" w:hAnsi="Times New Roman" w:cs="Times New Roman"/>
          <w:lang w:val="en-US"/>
        </w:rPr>
        <w:t>modelele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de </w:t>
      </w:r>
      <w:proofErr w:type="spellStart"/>
      <w:r w:rsidRPr="00214D7F">
        <w:rPr>
          <w:rFonts w:ascii="Times New Roman" w:hAnsi="Times New Roman" w:cs="Times New Roman"/>
          <w:lang w:val="en-US"/>
        </w:rPr>
        <w:t>difracție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14D7F">
        <w:rPr>
          <w:rFonts w:ascii="Times New Roman" w:hAnsi="Times New Roman" w:cs="Times New Roman"/>
          <w:lang w:val="en-US"/>
        </w:rPr>
        <w:t>unghiulare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, cu </w:t>
      </w:r>
      <w:proofErr w:type="spellStart"/>
      <w:r w:rsidRPr="00214D7F">
        <w:rPr>
          <w:rFonts w:ascii="Times New Roman" w:hAnsi="Times New Roman" w:cs="Times New Roman"/>
          <w:lang w:val="en-US"/>
        </w:rPr>
        <w:t>condiția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14D7F">
        <w:rPr>
          <w:rFonts w:ascii="Times New Roman" w:hAnsi="Times New Roman" w:cs="Times New Roman"/>
          <w:lang w:val="en-US"/>
        </w:rPr>
        <w:t>cunoașterii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14D7F">
        <w:rPr>
          <w:rFonts w:ascii="Times New Roman" w:hAnsi="Times New Roman" w:cs="Times New Roman"/>
          <w:lang w:val="en-US"/>
        </w:rPr>
        <w:t>indicilor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14D7F">
        <w:rPr>
          <w:rFonts w:ascii="Times New Roman" w:hAnsi="Times New Roman" w:cs="Times New Roman"/>
          <w:lang w:val="en-US"/>
        </w:rPr>
        <w:t>optici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ai </w:t>
      </w:r>
      <w:proofErr w:type="spellStart"/>
      <w:r w:rsidRPr="00214D7F">
        <w:rPr>
          <w:rFonts w:ascii="Times New Roman" w:hAnsi="Times New Roman" w:cs="Times New Roman"/>
          <w:lang w:val="en-US"/>
        </w:rPr>
        <w:t>materialului</w:t>
      </w:r>
      <w:proofErr w:type="spellEnd"/>
      <w:r w:rsidRPr="00214D7F">
        <w:rPr>
          <w:rFonts w:ascii="Times New Roman" w:hAnsi="Times New Roman" w:cs="Times New Roman"/>
          <w:lang w:val="en-US"/>
        </w:rPr>
        <w:t>.</w:t>
      </w:r>
    </w:p>
    <w:p w14:paraId="6F3A4494" w14:textId="77777777" w:rsidR="00BB6629" w:rsidRPr="00214D7F" w:rsidRDefault="00000000">
      <w:pPr>
        <w:spacing w:after="80"/>
        <w:jc w:val="both"/>
        <w:rPr>
          <w:rFonts w:ascii="Times New Roman" w:hAnsi="Times New Roman" w:cs="Times New Roman"/>
          <w:lang w:val="en-US"/>
        </w:rPr>
      </w:pPr>
      <w:r w:rsidRPr="00214D7F">
        <w:rPr>
          <w:rFonts w:ascii="Times New Roman" w:hAnsi="Times New Roman" w:cs="Times New Roman"/>
          <w:lang w:val="en-US"/>
        </w:rPr>
        <w:t xml:space="preserve">3. </w:t>
      </w:r>
      <w:proofErr w:type="spellStart"/>
      <w:r w:rsidRPr="00214D7F">
        <w:rPr>
          <w:rFonts w:ascii="Times New Roman" w:hAnsi="Times New Roman" w:cs="Times New Roman"/>
          <w:lang w:val="en-US"/>
        </w:rPr>
        <w:t>Pregătirea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14D7F">
        <w:rPr>
          <w:rFonts w:ascii="Times New Roman" w:hAnsi="Times New Roman" w:cs="Times New Roman"/>
          <w:lang w:val="en-US"/>
        </w:rPr>
        <w:t>corectă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a </w:t>
      </w:r>
      <w:proofErr w:type="spellStart"/>
      <w:r w:rsidRPr="00214D7F">
        <w:rPr>
          <w:rFonts w:ascii="Times New Roman" w:hAnsi="Times New Roman" w:cs="Times New Roman"/>
          <w:lang w:val="en-US"/>
        </w:rPr>
        <w:t>probei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— </w:t>
      </w:r>
      <w:proofErr w:type="spellStart"/>
      <w:r w:rsidRPr="00214D7F">
        <w:rPr>
          <w:rFonts w:ascii="Times New Roman" w:hAnsi="Times New Roman" w:cs="Times New Roman"/>
          <w:lang w:val="en-US"/>
        </w:rPr>
        <w:t>dezaglomerare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214D7F">
        <w:rPr>
          <w:rFonts w:ascii="Times New Roman" w:hAnsi="Times New Roman" w:cs="Times New Roman"/>
          <w:lang w:val="en-US"/>
        </w:rPr>
        <w:t>selectarea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14D7F">
        <w:rPr>
          <w:rFonts w:ascii="Times New Roman" w:hAnsi="Times New Roman" w:cs="Times New Roman"/>
          <w:lang w:val="en-US"/>
        </w:rPr>
        <w:t>dispersantului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14D7F">
        <w:rPr>
          <w:rFonts w:ascii="Times New Roman" w:hAnsi="Times New Roman" w:cs="Times New Roman"/>
          <w:lang w:val="en-US"/>
        </w:rPr>
        <w:t>adecvat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214D7F">
        <w:rPr>
          <w:rFonts w:ascii="Times New Roman" w:hAnsi="Times New Roman" w:cs="Times New Roman"/>
          <w:lang w:val="en-US"/>
        </w:rPr>
        <w:t>ajustarea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14D7F">
        <w:rPr>
          <w:rFonts w:ascii="Times New Roman" w:hAnsi="Times New Roman" w:cs="Times New Roman"/>
          <w:lang w:val="en-US"/>
        </w:rPr>
        <w:t>concentrației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— este </w:t>
      </w:r>
      <w:proofErr w:type="spellStart"/>
      <w:r w:rsidRPr="00214D7F">
        <w:rPr>
          <w:rFonts w:ascii="Times New Roman" w:hAnsi="Times New Roman" w:cs="Times New Roman"/>
          <w:lang w:val="en-US"/>
        </w:rPr>
        <w:t>factorul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cu </w:t>
      </w:r>
      <w:proofErr w:type="spellStart"/>
      <w:r w:rsidRPr="00214D7F">
        <w:rPr>
          <w:rFonts w:ascii="Times New Roman" w:hAnsi="Times New Roman" w:cs="Times New Roman"/>
          <w:lang w:val="en-US"/>
        </w:rPr>
        <w:t>impactul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cel </w:t>
      </w:r>
      <w:proofErr w:type="spellStart"/>
      <w:r w:rsidRPr="00214D7F">
        <w:rPr>
          <w:rFonts w:ascii="Times New Roman" w:hAnsi="Times New Roman" w:cs="Times New Roman"/>
          <w:lang w:val="en-US"/>
        </w:rPr>
        <w:t>mai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14D7F">
        <w:rPr>
          <w:rFonts w:ascii="Times New Roman" w:hAnsi="Times New Roman" w:cs="Times New Roman"/>
          <w:lang w:val="en-US"/>
        </w:rPr>
        <w:t>semnificativ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14D7F">
        <w:rPr>
          <w:rFonts w:ascii="Times New Roman" w:hAnsi="Times New Roman" w:cs="Times New Roman"/>
          <w:lang w:val="en-US"/>
        </w:rPr>
        <w:t>asupra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14D7F">
        <w:rPr>
          <w:rFonts w:ascii="Times New Roman" w:hAnsi="Times New Roman" w:cs="Times New Roman"/>
          <w:lang w:val="en-US"/>
        </w:rPr>
        <w:t>calității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14D7F">
        <w:rPr>
          <w:rFonts w:ascii="Times New Roman" w:hAnsi="Times New Roman" w:cs="Times New Roman"/>
          <w:lang w:val="en-US"/>
        </w:rPr>
        <w:t>rezultatelor</w:t>
      </w:r>
      <w:proofErr w:type="spellEnd"/>
      <w:r w:rsidRPr="00214D7F">
        <w:rPr>
          <w:rFonts w:ascii="Times New Roman" w:hAnsi="Times New Roman" w:cs="Times New Roman"/>
          <w:lang w:val="en-US"/>
        </w:rPr>
        <w:t>.</w:t>
      </w:r>
    </w:p>
    <w:p w14:paraId="2965D861" w14:textId="77777777" w:rsidR="00BB6629" w:rsidRPr="00214D7F" w:rsidRDefault="00000000">
      <w:pPr>
        <w:spacing w:after="80"/>
        <w:jc w:val="both"/>
        <w:rPr>
          <w:rFonts w:ascii="Times New Roman" w:hAnsi="Times New Roman" w:cs="Times New Roman"/>
          <w:lang w:val="en-US"/>
        </w:rPr>
      </w:pPr>
      <w:r w:rsidRPr="00214D7F">
        <w:rPr>
          <w:rFonts w:ascii="Times New Roman" w:hAnsi="Times New Roman" w:cs="Times New Roman"/>
          <w:lang w:val="en-US"/>
        </w:rPr>
        <w:t xml:space="preserve">4. SLS </w:t>
      </w:r>
      <w:proofErr w:type="spellStart"/>
      <w:r w:rsidRPr="00214D7F">
        <w:rPr>
          <w:rFonts w:ascii="Times New Roman" w:hAnsi="Times New Roman" w:cs="Times New Roman"/>
          <w:lang w:val="en-US"/>
        </w:rPr>
        <w:t>și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DLS sunt </w:t>
      </w:r>
      <w:proofErr w:type="spellStart"/>
      <w:r w:rsidRPr="00214D7F">
        <w:rPr>
          <w:rFonts w:ascii="Times New Roman" w:hAnsi="Times New Roman" w:cs="Times New Roman"/>
          <w:lang w:val="en-US"/>
        </w:rPr>
        <w:t>tehnici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14D7F">
        <w:rPr>
          <w:rFonts w:ascii="Times New Roman" w:hAnsi="Times New Roman" w:cs="Times New Roman"/>
          <w:lang w:val="en-US"/>
        </w:rPr>
        <w:t>complementare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: SLS </w:t>
      </w:r>
      <w:proofErr w:type="spellStart"/>
      <w:r w:rsidRPr="00214D7F">
        <w:rPr>
          <w:rFonts w:ascii="Times New Roman" w:hAnsi="Times New Roman" w:cs="Times New Roman"/>
          <w:lang w:val="en-US"/>
        </w:rPr>
        <w:t>excelează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în </w:t>
      </w:r>
      <w:proofErr w:type="spellStart"/>
      <w:r w:rsidRPr="00214D7F">
        <w:rPr>
          <w:rFonts w:ascii="Times New Roman" w:hAnsi="Times New Roman" w:cs="Times New Roman"/>
          <w:lang w:val="en-US"/>
        </w:rPr>
        <w:t>domeniul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1 </w:t>
      </w:r>
      <w:r w:rsidRPr="00214D7F">
        <w:rPr>
          <w:rFonts w:ascii="Times New Roman" w:hAnsi="Times New Roman" w:cs="Times New Roman"/>
        </w:rPr>
        <w:t>μ</w:t>
      </w:r>
      <w:r w:rsidRPr="00214D7F">
        <w:rPr>
          <w:rFonts w:ascii="Times New Roman" w:hAnsi="Times New Roman" w:cs="Times New Roman"/>
          <w:lang w:val="en-US"/>
        </w:rPr>
        <w:t xml:space="preserve">m – 3500 </w:t>
      </w:r>
      <w:r w:rsidRPr="00214D7F">
        <w:rPr>
          <w:rFonts w:ascii="Times New Roman" w:hAnsi="Times New Roman" w:cs="Times New Roman"/>
        </w:rPr>
        <w:t>μ</w:t>
      </w:r>
      <w:r w:rsidRPr="00214D7F">
        <w:rPr>
          <w:rFonts w:ascii="Times New Roman" w:hAnsi="Times New Roman" w:cs="Times New Roman"/>
          <w:lang w:val="en-US"/>
        </w:rPr>
        <w:t xml:space="preserve">m </w:t>
      </w:r>
      <w:proofErr w:type="spellStart"/>
      <w:r w:rsidRPr="00214D7F">
        <w:rPr>
          <w:rFonts w:ascii="Times New Roman" w:hAnsi="Times New Roman" w:cs="Times New Roman"/>
          <w:lang w:val="en-US"/>
        </w:rPr>
        <w:t>și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pentru </w:t>
      </w:r>
      <w:proofErr w:type="spellStart"/>
      <w:r w:rsidRPr="00214D7F">
        <w:rPr>
          <w:rFonts w:ascii="Times New Roman" w:hAnsi="Times New Roman" w:cs="Times New Roman"/>
          <w:lang w:val="en-US"/>
        </w:rPr>
        <w:t>distribuții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14D7F">
        <w:rPr>
          <w:rFonts w:ascii="Times New Roman" w:hAnsi="Times New Roman" w:cs="Times New Roman"/>
          <w:lang w:val="en-US"/>
        </w:rPr>
        <w:t>largi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, în </w:t>
      </w:r>
      <w:proofErr w:type="spellStart"/>
      <w:r w:rsidRPr="00214D7F">
        <w:rPr>
          <w:rFonts w:ascii="Times New Roman" w:hAnsi="Times New Roman" w:cs="Times New Roman"/>
          <w:lang w:val="en-US"/>
        </w:rPr>
        <w:t>timp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14D7F">
        <w:rPr>
          <w:rFonts w:ascii="Times New Roman" w:hAnsi="Times New Roman" w:cs="Times New Roman"/>
          <w:lang w:val="en-US"/>
        </w:rPr>
        <w:t>ce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DLS este </w:t>
      </w:r>
      <w:proofErr w:type="spellStart"/>
      <w:r w:rsidRPr="00214D7F">
        <w:rPr>
          <w:rFonts w:ascii="Times New Roman" w:hAnsi="Times New Roman" w:cs="Times New Roman"/>
          <w:lang w:val="en-US"/>
        </w:rPr>
        <w:t>superioară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pentru </w:t>
      </w:r>
      <w:proofErr w:type="spellStart"/>
      <w:r w:rsidRPr="00214D7F">
        <w:rPr>
          <w:rFonts w:ascii="Times New Roman" w:hAnsi="Times New Roman" w:cs="Times New Roman"/>
          <w:lang w:val="en-US"/>
        </w:rPr>
        <w:t>nanoparticule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sub 1 </w:t>
      </w:r>
      <w:r w:rsidRPr="00214D7F">
        <w:rPr>
          <w:rFonts w:ascii="Times New Roman" w:hAnsi="Times New Roman" w:cs="Times New Roman"/>
        </w:rPr>
        <w:t>μ</w:t>
      </w:r>
      <w:r w:rsidRPr="00214D7F">
        <w:rPr>
          <w:rFonts w:ascii="Times New Roman" w:hAnsi="Times New Roman" w:cs="Times New Roman"/>
          <w:lang w:val="en-US"/>
        </w:rPr>
        <w:t xml:space="preserve">m </w:t>
      </w:r>
      <w:proofErr w:type="spellStart"/>
      <w:r w:rsidRPr="00214D7F">
        <w:rPr>
          <w:rFonts w:ascii="Times New Roman" w:hAnsi="Times New Roman" w:cs="Times New Roman"/>
          <w:lang w:val="en-US"/>
        </w:rPr>
        <w:t>și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14D7F">
        <w:rPr>
          <w:rFonts w:ascii="Times New Roman" w:hAnsi="Times New Roman" w:cs="Times New Roman"/>
          <w:lang w:val="en-US"/>
        </w:rPr>
        <w:t>detectarea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14D7F">
        <w:rPr>
          <w:rFonts w:ascii="Times New Roman" w:hAnsi="Times New Roman" w:cs="Times New Roman"/>
          <w:lang w:val="en-US"/>
        </w:rPr>
        <w:t>aglomerării</w:t>
      </w:r>
      <w:proofErr w:type="spellEnd"/>
      <w:r w:rsidRPr="00214D7F">
        <w:rPr>
          <w:rFonts w:ascii="Times New Roman" w:hAnsi="Times New Roman" w:cs="Times New Roman"/>
          <w:lang w:val="en-US"/>
        </w:rPr>
        <w:t>.</w:t>
      </w:r>
    </w:p>
    <w:p w14:paraId="432AC965" w14:textId="77777777" w:rsidR="00BB6629" w:rsidRPr="00214D7F" w:rsidRDefault="00000000">
      <w:pPr>
        <w:spacing w:after="80"/>
        <w:jc w:val="both"/>
        <w:rPr>
          <w:rFonts w:ascii="Times New Roman" w:hAnsi="Times New Roman" w:cs="Times New Roman"/>
          <w:lang w:val="en-US"/>
        </w:rPr>
      </w:pPr>
      <w:r w:rsidRPr="00214D7F">
        <w:rPr>
          <w:rFonts w:ascii="Times New Roman" w:hAnsi="Times New Roman" w:cs="Times New Roman"/>
          <w:lang w:val="en-US"/>
        </w:rPr>
        <w:t xml:space="preserve">5. </w:t>
      </w:r>
      <w:proofErr w:type="spellStart"/>
      <w:r w:rsidRPr="00214D7F">
        <w:rPr>
          <w:rFonts w:ascii="Times New Roman" w:hAnsi="Times New Roman" w:cs="Times New Roman"/>
          <w:lang w:val="en-US"/>
        </w:rPr>
        <w:t>Principalii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14D7F">
        <w:rPr>
          <w:rFonts w:ascii="Times New Roman" w:hAnsi="Times New Roman" w:cs="Times New Roman"/>
          <w:lang w:val="en-US"/>
        </w:rPr>
        <w:t>parametri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14D7F">
        <w:rPr>
          <w:rFonts w:ascii="Times New Roman" w:hAnsi="Times New Roman" w:cs="Times New Roman"/>
          <w:lang w:val="en-US"/>
        </w:rPr>
        <w:t>raportați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(D10, D50, D90, Span) </w:t>
      </w:r>
      <w:proofErr w:type="spellStart"/>
      <w:r w:rsidRPr="00214D7F">
        <w:rPr>
          <w:rFonts w:ascii="Times New Roman" w:hAnsi="Times New Roman" w:cs="Times New Roman"/>
          <w:lang w:val="en-US"/>
        </w:rPr>
        <w:t>trebuie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14D7F">
        <w:rPr>
          <w:rFonts w:ascii="Times New Roman" w:hAnsi="Times New Roman" w:cs="Times New Roman"/>
          <w:lang w:val="en-US"/>
        </w:rPr>
        <w:t>interpretați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în context — natura </w:t>
      </w:r>
      <w:proofErr w:type="spellStart"/>
      <w:r w:rsidRPr="00214D7F">
        <w:rPr>
          <w:rFonts w:ascii="Times New Roman" w:hAnsi="Times New Roman" w:cs="Times New Roman"/>
          <w:lang w:val="en-US"/>
        </w:rPr>
        <w:t>distribuției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(monomodal, bimodal), baza </w:t>
      </w:r>
      <w:proofErr w:type="spellStart"/>
      <w:r w:rsidRPr="00214D7F">
        <w:rPr>
          <w:rFonts w:ascii="Times New Roman" w:hAnsi="Times New Roman" w:cs="Times New Roman"/>
          <w:lang w:val="en-US"/>
        </w:rPr>
        <w:t>statistică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(</w:t>
      </w:r>
      <w:proofErr w:type="spellStart"/>
      <w:r w:rsidRPr="00214D7F">
        <w:rPr>
          <w:rFonts w:ascii="Times New Roman" w:hAnsi="Times New Roman" w:cs="Times New Roman"/>
          <w:lang w:val="en-US"/>
        </w:rPr>
        <w:t>volum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214D7F">
        <w:rPr>
          <w:rFonts w:ascii="Times New Roman" w:hAnsi="Times New Roman" w:cs="Times New Roman"/>
          <w:lang w:val="en-US"/>
        </w:rPr>
        <w:t>număr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214D7F">
        <w:rPr>
          <w:rFonts w:ascii="Times New Roman" w:hAnsi="Times New Roman" w:cs="Times New Roman"/>
          <w:lang w:val="en-US"/>
        </w:rPr>
        <w:t>suprafață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) </w:t>
      </w:r>
      <w:proofErr w:type="spellStart"/>
      <w:r w:rsidRPr="00214D7F">
        <w:rPr>
          <w:rFonts w:ascii="Times New Roman" w:hAnsi="Times New Roman" w:cs="Times New Roman"/>
          <w:lang w:val="en-US"/>
        </w:rPr>
        <w:t>și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14D7F">
        <w:rPr>
          <w:rFonts w:ascii="Times New Roman" w:hAnsi="Times New Roman" w:cs="Times New Roman"/>
          <w:lang w:val="en-US"/>
        </w:rPr>
        <w:t>metoda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de calcul — pentru </w:t>
      </w:r>
      <w:proofErr w:type="gramStart"/>
      <w:r w:rsidRPr="00214D7F">
        <w:rPr>
          <w:rFonts w:ascii="Times New Roman" w:hAnsi="Times New Roman" w:cs="Times New Roman"/>
          <w:lang w:val="en-US"/>
        </w:rPr>
        <w:t>a</w:t>
      </w:r>
      <w:proofErr w:type="gramEnd"/>
      <w:r w:rsidRPr="00214D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14D7F">
        <w:rPr>
          <w:rFonts w:ascii="Times New Roman" w:hAnsi="Times New Roman" w:cs="Times New Roman"/>
          <w:lang w:val="en-US"/>
        </w:rPr>
        <w:t>evita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14D7F">
        <w:rPr>
          <w:rFonts w:ascii="Times New Roman" w:hAnsi="Times New Roman" w:cs="Times New Roman"/>
          <w:lang w:val="en-US"/>
        </w:rPr>
        <w:t>concluzii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14D7F">
        <w:rPr>
          <w:rFonts w:ascii="Times New Roman" w:hAnsi="Times New Roman" w:cs="Times New Roman"/>
          <w:lang w:val="en-US"/>
        </w:rPr>
        <w:t>eronate</w:t>
      </w:r>
      <w:proofErr w:type="spellEnd"/>
      <w:r w:rsidRPr="00214D7F">
        <w:rPr>
          <w:rFonts w:ascii="Times New Roman" w:hAnsi="Times New Roman" w:cs="Times New Roman"/>
          <w:lang w:val="en-US"/>
        </w:rPr>
        <w:t>.</w:t>
      </w:r>
    </w:p>
    <w:p w14:paraId="5B7CFE75" w14:textId="77777777" w:rsidR="00BB6629" w:rsidRPr="00214D7F" w:rsidRDefault="00000000">
      <w:pPr>
        <w:spacing w:after="160"/>
        <w:jc w:val="both"/>
        <w:rPr>
          <w:rFonts w:ascii="Times New Roman" w:hAnsi="Times New Roman" w:cs="Times New Roman"/>
          <w:lang w:val="en-US"/>
        </w:rPr>
      </w:pPr>
      <w:r w:rsidRPr="00214D7F">
        <w:rPr>
          <w:rFonts w:ascii="Times New Roman" w:hAnsi="Times New Roman" w:cs="Times New Roman"/>
          <w:lang w:val="en-US"/>
        </w:rPr>
        <w:t xml:space="preserve">6. </w:t>
      </w:r>
      <w:proofErr w:type="spellStart"/>
      <w:r w:rsidRPr="00214D7F">
        <w:rPr>
          <w:rFonts w:ascii="Times New Roman" w:hAnsi="Times New Roman" w:cs="Times New Roman"/>
          <w:lang w:val="en-US"/>
        </w:rPr>
        <w:t>Perspectivele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de </w:t>
      </w:r>
      <w:proofErr w:type="spellStart"/>
      <w:r w:rsidRPr="00214D7F">
        <w:rPr>
          <w:rFonts w:ascii="Times New Roman" w:hAnsi="Times New Roman" w:cs="Times New Roman"/>
          <w:lang w:val="en-US"/>
        </w:rPr>
        <w:t>dezvoltare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14D7F">
        <w:rPr>
          <w:rFonts w:ascii="Times New Roman" w:hAnsi="Times New Roman" w:cs="Times New Roman"/>
          <w:lang w:val="en-US"/>
        </w:rPr>
        <w:t>includ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14D7F">
        <w:rPr>
          <w:rFonts w:ascii="Times New Roman" w:hAnsi="Times New Roman" w:cs="Times New Roman"/>
          <w:lang w:val="en-US"/>
        </w:rPr>
        <w:t>miniaturizarea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pentru </w:t>
      </w:r>
      <w:proofErr w:type="spellStart"/>
      <w:r w:rsidRPr="00214D7F">
        <w:rPr>
          <w:rFonts w:ascii="Times New Roman" w:hAnsi="Times New Roman" w:cs="Times New Roman"/>
          <w:lang w:val="en-US"/>
        </w:rPr>
        <w:t>aplicații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PAT în-</w:t>
      </w:r>
      <w:proofErr w:type="spellStart"/>
      <w:r w:rsidRPr="00214D7F">
        <w:rPr>
          <w:rFonts w:ascii="Times New Roman" w:hAnsi="Times New Roman" w:cs="Times New Roman"/>
          <w:lang w:val="en-US"/>
        </w:rPr>
        <w:t>linie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214D7F">
        <w:rPr>
          <w:rFonts w:ascii="Times New Roman" w:hAnsi="Times New Roman" w:cs="Times New Roman"/>
          <w:lang w:val="en-US"/>
        </w:rPr>
        <w:t>integrarea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ML pentru </w:t>
      </w:r>
      <w:proofErr w:type="spellStart"/>
      <w:r w:rsidRPr="00214D7F">
        <w:rPr>
          <w:rFonts w:ascii="Times New Roman" w:hAnsi="Times New Roman" w:cs="Times New Roman"/>
          <w:lang w:val="en-US"/>
        </w:rPr>
        <w:t>inversie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14D7F">
        <w:rPr>
          <w:rFonts w:ascii="Times New Roman" w:hAnsi="Times New Roman" w:cs="Times New Roman"/>
          <w:lang w:val="en-US"/>
        </w:rPr>
        <w:t>ameliorată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a </w:t>
      </w:r>
      <w:proofErr w:type="spellStart"/>
      <w:r w:rsidRPr="00214D7F">
        <w:rPr>
          <w:rFonts w:ascii="Times New Roman" w:hAnsi="Times New Roman" w:cs="Times New Roman"/>
          <w:lang w:val="en-US"/>
        </w:rPr>
        <w:t>distribuțiilor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14D7F">
        <w:rPr>
          <w:rFonts w:ascii="Times New Roman" w:hAnsi="Times New Roman" w:cs="Times New Roman"/>
          <w:lang w:val="en-US"/>
        </w:rPr>
        <w:t>și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14D7F">
        <w:rPr>
          <w:rFonts w:ascii="Times New Roman" w:hAnsi="Times New Roman" w:cs="Times New Roman"/>
          <w:lang w:val="en-US"/>
        </w:rPr>
        <w:t>hibridizarea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SLS/DLS pentru </w:t>
      </w:r>
      <w:proofErr w:type="spellStart"/>
      <w:r w:rsidRPr="00214D7F">
        <w:rPr>
          <w:rFonts w:ascii="Times New Roman" w:hAnsi="Times New Roman" w:cs="Times New Roman"/>
          <w:lang w:val="en-US"/>
        </w:rPr>
        <w:t>acoperire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14D7F">
        <w:rPr>
          <w:rFonts w:ascii="Times New Roman" w:hAnsi="Times New Roman" w:cs="Times New Roman"/>
          <w:lang w:val="en-US"/>
        </w:rPr>
        <w:t>completă</w:t>
      </w:r>
      <w:proofErr w:type="spellEnd"/>
      <w:r w:rsidRPr="00214D7F">
        <w:rPr>
          <w:rFonts w:ascii="Times New Roman" w:hAnsi="Times New Roman" w:cs="Times New Roman"/>
          <w:lang w:val="en-US"/>
        </w:rPr>
        <w:t xml:space="preserve"> de la nanometric la </w:t>
      </w:r>
      <w:proofErr w:type="spellStart"/>
      <w:r w:rsidRPr="00214D7F">
        <w:rPr>
          <w:rFonts w:ascii="Times New Roman" w:hAnsi="Times New Roman" w:cs="Times New Roman"/>
          <w:lang w:val="en-US"/>
        </w:rPr>
        <w:t>milimetric</w:t>
      </w:r>
      <w:proofErr w:type="spellEnd"/>
      <w:r w:rsidRPr="00214D7F">
        <w:rPr>
          <w:rFonts w:ascii="Times New Roman" w:hAnsi="Times New Roman" w:cs="Times New Roman"/>
          <w:lang w:val="en-US"/>
        </w:rPr>
        <w:t>.</w:t>
      </w:r>
    </w:p>
    <w:p w14:paraId="653AB561" w14:textId="77777777" w:rsidR="00BB6629" w:rsidRPr="00214D7F" w:rsidRDefault="00BB6629">
      <w:pPr>
        <w:pageBreakBefore/>
        <w:rPr>
          <w:rFonts w:ascii="Times New Roman" w:hAnsi="Times New Roman" w:cs="Times New Roman"/>
          <w:lang w:val="en-US"/>
        </w:rPr>
      </w:pPr>
    </w:p>
    <w:p w14:paraId="184D3324" w14:textId="77777777" w:rsidR="00BB6629" w:rsidRPr="00214D7F" w:rsidRDefault="00000000">
      <w:pPr>
        <w:pStyle w:val="1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bookmarkStart w:id="25" w:name="_Toc230814436"/>
      <w:proofErr w:type="spellStart"/>
      <w:r w:rsidRPr="00214D7F">
        <w:rPr>
          <w:rFonts w:ascii="Times New Roman" w:hAnsi="Times New Roman" w:cs="Times New Roman"/>
          <w:color w:val="auto"/>
          <w:sz w:val="28"/>
          <w:szCs w:val="28"/>
          <w:lang w:val="en-US"/>
        </w:rPr>
        <w:t>Bibliografie</w:t>
      </w:r>
      <w:bookmarkEnd w:id="25"/>
      <w:proofErr w:type="spellEnd"/>
    </w:p>
    <w:p w14:paraId="64AFAAF1" w14:textId="77777777" w:rsidR="00BB6629" w:rsidRPr="00214D7F" w:rsidRDefault="00000000">
      <w:pPr>
        <w:spacing w:after="100"/>
        <w:rPr>
          <w:rFonts w:ascii="Times New Roman" w:hAnsi="Times New Roman" w:cs="Times New Roman"/>
          <w:lang w:val="en-US"/>
        </w:rPr>
      </w:pPr>
      <w:r w:rsidRPr="00214D7F">
        <w:rPr>
          <w:rFonts w:ascii="Times New Roman" w:hAnsi="Times New Roman" w:cs="Times New Roman"/>
          <w:sz w:val="20"/>
          <w:szCs w:val="20"/>
          <w:lang w:val="en-US"/>
        </w:rPr>
        <w:t>1. ISO 13320:2020 — Particle size analysis — Laser diffraction methods. International Organization for Standardization, Geneva.</w:t>
      </w:r>
    </w:p>
    <w:p w14:paraId="423DC89A" w14:textId="77777777" w:rsidR="00BB6629" w:rsidRPr="00214D7F" w:rsidRDefault="00000000">
      <w:pPr>
        <w:spacing w:after="100"/>
        <w:rPr>
          <w:rFonts w:ascii="Times New Roman" w:hAnsi="Times New Roman" w:cs="Times New Roman"/>
          <w:lang w:val="en-US"/>
        </w:rPr>
      </w:pPr>
      <w:r w:rsidRPr="00214D7F">
        <w:rPr>
          <w:rFonts w:ascii="Times New Roman" w:hAnsi="Times New Roman" w:cs="Times New Roman"/>
          <w:sz w:val="20"/>
          <w:szCs w:val="20"/>
          <w:lang w:val="en-US"/>
        </w:rPr>
        <w:t xml:space="preserve">2. Mie, G. (1908). </w:t>
      </w:r>
      <w:proofErr w:type="spellStart"/>
      <w:r w:rsidRPr="00214D7F">
        <w:rPr>
          <w:rFonts w:ascii="Times New Roman" w:hAnsi="Times New Roman" w:cs="Times New Roman"/>
          <w:sz w:val="20"/>
          <w:szCs w:val="20"/>
          <w:lang w:val="en-US"/>
        </w:rPr>
        <w:t>Beiträge</w:t>
      </w:r>
      <w:proofErr w:type="spellEnd"/>
      <w:r w:rsidRPr="00214D7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14D7F">
        <w:rPr>
          <w:rFonts w:ascii="Times New Roman" w:hAnsi="Times New Roman" w:cs="Times New Roman"/>
          <w:sz w:val="20"/>
          <w:szCs w:val="20"/>
          <w:lang w:val="en-US"/>
        </w:rPr>
        <w:t>zur</w:t>
      </w:r>
      <w:proofErr w:type="spellEnd"/>
      <w:r w:rsidRPr="00214D7F">
        <w:rPr>
          <w:rFonts w:ascii="Times New Roman" w:hAnsi="Times New Roman" w:cs="Times New Roman"/>
          <w:sz w:val="20"/>
          <w:szCs w:val="20"/>
          <w:lang w:val="en-US"/>
        </w:rPr>
        <w:t xml:space="preserve"> Optik </w:t>
      </w:r>
      <w:proofErr w:type="spellStart"/>
      <w:r w:rsidRPr="00214D7F">
        <w:rPr>
          <w:rFonts w:ascii="Times New Roman" w:hAnsi="Times New Roman" w:cs="Times New Roman"/>
          <w:sz w:val="20"/>
          <w:szCs w:val="20"/>
          <w:lang w:val="en-US"/>
        </w:rPr>
        <w:t>trüber</w:t>
      </w:r>
      <w:proofErr w:type="spellEnd"/>
      <w:r w:rsidRPr="00214D7F">
        <w:rPr>
          <w:rFonts w:ascii="Times New Roman" w:hAnsi="Times New Roman" w:cs="Times New Roman"/>
          <w:sz w:val="20"/>
          <w:szCs w:val="20"/>
          <w:lang w:val="en-US"/>
        </w:rPr>
        <w:t xml:space="preserve"> Medien, </w:t>
      </w:r>
      <w:proofErr w:type="spellStart"/>
      <w:r w:rsidRPr="00214D7F">
        <w:rPr>
          <w:rFonts w:ascii="Times New Roman" w:hAnsi="Times New Roman" w:cs="Times New Roman"/>
          <w:sz w:val="20"/>
          <w:szCs w:val="20"/>
          <w:lang w:val="en-US"/>
        </w:rPr>
        <w:t>speziell</w:t>
      </w:r>
      <w:proofErr w:type="spellEnd"/>
      <w:r w:rsidRPr="00214D7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14D7F">
        <w:rPr>
          <w:rFonts w:ascii="Times New Roman" w:hAnsi="Times New Roman" w:cs="Times New Roman"/>
          <w:sz w:val="20"/>
          <w:szCs w:val="20"/>
          <w:lang w:val="en-US"/>
        </w:rPr>
        <w:t>kolloidaler</w:t>
      </w:r>
      <w:proofErr w:type="spellEnd"/>
      <w:r w:rsidRPr="00214D7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14D7F">
        <w:rPr>
          <w:rFonts w:ascii="Times New Roman" w:hAnsi="Times New Roman" w:cs="Times New Roman"/>
          <w:sz w:val="20"/>
          <w:szCs w:val="20"/>
          <w:lang w:val="en-US"/>
        </w:rPr>
        <w:t>Metallösungen</w:t>
      </w:r>
      <w:proofErr w:type="spellEnd"/>
      <w:r w:rsidRPr="00214D7F">
        <w:rPr>
          <w:rFonts w:ascii="Times New Roman" w:hAnsi="Times New Roman" w:cs="Times New Roman"/>
          <w:sz w:val="20"/>
          <w:szCs w:val="20"/>
          <w:lang w:val="en-US"/>
        </w:rPr>
        <w:t xml:space="preserve">. Annalen der </w:t>
      </w:r>
      <w:proofErr w:type="spellStart"/>
      <w:r w:rsidRPr="00214D7F">
        <w:rPr>
          <w:rFonts w:ascii="Times New Roman" w:hAnsi="Times New Roman" w:cs="Times New Roman"/>
          <w:sz w:val="20"/>
          <w:szCs w:val="20"/>
          <w:lang w:val="en-US"/>
        </w:rPr>
        <w:t>Physik</w:t>
      </w:r>
      <w:proofErr w:type="spellEnd"/>
      <w:r w:rsidRPr="00214D7F">
        <w:rPr>
          <w:rFonts w:ascii="Times New Roman" w:hAnsi="Times New Roman" w:cs="Times New Roman"/>
          <w:sz w:val="20"/>
          <w:szCs w:val="20"/>
          <w:lang w:val="en-US"/>
        </w:rPr>
        <w:t>, 330(3), 377–445.</w:t>
      </w:r>
    </w:p>
    <w:p w14:paraId="574588BF" w14:textId="77777777" w:rsidR="00BB6629" w:rsidRPr="00214D7F" w:rsidRDefault="00000000">
      <w:pPr>
        <w:spacing w:after="100"/>
        <w:rPr>
          <w:rFonts w:ascii="Times New Roman" w:hAnsi="Times New Roman" w:cs="Times New Roman"/>
          <w:lang w:val="en-US"/>
        </w:rPr>
      </w:pPr>
      <w:r w:rsidRPr="00214D7F">
        <w:rPr>
          <w:rFonts w:ascii="Times New Roman" w:hAnsi="Times New Roman" w:cs="Times New Roman"/>
          <w:sz w:val="20"/>
          <w:szCs w:val="20"/>
          <w:lang w:val="en-US"/>
        </w:rPr>
        <w:t xml:space="preserve">3. Malvern </w:t>
      </w:r>
      <w:proofErr w:type="spellStart"/>
      <w:r w:rsidRPr="00214D7F">
        <w:rPr>
          <w:rFonts w:ascii="Times New Roman" w:hAnsi="Times New Roman" w:cs="Times New Roman"/>
          <w:sz w:val="20"/>
          <w:szCs w:val="20"/>
          <w:lang w:val="en-US"/>
        </w:rPr>
        <w:t>Panalytical</w:t>
      </w:r>
      <w:proofErr w:type="spellEnd"/>
      <w:r w:rsidRPr="00214D7F">
        <w:rPr>
          <w:rFonts w:ascii="Times New Roman" w:hAnsi="Times New Roman" w:cs="Times New Roman"/>
          <w:sz w:val="20"/>
          <w:szCs w:val="20"/>
          <w:lang w:val="en-US"/>
        </w:rPr>
        <w:t xml:space="preserve"> (2020). A Basic Guide to Particle Characterization. Malvern Instruments Ltd., UK.</w:t>
      </w:r>
    </w:p>
    <w:p w14:paraId="219BE832" w14:textId="77777777" w:rsidR="00BB6629" w:rsidRPr="00214D7F" w:rsidRDefault="00000000">
      <w:pPr>
        <w:spacing w:after="100"/>
        <w:rPr>
          <w:rFonts w:ascii="Times New Roman" w:hAnsi="Times New Roman" w:cs="Times New Roman"/>
          <w:lang w:val="en-US"/>
        </w:rPr>
      </w:pPr>
      <w:r w:rsidRPr="00214D7F">
        <w:rPr>
          <w:rFonts w:ascii="Times New Roman" w:hAnsi="Times New Roman" w:cs="Times New Roman"/>
          <w:sz w:val="20"/>
          <w:szCs w:val="20"/>
          <w:lang w:val="en-US"/>
        </w:rPr>
        <w:t xml:space="preserve">4. Rawle, A. (2003). The importance of particle sizing to the coatings industry. Part 1: Particle size measurement. Advances in </w:t>
      </w:r>
      <w:proofErr w:type="spellStart"/>
      <w:r w:rsidRPr="00214D7F">
        <w:rPr>
          <w:rFonts w:ascii="Times New Roman" w:hAnsi="Times New Roman" w:cs="Times New Roman"/>
          <w:sz w:val="20"/>
          <w:szCs w:val="20"/>
          <w:lang w:val="en-US"/>
        </w:rPr>
        <w:t>Colour</w:t>
      </w:r>
      <w:proofErr w:type="spellEnd"/>
      <w:r w:rsidRPr="00214D7F">
        <w:rPr>
          <w:rFonts w:ascii="Times New Roman" w:hAnsi="Times New Roman" w:cs="Times New Roman"/>
          <w:sz w:val="20"/>
          <w:szCs w:val="20"/>
          <w:lang w:val="en-US"/>
        </w:rPr>
        <w:t xml:space="preserve"> Science and Technology, 2, 1–12.</w:t>
      </w:r>
    </w:p>
    <w:p w14:paraId="752793B6" w14:textId="77777777" w:rsidR="00BB6629" w:rsidRPr="00214D7F" w:rsidRDefault="00000000">
      <w:pPr>
        <w:spacing w:after="100"/>
        <w:rPr>
          <w:rFonts w:ascii="Times New Roman" w:hAnsi="Times New Roman" w:cs="Times New Roman"/>
          <w:lang w:val="en-US"/>
        </w:rPr>
      </w:pPr>
      <w:r w:rsidRPr="00214D7F">
        <w:rPr>
          <w:rFonts w:ascii="Times New Roman" w:hAnsi="Times New Roman" w:cs="Times New Roman"/>
          <w:sz w:val="20"/>
          <w:szCs w:val="20"/>
          <w:lang w:val="en-US"/>
        </w:rPr>
        <w:t>5. ISO 9276-2:2014 — Representation of results of particle size analysis — Part 2: Calculation of average particle sizes/diameters and moments from particle size distributions.</w:t>
      </w:r>
    </w:p>
    <w:p w14:paraId="0A5AAD40" w14:textId="77777777" w:rsidR="00BB6629" w:rsidRPr="00214D7F" w:rsidRDefault="00000000">
      <w:pPr>
        <w:spacing w:after="100"/>
        <w:rPr>
          <w:rFonts w:ascii="Times New Roman" w:hAnsi="Times New Roman" w:cs="Times New Roman"/>
          <w:lang w:val="en-US"/>
        </w:rPr>
      </w:pPr>
      <w:r w:rsidRPr="00214D7F">
        <w:rPr>
          <w:rFonts w:ascii="Times New Roman" w:hAnsi="Times New Roman" w:cs="Times New Roman"/>
          <w:sz w:val="20"/>
          <w:szCs w:val="20"/>
          <w:lang w:val="en-US"/>
        </w:rPr>
        <w:t>6. USP &lt;429&gt; — Light Diffraction Measurement of Particle Size. United States Pharmacopeia, 2024 Edition.</w:t>
      </w:r>
    </w:p>
    <w:p w14:paraId="53B514BD" w14:textId="77777777" w:rsidR="00BB6629" w:rsidRPr="00214D7F" w:rsidRDefault="00000000">
      <w:pPr>
        <w:spacing w:after="100"/>
        <w:rPr>
          <w:rFonts w:ascii="Times New Roman" w:hAnsi="Times New Roman" w:cs="Times New Roman"/>
          <w:lang w:val="en-US"/>
        </w:rPr>
      </w:pPr>
      <w:r w:rsidRPr="00214D7F">
        <w:rPr>
          <w:rFonts w:ascii="Times New Roman" w:hAnsi="Times New Roman" w:cs="Times New Roman"/>
          <w:sz w:val="20"/>
          <w:szCs w:val="20"/>
          <w:lang w:val="en-US"/>
        </w:rPr>
        <w:t>7. European Pharmacopoeia 11.0 — 2.9.31 Particle size analysis by laser light diffraction. EDQM, 2023.</w:t>
      </w:r>
    </w:p>
    <w:p w14:paraId="64E9821B" w14:textId="77777777" w:rsidR="00BB6629" w:rsidRPr="00214D7F" w:rsidRDefault="00000000">
      <w:pPr>
        <w:spacing w:after="100"/>
        <w:rPr>
          <w:rFonts w:ascii="Times New Roman" w:hAnsi="Times New Roman" w:cs="Times New Roman"/>
          <w:lang w:val="en-US"/>
        </w:rPr>
      </w:pPr>
      <w:r w:rsidRPr="00214D7F">
        <w:rPr>
          <w:rFonts w:ascii="Times New Roman" w:hAnsi="Times New Roman" w:cs="Times New Roman"/>
          <w:sz w:val="20"/>
          <w:szCs w:val="20"/>
          <w:lang w:val="en-US"/>
        </w:rPr>
        <w:t>8. Babick, F. (2016). Dynamic Light Scattering (DLS). In: Characterization of Nanoparticles. Elsevier.</w:t>
      </w:r>
    </w:p>
    <w:p w14:paraId="6D3131C7" w14:textId="77777777" w:rsidR="00BB6629" w:rsidRPr="00214D7F" w:rsidRDefault="00000000">
      <w:pPr>
        <w:spacing w:after="100"/>
        <w:rPr>
          <w:rFonts w:ascii="Times New Roman" w:hAnsi="Times New Roman" w:cs="Times New Roman"/>
          <w:lang w:val="en-US"/>
        </w:rPr>
      </w:pPr>
      <w:r w:rsidRPr="00214D7F">
        <w:rPr>
          <w:rFonts w:ascii="Times New Roman" w:hAnsi="Times New Roman" w:cs="Times New Roman"/>
          <w:sz w:val="20"/>
          <w:szCs w:val="20"/>
          <w:lang w:val="en-US"/>
        </w:rPr>
        <w:t xml:space="preserve">9. </w:t>
      </w:r>
      <w:proofErr w:type="spellStart"/>
      <w:r w:rsidRPr="00214D7F">
        <w:rPr>
          <w:rFonts w:ascii="Times New Roman" w:hAnsi="Times New Roman" w:cs="Times New Roman"/>
          <w:sz w:val="20"/>
          <w:szCs w:val="20"/>
          <w:lang w:val="en-US"/>
        </w:rPr>
        <w:t>Sympatec</w:t>
      </w:r>
      <w:proofErr w:type="spellEnd"/>
      <w:r w:rsidRPr="00214D7F">
        <w:rPr>
          <w:rFonts w:ascii="Times New Roman" w:hAnsi="Times New Roman" w:cs="Times New Roman"/>
          <w:sz w:val="20"/>
          <w:szCs w:val="20"/>
          <w:lang w:val="en-US"/>
        </w:rPr>
        <w:t xml:space="preserve"> GmbH (2022). HELOS 3D — Laser diffraction sensor for the full angular range. Application Note AN-0542.</w:t>
      </w:r>
    </w:p>
    <w:p w14:paraId="134F95AF" w14:textId="77777777" w:rsidR="00BB6629" w:rsidRPr="00214D7F" w:rsidRDefault="00000000">
      <w:pPr>
        <w:spacing w:after="100"/>
        <w:rPr>
          <w:rFonts w:ascii="Times New Roman" w:hAnsi="Times New Roman" w:cs="Times New Roman"/>
        </w:rPr>
      </w:pPr>
      <w:r w:rsidRPr="00214D7F">
        <w:rPr>
          <w:rFonts w:ascii="Times New Roman" w:hAnsi="Times New Roman" w:cs="Times New Roman"/>
          <w:sz w:val="20"/>
          <w:szCs w:val="20"/>
          <w:lang w:val="en-US"/>
        </w:rPr>
        <w:t xml:space="preserve">10. Xu, R. (2015). Light Scattering: A Review of Particle Characterization Applications. </w:t>
      </w:r>
      <w:proofErr w:type="spellStart"/>
      <w:r w:rsidRPr="00214D7F">
        <w:rPr>
          <w:rFonts w:ascii="Times New Roman" w:hAnsi="Times New Roman" w:cs="Times New Roman"/>
          <w:sz w:val="20"/>
          <w:szCs w:val="20"/>
        </w:rPr>
        <w:t>Particuology</w:t>
      </w:r>
      <w:proofErr w:type="spellEnd"/>
      <w:r w:rsidRPr="00214D7F">
        <w:rPr>
          <w:rFonts w:ascii="Times New Roman" w:hAnsi="Times New Roman" w:cs="Times New Roman"/>
          <w:sz w:val="20"/>
          <w:szCs w:val="20"/>
        </w:rPr>
        <w:t>, 18, 11–21.</w:t>
      </w:r>
    </w:p>
    <w:sectPr w:rsidR="00BB6629" w:rsidRPr="00214D7F">
      <w:pgSz w:w="11906" w:h="16838"/>
      <w:pgMar w:top="1440" w:right="1440" w:bottom="1440" w:left="180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9C7DF9" w14:textId="77777777" w:rsidR="00D86302" w:rsidRDefault="00D86302">
      <w:r>
        <w:separator/>
      </w:r>
    </w:p>
  </w:endnote>
  <w:endnote w:type="continuationSeparator" w:id="0">
    <w:p w14:paraId="05FC790D" w14:textId="77777777" w:rsidR="00D86302" w:rsidRDefault="00D863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94E227" w14:textId="77777777" w:rsidR="00D86302" w:rsidRDefault="00D86302">
      <w:r>
        <w:separator/>
      </w:r>
    </w:p>
  </w:footnote>
  <w:footnote w:type="continuationSeparator" w:id="0">
    <w:p w14:paraId="7A238704" w14:textId="77777777" w:rsidR="00D86302" w:rsidRDefault="00D863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C23091"/>
    <w:multiLevelType w:val="hybridMultilevel"/>
    <w:tmpl w:val="C152F8DE"/>
    <w:lvl w:ilvl="0" w:tplc="13B68EDC">
      <w:start w:val="1"/>
      <w:numFmt w:val="bullet"/>
      <w:lvlText w:val="•"/>
      <w:lvlJc w:val="left"/>
      <w:pPr>
        <w:ind w:left="720" w:hanging="360"/>
      </w:pPr>
    </w:lvl>
    <w:lvl w:ilvl="1" w:tplc="24122640">
      <w:numFmt w:val="decimal"/>
      <w:lvlText w:val=""/>
      <w:lvlJc w:val="left"/>
    </w:lvl>
    <w:lvl w:ilvl="2" w:tplc="BB36AF68">
      <w:numFmt w:val="decimal"/>
      <w:lvlText w:val=""/>
      <w:lvlJc w:val="left"/>
    </w:lvl>
    <w:lvl w:ilvl="3" w:tplc="C2884BCE">
      <w:numFmt w:val="decimal"/>
      <w:lvlText w:val=""/>
      <w:lvlJc w:val="left"/>
    </w:lvl>
    <w:lvl w:ilvl="4" w:tplc="959C2B7E">
      <w:numFmt w:val="decimal"/>
      <w:lvlText w:val=""/>
      <w:lvlJc w:val="left"/>
    </w:lvl>
    <w:lvl w:ilvl="5" w:tplc="EA1E2B6A">
      <w:numFmt w:val="decimal"/>
      <w:lvlText w:val=""/>
      <w:lvlJc w:val="left"/>
    </w:lvl>
    <w:lvl w:ilvl="6" w:tplc="CFD48EF0">
      <w:numFmt w:val="decimal"/>
      <w:lvlText w:val=""/>
      <w:lvlJc w:val="left"/>
    </w:lvl>
    <w:lvl w:ilvl="7" w:tplc="F1422904">
      <w:numFmt w:val="decimal"/>
      <w:lvlText w:val=""/>
      <w:lvlJc w:val="left"/>
    </w:lvl>
    <w:lvl w:ilvl="8" w:tplc="D5CC8810">
      <w:numFmt w:val="decimal"/>
      <w:lvlText w:val=""/>
      <w:lvlJc w:val="left"/>
    </w:lvl>
  </w:abstractNum>
  <w:abstractNum w:abstractNumId="1" w15:restartNumberingAfterBreak="0">
    <w:nsid w:val="42E455DF"/>
    <w:multiLevelType w:val="hybridMultilevel"/>
    <w:tmpl w:val="0A1E9330"/>
    <w:lvl w:ilvl="0" w:tplc="356601D4">
      <w:start w:val="1"/>
      <w:numFmt w:val="bullet"/>
      <w:lvlText w:val="–"/>
      <w:lvlJc w:val="left"/>
      <w:pPr>
        <w:ind w:left="1080" w:hanging="360"/>
      </w:pPr>
    </w:lvl>
    <w:lvl w:ilvl="1" w:tplc="7932D1B2">
      <w:numFmt w:val="decimal"/>
      <w:lvlText w:val=""/>
      <w:lvlJc w:val="left"/>
    </w:lvl>
    <w:lvl w:ilvl="2" w:tplc="368024CC">
      <w:numFmt w:val="decimal"/>
      <w:lvlText w:val=""/>
      <w:lvlJc w:val="left"/>
    </w:lvl>
    <w:lvl w:ilvl="3" w:tplc="32EA82D2">
      <w:numFmt w:val="decimal"/>
      <w:lvlText w:val=""/>
      <w:lvlJc w:val="left"/>
    </w:lvl>
    <w:lvl w:ilvl="4" w:tplc="34983330">
      <w:numFmt w:val="decimal"/>
      <w:lvlText w:val=""/>
      <w:lvlJc w:val="left"/>
    </w:lvl>
    <w:lvl w:ilvl="5" w:tplc="3E28FD20">
      <w:numFmt w:val="decimal"/>
      <w:lvlText w:val=""/>
      <w:lvlJc w:val="left"/>
    </w:lvl>
    <w:lvl w:ilvl="6" w:tplc="7A78CB46">
      <w:numFmt w:val="decimal"/>
      <w:lvlText w:val=""/>
      <w:lvlJc w:val="left"/>
    </w:lvl>
    <w:lvl w:ilvl="7" w:tplc="E8B2950E">
      <w:numFmt w:val="decimal"/>
      <w:lvlText w:val=""/>
      <w:lvlJc w:val="left"/>
    </w:lvl>
    <w:lvl w:ilvl="8" w:tplc="C9C2A83E">
      <w:numFmt w:val="decimal"/>
      <w:lvlText w:val=""/>
      <w:lvlJc w:val="left"/>
    </w:lvl>
  </w:abstractNum>
  <w:abstractNum w:abstractNumId="2" w15:restartNumberingAfterBreak="0">
    <w:nsid w:val="640F515B"/>
    <w:multiLevelType w:val="hybridMultilevel"/>
    <w:tmpl w:val="CD40935E"/>
    <w:lvl w:ilvl="0" w:tplc="F5A8BAFA">
      <w:start w:val="1"/>
      <w:numFmt w:val="decimal"/>
      <w:lvlText w:val="%1."/>
      <w:lvlJc w:val="left"/>
      <w:pPr>
        <w:ind w:left="720" w:hanging="360"/>
      </w:pPr>
    </w:lvl>
    <w:lvl w:ilvl="1" w:tplc="C1428EB8">
      <w:numFmt w:val="decimal"/>
      <w:lvlText w:val=""/>
      <w:lvlJc w:val="left"/>
    </w:lvl>
    <w:lvl w:ilvl="2" w:tplc="C7628AB0">
      <w:numFmt w:val="decimal"/>
      <w:lvlText w:val=""/>
      <w:lvlJc w:val="left"/>
    </w:lvl>
    <w:lvl w:ilvl="3" w:tplc="F0488CF8">
      <w:numFmt w:val="decimal"/>
      <w:lvlText w:val=""/>
      <w:lvlJc w:val="left"/>
    </w:lvl>
    <w:lvl w:ilvl="4" w:tplc="8F94A1C2">
      <w:numFmt w:val="decimal"/>
      <w:lvlText w:val=""/>
      <w:lvlJc w:val="left"/>
    </w:lvl>
    <w:lvl w:ilvl="5" w:tplc="09185356">
      <w:numFmt w:val="decimal"/>
      <w:lvlText w:val=""/>
      <w:lvlJc w:val="left"/>
    </w:lvl>
    <w:lvl w:ilvl="6" w:tplc="5DB0844E">
      <w:numFmt w:val="decimal"/>
      <w:lvlText w:val=""/>
      <w:lvlJc w:val="left"/>
    </w:lvl>
    <w:lvl w:ilvl="7" w:tplc="22405746">
      <w:numFmt w:val="decimal"/>
      <w:lvlText w:val=""/>
      <w:lvlJc w:val="left"/>
    </w:lvl>
    <w:lvl w:ilvl="8" w:tplc="965253A0">
      <w:numFmt w:val="decimal"/>
      <w:lvlText w:val=""/>
      <w:lvlJc w:val="left"/>
    </w:lvl>
  </w:abstractNum>
  <w:abstractNum w:abstractNumId="3" w15:restartNumberingAfterBreak="0">
    <w:nsid w:val="7AD03E57"/>
    <w:multiLevelType w:val="hybridMultilevel"/>
    <w:tmpl w:val="9F18DBB4"/>
    <w:lvl w:ilvl="0" w:tplc="32762CFE">
      <w:start w:val="1"/>
      <w:numFmt w:val="bullet"/>
      <w:lvlText w:val="●"/>
      <w:lvlJc w:val="left"/>
      <w:pPr>
        <w:ind w:left="720" w:hanging="360"/>
      </w:pPr>
    </w:lvl>
    <w:lvl w:ilvl="1" w:tplc="69C04572">
      <w:start w:val="1"/>
      <w:numFmt w:val="bullet"/>
      <w:lvlText w:val="○"/>
      <w:lvlJc w:val="left"/>
      <w:pPr>
        <w:ind w:left="1440" w:hanging="360"/>
      </w:pPr>
    </w:lvl>
    <w:lvl w:ilvl="2" w:tplc="B498D9B6">
      <w:start w:val="1"/>
      <w:numFmt w:val="bullet"/>
      <w:lvlText w:val="■"/>
      <w:lvlJc w:val="left"/>
      <w:pPr>
        <w:ind w:left="2160" w:hanging="360"/>
      </w:pPr>
    </w:lvl>
    <w:lvl w:ilvl="3" w:tplc="AA145942">
      <w:start w:val="1"/>
      <w:numFmt w:val="bullet"/>
      <w:lvlText w:val="●"/>
      <w:lvlJc w:val="left"/>
      <w:pPr>
        <w:ind w:left="2880" w:hanging="360"/>
      </w:pPr>
    </w:lvl>
    <w:lvl w:ilvl="4" w:tplc="AD984840">
      <w:start w:val="1"/>
      <w:numFmt w:val="bullet"/>
      <w:lvlText w:val="○"/>
      <w:lvlJc w:val="left"/>
      <w:pPr>
        <w:ind w:left="3600" w:hanging="360"/>
      </w:pPr>
    </w:lvl>
    <w:lvl w:ilvl="5" w:tplc="560A404E">
      <w:start w:val="1"/>
      <w:numFmt w:val="bullet"/>
      <w:lvlText w:val="■"/>
      <w:lvlJc w:val="left"/>
      <w:pPr>
        <w:ind w:left="4320" w:hanging="360"/>
      </w:pPr>
    </w:lvl>
    <w:lvl w:ilvl="6" w:tplc="411421A6">
      <w:start w:val="1"/>
      <w:numFmt w:val="bullet"/>
      <w:lvlText w:val="●"/>
      <w:lvlJc w:val="left"/>
      <w:pPr>
        <w:ind w:left="5040" w:hanging="360"/>
      </w:pPr>
    </w:lvl>
    <w:lvl w:ilvl="7" w:tplc="2B3633D2">
      <w:start w:val="1"/>
      <w:numFmt w:val="bullet"/>
      <w:lvlText w:val="●"/>
      <w:lvlJc w:val="left"/>
      <w:pPr>
        <w:ind w:left="5760" w:hanging="360"/>
      </w:pPr>
    </w:lvl>
    <w:lvl w:ilvl="8" w:tplc="71460BE4">
      <w:start w:val="1"/>
      <w:numFmt w:val="bullet"/>
      <w:lvlText w:val="●"/>
      <w:lvlJc w:val="left"/>
      <w:pPr>
        <w:ind w:left="6480" w:hanging="360"/>
      </w:pPr>
    </w:lvl>
  </w:abstractNum>
  <w:num w:numId="1" w16cid:durableId="1079988193">
    <w:abstractNumId w:val="3"/>
    <w:lvlOverride w:ilvl="0">
      <w:startOverride w:val="1"/>
    </w:lvlOverride>
  </w:num>
  <w:num w:numId="2" w16cid:durableId="810632073">
    <w:abstractNumId w:val="0"/>
    <w:lvlOverride w:ilvl="0">
      <w:startOverride w:val="1"/>
    </w:lvlOverride>
  </w:num>
  <w:num w:numId="3" w16cid:durableId="404842264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6629"/>
    <w:rsid w:val="00214D7F"/>
    <w:rsid w:val="00BB6629"/>
    <w:rsid w:val="00D86302"/>
    <w:rsid w:val="00F87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9963F"/>
  <w15:docId w15:val="{00EF6478-B1C9-4126-9077-639D84188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uiPriority w:val="9"/>
    <w:qFormat/>
    <w:pPr>
      <w:spacing w:before="300" w:after="200"/>
      <w:outlineLvl w:val="0"/>
    </w:pPr>
    <w:rPr>
      <w:b/>
      <w:bCs/>
      <w:color w:val="1A5276"/>
      <w:sz w:val="32"/>
      <w:szCs w:val="32"/>
    </w:rPr>
  </w:style>
  <w:style w:type="paragraph" w:styleId="2">
    <w:name w:val="heading 2"/>
    <w:uiPriority w:val="9"/>
    <w:unhideWhenUsed/>
    <w:qFormat/>
    <w:pPr>
      <w:spacing w:before="200" w:after="120"/>
      <w:outlineLvl w:val="1"/>
    </w:pPr>
    <w:rPr>
      <w:b/>
      <w:bCs/>
      <w:color w:val="1F618D"/>
      <w:sz w:val="26"/>
      <w:szCs w:val="26"/>
    </w:rPr>
  </w:style>
  <w:style w:type="paragraph" w:styleId="3">
    <w:name w:val="heading 3"/>
    <w:uiPriority w:val="9"/>
    <w:semiHidden/>
    <w:unhideWhenUsed/>
    <w:qFormat/>
    <w:pPr>
      <w:spacing w:before="140" w:after="80"/>
      <w:outlineLvl w:val="2"/>
    </w:pPr>
    <w:rPr>
      <w:b/>
      <w:bCs/>
      <w:color w:val="2874A6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Строгий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  <w:rPr>
      <w:sz w:val="20"/>
      <w:szCs w:val="20"/>
    </w:rPr>
  </w:style>
  <w:style w:type="character" w:customStyle="1" w:styleId="a8">
    <w:name w:val="Текст сноски Знак"/>
    <w:link w:val="a7"/>
    <w:uiPriority w:val="99"/>
    <w:semiHidden/>
    <w:unhideWhenUsed/>
    <w:rPr>
      <w:sz w:val="20"/>
      <w:szCs w:val="20"/>
    </w:rPr>
  </w:style>
  <w:style w:type="character" w:styleId="a9">
    <w:name w:val="endnote reference"/>
    <w:uiPriority w:val="99"/>
    <w:semiHidden/>
    <w:unhideWhenUsed/>
    <w:rPr>
      <w:vertAlign w:val="superscript"/>
    </w:rPr>
  </w:style>
  <w:style w:type="paragraph" w:styleId="aa">
    <w:name w:val="endnote text"/>
    <w:link w:val="ab"/>
    <w:uiPriority w:val="99"/>
    <w:semiHidden/>
    <w:unhideWhenUsed/>
    <w:rPr>
      <w:sz w:val="20"/>
      <w:szCs w:val="20"/>
    </w:rPr>
  </w:style>
  <w:style w:type="character" w:customStyle="1" w:styleId="ab">
    <w:name w:val="Текст концевой сноски Знак"/>
    <w:link w:val="aa"/>
    <w:uiPriority w:val="99"/>
    <w:semiHidden/>
    <w:unhideWhenUsed/>
    <w:rPr>
      <w:sz w:val="20"/>
      <w:szCs w:val="20"/>
    </w:rPr>
  </w:style>
  <w:style w:type="paragraph" w:styleId="11">
    <w:name w:val="toc 1"/>
    <w:basedOn w:val="a"/>
    <w:next w:val="a"/>
    <w:autoRedefine/>
    <w:uiPriority w:val="39"/>
    <w:unhideWhenUsed/>
    <w:rsid w:val="00214D7F"/>
    <w:pPr>
      <w:spacing w:after="100"/>
    </w:pPr>
  </w:style>
  <w:style w:type="paragraph" w:styleId="20">
    <w:name w:val="toc 2"/>
    <w:basedOn w:val="a"/>
    <w:next w:val="a"/>
    <w:autoRedefine/>
    <w:uiPriority w:val="39"/>
    <w:unhideWhenUsed/>
    <w:rsid w:val="00214D7F"/>
    <w:pPr>
      <w:spacing w:after="100"/>
      <w:ind w:left="220"/>
    </w:pPr>
  </w:style>
  <w:style w:type="paragraph" w:styleId="ac">
    <w:name w:val="header"/>
    <w:basedOn w:val="a"/>
    <w:link w:val="ad"/>
    <w:uiPriority w:val="99"/>
    <w:unhideWhenUsed/>
    <w:rsid w:val="00214D7F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214D7F"/>
  </w:style>
  <w:style w:type="paragraph" w:styleId="ae">
    <w:name w:val="footer"/>
    <w:basedOn w:val="a"/>
    <w:link w:val="af"/>
    <w:uiPriority w:val="99"/>
    <w:unhideWhenUsed/>
    <w:rsid w:val="00214D7F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214D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2969</Words>
  <Characters>16925</Characters>
  <Application>Microsoft Office Word</Application>
  <DocSecurity>0</DocSecurity>
  <Lines>141</Lines>
  <Paragraphs>39</Paragraphs>
  <ScaleCrop>false</ScaleCrop>
  <Company/>
  <LinksUpToDate>false</LinksUpToDate>
  <CharactersWithSpaces>19855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Artiom Lungu</cp:lastModifiedBy>
  <cp:revision>2</cp:revision>
  <dcterms:created xsi:type="dcterms:W3CDTF">2026-05-27T19:57:00Z</dcterms:created>
  <dcterms:modified xsi:type="dcterms:W3CDTF">2026-05-27T19:57:00Z</dcterms:modified>
</cp:coreProperties>
</file>