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FFAE3" w14:textId="77777777" w:rsidR="00327BBF" w:rsidRPr="001A6EF8" w:rsidRDefault="00327BBF" w:rsidP="00327BBF">
      <w:pPr>
        <w:spacing w:after="0" w:line="360" w:lineRule="auto"/>
        <w:ind w:firstLine="720"/>
        <w:jc w:val="center"/>
        <w:rPr>
          <w:rFonts w:ascii="Times New Roman" w:hAnsi="Times New Roman"/>
          <w:b/>
          <w:sz w:val="32"/>
          <w:szCs w:val="32"/>
          <w:lang w:val="ro-MD"/>
        </w:rPr>
      </w:pPr>
      <w:r w:rsidRPr="001A6EF8">
        <w:rPr>
          <w:rFonts w:ascii="Times New Roman" w:hAnsi="Times New Roman" w:cs="Times New Roman"/>
          <w:noProof/>
          <w:lang w:val="ro-MD"/>
        </w:rPr>
        <w:drawing>
          <wp:anchor distT="0" distB="0" distL="114300" distR="114300" simplePos="0" relativeHeight="251660288" behindDoc="0" locked="0" layoutInCell="1" allowOverlap="1" wp14:anchorId="55EBA8CD" wp14:editId="4CB79A76">
            <wp:simplePos x="0" y="0"/>
            <wp:positionH relativeFrom="column">
              <wp:posOffset>5237480</wp:posOffset>
            </wp:positionH>
            <wp:positionV relativeFrom="paragraph">
              <wp:posOffset>43180</wp:posOffset>
            </wp:positionV>
            <wp:extent cx="927100" cy="791845"/>
            <wp:effectExtent l="0" t="0" r="6350" b="8255"/>
            <wp:wrapSquare wrapText="bothSides"/>
            <wp:docPr id="8179686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clrChange>
                        <a:clrFrom>
                          <a:srgbClr val="F57E84"/>
                        </a:clrFrom>
                        <a:clrTo>
                          <a:srgbClr val="F57E84">
                            <a:alpha val="0"/>
                          </a:srgbClr>
                        </a:clrTo>
                      </a:clrChange>
                      <a:extLst>
                        <a:ext uri="{28A0092B-C50C-407E-A947-70E740481C1C}">
                          <a14:useLocalDpi xmlns:a14="http://schemas.microsoft.com/office/drawing/2010/main" val="0"/>
                        </a:ext>
                      </a:extLst>
                    </a:blip>
                    <a:srcRect r="2438"/>
                    <a:stretch>
                      <a:fillRect/>
                    </a:stretch>
                  </pic:blipFill>
                  <pic:spPr bwMode="auto">
                    <a:xfrm>
                      <a:off x="0" y="0"/>
                      <a:ext cx="927100" cy="791845"/>
                    </a:xfrm>
                    <a:prstGeom prst="rect">
                      <a:avLst/>
                    </a:prstGeom>
                    <a:noFill/>
                  </pic:spPr>
                </pic:pic>
              </a:graphicData>
            </a:graphic>
            <wp14:sizeRelH relativeFrom="page">
              <wp14:pctWidth>0</wp14:pctWidth>
            </wp14:sizeRelH>
            <wp14:sizeRelV relativeFrom="page">
              <wp14:pctHeight>0</wp14:pctHeight>
            </wp14:sizeRelV>
          </wp:anchor>
        </w:drawing>
      </w:r>
      <w:r w:rsidRPr="001A6EF8">
        <w:rPr>
          <w:rFonts w:ascii="Times New Roman" w:hAnsi="Times New Roman"/>
          <w:noProof/>
          <w:lang w:val="ro-MD"/>
        </w:rPr>
        <w:drawing>
          <wp:anchor distT="0" distB="0" distL="114300" distR="114300" simplePos="0" relativeHeight="251659264" behindDoc="0" locked="0" layoutInCell="1" allowOverlap="1" wp14:anchorId="3AAD807A" wp14:editId="2D269978">
            <wp:simplePos x="0" y="0"/>
            <wp:positionH relativeFrom="column">
              <wp:posOffset>-469900</wp:posOffset>
            </wp:positionH>
            <wp:positionV relativeFrom="paragraph">
              <wp:posOffset>0</wp:posOffset>
            </wp:positionV>
            <wp:extent cx="1040130" cy="767080"/>
            <wp:effectExtent l="0" t="0" r="0" b="0"/>
            <wp:wrapSquare wrapText="bothSides"/>
            <wp:docPr id="53"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013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6EF8">
        <w:rPr>
          <w:rFonts w:ascii="Times New Roman" w:hAnsi="Times New Roman"/>
          <w:b/>
          <w:sz w:val="28"/>
          <w:szCs w:val="28"/>
          <w:lang w:val="ro-MD"/>
        </w:rPr>
        <w:t>Ministerul Educației și Cercetării al Republicii  Moldova</w:t>
      </w:r>
    </w:p>
    <w:p w14:paraId="41C8A657" w14:textId="77777777" w:rsidR="00327BBF" w:rsidRPr="001A6EF8" w:rsidRDefault="00327BBF" w:rsidP="00327BBF">
      <w:pPr>
        <w:spacing w:after="0" w:line="360" w:lineRule="auto"/>
        <w:jc w:val="center"/>
        <w:rPr>
          <w:rFonts w:ascii="Times New Roman" w:hAnsi="Times New Roman"/>
          <w:b/>
          <w:sz w:val="32"/>
          <w:lang w:val="ro-MD"/>
        </w:rPr>
      </w:pPr>
      <w:r w:rsidRPr="001A6EF8">
        <w:rPr>
          <w:rFonts w:ascii="Times New Roman" w:hAnsi="Times New Roman"/>
          <w:b/>
          <w:sz w:val="28"/>
          <w:szCs w:val="20"/>
          <w:lang w:val="ro-MD"/>
        </w:rPr>
        <w:t>Universitatea Tehnică a Moldovei</w:t>
      </w:r>
    </w:p>
    <w:p w14:paraId="49A22335" w14:textId="77777777" w:rsidR="00327BBF" w:rsidRPr="001A6EF8" w:rsidRDefault="00327BBF" w:rsidP="00327BBF">
      <w:pPr>
        <w:autoSpaceDE w:val="0"/>
        <w:autoSpaceDN w:val="0"/>
        <w:adjustRightInd w:val="0"/>
        <w:spacing w:after="0" w:line="360" w:lineRule="auto"/>
        <w:jc w:val="center"/>
        <w:rPr>
          <w:rFonts w:ascii="Times New Roman" w:hAnsi="Times New Roman"/>
          <w:b/>
          <w:bCs/>
          <w:sz w:val="28"/>
          <w:szCs w:val="28"/>
          <w:lang w:val="ro-MD"/>
        </w:rPr>
      </w:pPr>
      <w:r w:rsidRPr="001A6EF8">
        <w:rPr>
          <w:rFonts w:ascii="Times New Roman" w:hAnsi="Times New Roman"/>
          <w:b/>
          <w:bCs/>
          <w:sz w:val="28"/>
          <w:szCs w:val="28"/>
          <w:lang w:val="ro-MD"/>
        </w:rPr>
        <w:t>Facultatea Calculatoare, Informatică şi Microelectronică</w:t>
      </w:r>
    </w:p>
    <w:p w14:paraId="6C2D8CA8" w14:textId="77777777" w:rsidR="00327BBF" w:rsidRPr="001A6EF8" w:rsidRDefault="00327BBF" w:rsidP="00327BBF">
      <w:pPr>
        <w:spacing w:after="0" w:line="360" w:lineRule="auto"/>
        <w:ind w:firstLine="708"/>
        <w:jc w:val="center"/>
        <w:rPr>
          <w:rFonts w:ascii="Times New Roman" w:hAnsi="Times New Roman"/>
          <w:b/>
          <w:bCs/>
          <w:sz w:val="28"/>
          <w:szCs w:val="28"/>
          <w:lang w:val="ro-MD"/>
        </w:rPr>
      </w:pPr>
      <w:r w:rsidRPr="001A6EF8">
        <w:rPr>
          <w:rFonts w:ascii="Times New Roman" w:hAnsi="Times New Roman"/>
          <w:b/>
          <w:bCs/>
          <w:sz w:val="28"/>
          <w:szCs w:val="28"/>
          <w:lang w:val="ro-MD"/>
        </w:rPr>
        <w:t>Departamentul MIB</w:t>
      </w:r>
    </w:p>
    <w:p w14:paraId="2A79F228" w14:textId="77777777" w:rsidR="00327BBF" w:rsidRPr="001A6EF8" w:rsidRDefault="00327BBF" w:rsidP="00327BBF">
      <w:pPr>
        <w:spacing w:after="0" w:line="360" w:lineRule="auto"/>
        <w:rPr>
          <w:rFonts w:ascii="Times New Roman" w:hAnsi="Times New Roman"/>
          <w:b/>
          <w:sz w:val="32"/>
          <w:lang w:val="ro-MD"/>
        </w:rPr>
      </w:pPr>
    </w:p>
    <w:p w14:paraId="234BBC61" w14:textId="77777777" w:rsidR="00327BBF" w:rsidRPr="001A6EF8" w:rsidRDefault="00327BBF" w:rsidP="00327BBF">
      <w:pPr>
        <w:spacing w:after="0" w:line="360" w:lineRule="auto"/>
        <w:rPr>
          <w:rFonts w:ascii="Times New Roman" w:hAnsi="Times New Roman"/>
          <w:b/>
          <w:sz w:val="32"/>
          <w:lang w:val="ro-MD"/>
        </w:rPr>
      </w:pPr>
    </w:p>
    <w:p w14:paraId="2B869288" w14:textId="77777777" w:rsidR="00327BBF" w:rsidRPr="001A6EF8" w:rsidRDefault="00327BBF" w:rsidP="00327BBF">
      <w:pPr>
        <w:spacing w:after="0" w:line="360" w:lineRule="auto"/>
        <w:rPr>
          <w:rFonts w:ascii="Times New Roman" w:hAnsi="Times New Roman"/>
          <w:b/>
          <w:sz w:val="32"/>
          <w:lang w:val="ro-MD"/>
        </w:rPr>
      </w:pPr>
    </w:p>
    <w:p w14:paraId="64B03535" w14:textId="77777777" w:rsidR="00327BBF" w:rsidRPr="001A6EF8" w:rsidRDefault="00327BBF" w:rsidP="00327BBF">
      <w:pPr>
        <w:spacing w:after="0" w:line="360" w:lineRule="auto"/>
        <w:rPr>
          <w:rFonts w:ascii="Times New Roman" w:hAnsi="Times New Roman"/>
          <w:b/>
          <w:sz w:val="32"/>
          <w:lang w:val="ro-MD"/>
        </w:rPr>
      </w:pPr>
    </w:p>
    <w:p w14:paraId="56F62F3C" w14:textId="77777777" w:rsidR="00327BBF" w:rsidRPr="001A6EF8" w:rsidRDefault="00327BBF" w:rsidP="00327BBF">
      <w:pPr>
        <w:spacing w:after="0" w:line="360" w:lineRule="auto"/>
        <w:rPr>
          <w:rFonts w:ascii="Times New Roman" w:hAnsi="Times New Roman"/>
          <w:b/>
          <w:sz w:val="32"/>
          <w:lang w:val="ro-MD"/>
        </w:rPr>
      </w:pPr>
    </w:p>
    <w:p w14:paraId="3D7EE9BD" w14:textId="77777777" w:rsidR="00327BBF" w:rsidRPr="001A6EF8" w:rsidRDefault="00327BBF" w:rsidP="00327BBF">
      <w:pPr>
        <w:spacing w:after="0" w:line="360" w:lineRule="auto"/>
        <w:rPr>
          <w:rFonts w:ascii="Times New Roman" w:hAnsi="Times New Roman"/>
          <w:b/>
          <w:sz w:val="32"/>
          <w:lang w:val="ro-MD"/>
        </w:rPr>
      </w:pPr>
    </w:p>
    <w:p w14:paraId="48D9C270" w14:textId="77777777" w:rsidR="00327BBF" w:rsidRPr="001A6EF8" w:rsidRDefault="00327BBF" w:rsidP="00327BBF">
      <w:pPr>
        <w:spacing w:after="0" w:line="360" w:lineRule="auto"/>
        <w:jc w:val="center"/>
        <w:rPr>
          <w:rFonts w:ascii="Times New Roman" w:hAnsi="Times New Roman"/>
          <w:b/>
          <w:bCs/>
          <w:noProof/>
          <w:sz w:val="96"/>
          <w:szCs w:val="96"/>
          <w:lang w:val="ro-MD"/>
        </w:rPr>
      </w:pPr>
      <w:r w:rsidRPr="001A6EF8">
        <w:rPr>
          <w:rFonts w:ascii="Times New Roman" w:hAnsi="Times New Roman"/>
          <w:b/>
          <w:bCs/>
          <w:noProof/>
          <w:sz w:val="96"/>
          <w:szCs w:val="96"/>
          <w:lang w:val="ro-MD"/>
        </w:rPr>
        <w:t>Referat</w:t>
      </w:r>
    </w:p>
    <w:p w14:paraId="6505272A" w14:textId="55C234A4" w:rsidR="00327BBF" w:rsidRPr="001A6EF8" w:rsidRDefault="00327BBF" w:rsidP="00327BBF">
      <w:pPr>
        <w:spacing w:line="360" w:lineRule="auto"/>
        <w:ind w:left="115"/>
        <w:jc w:val="center"/>
        <w:rPr>
          <w:rFonts w:ascii="Times New Roman" w:hAnsi="Times New Roman"/>
          <w:noProof/>
          <w:sz w:val="28"/>
          <w:szCs w:val="28"/>
          <w:lang w:val="ro-MD"/>
        </w:rPr>
      </w:pPr>
      <w:r w:rsidRPr="001A6EF8">
        <w:rPr>
          <w:rFonts w:ascii="Times New Roman" w:hAnsi="Times New Roman"/>
          <w:b/>
          <w:bCs/>
          <w:noProof/>
          <w:sz w:val="28"/>
          <w:szCs w:val="28"/>
          <w:lang w:val="ro-MD"/>
        </w:rPr>
        <w:t>Tema</w:t>
      </w:r>
      <w:r w:rsidRPr="001A6EF8">
        <w:rPr>
          <w:rFonts w:ascii="Times New Roman" w:hAnsi="Times New Roman"/>
          <w:noProof/>
          <w:sz w:val="28"/>
          <w:szCs w:val="28"/>
          <w:lang w:val="ro-MD"/>
        </w:rPr>
        <w:t>:</w:t>
      </w:r>
      <w:r w:rsidRPr="001A6EF8">
        <w:rPr>
          <w:rFonts w:ascii="Calibri" w:eastAsia="Calibri" w:hAnsi="Calibri" w:cs="Calibri"/>
          <w:spacing w:val="-1"/>
          <w:sz w:val="22"/>
          <w:szCs w:val="22"/>
          <w:lang w:val="ro-MD"/>
        </w:rPr>
        <w:t xml:space="preserve"> </w:t>
      </w:r>
      <w:r w:rsidRPr="001A6EF8">
        <w:rPr>
          <w:rFonts w:ascii="Times New Roman" w:hAnsi="Times New Roman"/>
          <w:noProof/>
          <w:sz w:val="28"/>
          <w:szCs w:val="28"/>
          <w:lang w:val="ro-MD"/>
        </w:rPr>
        <w:t>Instrumentație și metrologie pentru nanoinginerie</w:t>
      </w:r>
    </w:p>
    <w:p w14:paraId="11BC665B" w14:textId="77777777" w:rsidR="00327BBF" w:rsidRPr="001A6EF8" w:rsidRDefault="00327BBF" w:rsidP="00327BBF">
      <w:pPr>
        <w:spacing w:after="0" w:line="360" w:lineRule="auto"/>
        <w:jc w:val="center"/>
        <w:rPr>
          <w:rFonts w:ascii="Times New Roman" w:hAnsi="Times New Roman"/>
          <w:b/>
          <w:bCs/>
          <w:noProof/>
          <w:sz w:val="28"/>
          <w:szCs w:val="28"/>
          <w:lang w:val="ro-MD"/>
        </w:rPr>
      </w:pPr>
    </w:p>
    <w:p w14:paraId="03AF5A59" w14:textId="77777777" w:rsidR="00327BBF" w:rsidRPr="001A6EF8" w:rsidRDefault="00327BBF" w:rsidP="00327BBF">
      <w:pPr>
        <w:spacing w:after="0" w:line="360" w:lineRule="auto"/>
        <w:jc w:val="center"/>
        <w:rPr>
          <w:rFonts w:ascii="Times New Roman" w:hAnsi="Times New Roman"/>
          <w:b/>
          <w:bCs/>
          <w:color w:val="000000"/>
          <w:sz w:val="28"/>
          <w:szCs w:val="28"/>
          <w:bdr w:val="none" w:sz="0" w:space="0" w:color="auto" w:frame="1"/>
          <w:lang w:val="ro-MD"/>
        </w:rPr>
      </w:pPr>
      <w:r w:rsidRPr="001A6EF8">
        <w:rPr>
          <w:rFonts w:ascii="Times New Roman" w:hAnsi="Times New Roman"/>
          <w:b/>
          <w:bCs/>
          <w:color w:val="000000"/>
          <w:sz w:val="28"/>
          <w:szCs w:val="28"/>
          <w:lang w:val="ro-MD"/>
        </w:rPr>
        <w:t xml:space="preserve"> </w:t>
      </w:r>
    </w:p>
    <w:p w14:paraId="7929BF07" w14:textId="77777777" w:rsidR="00327BBF" w:rsidRPr="001A6EF8" w:rsidRDefault="00327BBF" w:rsidP="00327BBF">
      <w:pPr>
        <w:spacing w:after="0" w:line="360" w:lineRule="auto"/>
        <w:jc w:val="center"/>
        <w:rPr>
          <w:rFonts w:ascii="Times New Roman" w:hAnsi="Times New Roman"/>
          <w:lang w:val="ro-MD"/>
        </w:rPr>
      </w:pPr>
    </w:p>
    <w:p w14:paraId="5192604F" w14:textId="77777777" w:rsidR="00327BBF" w:rsidRPr="001A6EF8" w:rsidRDefault="00327BBF" w:rsidP="00327BBF">
      <w:pPr>
        <w:spacing w:after="0" w:line="360" w:lineRule="auto"/>
        <w:jc w:val="center"/>
        <w:rPr>
          <w:rFonts w:ascii="Times New Roman" w:hAnsi="Times New Roman"/>
          <w:lang w:val="ro-MD"/>
        </w:rPr>
      </w:pPr>
    </w:p>
    <w:p w14:paraId="77859EC6" w14:textId="77777777" w:rsidR="00327BBF" w:rsidRPr="001A6EF8" w:rsidRDefault="00327BBF" w:rsidP="00327BBF">
      <w:pPr>
        <w:spacing w:after="0" w:line="360" w:lineRule="auto"/>
        <w:jc w:val="center"/>
        <w:rPr>
          <w:rFonts w:ascii="Times New Roman" w:hAnsi="Times New Roman"/>
          <w:lang w:val="ro-MD"/>
        </w:rPr>
      </w:pPr>
    </w:p>
    <w:p w14:paraId="5C28F73B" w14:textId="77777777" w:rsidR="00327BBF" w:rsidRPr="001A6EF8" w:rsidRDefault="00327BBF" w:rsidP="00327BBF">
      <w:pPr>
        <w:spacing w:after="0" w:line="360" w:lineRule="auto"/>
        <w:rPr>
          <w:rFonts w:ascii="Times New Roman" w:hAnsi="Times New Roman"/>
          <w:lang w:val="ro-MD"/>
        </w:rPr>
      </w:pPr>
    </w:p>
    <w:p w14:paraId="2AA18274" w14:textId="77777777" w:rsidR="00327BBF" w:rsidRPr="001A6EF8" w:rsidRDefault="00327BBF" w:rsidP="00327BBF">
      <w:pPr>
        <w:spacing w:after="0" w:line="360" w:lineRule="auto"/>
        <w:rPr>
          <w:rFonts w:ascii="Times New Roman" w:hAnsi="Times New Roman"/>
          <w:lang w:val="ro-MD"/>
        </w:rPr>
      </w:pPr>
    </w:p>
    <w:p w14:paraId="111664D3" w14:textId="77777777" w:rsidR="00327BBF" w:rsidRPr="001A6EF8" w:rsidRDefault="00327BBF" w:rsidP="00327BBF">
      <w:pPr>
        <w:rPr>
          <w:rFonts w:ascii="Times New Roman" w:hAnsi="Times New Roman"/>
          <w:b/>
          <w:noProof/>
          <w:color w:val="000000"/>
          <w:sz w:val="28"/>
          <w:lang w:val="ro-MD"/>
        </w:rPr>
      </w:pPr>
      <w:r w:rsidRPr="001A6EF8">
        <w:rPr>
          <w:rFonts w:ascii="Times New Roman" w:hAnsi="Times New Roman"/>
          <w:noProof/>
          <w:color w:val="000000"/>
          <w:sz w:val="28"/>
          <w:lang w:val="ro-MD"/>
        </w:rPr>
        <w:t>A efectuat :                                                      m</w:t>
      </w:r>
      <w:r w:rsidRPr="001A6EF8">
        <w:rPr>
          <w:rFonts w:ascii="Times New Roman" w:hAnsi="Times New Roman"/>
          <w:bCs/>
          <w:noProof/>
          <w:color w:val="000000"/>
          <w:sz w:val="28"/>
          <w:lang w:val="ro-MD"/>
        </w:rPr>
        <w:t>st. gr. MN-211</w:t>
      </w:r>
      <w:r w:rsidRPr="001A6EF8">
        <w:rPr>
          <w:rFonts w:ascii="Times New Roman" w:hAnsi="Times New Roman"/>
          <w:b/>
          <w:noProof/>
          <w:color w:val="000000"/>
          <w:sz w:val="28"/>
          <w:lang w:val="ro-MD"/>
        </w:rPr>
        <w:t xml:space="preserve"> </w:t>
      </w:r>
      <w:r w:rsidRPr="001A6EF8">
        <w:rPr>
          <w:rFonts w:ascii="Times New Roman" w:hAnsi="Times New Roman"/>
          <w:bCs/>
          <w:noProof/>
          <w:color w:val="000000"/>
          <w:sz w:val="28"/>
          <w:lang w:val="ro-MD"/>
        </w:rPr>
        <w:t>Donica Emanoil</w:t>
      </w:r>
    </w:p>
    <w:p w14:paraId="2326AD79" w14:textId="77777777" w:rsidR="00327BBF" w:rsidRPr="001A6EF8" w:rsidRDefault="00327BBF" w:rsidP="00327BBF">
      <w:pPr>
        <w:spacing w:after="0" w:line="360" w:lineRule="auto"/>
        <w:rPr>
          <w:rFonts w:ascii="Times New Roman" w:hAnsi="Times New Roman"/>
          <w:b/>
          <w:noProof/>
          <w:color w:val="000000"/>
          <w:sz w:val="28"/>
          <w:lang w:val="ro-MD"/>
        </w:rPr>
      </w:pPr>
      <w:r w:rsidRPr="001A6EF8">
        <w:rPr>
          <w:rFonts w:ascii="Times New Roman" w:hAnsi="Times New Roman"/>
          <w:bCs/>
          <w:sz w:val="28"/>
          <w:szCs w:val="28"/>
          <w:lang w:val="ro-MD"/>
        </w:rPr>
        <w:t>A verificat</w:t>
      </w:r>
      <w:r w:rsidRPr="001A6EF8">
        <w:rPr>
          <w:rFonts w:ascii="Times New Roman" w:hAnsi="Times New Roman"/>
          <w:b/>
          <w:sz w:val="32"/>
          <w:lang w:val="ro-MD"/>
        </w:rPr>
        <w:t xml:space="preserve"> </w:t>
      </w:r>
      <w:r w:rsidRPr="001A6EF8">
        <w:rPr>
          <w:rFonts w:ascii="Times New Roman" w:hAnsi="Times New Roman"/>
          <w:noProof/>
          <w:color w:val="000000"/>
          <w:sz w:val="28"/>
          <w:lang w:val="ro-MD"/>
        </w:rPr>
        <w:t xml:space="preserve">: </w:t>
      </w:r>
      <w:r w:rsidRPr="001A6EF8">
        <w:rPr>
          <w:rFonts w:ascii="Times New Roman" w:hAnsi="Times New Roman"/>
          <w:b/>
          <w:sz w:val="32"/>
          <w:lang w:val="ro-MD"/>
        </w:rPr>
        <w:t xml:space="preserve">                                              </w:t>
      </w:r>
      <w:r w:rsidRPr="001A6EF8">
        <w:rPr>
          <w:rFonts w:ascii="Times New Roman" w:hAnsi="Times New Roman"/>
          <w:bCs/>
          <w:sz w:val="28"/>
          <w:szCs w:val="28"/>
          <w:lang w:val="ro-MD"/>
        </w:rPr>
        <w:t>prof.univ. dr. hab.</w:t>
      </w:r>
      <w:r w:rsidRPr="001A6EF8">
        <w:rPr>
          <w:rFonts w:ascii="Times New Roman" w:hAnsi="Times New Roman"/>
          <w:b/>
          <w:sz w:val="28"/>
          <w:szCs w:val="28"/>
          <w:lang w:val="ro-MD"/>
        </w:rPr>
        <w:t xml:space="preserve"> </w:t>
      </w:r>
      <w:r w:rsidRPr="001A6EF8">
        <w:rPr>
          <w:rFonts w:ascii="Times New Roman" w:hAnsi="Times New Roman"/>
          <w:bCs/>
          <w:sz w:val="28"/>
          <w:szCs w:val="28"/>
          <w:lang w:val="ro-MD"/>
        </w:rPr>
        <w:t>Buzdugan Artur</w:t>
      </w:r>
    </w:p>
    <w:p w14:paraId="1DD9C4FD" w14:textId="77777777" w:rsidR="00327BBF" w:rsidRPr="001A6EF8" w:rsidRDefault="00327BBF" w:rsidP="00327BBF">
      <w:pPr>
        <w:rPr>
          <w:rFonts w:ascii="Times New Roman" w:hAnsi="Times New Roman"/>
          <w:b/>
          <w:noProof/>
          <w:color w:val="000000"/>
          <w:sz w:val="28"/>
          <w:lang w:val="ro-MD"/>
        </w:rPr>
      </w:pPr>
    </w:p>
    <w:p w14:paraId="4666E312" w14:textId="77777777" w:rsidR="00327BBF" w:rsidRPr="001A6EF8" w:rsidRDefault="00327BBF" w:rsidP="00327BBF">
      <w:pPr>
        <w:rPr>
          <w:rFonts w:ascii="Times New Roman" w:hAnsi="Times New Roman"/>
          <w:bCs/>
          <w:noProof/>
          <w:color w:val="000000"/>
          <w:sz w:val="32"/>
          <w:szCs w:val="32"/>
          <w:lang w:val="ro-MD"/>
        </w:rPr>
      </w:pPr>
    </w:p>
    <w:p w14:paraId="0A1151E7" w14:textId="3D0243F9" w:rsidR="00441FD2" w:rsidRPr="001A6EF8" w:rsidRDefault="00327BBF" w:rsidP="00441FD2">
      <w:pPr>
        <w:jc w:val="center"/>
        <w:rPr>
          <w:rFonts w:ascii="Times New Roman" w:hAnsi="Times New Roman"/>
          <w:bCs/>
          <w:noProof/>
          <w:color w:val="000000"/>
          <w:sz w:val="32"/>
          <w:szCs w:val="32"/>
          <w:lang w:val="ro-MD"/>
        </w:rPr>
      </w:pPr>
      <w:r w:rsidRPr="001A6EF8">
        <w:rPr>
          <w:rFonts w:ascii="Times New Roman" w:hAnsi="Times New Roman"/>
          <w:bCs/>
          <w:noProof/>
          <w:color w:val="000000"/>
          <w:sz w:val="32"/>
          <w:szCs w:val="32"/>
          <w:lang w:val="ro-MD"/>
        </w:rPr>
        <w:t>Chișinău – 2026</w:t>
      </w:r>
      <w:r w:rsidR="00441FD2" w:rsidRPr="001A6EF8">
        <w:rPr>
          <w:rFonts w:ascii="Times New Roman" w:hAnsi="Times New Roman"/>
          <w:bCs/>
          <w:noProof/>
          <w:color w:val="000000"/>
          <w:sz w:val="32"/>
          <w:szCs w:val="32"/>
          <w:lang w:val="ro-MD"/>
        </w:rPr>
        <w:br w:type="page"/>
      </w:r>
    </w:p>
    <w:sdt>
      <w:sdtPr>
        <w:id w:val="-624534904"/>
        <w:docPartObj>
          <w:docPartGallery w:val="Table of Contents"/>
          <w:docPartUnique/>
        </w:docPartObj>
      </w:sdtPr>
      <w:sdtEndPr>
        <w:rPr>
          <w:rFonts w:asciiTheme="minorHAnsi" w:eastAsiaTheme="minorHAnsi" w:hAnsiTheme="minorHAnsi" w:cstheme="minorBidi"/>
          <w:b/>
          <w:bCs/>
          <w:noProof/>
          <w:color w:val="auto"/>
          <w:kern w:val="2"/>
          <w:sz w:val="24"/>
          <w:szCs w:val="24"/>
          <w14:ligatures w14:val="standardContextual"/>
        </w:rPr>
      </w:sdtEndPr>
      <w:sdtContent>
        <w:p w14:paraId="557FBEB2" w14:textId="2CA9260F" w:rsidR="00441FD2" w:rsidRPr="001A6EF8" w:rsidRDefault="00441FD2" w:rsidP="001A6EF8">
          <w:pPr>
            <w:pStyle w:val="TOCHeading"/>
          </w:pPr>
          <w:r w:rsidRPr="001A6EF8">
            <w:t>Cuprins</w:t>
          </w:r>
        </w:p>
        <w:p w14:paraId="74474BAE" w14:textId="77777777" w:rsidR="00441FD2" w:rsidRPr="001A6EF8" w:rsidRDefault="00441FD2" w:rsidP="00441FD2">
          <w:pPr>
            <w:rPr>
              <w:lang w:val="ro-MD"/>
            </w:rPr>
          </w:pPr>
        </w:p>
        <w:p w14:paraId="1CE6D8B6" w14:textId="3136A304" w:rsidR="00441FD2" w:rsidRPr="001A6EF8" w:rsidRDefault="00441FD2">
          <w:pPr>
            <w:pStyle w:val="TOC1"/>
            <w:tabs>
              <w:tab w:val="right" w:leader="dot" w:pos="9736"/>
            </w:tabs>
            <w:rPr>
              <w:rFonts w:ascii="Times New Roman" w:hAnsi="Times New Roman" w:cs="Times New Roman"/>
              <w:noProof/>
              <w:lang w:val="ro-MD"/>
            </w:rPr>
          </w:pPr>
          <w:r w:rsidRPr="001A6EF8">
            <w:rPr>
              <w:rFonts w:ascii="Times New Roman" w:hAnsi="Times New Roman" w:cs="Times New Roman"/>
              <w:lang w:val="ro-MD"/>
            </w:rPr>
            <w:fldChar w:fldCharType="begin"/>
          </w:r>
          <w:r w:rsidRPr="001A6EF8">
            <w:rPr>
              <w:rFonts w:ascii="Times New Roman" w:hAnsi="Times New Roman" w:cs="Times New Roman"/>
              <w:lang w:val="ro-MD"/>
            </w:rPr>
            <w:instrText xml:space="preserve"> TOC \o "1-3" \h \z \u </w:instrText>
          </w:r>
          <w:r w:rsidRPr="001A6EF8">
            <w:rPr>
              <w:rFonts w:ascii="Times New Roman" w:hAnsi="Times New Roman" w:cs="Times New Roman"/>
              <w:lang w:val="ro-MD"/>
            </w:rPr>
            <w:fldChar w:fldCharType="separate"/>
          </w:r>
          <w:hyperlink w:anchor="_Toc230793479" w:history="1">
            <w:r w:rsidRPr="001A6EF8">
              <w:rPr>
                <w:rStyle w:val="Hyperlink"/>
                <w:rFonts w:ascii="Times New Roman" w:hAnsi="Times New Roman" w:cs="Times New Roman"/>
                <w:noProof/>
                <w:lang w:val="ro-MD"/>
              </w:rPr>
              <w:t>Introducere</w:t>
            </w:r>
            <w:r w:rsidRPr="001A6EF8">
              <w:rPr>
                <w:rFonts w:ascii="Times New Roman" w:hAnsi="Times New Roman" w:cs="Times New Roman"/>
                <w:noProof/>
                <w:webHidden/>
                <w:lang w:val="ro-MD"/>
              </w:rPr>
              <w:tab/>
            </w:r>
            <w:r w:rsidRPr="001A6EF8">
              <w:rPr>
                <w:rFonts w:ascii="Times New Roman" w:hAnsi="Times New Roman" w:cs="Times New Roman"/>
                <w:noProof/>
                <w:webHidden/>
                <w:lang w:val="ro-MD"/>
              </w:rPr>
              <w:fldChar w:fldCharType="begin"/>
            </w:r>
            <w:r w:rsidRPr="001A6EF8">
              <w:rPr>
                <w:rFonts w:ascii="Times New Roman" w:hAnsi="Times New Roman" w:cs="Times New Roman"/>
                <w:noProof/>
                <w:webHidden/>
                <w:lang w:val="ro-MD"/>
              </w:rPr>
              <w:instrText xml:space="preserve"> PAGEREF _Toc230793479 \h </w:instrText>
            </w:r>
            <w:r w:rsidRPr="001A6EF8">
              <w:rPr>
                <w:rFonts w:ascii="Times New Roman" w:hAnsi="Times New Roman" w:cs="Times New Roman"/>
                <w:noProof/>
                <w:webHidden/>
                <w:lang w:val="ro-MD"/>
              </w:rPr>
            </w:r>
            <w:r w:rsidRPr="001A6EF8">
              <w:rPr>
                <w:rFonts w:ascii="Times New Roman" w:hAnsi="Times New Roman" w:cs="Times New Roman"/>
                <w:noProof/>
                <w:webHidden/>
                <w:lang w:val="ro-MD"/>
              </w:rPr>
              <w:fldChar w:fldCharType="separate"/>
            </w:r>
            <w:r w:rsidRPr="001A6EF8">
              <w:rPr>
                <w:rFonts w:ascii="Times New Roman" w:hAnsi="Times New Roman" w:cs="Times New Roman"/>
                <w:noProof/>
                <w:webHidden/>
                <w:lang w:val="ro-MD"/>
              </w:rPr>
              <w:t>3</w:t>
            </w:r>
            <w:r w:rsidRPr="001A6EF8">
              <w:rPr>
                <w:rFonts w:ascii="Times New Roman" w:hAnsi="Times New Roman" w:cs="Times New Roman"/>
                <w:noProof/>
                <w:webHidden/>
                <w:lang w:val="ro-MD"/>
              </w:rPr>
              <w:fldChar w:fldCharType="end"/>
            </w:r>
          </w:hyperlink>
        </w:p>
        <w:p w14:paraId="5F148A2B" w14:textId="01759D06" w:rsidR="00441FD2" w:rsidRPr="001A6EF8" w:rsidRDefault="00441FD2">
          <w:pPr>
            <w:pStyle w:val="TOC1"/>
            <w:tabs>
              <w:tab w:val="right" w:leader="dot" w:pos="9736"/>
            </w:tabs>
            <w:rPr>
              <w:rFonts w:ascii="Times New Roman" w:hAnsi="Times New Roman" w:cs="Times New Roman"/>
              <w:noProof/>
              <w:lang w:val="ro-MD"/>
            </w:rPr>
          </w:pPr>
          <w:hyperlink w:anchor="_Toc230793480" w:history="1">
            <w:r w:rsidRPr="001A6EF8">
              <w:rPr>
                <w:rStyle w:val="Hyperlink"/>
                <w:rFonts w:ascii="Times New Roman" w:hAnsi="Times New Roman" w:cs="Times New Roman"/>
                <w:noProof/>
                <w:lang w:val="ro-MD"/>
              </w:rPr>
              <w:t>Istoria dezvoltării pensetelor optice</w:t>
            </w:r>
            <w:r w:rsidRPr="001A6EF8">
              <w:rPr>
                <w:rFonts w:ascii="Times New Roman" w:hAnsi="Times New Roman" w:cs="Times New Roman"/>
                <w:noProof/>
                <w:webHidden/>
                <w:lang w:val="ro-MD"/>
              </w:rPr>
              <w:tab/>
            </w:r>
            <w:r w:rsidRPr="001A6EF8">
              <w:rPr>
                <w:rFonts w:ascii="Times New Roman" w:hAnsi="Times New Roman" w:cs="Times New Roman"/>
                <w:noProof/>
                <w:webHidden/>
                <w:lang w:val="ro-MD"/>
              </w:rPr>
              <w:fldChar w:fldCharType="begin"/>
            </w:r>
            <w:r w:rsidRPr="001A6EF8">
              <w:rPr>
                <w:rFonts w:ascii="Times New Roman" w:hAnsi="Times New Roman" w:cs="Times New Roman"/>
                <w:noProof/>
                <w:webHidden/>
                <w:lang w:val="ro-MD"/>
              </w:rPr>
              <w:instrText xml:space="preserve"> PAGEREF _Toc230793480 \h </w:instrText>
            </w:r>
            <w:r w:rsidRPr="001A6EF8">
              <w:rPr>
                <w:rFonts w:ascii="Times New Roman" w:hAnsi="Times New Roman" w:cs="Times New Roman"/>
                <w:noProof/>
                <w:webHidden/>
                <w:lang w:val="ro-MD"/>
              </w:rPr>
            </w:r>
            <w:r w:rsidRPr="001A6EF8">
              <w:rPr>
                <w:rFonts w:ascii="Times New Roman" w:hAnsi="Times New Roman" w:cs="Times New Roman"/>
                <w:noProof/>
                <w:webHidden/>
                <w:lang w:val="ro-MD"/>
              </w:rPr>
              <w:fldChar w:fldCharType="separate"/>
            </w:r>
            <w:r w:rsidRPr="001A6EF8">
              <w:rPr>
                <w:rFonts w:ascii="Times New Roman" w:hAnsi="Times New Roman" w:cs="Times New Roman"/>
                <w:noProof/>
                <w:webHidden/>
                <w:lang w:val="ro-MD"/>
              </w:rPr>
              <w:t>4</w:t>
            </w:r>
            <w:r w:rsidRPr="001A6EF8">
              <w:rPr>
                <w:rFonts w:ascii="Times New Roman" w:hAnsi="Times New Roman" w:cs="Times New Roman"/>
                <w:noProof/>
                <w:webHidden/>
                <w:lang w:val="ro-MD"/>
              </w:rPr>
              <w:fldChar w:fldCharType="end"/>
            </w:r>
          </w:hyperlink>
        </w:p>
        <w:p w14:paraId="32057B79" w14:textId="0EDD51ED" w:rsidR="00441FD2" w:rsidRPr="001A6EF8" w:rsidRDefault="00441FD2">
          <w:pPr>
            <w:pStyle w:val="TOC1"/>
            <w:tabs>
              <w:tab w:val="right" w:leader="dot" w:pos="9736"/>
            </w:tabs>
            <w:rPr>
              <w:rFonts w:ascii="Times New Roman" w:hAnsi="Times New Roman" w:cs="Times New Roman"/>
              <w:noProof/>
              <w:lang w:val="ro-MD"/>
            </w:rPr>
          </w:pPr>
          <w:hyperlink w:anchor="_Toc230793481" w:history="1">
            <w:r w:rsidRPr="001A6EF8">
              <w:rPr>
                <w:rStyle w:val="Hyperlink"/>
                <w:rFonts w:ascii="Times New Roman" w:hAnsi="Times New Roman" w:cs="Times New Roman"/>
                <w:noProof/>
                <w:lang w:val="ro-MD"/>
              </w:rPr>
              <w:t>Principiul de funcționare al pensetelor optice</w:t>
            </w:r>
            <w:r w:rsidRPr="001A6EF8">
              <w:rPr>
                <w:rFonts w:ascii="Times New Roman" w:hAnsi="Times New Roman" w:cs="Times New Roman"/>
                <w:noProof/>
                <w:webHidden/>
                <w:lang w:val="ro-MD"/>
              </w:rPr>
              <w:tab/>
            </w:r>
            <w:r w:rsidRPr="001A6EF8">
              <w:rPr>
                <w:rFonts w:ascii="Times New Roman" w:hAnsi="Times New Roman" w:cs="Times New Roman"/>
                <w:noProof/>
                <w:webHidden/>
                <w:lang w:val="ro-MD"/>
              </w:rPr>
              <w:fldChar w:fldCharType="begin"/>
            </w:r>
            <w:r w:rsidRPr="001A6EF8">
              <w:rPr>
                <w:rFonts w:ascii="Times New Roman" w:hAnsi="Times New Roman" w:cs="Times New Roman"/>
                <w:noProof/>
                <w:webHidden/>
                <w:lang w:val="ro-MD"/>
              </w:rPr>
              <w:instrText xml:space="preserve"> PAGEREF _Toc230793481 \h </w:instrText>
            </w:r>
            <w:r w:rsidRPr="001A6EF8">
              <w:rPr>
                <w:rFonts w:ascii="Times New Roman" w:hAnsi="Times New Roman" w:cs="Times New Roman"/>
                <w:noProof/>
                <w:webHidden/>
                <w:lang w:val="ro-MD"/>
              </w:rPr>
            </w:r>
            <w:r w:rsidRPr="001A6EF8">
              <w:rPr>
                <w:rFonts w:ascii="Times New Roman" w:hAnsi="Times New Roman" w:cs="Times New Roman"/>
                <w:noProof/>
                <w:webHidden/>
                <w:lang w:val="ro-MD"/>
              </w:rPr>
              <w:fldChar w:fldCharType="separate"/>
            </w:r>
            <w:r w:rsidRPr="001A6EF8">
              <w:rPr>
                <w:rFonts w:ascii="Times New Roman" w:hAnsi="Times New Roman" w:cs="Times New Roman"/>
                <w:noProof/>
                <w:webHidden/>
                <w:lang w:val="ro-MD"/>
              </w:rPr>
              <w:t>4</w:t>
            </w:r>
            <w:r w:rsidRPr="001A6EF8">
              <w:rPr>
                <w:rFonts w:ascii="Times New Roman" w:hAnsi="Times New Roman" w:cs="Times New Roman"/>
                <w:noProof/>
                <w:webHidden/>
                <w:lang w:val="ro-MD"/>
              </w:rPr>
              <w:fldChar w:fldCharType="end"/>
            </w:r>
          </w:hyperlink>
        </w:p>
        <w:p w14:paraId="175EA15C" w14:textId="24BCCD7E" w:rsidR="00441FD2" w:rsidRPr="001A6EF8" w:rsidRDefault="00441FD2">
          <w:pPr>
            <w:pStyle w:val="TOC1"/>
            <w:tabs>
              <w:tab w:val="right" w:leader="dot" w:pos="9736"/>
            </w:tabs>
            <w:rPr>
              <w:rFonts w:ascii="Times New Roman" w:hAnsi="Times New Roman" w:cs="Times New Roman"/>
              <w:noProof/>
              <w:lang w:val="ro-MD"/>
            </w:rPr>
          </w:pPr>
          <w:hyperlink w:anchor="_Toc230793482" w:history="1">
            <w:r w:rsidRPr="001A6EF8">
              <w:rPr>
                <w:rStyle w:val="Hyperlink"/>
                <w:rFonts w:ascii="Times New Roman" w:hAnsi="Times New Roman" w:cs="Times New Roman"/>
                <w:noProof/>
                <w:lang w:val="ro-MD"/>
              </w:rPr>
              <w:t>Fundamente fizice ale captării optice</w:t>
            </w:r>
            <w:r w:rsidRPr="001A6EF8">
              <w:rPr>
                <w:rFonts w:ascii="Times New Roman" w:hAnsi="Times New Roman" w:cs="Times New Roman"/>
                <w:noProof/>
                <w:webHidden/>
                <w:lang w:val="ro-MD"/>
              </w:rPr>
              <w:tab/>
            </w:r>
            <w:r w:rsidRPr="001A6EF8">
              <w:rPr>
                <w:rFonts w:ascii="Times New Roman" w:hAnsi="Times New Roman" w:cs="Times New Roman"/>
                <w:noProof/>
                <w:webHidden/>
                <w:lang w:val="ro-MD"/>
              </w:rPr>
              <w:fldChar w:fldCharType="begin"/>
            </w:r>
            <w:r w:rsidRPr="001A6EF8">
              <w:rPr>
                <w:rFonts w:ascii="Times New Roman" w:hAnsi="Times New Roman" w:cs="Times New Roman"/>
                <w:noProof/>
                <w:webHidden/>
                <w:lang w:val="ro-MD"/>
              </w:rPr>
              <w:instrText xml:space="preserve"> PAGEREF _Toc230793482 \h </w:instrText>
            </w:r>
            <w:r w:rsidRPr="001A6EF8">
              <w:rPr>
                <w:rFonts w:ascii="Times New Roman" w:hAnsi="Times New Roman" w:cs="Times New Roman"/>
                <w:noProof/>
                <w:webHidden/>
                <w:lang w:val="ro-MD"/>
              </w:rPr>
            </w:r>
            <w:r w:rsidRPr="001A6EF8">
              <w:rPr>
                <w:rFonts w:ascii="Times New Roman" w:hAnsi="Times New Roman" w:cs="Times New Roman"/>
                <w:noProof/>
                <w:webHidden/>
                <w:lang w:val="ro-MD"/>
              </w:rPr>
              <w:fldChar w:fldCharType="separate"/>
            </w:r>
            <w:r w:rsidRPr="001A6EF8">
              <w:rPr>
                <w:rFonts w:ascii="Times New Roman" w:hAnsi="Times New Roman" w:cs="Times New Roman"/>
                <w:noProof/>
                <w:webHidden/>
                <w:lang w:val="ro-MD"/>
              </w:rPr>
              <w:t>5</w:t>
            </w:r>
            <w:r w:rsidRPr="001A6EF8">
              <w:rPr>
                <w:rFonts w:ascii="Times New Roman" w:hAnsi="Times New Roman" w:cs="Times New Roman"/>
                <w:noProof/>
                <w:webHidden/>
                <w:lang w:val="ro-MD"/>
              </w:rPr>
              <w:fldChar w:fldCharType="end"/>
            </w:r>
          </w:hyperlink>
        </w:p>
        <w:p w14:paraId="2460F614" w14:textId="57657AD7" w:rsidR="00441FD2" w:rsidRPr="001A6EF8" w:rsidRDefault="00441FD2">
          <w:pPr>
            <w:pStyle w:val="TOC1"/>
            <w:tabs>
              <w:tab w:val="right" w:leader="dot" w:pos="9736"/>
            </w:tabs>
            <w:rPr>
              <w:rFonts w:ascii="Times New Roman" w:hAnsi="Times New Roman" w:cs="Times New Roman"/>
              <w:noProof/>
              <w:lang w:val="ro-MD"/>
            </w:rPr>
          </w:pPr>
          <w:hyperlink w:anchor="_Toc230793483" w:history="1">
            <w:r w:rsidRPr="001A6EF8">
              <w:rPr>
                <w:rStyle w:val="Hyperlink"/>
                <w:rFonts w:ascii="Times New Roman" w:hAnsi="Times New Roman" w:cs="Times New Roman"/>
                <w:noProof/>
                <w:lang w:val="ro-MD"/>
              </w:rPr>
              <w:t>Forțele optice: forța de gradient și forța de împrăștiere</w:t>
            </w:r>
            <w:r w:rsidRPr="001A6EF8">
              <w:rPr>
                <w:rFonts w:ascii="Times New Roman" w:hAnsi="Times New Roman" w:cs="Times New Roman"/>
                <w:noProof/>
                <w:webHidden/>
                <w:lang w:val="ro-MD"/>
              </w:rPr>
              <w:tab/>
            </w:r>
            <w:r w:rsidRPr="001A6EF8">
              <w:rPr>
                <w:rFonts w:ascii="Times New Roman" w:hAnsi="Times New Roman" w:cs="Times New Roman"/>
                <w:noProof/>
                <w:webHidden/>
                <w:lang w:val="ro-MD"/>
              </w:rPr>
              <w:fldChar w:fldCharType="begin"/>
            </w:r>
            <w:r w:rsidRPr="001A6EF8">
              <w:rPr>
                <w:rFonts w:ascii="Times New Roman" w:hAnsi="Times New Roman" w:cs="Times New Roman"/>
                <w:noProof/>
                <w:webHidden/>
                <w:lang w:val="ro-MD"/>
              </w:rPr>
              <w:instrText xml:space="preserve"> PAGEREF _Toc230793483 \h </w:instrText>
            </w:r>
            <w:r w:rsidRPr="001A6EF8">
              <w:rPr>
                <w:rFonts w:ascii="Times New Roman" w:hAnsi="Times New Roman" w:cs="Times New Roman"/>
                <w:noProof/>
                <w:webHidden/>
                <w:lang w:val="ro-MD"/>
              </w:rPr>
            </w:r>
            <w:r w:rsidRPr="001A6EF8">
              <w:rPr>
                <w:rFonts w:ascii="Times New Roman" w:hAnsi="Times New Roman" w:cs="Times New Roman"/>
                <w:noProof/>
                <w:webHidden/>
                <w:lang w:val="ro-MD"/>
              </w:rPr>
              <w:fldChar w:fldCharType="separate"/>
            </w:r>
            <w:r w:rsidRPr="001A6EF8">
              <w:rPr>
                <w:rFonts w:ascii="Times New Roman" w:hAnsi="Times New Roman" w:cs="Times New Roman"/>
                <w:noProof/>
                <w:webHidden/>
                <w:lang w:val="ro-MD"/>
              </w:rPr>
              <w:t>6</w:t>
            </w:r>
            <w:r w:rsidRPr="001A6EF8">
              <w:rPr>
                <w:rFonts w:ascii="Times New Roman" w:hAnsi="Times New Roman" w:cs="Times New Roman"/>
                <w:noProof/>
                <w:webHidden/>
                <w:lang w:val="ro-MD"/>
              </w:rPr>
              <w:fldChar w:fldCharType="end"/>
            </w:r>
          </w:hyperlink>
        </w:p>
        <w:p w14:paraId="36CD24D3" w14:textId="3AF1CB4B" w:rsidR="00441FD2" w:rsidRPr="001A6EF8" w:rsidRDefault="00441FD2">
          <w:pPr>
            <w:pStyle w:val="TOC1"/>
            <w:tabs>
              <w:tab w:val="right" w:leader="dot" w:pos="9736"/>
            </w:tabs>
            <w:rPr>
              <w:rFonts w:ascii="Times New Roman" w:hAnsi="Times New Roman" w:cs="Times New Roman"/>
              <w:noProof/>
              <w:lang w:val="ro-MD"/>
            </w:rPr>
          </w:pPr>
          <w:hyperlink w:anchor="_Toc230793484" w:history="1">
            <w:r w:rsidRPr="001A6EF8">
              <w:rPr>
                <w:rStyle w:val="Hyperlink"/>
                <w:rFonts w:ascii="Times New Roman" w:hAnsi="Times New Roman" w:cs="Times New Roman"/>
                <w:noProof/>
                <w:lang w:val="ro-MD"/>
              </w:rPr>
              <w:t>Regimurile de funcționare: Mie și Rayleigh</w:t>
            </w:r>
            <w:r w:rsidRPr="001A6EF8">
              <w:rPr>
                <w:rFonts w:ascii="Times New Roman" w:hAnsi="Times New Roman" w:cs="Times New Roman"/>
                <w:noProof/>
                <w:webHidden/>
                <w:lang w:val="ro-MD"/>
              </w:rPr>
              <w:tab/>
            </w:r>
            <w:r w:rsidRPr="001A6EF8">
              <w:rPr>
                <w:rFonts w:ascii="Times New Roman" w:hAnsi="Times New Roman" w:cs="Times New Roman"/>
                <w:noProof/>
                <w:webHidden/>
                <w:lang w:val="ro-MD"/>
              </w:rPr>
              <w:fldChar w:fldCharType="begin"/>
            </w:r>
            <w:r w:rsidRPr="001A6EF8">
              <w:rPr>
                <w:rFonts w:ascii="Times New Roman" w:hAnsi="Times New Roman" w:cs="Times New Roman"/>
                <w:noProof/>
                <w:webHidden/>
                <w:lang w:val="ro-MD"/>
              </w:rPr>
              <w:instrText xml:space="preserve"> PAGEREF _Toc230793484 \h </w:instrText>
            </w:r>
            <w:r w:rsidRPr="001A6EF8">
              <w:rPr>
                <w:rFonts w:ascii="Times New Roman" w:hAnsi="Times New Roman" w:cs="Times New Roman"/>
                <w:noProof/>
                <w:webHidden/>
                <w:lang w:val="ro-MD"/>
              </w:rPr>
            </w:r>
            <w:r w:rsidRPr="001A6EF8">
              <w:rPr>
                <w:rFonts w:ascii="Times New Roman" w:hAnsi="Times New Roman" w:cs="Times New Roman"/>
                <w:noProof/>
                <w:webHidden/>
                <w:lang w:val="ro-MD"/>
              </w:rPr>
              <w:fldChar w:fldCharType="separate"/>
            </w:r>
            <w:r w:rsidRPr="001A6EF8">
              <w:rPr>
                <w:rFonts w:ascii="Times New Roman" w:hAnsi="Times New Roman" w:cs="Times New Roman"/>
                <w:noProof/>
                <w:webHidden/>
                <w:lang w:val="ro-MD"/>
              </w:rPr>
              <w:t>7</w:t>
            </w:r>
            <w:r w:rsidRPr="001A6EF8">
              <w:rPr>
                <w:rFonts w:ascii="Times New Roman" w:hAnsi="Times New Roman" w:cs="Times New Roman"/>
                <w:noProof/>
                <w:webHidden/>
                <w:lang w:val="ro-MD"/>
              </w:rPr>
              <w:fldChar w:fldCharType="end"/>
            </w:r>
          </w:hyperlink>
        </w:p>
        <w:p w14:paraId="770A7808" w14:textId="4573615B" w:rsidR="00441FD2" w:rsidRPr="001A6EF8" w:rsidRDefault="00441FD2">
          <w:pPr>
            <w:pStyle w:val="TOC1"/>
            <w:tabs>
              <w:tab w:val="right" w:leader="dot" w:pos="9736"/>
            </w:tabs>
            <w:rPr>
              <w:rFonts w:ascii="Times New Roman" w:hAnsi="Times New Roman" w:cs="Times New Roman"/>
              <w:noProof/>
              <w:lang w:val="ro-MD"/>
            </w:rPr>
          </w:pPr>
          <w:hyperlink w:anchor="_Toc230793485" w:history="1">
            <w:r w:rsidRPr="001A6EF8">
              <w:rPr>
                <w:rStyle w:val="Hyperlink"/>
                <w:rFonts w:ascii="Times New Roman" w:hAnsi="Times New Roman" w:cs="Times New Roman"/>
                <w:noProof/>
                <w:lang w:val="ro-MD"/>
              </w:rPr>
              <w:t>Structura și componentele unui sistem de pensete optice</w:t>
            </w:r>
            <w:r w:rsidRPr="001A6EF8">
              <w:rPr>
                <w:rFonts w:ascii="Times New Roman" w:hAnsi="Times New Roman" w:cs="Times New Roman"/>
                <w:noProof/>
                <w:webHidden/>
                <w:lang w:val="ro-MD"/>
              </w:rPr>
              <w:tab/>
            </w:r>
            <w:r w:rsidRPr="001A6EF8">
              <w:rPr>
                <w:rFonts w:ascii="Times New Roman" w:hAnsi="Times New Roman" w:cs="Times New Roman"/>
                <w:noProof/>
                <w:webHidden/>
                <w:lang w:val="ro-MD"/>
              </w:rPr>
              <w:fldChar w:fldCharType="begin"/>
            </w:r>
            <w:r w:rsidRPr="001A6EF8">
              <w:rPr>
                <w:rFonts w:ascii="Times New Roman" w:hAnsi="Times New Roman" w:cs="Times New Roman"/>
                <w:noProof/>
                <w:webHidden/>
                <w:lang w:val="ro-MD"/>
              </w:rPr>
              <w:instrText xml:space="preserve"> PAGEREF _Toc230793485 \h </w:instrText>
            </w:r>
            <w:r w:rsidRPr="001A6EF8">
              <w:rPr>
                <w:rFonts w:ascii="Times New Roman" w:hAnsi="Times New Roman" w:cs="Times New Roman"/>
                <w:noProof/>
                <w:webHidden/>
                <w:lang w:val="ro-MD"/>
              </w:rPr>
            </w:r>
            <w:r w:rsidRPr="001A6EF8">
              <w:rPr>
                <w:rFonts w:ascii="Times New Roman" w:hAnsi="Times New Roman" w:cs="Times New Roman"/>
                <w:noProof/>
                <w:webHidden/>
                <w:lang w:val="ro-MD"/>
              </w:rPr>
              <w:fldChar w:fldCharType="separate"/>
            </w:r>
            <w:r w:rsidRPr="001A6EF8">
              <w:rPr>
                <w:rFonts w:ascii="Times New Roman" w:hAnsi="Times New Roman" w:cs="Times New Roman"/>
                <w:noProof/>
                <w:webHidden/>
                <w:lang w:val="ro-MD"/>
              </w:rPr>
              <w:t>9</w:t>
            </w:r>
            <w:r w:rsidRPr="001A6EF8">
              <w:rPr>
                <w:rFonts w:ascii="Times New Roman" w:hAnsi="Times New Roman" w:cs="Times New Roman"/>
                <w:noProof/>
                <w:webHidden/>
                <w:lang w:val="ro-MD"/>
              </w:rPr>
              <w:fldChar w:fldCharType="end"/>
            </w:r>
          </w:hyperlink>
        </w:p>
        <w:p w14:paraId="67ABD2C0" w14:textId="75C6D11B" w:rsidR="00441FD2" w:rsidRPr="001A6EF8" w:rsidRDefault="00441FD2">
          <w:pPr>
            <w:pStyle w:val="TOC1"/>
            <w:tabs>
              <w:tab w:val="right" w:leader="dot" w:pos="9736"/>
            </w:tabs>
            <w:rPr>
              <w:rFonts w:ascii="Times New Roman" w:hAnsi="Times New Roman" w:cs="Times New Roman"/>
              <w:noProof/>
              <w:lang w:val="ro-MD"/>
            </w:rPr>
          </w:pPr>
          <w:hyperlink w:anchor="_Toc230793486" w:history="1">
            <w:r w:rsidRPr="001A6EF8">
              <w:rPr>
                <w:rStyle w:val="Hyperlink"/>
                <w:rFonts w:ascii="Times New Roman" w:hAnsi="Times New Roman" w:cs="Times New Roman"/>
                <w:noProof/>
                <w:lang w:val="ro-MD"/>
              </w:rPr>
              <w:t>Aplicațiile pensetelor opti</w:t>
            </w:r>
            <w:r w:rsidRPr="001A6EF8">
              <w:rPr>
                <w:rStyle w:val="Hyperlink"/>
                <w:rFonts w:ascii="Times New Roman" w:hAnsi="Times New Roman" w:cs="Times New Roman"/>
                <w:noProof/>
                <w:lang w:val="ro-MD"/>
              </w:rPr>
              <w:t>c</w:t>
            </w:r>
            <w:r w:rsidRPr="001A6EF8">
              <w:rPr>
                <w:rStyle w:val="Hyperlink"/>
                <w:rFonts w:ascii="Times New Roman" w:hAnsi="Times New Roman" w:cs="Times New Roman"/>
                <w:noProof/>
                <w:lang w:val="ro-MD"/>
              </w:rPr>
              <w:t>e</w:t>
            </w:r>
            <w:r w:rsidRPr="001A6EF8">
              <w:rPr>
                <w:rFonts w:ascii="Times New Roman" w:hAnsi="Times New Roman" w:cs="Times New Roman"/>
                <w:noProof/>
                <w:webHidden/>
                <w:lang w:val="ro-MD"/>
              </w:rPr>
              <w:tab/>
            </w:r>
            <w:r w:rsidRPr="001A6EF8">
              <w:rPr>
                <w:rFonts w:ascii="Times New Roman" w:hAnsi="Times New Roman" w:cs="Times New Roman"/>
                <w:noProof/>
                <w:webHidden/>
                <w:lang w:val="ro-MD"/>
              </w:rPr>
              <w:fldChar w:fldCharType="begin"/>
            </w:r>
            <w:r w:rsidRPr="001A6EF8">
              <w:rPr>
                <w:rFonts w:ascii="Times New Roman" w:hAnsi="Times New Roman" w:cs="Times New Roman"/>
                <w:noProof/>
                <w:webHidden/>
                <w:lang w:val="ro-MD"/>
              </w:rPr>
              <w:instrText xml:space="preserve"> PAGEREF _Toc230793486 \h </w:instrText>
            </w:r>
            <w:r w:rsidRPr="001A6EF8">
              <w:rPr>
                <w:rFonts w:ascii="Times New Roman" w:hAnsi="Times New Roman" w:cs="Times New Roman"/>
                <w:noProof/>
                <w:webHidden/>
                <w:lang w:val="ro-MD"/>
              </w:rPr>
            </w:r>
            <w:r w:rsidRPr="001A6EF8">
              <w:rPr>
                <w:rFonts w:ascii="Times New Roman" w:hAnsi="Times New Roman" w:cs="Times New Roman"/>
                <w:noProof/>
                <w:webHidden/>
                <w:lang w:val="ro-MD"/>
              </w:rPr>
              <w:fldChar w:fldCharType="separate"/>
            </w:r>
            <w:r w:rsidRPr="001A6EF8">
              <w:rPr>
                <w:rFonts w:ascii="Times New Roman" w:hAnsi="Times New Roman" w:cs="Times New Roman"/>
                <w:noProof/>
                <w:webHidden/>
                <w:lang w:val="ro-MD"/>
              </w:rPr>
              <w:t>11</w:t>
            </w:r>
            <w:r w:rsidRPr="001A6EF8">
              <w:rPr>
                <w:rFonts w:ascii="Times New Roman" w:hAnsi="Times New Roman" w:cs="Times New Roman"/>
                <w:noProof/>
                <w:webHidden/>
                <w:lang w:val="ro-MD"/>
              </w:rPr>
              <w:fldChar w:fldCharType="end"/>
            </w:r>
          </w:hyperlink>
        </w:p>
        <w:p w14:paraId="20C390D7" w14:textId="6750EC6C" w:rsidR="00441FD2" w:rsidRPr="001A6EF8" w:rsidRDefault="00441FD2">
          <w:pPr>
            <w:rPr>
              <w:lang w:val="ro-MD"/>
            </w:rPr>
          </w:pPr>
          <w:r w:rsidRPr="001A6EF8">
            <w:rPr>
              <w:rFonts w:ascii="Times New Roman" w:hAnsi="Times New Roman" w:cs="Times New Roman"/>
              <w:b/>
              <w:bCs/>
              <w:noProof/>
              <w:lang w:val="ro-MD"/>
            </w:rPr>
            <w:fldChar w:fldCharType="end"/>
          </w:r>
        </w:p>
      </w:sdtContent>
    </w:sdt>
    <w:p w14:paraId="6359EFCE" w14:textId="029E32D9" w:rsidR="00441FD2" w:rsidRPr="001A6EF8" w:rsidRDefault="00441FD2">
      <w:pPr>
        <w:rPr>
          <w:rFonts w:ascii="Times New Roman" w:hAnsi="Times New Roman"/>
          <w:bCs/>
          <w:noProof/>
          <w:color w:val="000000"/>
          <w:sz w:val="32"/>
          <w:szCs w:val="32"/>
          <w:lang w:val="ro-MD"/>
        </w:rPr>
      </w:pPr>
    </w:p>
    <w:p w14:paraId="4FA24BEA" w14:textId="1AF67323" w:rsidR="00441FD2" w:rsidRPr="001A6EF8" w:rsidRDefault="00441FD2">
      <w:pPr>
        <w:rPr>
          <w:rFonts w:ascii="Times New Roman" w:hAnsi="Times New Roman"/>
          <w:bCs/>
          <w:noProof/>
          <w:color w:val="000000"/>
          <w:sz w:val="32"/>
          <w:szCs w:val="32"/>
          <w:lang w:val="ro-MD"/>
        </w:rPr>
      </w:pPr>
      <w:r w:rsidRPr="001A6EF8">
        <w:rPr>
          <w:rFonts w:ascii="Times New Roman" w:hAnsi="Times New Roman"/>
          <w:bCs/>
          <w:noProof/>
          <w:color w:val="000000"/>
          <w:sz w:val="32"/>
          <w:szCs w:val="32"/>
          <w:lang w:val="ro-MD"/>
        </w:rPr>
        <w:br w:type="page"/>
      </w:r>
    </w:p>
    <w:p w14:paraId="457CDE4C" w14:textId="7783A4AD" w:rsidR="00327BBF" w:rsidRPr="001A6EF8" w:rsidRDefault="00327BBF" w:rsidP="001A6EF8">
      <w:pPr>
        <w:pStyle w:val="Heading1"/>
      </w:pPr>
      <w:bookmarkStart w:id="0" w:name="_Toc230793479"/>
      <w:r w:rsidRPr="001A6EF8">
        <w:lastRenderedPageBreak/>
        <w:t>Introducere</w:t>
      </w:r>
      <w:bookmarkEnd w:id="0"/>
    </w:p>
    <w:p w14:paraId="52531E70" w14:textId="77777777" w:rsidR="00327BBF" w:rsidRPr="001A6EF8" w:rsidRDefault="00327BBF" w:rsidP="00327BBF">
      <w:pPr>
        <w:pStyle w:val="NormalWeb"/>
        <w:spacing w:line="360" w:lineRule="auto"/>
        <w:ind w:firstLine="851"/>
        <w:jc w:val="both"/>
        <w:rPr>
          <w:lang w:val="ro-MD"/>
        </w:rPr>
      </w:pPr>
      <w:r w:rsidRPr="001A6EF8">
        <w:rPr>
          <w:lang w:val="ro-MD"/>
        </w:rPr>
        <w:t>Pensetele optice reprezintă una dintre cele mai importante tehnologii moderne utilizate în domeniul nanoingineriei, biofizicii și instrumentației de mare precizie. Acestea utilizează fascicule laser puternic focalizate pentru captarea, deplasarea și manipularea obiectelor dielectrice microscopice, precum particule microscopice, bacterii, celule sau microperle, fără contact mecanic direct. Manipularea are loc la nivelul forțelor extrem de mici, în domeniul pico-Newton, ceea ce permite controlul foarte precis al particulelor la scară micro și nano.</w:t>
      </w:r>
    </w:p>
    <w:p w14:paraId="59C394D0" w14:textId="77777777" w:rsidR="00327BBF" w:rsidRPr="001A6EF8" w:rsidRDefault="00327BBF" w:rsidP="00327BBF">
      <w:pPr>
        <w:pStyle w:val="NormalWeb"/>
        <w:spacing w:line="360" w:lineRule="auto"/>
        <w:ind w:firstLine="720"/>
        <w:jc w:val="both"/>
        <w:rPr>
          <w:lang w:val="ro-MD"/>
        </w:rPr>
      </w:pPr>
      <w:r w:rsidRPr="001A6EF8">
        <w:rPr>
          <w:lang w:val="ro-MD"/>
        </w:rPr>
        <w:t>Tehnologia pensetelor optice a fost dezvoltată în anii 1970–1980 de fizicianul Arthur Ashkin, cercetare pentru care acesta a primit Premiul Nobel pentru Fizică în anul 2018. Principiul de funcționare se bazează pe interacțiunea dintre lumina laser și particulele microscopice, prin intermediul forțelor de gradient și al forțelor de împrăștiere. Atunci când fasciculul laser este focalizat puternic printr-un sistem optic, se creează o zonă în care particulele pot fi atrase și menținute stabile într-un anumit punct al spațiului.</w:t>
      </w:r>
    </w:p>
    <w:p w14:paraId="3F30DF81" w14:textId="77777777" w:rsidR="00327BBF" w:rsidRPr="001A6EF8" w:rsidRDefault="00327BBF" w:rsidP="00327BBF">
      <w:pPr>
        <w:pStyle w:val="NormalWeb"/>
        <w:spacing w:line="360" w:lineRule="auto"/>
        <w:ind w:firstLine="720"/>
        <w:jc w:val="both"/>
        <w:rPr>
          <w:lang w:val="ro-MD"/>
        </w:rPr>
      </w:pPr>
      <w:r w:rsidRPr="001A6EF8">
        <w:rPr>
          <w:lang w:val="ro-MD"/>
        </w:rPr>
        <w:t>Datorită preciziei ridicate și caracterului neinvaziv, pensetele optice sunt utilizate pe scară largă în cercetarea științifică modernă. În biologia moleculară, acestea permit măsurarea forțelor și deplasărilor unor molecule individuale precum ADN-ul, ARN-ul sau proteinele, contribuind la înțelegerea mecanismelor fundamentale ale proceselor biologice. În același timp, tehnologia este folosită pentru studierea motoarelor moleculare și a mecanicii intracelulare, oferind posibilitatea analizării comportamentului structurilor biologice vii fără deteriorarea acestora.</w:t>
      </w:r>
    </w:p>
    <w:p w14:paraId="50FB3FF0" w14:textId="77777777" w:rsidR="00327BBF" w:rsidRPr="001A6EF8" w:rsidRDefault="00327BBF" w:rsidP="00327BBF">
      <w:pPr>
        <w:pStyle w:val="NormalWeb"/>
        <w:spacing w:line="360" w:lineRule="auto"/>
        <w:ind w:firstLine="720"/>
        <w:jc w:val="both"/>
        <w:rPr>
          <w:lang w:val="ro-MD"/>
        </w:rPr>
      </w:pPr>
      <w:r w:rsidRPr="001A6EF8">
        <w:rPr>
          <w:lang w:val="ro-MD"/>
        </w:rPr>
        <w:t>Un alt domeniu important de aplicare îl reprezintă micromanipularea particulelor microscopice. Pensetele optice permit captarea și deplasarea controlată a obiectelor de dimensiuni foarte mici, fiind utilizate în procese de sortare a particulelor, microasamblare și microfabricare. În cercetările moderne sunt implementate și tehnici avansate de modelare a fasciculului laser, precum fasciculele Laguerre–Gaussiene și modulatoarele spațiale de lumină, care permit realizarea simultană a mai multor capcane optice și controlul complex al particulelor.</w:t>
      </w:r>
    </w:p>
    <w:p w14:paraId="51D0BF7D" w14:textId="77777777" w:rsidR="00327BBF" w:rsidRPr="001A6EF8" w:rsidRDefault="00327BBF" w:rsidP="00327BBF">
      <w:pPr>
        <w:pStyle w:val="NormalWeb"/>
        <w:spacing w:line="360" w:lineRule="auto"/>
        <w:ind w:firstLine="720"/>
        <w:jc w:val="both"/>
        <w:rPr>
          <w:lang w:val="ro-MD"/>
        </w:rPr>
      </w:pPr>
      <w:r w:rsidRPr="001A6EF8">
        <w:rPr>
          <w:lang w:val="ro-MD"/>
        </w:rPr>
        <w:t>De asemenea, pensetele optice sunt utilizate în studiul emulsiilor și al hidrodinamicii coloidale, unde cercetătorii pot analiza interacțiunile dintre picături individuale și comportamentul sistemelor microscopice complexe. În domeniul mecanicii celulare, tehnica oferă posibilitatea investigării neinvazive a proprietăților mecanice ale celulelor și a fluctuațiilor membranelor celulare.</w:t>
      </w:r>
    </w:p>
    <w:p w14:paraId="0C8EB535" w14:textId="77777777" w:rsidR="007D4F53" w:rsidRPr="001A6EF8" w:rsidRDefault="007D4F53" w:rsidP="001A6EF8">
      <w:pPr>
        <w:pStyle w:val="Heading1"/>
      </w:pPr>
      <w:bookmarkStart w:id="1" w:name="_Toc230793480"/>
      <w:r w:rsidRPr="001A6EF8">
        <w:lastRenderedPageBreak/>
        <w:t>Istoria dezvoltării pensetelor optice</w:t>
      </w:r>
      <w:bookmarkEnd w:id="1"/>
    </w:p>
    <w:p w14:paraId="59CA79CF" w14:textId="77777777" w:rsidR="007D4F53" w:rsidRPr="001A6EF8" w:rsidRDefault="007D4F53" w:rsidP="007D4F53">
      <w:pPr>
        <w:pStyle w:val="NormalWeb"/>
        <w:spacing w:line="360" w:lineRule="auto"/>
        <w:ind w:firstLine="720"/>
        <w:jc w:val="both"/>
        <w:rPr>
          <w:lang w:val="ro-MD"/>
        </w:rPr>
      </w:pPr>
      <w:r w:rsidRPr="001A6EF8">
        <w:rPr>
          <w:lang w:val="ro-MD"/>
        </w:rPr>
        <w:t>Dezvoltarea pensetelor optice este strâns legată de cercetările privind interacțiunea dintre lumină și materie, în special de studiul presiunii radiației luminoase. În anii 1970, Arthur Ashkin a demonstrat experimental că fasciculele laser nu doar iluminează obiectele microscopice, ci pot exercita și forțe asupra acestora, capabile să le deplaseze și să le controleze poziția. Aceste prime observații au reprezentat baza conceptuală a manipulării optice a particulelor dielectrice.</w:t>
      </w:r>
    </w:p>
    <w:p w14:paraId="47AFE5F2" w14:textId="77777777" w:rsidR="007D4F53" w:rsidRPr="001A6EF8" w:rsidRDefault="007D4F53" w:rsidP="007D4F53">
      <w:pPr>
        <w:pStyle w:val="NormalWeb"/>
        <w:spacing w:line="360" w:lineRule="auto"/>
        <w:ind w:firstLine="720"/>
        <w:jc w:val="both"/>
        <w:rPr>
          <w:lang w:val="ro-MD"/>
        </w:rPr>
      </w:pPr>
      <w:r w:rsidRPr="001A6EF8">
        <w:rPr>
          <w:lang w:val="ro-MD"/>
        </w:rPr>
        <w:t>Ulterior, în anii 1980, Ashkin a realizat o descoperire esențială prin demonstrarea captării tridimensionale a particulelor folosind un fascicul laser puternic focalizat. Acest fenomen a fost explicat prin acțiunea combinată a forței de împrăștiere și a forței de gradient, care împreună permit stabilizarea particulei în zona focală a fasciculului. Aceste rezultate au dus la definirea și dezvoltarea pensetelor optice ca instrument experimental.</w:t>
      </w:r>
    </w:p>
    <w:p w14:paraId="42155665" w14:textId="77777777" w:rsidR="007D4F53" w:rsidRPr="001A6EF8" w:rsidRDefault="007D4F53" w:rsidP="007D4F53">
      <w:pPr>
        <w:pStyle w:val="NormalWeb"/>
        <w:spacing w:line="360" w:lineRule="auto"/>
        <w:ind w:firstLine="720"/>
        <w:jc w:val="both"/>
        <w:rPr>
          <w:lang w:val="ro-MD"/>
        </w:rPr>
      </w:pPr>
      <w:r w:rsidRPr="001A6EF8">
        <w:rPr>
          <w:lang w:val="ro-MD"/>
        </w:rPr>
        <w:t>În deceniile următoare, tehnologia a evoluat rapid datorită progreselor în domeniul laserelor, al microscopiei optice de înaltă rezoluție și al sistemelor computerizate de control al fasciculelor. Astfel, pensetele optice au devenit un instrument extrem de precis pentru manipularea particulelor microscopice și pentru măsurarea forțelor la scară picoNewton, fiind utilizate în mod extins în biofizică, în special pentru studiul moleculelor individuale, al ADN-ului și al proceselor celulare.</w:t>
      </w:r>
    </w:p>
    <w:p w14:paraId="47A04698" w14:textId="77777777" w:rsidR="007D4F53" w:rsidRPr="001A6EF8" w:rsidRDefault="007D4F53" w:rsidP="007D4F53">
      <w:pPr>
        <w:pStyle w:val="NormalWeb"/>
        <w:spacing w:line="360" w:lineRule="auto"/>
        <w:ind w:firstLine="720"/>
        <w:jc w:val="both"/>
        <w:rPr>
          <w:lang w:val="ro-MD"/>
        </w:rPr>
      </w:pPr>
      <w:r w:rsidRPr="001A6EF8">
        <w:rPr>
          <w:lang w:val="ro-MD"/>
        </w:rPr>
        <w:t>Importanța acestei tehnologii a fost recunoscută oficial în anul 2018, când Arthur Ashkin a fost distins cu Premiul Nobel pentru Fizică, ca urmare a contribuției sale fundamentale la dezvoltarea pensetelor optice și a aplicațiilor acestora în domeniul științelor vieții.</w:t>
      </w:r>
    </w:p>
    <w:p w14:paraId="3AC14D4E" w14:textId="77777777" w:rsidR="007D4F53" w:rsidRPr="001A6EF8" w:rsidRDefault="007D4F53" w:rsidP="001A6EF8">
      <w:pPr>
        <w:pStyle w:val="Heading1"/>
      </w:pPr>
      <w:bookmarkStart w:id="2" w:name="_Toc230793481"/>
      <w:r w:rsidRPr="001A6EF8">
        <w:t>Principiul de funcționare al pensetelor optice</w:t>
      </w:r>
      <w:bookmarkEnd w:id="2"/>
    </w:p>
    <w:p w14:paraId="24BF7D42" w14:textId="77777777" w:rsidR="007D4F53" w:rsidRPr="001A6EF8" w:rsidRDefault="007D4F53" w:rsidP="007D4F53">
      <w:pPr>
        <w:pStyle w:val="NormalWeb"/>
        <w:spacing w:line="360" w:lineRule="auto"/>
        <w:ind w:firstLine="720"/>
        <w:jc w:val="both"/>
        <w:rPr>
          <w:lang w:val="ro-MD"/>
        </w:rPr>
      </w:pPr>
      <w:r w:rsidRPr="001A6EF8">
        <w:rPr>
          <w:lang w:val="ro-MD"/>
        </w:rPr>
        <w:t>Principiul de bază al pensetelor optice se fundamentează pe transferul de impuls între câmpul electromagnetic al luminii și particulele microscopice aflate în interacțiune cu acesta. Fotoni fasciculului laser poartă un impuls proporțional cu energia lor și orientat în direcția de propagare, iar orice proces de interacțiune cu materia — fie prin reflexie, fie prin refracție sau împrăștiere — conduce la o modificare a acestui impuls. Conform principiului conservării impulsului, variația impulsului luminii se traduce prin apariția unei forțe egale și opuse asupra particulei.</w:t>
      </w:r>
    </w:p>
    <w:p w14:paraId="6135113C" w14:textId="77777777" w:rsidR="007D4F53" w:rsidRPr="001A6EF8" w:rsidRDefault="007D4F53" w:rsidP="007D4F53">
      <w:pPr>
        <w:pStyle w:val="NormalWeb"/>
        <w:spacing w:line="360" w:lineRule="auto"/>
        <w:ind w:firstLine="720"/>
        <w:jc w:val="both"/>
        <w:rPr>
          <w:lang w:val="ro-MD"/>
        </w:rPr>
      </w:pPr>
      <w:r w:rsidRPr="001A6EF8">
        <w:rPr>
          <w:lang w:val="ro-MD"/>
        </w:rPr>
        <w:t xml:space="preserve">Într-o configurație experimentală tipică, un fascicul laser este focalizat extrem de puternic prin intermediul unui obiectiv cu apertură numerică mare, ceea ce generează în vecinătatea focarului un </w:t>
      </w:r>
      <w:r w:rsidRPr="001A6EF8">
        <w:rPr>
          <w:lang w:val="ro-MD"/>
        </w:rPr>
        <w:lastRenderedPageBreak/>
        <w:t>gradient spațial abrupt al intensității luminii. În această regiune, o particulă dielectrică este polarizată electric de câmpul electromagnetic incident și devine supusă acțiunii forțelor optice rezultate din interacțiunea cu distribuția neuniformă a intensității.</w:t>
      </w:r>
    </w:p>
    <w:p w14:paraId="4BE316D8" w14:textId="77777777" w:rsidR="007D4F53" w:rsidRPr="001A6EF8" w:rsidRDefault="007D4F53" w:rsidP="007D4F53">
      <w:pPr>
        <w:pStyle w:val="NormalWeb"/>
        <w:spacing w:line="360" w:lineRule="auto"/>
        <w:ind w:firstLine="720"/>
        <w:jc w:val="both"/>
        <w:rPr>
          <w:lang w:val="ro-MD"/>
        </w:rPr>
      </w:pPr>
      <w:r w:rsidRPr="001A6EF8">
        <w:rPr>
          <w:lang w:val="ro-MD"/>
        </w:rPr>
        <w:t>Forța rezultată poate fi analizată ca o superpoziție a două contribuții principale: forța de împrăștiere, orientată în direcția propagării fasciculului, și forța de gradient, orientată către zona de intensitate maximă din focar. În mod esențial, forța de gradient este responsabilă pentru efectul de captare, deoarece atrage particula către regiunea centrală a fasciculului, unde intensitatea este maximă și potențialul optic este minim.</w:t>
      </w:r>
    </w:p>
    <w:p w14:paraId="61F03375" w14:textId="77777777" w:rsidR="007D4F53" w:rsidRPr="001A6EF8" w:rsidRDefault="007D4F53" w:rsidP="007D4F53">
      <w:pPr>
        <w:pStyle w:val="NormalWeb"/>
        <w:spacing w:line="360" w:lineRule="auto"/>
        <w:ind w:firstLine="720"/>
        <w:jc w:val="both"/>
        <w:rPr>
          <w:lang w:val="ro-MD"/>
        </w:rPr>
      </w:pPr>
      <w:r w:rsidRPr="001A6EF8">
        <w:rPr>
          <w:lang w:val="ro-MD"/>
        </w:rPr>
        <w:t>Atunci când particula este deplasată față de centrul capcanei optice, apare o asimetrie în distribuția intensității luminoase incidente pe suprafața acesteia. Această asimetrie generează o forță de restaurare care acționează în sens opus deplasării, determinând revenirea particulei către poziția de echilibru stabilă din focar. Astfel, se formează o capcană optică tridimensională, capabilă să mențină particula suspendată și stabilizată în spațiu.</w:t>
      </w:r>
    </w:p>
    <w:p w14:paraId="4504CC0E" w14:textId="09522A38" w:rsidR="007D4F53" w:rsidRPr="001A6EF8" w:rsidRDefault="007D4F53" w:rsidP="007D4F53">
      <w:pPr>
        <w:pStyle w:val="NormalWeb"/>
        <w:spacing w:line="360" w:lineRule="auto"/>
        <w:ind w:firstLine="720"/>
        <w:jc w:val="both"/>
        <w:rPr>
          <w:lang w:val="ro-MD"/>
        </w:rPr>
      </w:pPr>
      <w:r w:rsidRPr="001A6EF8">
        <w:rPr>
          <w:lang w:val="ro-MD"/>
        </w:rPr>
        <w:t>Deși valorile absolute ale acestor forțe sunt extrem de reduse, de ordinul picoNewtonilor, ele sunt suficient de mari pentru a controla particule de dimensiuni microscopice și chiar structuri biologice vii. În regimul deplasărilor mici, răspunsul sistemului este aproximativ liniar, iar capcana optică poate fi modelată analog unui oscilator armonic, în care forța de restaurare este direct proporțională cu abaterea particulei față de poziția de echilibru, similar comportamentului unui arc elastic descris de legea lui Hooke.</w:t>
      </w:r>
    </w:p>
    <w:p w14:paraId="4436E459" w14:textId="77777777" w:rsidR="0026002B" w:rsidRPr="001A6EF8" w:rsidRDefault="0026002B" w:rsidP="001A6EF8">
      <w:pPr>
        <w:pStyle w:val="Heading1"/>
      </w:pPr>
      <w:bookmarkStart w:id="3" w:name="_Toc230793482"/>
      <w:r w:rsidRPr="001A6EF8">
        <w:t>Fundamente fizice ale captării optice</w:t>
      </w:r>
      <w:bookmarkEnd w:id="3"/>
    </w:p>
    <w:p w14:paraId="08E3036D" w14:textId="77777777" w:rsidR="0026002B" w:rsidRPr="001A6EF8" w:rsidRDefault="0026002B" w:rsidP="0026002B">
      <w:pPr>
        <w:pStyle w:val="NormalWeb"/>
        <w:spacing w:line="360" w:lineRule="auto"/>
        <w:ind w:firstLine="720"/>
        <w:jc w:val="both"/>
        <w:rPr>
          <w:lang w:val="ro-MD"/>
        </w:rPr>
      </w:pPr>
      <w:r w:rsidRPr="001A6EF8">
        <w:rPr>
          <w:lang w:val="ro-MD"/>
        </w:rPr>
        <w:t>Funcționarea pensetelor optice se bazează pe interacțiunea dintre radiația electromagnetică și particulele microscopice, utilizând în principal efectele presiunii radiației și principiul conservării impulsului. Fasciculul laser utilizat în cadrul unei capcane optice este alcătuit din fotoni care transportă atât energie, cât și impuls în direcția de propagare a luminii. În momentul în care acești fotoni interacționează cu o particulă microscopică, are loc un transfer de impuls care generează forțe mecanice capabile să deplaseze sau să stabilizeze particula în spațiu.</w:t>
      </w:r>
    </w:p>
    <w:p w14:paraId="08071EF4" w14:textId="77777777" w:rsidR="0026002B" w:rsidRPr="001A6EF8" w:rsidRDefault="0026002B" w:rsidP="0026002B">
      <w:pPr>
        <w:pStyle w:val="NormalWeb"/>
        <w:spacing w:line="360" w:lineRule="auto"/>
        <w:ind w:firstLine="720"/>
        <w:jc w:val="both"/>
        <w:rPr>
          <w:lang w:val="ro-MD"/>
        </w:rPr>
      </w:pPr>
      <w:r w:rsidRPr="001A6EF8">
        <w:rPr>
          <w:lang w:val="ro-MD"/>
        </w:rPr>
        <w:t xml:space="preserve">Atunci când lumina pătrunde într-o particulă dielectrică al cărei indice de refracție diferă de cel al mediului înconjurător, razele de lumină sunt refractate conform legilor opticii geometrice. Schimbarea direcției de propagare a luminii implică o modificare a impulsului fotonilor. Conform legii </w:t>
      </w:r>
      <w:r w:rsidRPr="001A6EF8">
        <w:rPr>
          <w:lang w:val="ro-MD"/>
        </w:rPr>
        <w:lastRenderedPageBreak/>
        <w:t>a treia a lui Newton, orice variație a impulsului luminii produce o reacție egală și opusă asupra particulei, rezultând astfel apariția unei forțe optice. Această forță reprezintă baza fizică a mecanismului de captare optică.</w:t>
      </w:r>
    </w:p>
    <w:p w14:paraId="143B2C84" w14:textId="77777777" w:rsidR="0026002B" w:rsidRPr="001A6EF8" w:rsidRDefault="0026002B" w:rsidP="0026002B">
      <w:pPr>
        <w:pStyle w:val="NormalWeb"/>
        <w:spacing w:line="360" w:lineRule="auto"/>
        <w:ind w:firstLine="720"/>
        <w:jc w:val="both"/>
        <w:rPr>
          <w:lang w:val="ro-MD"/>
        </w:rPr>
      </w:pPr>
      <w:r w:rsidRPr="001A6EF8">
        <w:rPr>
          <w:lang w:val="ro-MD"/>
        </w:rPr>
        <w:t>În cazul unui fascicul laser focalizat, distribuția intensității luminoase nu este uniformă, intensitatea maximă fiind localizată în apropierea focarului. Din acest motiv, asupra particulei acționează două componente principale ale forței optice: forța de împrăștiere și forța de gradient. Forța de împrăștiere este orientată în direcția propagării fasciculului și tinde să împingă particula înainte, în timp ce forța de gradient acționează către regiunea cu intensitate maximă a luminii și are rolul de a menține particula captată în focar.</w:t>
      </w:r>
    </w:p>
    <w:p w14:paraId="3D278E6F" w14:textId="77777777" w:rsidR="0026002B" w:rsidRPr="001A6EF8" w:rsidRDefault="0026002B" w:rsidP="0026002B">
      <w:pPr>
        <w:pStyle w:val="NormalWeb"/>
        <w:spacing w:line="360" w:lineRule="auto"/>
        <w:ind w:firstLine="720"/>
        <w:jc w:val="both"/>
        <w:rPr>
          <w:lang w:val="ro-MD"/>
        </w:rPr>
      </w:pPr>
      <w:r w:rsidRPr="001A6EF8">
        <w:rPr>
          <w:lang w:val="ro-MD"/>
        </w:rPr>
        <w:t>Direcția și valoarea acestor forțe depind în mod direct de proprietățile optice ale particulei și ale mediului înconjurător, în special de indicele de refracție. În situația în care indicele de refracție al particulei este mai mare decât cel al mediului, cum este cazul unei particule de polistiren aflate în apă, particula este atrasă către zona cu intensitate luminoasă maximă. Acest efect permite stabilizarea tridimensională a particulei în interiorul capcanei optice.</w:t>
      </w:r>
    </w:p>
    <w:p w14:paraId="319000EE" w14:textId="77777777" w:rsidR="0026002B" w:rsidRPr="001A6EF8" w:rsidRDefault="0026002B" w:rsidP="0026002B">
      <w:pPr>
        <w:pStyle w:val="NormalWeb"/>
        <w:spacing w:line="360" w:lineRule="auto"/>
        <w:ind w:firstLine="720"/>
        <w:jc w:val="both"/>
        <w:rPr>
          <w:lang w:val="ro-MD"/>
        </w:rPr>
      </w:pPr>
      <w:r w:rsidRPr="001A6EF8">
        <w:rPr>
          <w:lang w:val="ro-MD"/>
        </w:rPr>
        <w:t>Pentru particule dielectrice cu dimensiuni de ordinul unui micrometru, pensetele optice pot genera forțe cuprinse aproximativ între 1 și 100 picoNewtoni. Deși aceste valori sunt foarte mici la scară macroscopică, ele sunt suficiente pentru manipularea particulelor microscopice, a bacteriilor, a celulelor vii și chiar a moleculelor biologice individuale. Datorită sensibilității ridicate și controlului precis al forțelor, pensetele optice au devenit un instrument esențial în cercetările moderne din biofizică, nanotehnologie și microinginerie.</w:t>
      </w:r>
    </w:p>
    <w:p w14:paraId="3B7A1A19" w14:textId="77777777" w:rsidR="0026002B" w:rsidRPr="001A6EF8" w:rsidRDefault="0026002B" w:rsidP="001A6EF8">
      <w:pPr>
        <w:pStyle w:val="Heading1"/>
      </w:pPr>
      <w:bookmarkStart w:id="4" w:name="_Toc230793483"/>
      <w:r w:rsidRPr="001A6EF8">
        <w:t>Forțele optice: forța de gradient și forța de împrăștiere</w:t>
      </w:r>
      <w:bookmarkEnd w:id="4"/>
    </w:p>
    <w:p w14:paraId="56480ED1" w14:textId="77777777" w:rsidR="0026002B" w:rsidRPr="001A6EF8" w:rsidRDefault="0026002B" w:rsidP="0026002B">
      <w:pPr>
        <w:pStyle w:val="NormalWeb"/>
        <w:spacing w:line="360" w:lineRule="auto"/>
        <w:ind w:firstLine="720"/>
        <w:jc w:val="both"/>
        <w:rPr>
          <w:lang w:val="ro-MD"/>
        </w:rPr>
      </w:pPr>
      <w:r w:rsidRPr="001A6EF8">
        <w:rPr>
          <w:lang w:val="ro-MD"/>
        </w:rPr>
        <w:t>Forța optică totală care acționează asupra unei particule captate într-o pensetă optică poate fi analizată ca suma a două componente fundamentale: forța de împrăștiere și forța de gradient. Echilibrul dintre aceste două forțe determină stabilitatea capcanei optice și poziția de echilibru a particulei în raport cu fasciculul laser focalizat.</w:t>
      </w:r>
    </w:p>
    <w:p w14:paraId="256D4AAF" w14:textId="77777777" w:rsidR="0026002B" w:rsidRPr="001A6EF8" w:rsidRDefault="0026002B" w:rsidP="0026002B">
      <w:pPr>
        <w:pStyle w:val="NormalWeb"/>
        <w:spacing w:line="360" w:lineRule="auto"/>
        <w:ind w:firstLine="720"/>
        <w:jc w:val="both"/>
        <w:rPr>
          <w:lang w:val="ro-MD"/>
        </w:rPr>
      </w:pPr>
      <w:r w:rsidRPr="001A6EF8">
        <w:rPr>
          <w:lang w:val="ro-MD"/>
        </w:rPr>
        <w:t xml:space="preserve">Forța de împrăștiere este orientată în direcția de propagare a fasciculului laser și apare ca rezultat al reflexiei, absorbției și împrăștierii fotonilor de către particulă. În momentul în care lumina interacționează cu suprafața particulei, fotonii își modifică impulsul, iar această variație produce o reacție mecanică asupra particulei. Din cauza transferului net de impuls în direcția fasciculului </w:t>
      </w:r>
      <w:r w:rsidRPr="001A6EF8">
        <w:rPr>
          <w:lang w:val="ro-MD"/>
        </w:rPr>
        <w:lastRenderedPageBreak/>
        <w:t>incident, forța de împrăștiere tinde să împingă particula înainte, în sensul propagării luminii. Acest efect poate fi comparat cu acțiunea unui flux continuu de particule care exercită o presiune asupra obiectului iluminat.</w:t>
      </w:r>
    </w:p>
    <w:p w14:paraId="6CD6DE7C" w14:textId="77777777" w:rsidR="0026002B" w:rsidRPr="001A6EF8" w:rsidRDefault="0026002B" w:rsidP="0026002B">
      <w:pPr>
        <w:pStyle w:val="NormalWeb"/>
        <w:spacing w:line="360" w:lineRule="auto"/>
        <w:ind w:firstLine="720"/>
        <w:jc w:val="both"/>
        <w:rPr>
          <w:lang w:val="ro-MD"/>
        </w:rPr>
      </w:pPr>
      <w:r w:rsidRPr="001A6EF8">
        <w:rPr>
          <w:lang w:val="ro-MD"/>
        </w:rPr>
        <w:t>Cea de-a doua componentă importantă este forța de gradient, care apare datorită distribuției neuniforme a intensității luminoase în vecinătatea focarului. Fasciculul laser utilizat în pensetele optice are de regulă un profil gaussian, ceea ce înseamnă că intensitatea luminii este maximă în centrul fasciculului și scade gradual către margini. În aceste condiții, o particulă dielectrică aflată într-un câmp optic neomogen este atrasă către regiunea cu intensitate maximă, deoarece câmpul electromagnetic induce în particulă dipoli electrici care interacționează cu gradientul de intensitate.</w:t>
      </w:r>
    </w:p>
    <w:p w14:paraId="0A221CC2" w14:textId="77777777" w:rsidR="0026002B" w:rsidRPr="001A6EF8" w:rsidRDefault="0026002B" w:rsidP="0026002B">
      <w:pPr>
        <w:pStyle w:val="NormalWeb"/>
        <w:spacing w:line="360" w:lineRule="auto"/>
        <w:ind w:firstLine="720"/>
        <w:jc w:val="both"/>
        <w:rPr>
          <w:lang w:val="ro-MD"/>
        </w:rPr>
      </w:pPr>
      <w:r w:rsidRPr="001A6EF8">
        <w:rPr>
          <w:lang w:val="ro-MD"/>
        </w:rPr>
        <w:t>Atunci când particula este deplasată lateral sau axial față de centrul fasciculului, diferența de intensitate a luminii incidente pe diferite zone ale particulei produce o forță de restaurare orientată către focar. Această proprietate conferă capcanei optice caracteristici similare unui sistem elastic, capabil să stabilizeze particula într-o poziție de echilibru tridimensională.</w:t>
      </w:r>
    </w:p>
    <w:p w14:paraId="59B5EC8E" w14:textId="77777777" w:rsidR="0026002B" w:rsidRPr="001A6EF8" w:rsidRDefault="0026002B" w:rsidP="0026002B">
      <w:pPr>
        <w:pStyle w:val="NormalWeb"/>
        <w:spacing w:line="360" w:lineRule="auto"/>
        <w:ind w:firstLine="720"/>
        <w:jc w:val="both"/>
        <w:rPr>
          <w:lang w:val="ro-MD"/>
        </w:rPr>
      </w:pPr>
      <w:r w:rsidRPr="001A6EF8">
        <w:rPr>
          <w:lang w:val="ro-MD"/>
        </w:rPr>
        <w:t>Pentru realizarea unei captări stabile, este esențial ca forța de gradient să fie mai mare decât forța de împrăștiere. Dacă forța de împrăștiere domină, particula va fi împinsă în afara regiunii focale și captarea nu va fi posibilă. Din acest motiv, pensetele optice utilizează fascicule laser focalizate foarte puternic cu ajutorul unor obiective de microscop cu apertură numerică ridicată, capabile să creeze un gradient de intensitate foarte abrupt în apropierea focarului.</w:t>
      </w:r>
    </w:p>
    <w:p w14:paraId="3340F8A0" w14:textId="77777777" w:rsidR="0026002B" w:rsidRPr="001A6EF8" w:rsidRDefault="0026002B" w:rsidP="0026002B">
      <w:pPr>
        <w:pStyle w:val="NormalWeb"/>
        <w:spacing w:line="360" w:lineRule="auto"/>
        <w:ind w:firstLine="720"/>
        <w:jc w:val="both"/>
        <w:rPr>
          <w:lang w:val="ro-MD"/>
        </w:rPr>
      </w:pPr>
      <w:r w:rsidRPr="001A6EF8">
        <w:rPr>
          <w:lang w:val="ro-MD"/>
        </w:rPr>
        <w:t>În condiții ideale, echilibrul dintre cele două componente ale forței optice conduce la stabilizarea particulei într-un punct aflat foarte aproape de focarul fasciculului laser. În această poziție, forțele optice se compensează reciproc, iar particula rămâne captată și controlată cu precizie în toate cele trei direcții spațiale. Acest mecanism permite manipularea neinvazivă a particulelor microscopice și reprezintă baza majorității aplicațiilor moderne ale pensetelor optice în fizică, biologie și nanotehnologie.</w:t>
      </w:r>
    </w:p>
    <w:p w14:paraId="308C8292" w14:textId="77777777" w:rsidR="0026002B" w:rsidRPr="001A6EF8" w:rsidRDefault="0026002B" w:rsidP="001A6EF8">
      <w:pPr>
        <w:pStyle w:val="Heading1"/>
      </w:pPr>
      <w:bookmarkStart w:id="5" w:name="_Toc230793484"/>
      <w:r w:rsidRPr="001A6EF8">
        <w:t>Regimurile de funcționare: Mie și Rayleigh</w:t>
      </w:r>
      <w:bookmarkEnd w:id="5"/>
    </w:p>
    <w:p w14:paraId="1979F388" w14:textId="77777777" w:rsidR="0026002B" w:rsidRPr="001A6EF8" w:rsidRDefault="0026002B" w:rsidP="0026002B">
      <w:pPr>
        <w:pStyle w:val="NormalWeb"/>
        <w:spacing w:line="360" w:lineRule="auto"/>
        <w:ind w:firstLine="720"/>
        <w:jc w:val="both"/>
        <w:rPr>
          <w:lang w:val="ro-MD"/>
        </w:rPr>
      </w:pPr>
      <w:r w:rsidRPr="001A6EF8">
        <w:rPr>
          <w:lang w:val="ro-MD"/>
        </w:rPr>
        <w:t xml:space="preserve">Funcționarea pensetelor optice este influențată în mod direct de raportul dintre dimensiunea particulei captate și lungimea de undă a radiației laser utilizate. În funcție de această relație, interacțiunea dintre lumină și particulă poate fi descrisă prin modele fizice diferite, cele mai importante </w:t>
      </w:r>
      <w:r w:rsidRPr="001A6EF8">
        <w:rPr>
          <w:lang w:val="ro-MD"/>
        </w:rPr>
        <w:lastRenderedPageBreak/>
        <w:t>fiind regimul Mie și regimul Rayleigh. Aceste regimuri determină modul în care sunt generate forțele optice și mecanismul de captare al particulelor.</w:t>
      </w:r>
    </w:p>
    <w:p w14:paraId="76806FBC" w14:textId="77777777" w:rsidR="0026002B" w:rsidRPr="001A6EF8" w:rsidRDefault="0026002B" w:rsidP="0026002B">
      <w:pPr>
        <w:pStyle w:val="NormalWeb"/>
        <w:spacing w:line="360" w:lineRule="auto"/>
        <w:ind w:firstLine="720"/>
        <w:jc w:val="both"/>
        <w:rPr>
          <w:b/>
          <w:bCs/>
          <w:lang w:val="ro-MD"/>
        </w:rPr>
      </w:pPr>
      <w:r w:rsidRPr="001A6EF8">
        <w:rPr>
          <w:b/>
          <w:bCs/>
          <w:lang w:val="ro-MD"/>
        </w:rPr>
        <w:t>Regimul Mie</w:t>
      </w:r>
    </w:p>
    <w:p w14:paraId="384B7C81" w14:textId="77777777" w:rsidR="0026002B" w:rsidRPr="001A6EF8" w:rsidRDefault="0026002B" w:rsidP="0026002B">
      <w:pPr>
        <w:pStyle w:val="NormalWeb"/>
        <w:spacing w:line="360" w:lineRule="auto"/>
        <w:ind w:firstLine="720"/>
        <w:jc w:val="both"/>
        <w:rPr>
          <w:lang w:val="ro-MD"/>
        </w:rPr>
      </w:pPr>
      <w:r w:rsidRPr="001A6EF8">
        <w:rPr>
          <w:lang w:val="ro-MD"/>
        </w:rPr>
        <w:t>Regimul Mie apare atunci când dimensiunea particulei este mult mai mare decât lungimea de undă a luminii incidente. În această situație, comportamentul luminii poate fi analizat folosind principiile opticii geometrice, considerând fasciculul laser ca fiind alcătuit din raze individuale care se propagă și se refractă prin particulă.</w:t>
      </w:r>
    </w:p>
    <w:p w14:paraId="42F4286C" w14:textId="77777777" w:rsidR="0026002B" w:rsidRPr="001A6EF8" w:rsidRDefault="0026002B" w:rsidP="0026002B">
      <w:pPr>
        <w:pStyle w:val="NormalWeb"/>
        <w:spacing w:line="360" w:lineRule="auto"/>
        <w:ind w:firstLine="720"/>
        <w:jc w:val="both"/>
        <w:rPr>
          <w:lang w:val="ro-MD"/>
        </w:rPr>
      </w:pPr>
      <w:r w:rsidRPr="001A6EF8">
        <w:rPr>
          <w:lang w:val="ro-MD"/>
        </w:rPr>
        <w:t>Atunci când razele laser pătrund într-o particulă dielectrică, acestea își modifică direcția din cauza diferenței dintre indicele de refracție al particulei și cel al mediului înconjurător. Schimbarea direcției razelor implică o modificare a impulsului fotonilor, iar conform conservării impulsului, asupra particulei apare o forță mecanică de reacție. Dacă particula nu este poziționată exact în centrul fasciculului, razele care trec prin partea mai intens iluminată a fasciculului transferă un impuls mai mare decât cele din zonele periferice. Această diferență generează o forță laterală orientată către centrul fasciculului, responsabilă pentru stabilizarea particulei.</w:t>
      </w:r>
    </w:p>
    <w:p w14:paraId="2BBF7C9F" w14:textId="77777777" w:rsidR="0026002B" w:rsidRPr="001A6EF8" w:rsidRDefault="0026002B" w:rsidP="0026002B">
      <w:pPr>
        <w:pStyle w:val="NormalWeb"/>
        <w:spacing w:line="360" w:lineRule="auto"/>
        <w:ind w:firstLine="720"/>
        <w:jc w:val="both"/>
        <w:rPr>
          <w:lang w:val="ro-MD"/>
        </w:rPr>
      </w:pPr>
      <w:r w:rsidRPr="001A6EF8">
        <w:rPr>
          <w:lang w:val="ro-MD"/>
        </w:rPr>
        <w:t>În același timp, reflexia și împrăștierea luminii produc o forță axială în direcția propagării fasciculului, cunoscută sub denumirea de forță de împrăștiere. Pentru ca particula să fie captată stabil, forța de gradient trebuie să depășească această componentă axială. Regimul Mie este caracteristic particulelor microscopice cu dimensiuni de ordinul micronilor, cum ar fi microsferele dielectrice, bacteriile sau anumite celule biologice.</w:t>
      </w:r>
    </w:p>
    <w:p w14:paraId="6C1C9AE1" w14:textId="77777777" w:rsidR="0026002B" w:rsidRPr="001A6EF8" w:rsidRDefault="0026002B" w:rsidP="0026002B">
      <w:pPr>
        <w:pStyle w:val="NormalWeb"/>
        <w:spacing w:line="360" w:lineRule="auto"/>
        <w:ind w:firstLine="720"/>
        <w:jc w:val="both"/>
        <w:rPr>
          <w:b/>
          <w:bCs/>
          <w:lang w:val="ro-MD"/>
        </w:rPr>
      </w:pPr>
      <w:r w:rsidRPr="001A6EF8">
        <w:rPr>
          <w:b/>
          <w:bCs/>
          <w:lang w:val="ro-MD"/>
        </w:rPr>
        <w:t>Regimul Rayleigh</w:t>
      </w:r>
    </w:p>
    <w:p w14:paraId="206E8FA5" w14:textId="77777777" w:rsidR="0026002B" w:rsidRPr="001A6EF8" w:rsidRDefault="0026002B" w:rsidP="0026002B">
      <w:pPr>
        <w:pStyle w:val="NormalWeb"/>
        <w:spacing w:line="360" w:lineRule="auto"/>
        <w:ind w:firstLine="720"/>
        <w:jc w:val="both"/>
        <w:rPr>
          <w:lang w:val="ro-MD"/>
        </w:rPr>
      </w:pPr>
      <w:r w:rsidRPr="001A6EF8">
        <w:rPr>
          <w:lang w:val="ro-MD"/>
        </w:rPr>
        <w:t>Regimul Rayleigh se aplică atunci când dimensiunea particulei este mult mai mică decât lungimea de undă a fasciculului laser. În acest caz, ipotezele opticii geometrice nu mai sunt valabile, iar particula este tratată ca un dipol electric punctual indus de câmpul electromagnetic al luminii.</w:t>
      </w:r>
    </w:p>
    <w:p w14:paraId="4C89619E" w14:textId="77777777" w:rsidR="0026002B" w:rsidRPr="001A6EF8" w:rsidRDefault="0026002B" w:rsidP="0026002B">
      <w:pPr>
        <w:pStyle w:val="NormalWeb"/>
        <w:spacing w:line="360" w:lineRule="auto"/>
        <w:ind w:firstLine="720"/>
        <w:jc w:val="both"/>
        <w:rPr>
          <w:lang w:val="ro-MD"/>
        </w:rPr>
      </w:pPr>
      <w:r w:rsidRPr="001A6EF8">
        <w:rPr>
          <w:lang w:val="ro-MD"/>
        </w:rPr>
        <w:t>Sub acțiunea câmpului electric oscilant al fasciculului laser, în particulă apare un dipol electric indus. Interacțiunea acestui dipol cu distribuția neuniformă a intensității luminoase produce forța de gradient, care atrage particula către regiunea cu intensitate maximă a câmpului electromagnetic. Cu cât gradientul de intensitate este mai mare, cu atât forța de captare devine mai eficientă.</w:t>
      </w:r>
    </w:p>
    <w:p w14:paraId="4D72B879" w14:textId="77777777" w:rsidR="0026002B" w:rsidRPr="001A6EF8" w:rsidRDefault="0026002B" w:rsidP="0026002B">
      <w:pPr>
        <w:pStyle w:val="NormalWeb"/>
        <w:spacing w:line="360" w:lineRule="auto"/>
        <w:ind w:firstLine="720"/>
        <w:jc w:val="both"/>
        <w:rPr>
          <w:lang w:val="ro-MD"/>
        </w:rPr>
      </w:pPr>
      <w:r w:rsidRPr="001A6EF8">
        <w:rPr>
          <w:lang w:val="ro-MD"/>
        </w:rPr>
        <w:lastRenderedPageBreak/>
        <w:t>Forța de împrăștiere, în regimul Rayleigh, este generată de absorbția și reradierea luminii de către dipolul indus. Această forță este orientată în direcția propagării fasciculului și tinde să deplaseze particula în afara regiunii focale. Pentru obținerea unei captări stabile este necesar ca forța de gradient să domine asupra forței de împrăștiere.</w:t>
      </w:r>
    </w:p>
    <w:p w14:paraId="451BDE23" w14:textId="77777777" w:rsidR="0026002B" w:rsidRPr="001A6EF8" w:rsidRDefault="0026002B" w:rsidP="0026002B">
      <w:pPr>
        <w:pStyle w:val="NormalWeb"/>
        <w:spacing w:line="360" w:lineRule="auto"/>
        <w:ind w:firstLine="720"/>
        <w:jc w:val="both"/>
        <w:rPr>
          <w:lang w:val="ro-MD"/>
        </w:rPr>
      </w:pPr>
      <w:r w:rsidRPr="001A6EF8">
        <w:rPr>
          <w:lang w:val="ro-MD"/>
        </w:rPr>
        <w:t>Regimul Rayleigh este specific nanoparticulelor și obiectelor foarte mici, cu dimensiuni sub lungimea de undă a luminii, fiind important în nanotehnologie și în studiul structurilor biologice la scară nanometrică.</w:t>
      </w:r>
    </w:p>
    <w:p w14:paraId="5925B8EF" w14:textId="77777777" w:rsidR="0026002B" w:rsidRPr="001A6EF8" w:rsidRDefault="0026002B" w:rsidP="0026002B">
      <w:pPr>
        <w:pStyle w:val="NormalWeb"/>
        <w:spacing w:line="360" w:lineRule="auto"/>
        <w:ind w:firstLine="720"/>
        <w:jc w:val="both"/>
        <w:rPr>
          <w:b/>
          <w:bCs/>
          <w:lang w:val="ro-MD"/>
        </w:rPr>
      </w:pPr>
      <w:r w:rsidRPr="001A6EF8">
        <w:rPr>
          <w:b/>
          <w:bCs/>
          <w:lang w:val="ro-MD"/>
        </w:rPr>
        <w:t>Regimul intermediar</w:t>
      </w:r>
    </w:p>
    <w:p w14:paraId="173488F6" w14:textId="77777777" w:rsidR="0026002B" w:rsidRPr="001A6EF8" w:rsidRDefault="0026002B" w:rsidP="0026002B">
      <w:pPr>
        <w:pStyle w:val="NormalWeb"/>
        <w:spacing w:line="360" w:lineRule="auto"/>
        <w:ind w:firstLine="720"/>
        <w:jc w:val="both"/>
        <w:rPr>
          <w:lang w:val="ro-MD"/>
        </w:rPr>
      </w:pPr>
      <w:r w:rsidRPr="001A6EF8">
        <w:rPr>
          <w:lang w:val="ro-MD"/>
        </w:rPr>
        <w:t>În practică, multe dintre particulele manipulate cu pensete optice au dimensiuni comparabile cu lungimea de undă a fasciculului laser. În aceste condiții, nici teoria Mie și nici teoria Rayleigh nu oferă o descriere completă și exactă a fenomenelor optice implicate.</w:t>
      </w:r>
    </w:p>
    <w:p w14:paraId="5576FA91" w14:textId="77777777" w:rsidR="0026002B" w:rsidRPr="001A6EF8" w:rsidRDefault="0026002B" w:rsidP="0026002B">
      <w:pPr>
        <w:pStyle w:val="NormalWeb"/>
        <w:spacing w:line="360" w:lineRule="auto"/>
        <w:ind w:firstLine="720"/>
        <w:jc w:val="both"/>
        <w:rPr>
          <w:lang w:val="ro-MD"/>
        </w:rPr>
      </w:pPr>
      <w:r w:rsidRPr="001A6EF8">
        <w:rPr>
          <w:lang w:val="ro-MD"/>
        </w:rPr>
        <w:t>Pentru acest regim intermediar sunt necesare modele electromagnetice avansate bazate pe soluțiile ecuațiilor lui Maxwell, care iau în considerare simultan reflexia, refracția, difracția și distribuția complexă a câmpului electromagnetic în jurul particulei. Analiza devine mult mai complexă din punct de vedere matematic, însă este esențială pentru descrierea precisă a comportamentului particulelor utilizate frecvent în aplicațiile moderne ale pensetelor optice.</w:t>
      </w:r>
    </w:p>
    <w:p w14:paraId="5077652A" w14:textId="77777777" w:rsidR="0026002B" w:rsidRPr="001A6EF8" w:rsidRDefault="0026002B" w:rsidP="0026002B">
      <w:pPr>
        <w:pStyle w:val="NormalWeb"/>
        <w:spacing w:line="360" w:lineRule="auto"/>
        <w:ind w:firstLine="720"/>
        <w:jc w:val="both"/>
        <w:rPr>
          <w:lang w:val="ro-MD"/>
        </w:rPr>
      </w:pPr>
      <w:r w:rsidRPr="001A6EF8">
        <w:rPr>
          <w:lang w:val="ro-MD"/>
        </w:rPr>
        <w:t>Acest regim are o importanță practică deosebită deoarece majoritatea obiectelor biologice și a particulelor utilizate experimental se află exact în domeniul dimensiunilor intermediare, unde efectele electromagnetice sunt cele mai complexe și mai interesante din punct de vedere fizic.</w:t>
      </w:r>
    </w:p>
    <w:p w14:paraId="41792074" w14:textId="77777777" w:rsidR="0026002B" w:rsidRPr="001A6EF8" w:rsidRDefault="0026002B" w:rsidP="001A6EF8">
      <w:pPr>
        <w:pStyle w:val="Heading1"/>
      </w:pPr>
      <w:bookmarkStart w:id="6" w:name="_Toc230793485"/>
      <w:r w:rsidRPr="001A6EF8">
        <w:t>Structura și componentele unui sistem de pensete optice</w:t>
      </w:r>
      <w:bookmarkEnd w:id="6"/>
    </w:p>
    <w:p w14:paraId="5EDED96F" w14:textId="77777777" w:rsidR="0026002B" w:rsidRPr="001A6EF8" w:rsidRDefault="0026002B" w:rsidP="0026002B">
      <w:pPr>
        <w:pStyle w:val="NormalWeb"/>
        <w:spacing w:line="360" w:lineRule="auto"/>
        <w:ind w:firstLine="720"/>
        <w:jc w:val="both"/>
        <w:rPr>
          <w:lang w:val="ro-MD"/>
        </w:rPr>
      </w:pPr>
      <w:r w:rsidRPr="001A6EF8">
        <w:rPr>
          <w:lang w:val="ro-MD"/>
        </w:rPr>
        <w:t>Un sistem modern de pensete optice reprezintă o combinație complexă de elemente optice, electronice și informatice, proiectate pentru generarea, focalizarea și controlul precis al fasciculului laser utilizat în captarea particulelor microscopice. Performanțele ridicate ale acestor sisteme permit manipularea obiectelor la scară micro și nanometrică, precum și măsurarea unor forțe extrem de mici cu o precizie foarte mare.</w:t>
      </w:r>
    </w:p>
    <w:p w14:paraId="26485942" w14:textId="77777777" w:rsidR="0026002B" w:rsidRPr="001A6EF8" w:rsidRDefault="0026002B" w:rsidP="0026002B">
      <w:pPr>
        <w:pStyle w:val="NormalWeb"/>
        <w:spacing w:line="360" w:lineRule="auto"/>
        <w:ind w:firstLine="720"/>
        <w:jc w:val="both"/>
        <w:rPr>
          <w:lang w:val="ro-MD"/>
        </w:rPr>
      </w:pPr>
      <w:r w:rsidRPr="001A6EF8">
        <w:rPr>
          <w:lang w:val="ro-MD"/>
        </w:rPr>
        <w:t xml:space="preserve">Componenta principală a sistemului este sursa laser, care generează fasciculul luminos necesar formării capcanei optice. În majoritatea aplicațiilor biologice sunt utilizate lasere în infraroșu apropiat, deoarece aceste lungimi de undă reduc absorbția energiei de către țesuturile biologice și limitează </w:t>
      </w:r>
      <w:r w:rsidRPr="001A6EF8">
        <w:rPr>
          <w:lang w:val="ro-MD"/>
        </w:rPr>
        <w:lastRenderedPageBreak/>
        <w:t>efectele de încălzire sau deteriorare a probelor vii. Laserul trebuie să asigure o stabilitate ridicată a puterii și o calitate foarte bună a fasciculului pentru obținerea unei captări stabile.</w:t>
      </w:r>
    </w:p>
    <w:p w14:paraId="4094FBF6" w14:textId="77777777" w:rsidR="0026002B" w:rsidRPr="001A6EF8" w:rsidRDefault="0026002B" w:rsidP="0026002B">
      <w:pPr>
        <w:pStyle w:val="NormalWeb"/>
        <w:spacing w:line="360" w:lineRule="auto"/>
        <w:ind w:firstLine="720"/>
        <w:jc w:val="both"/>
        <w:rPr>
          <w:lang w:val="ro-MD"/>
        </w:rPr>
      </w:pPr>
      <w:r w:rsidRPr="001A6EF8">
        <w:rPr>
          <w:lang w:val="ro-MD"/>
        </w:rPr>
        <w:t>Fasciculul laser este dirijat către sistemul optic prin intermediul unor oglinzi și lentile de precizie. Aceste elemente permit modificarea direcției, diametrului și focalizării fasciculului înainte ca acesta să ajungă la obiectivul microscopului. Elementul esențial pentru formarea capcanei optice este obiectivul de microscop cu apertură numerică mare, capabil să focalizeze fasciculul într-un volum extrem de mic, apropiat de limita de difracție. În această regiune apare gradientul puternic de intensitate necesar captării particulelor.</w:t>
      </w:r>
    </w:p>
    <w:p w14:paraId="2E92F50B" w14:textId="77777777" w:rsidR="0026002B" w:rsidRPr="001A6EF8" w:rsidRDefault="0026002B" w:rsidP="0026002B">
      <w:pPr>
        <w:pStyle w:val="NormalWeb"/>
        <w:spacing w:line="360" w:lineRule="auto"/>
        <w:ind w:firstLine="720"/>
        <w:jc w:val="both"/>
        <w:rPr>
          <w:lang w:val="ro-MD"/>
        </w:rPr>
      </w:pPr>
      <w:r w:rsidRPr="001A6EF8">
        <w:rPr>
          <w:lang w:val="ro-MD"/>
        </w:rPr>
        <w:t>Majoritatea pensetelor optice moderne sunt construite pornind de la un microscop optic de înaltă performanță, care permite observarea directă a particulelor captate și analiza proceselor microscopice în timp real. Microscopul poate funcționa în diferite moduri de iluminare și imagistică, în funcție de aplicația experimentală utilizată.</w:t>
      </w:r>
    </w:p>
    <w:p w14:paraId="56CF7751" w14:textId="77777777" w:rsidR="0026002B" w:rsidRPr="001A6EF8" w:rsidRDefault="0026002B" w:rsidP="0026002B">
      <w:pPr>
        <w:pStyle w:val="NormalWeb"/>
        <w:spacing w:line="360" w:lineRule="auto"/>
        <w:ind w:firstLine="720"/>
        <w:jc w:val="both"/>
        <w:rPr>
          <w:lang w:val="ro-MD"/>
        </w:rPr>
      </w:pPr>
      <w:r w:rsidRPr="001A6EF8">
        <w:rPr>
          <w:lang w:val="ro-MD"/>
        </w:rPr>
        <w:t>Pentru controlul poziției fasciculului și realizarea capcanelor dinamice sunt utilizate modulatori acusto-optici și electro-optici. Aceste dispozitive permit deplasarea rapidă și foarte precisă a fasciculului laser fără a fi necesară mișcarea mecanică a componentelor optice. Astfel pot fi generate capcane multiple sau pot fi manipulate simultan mai multe particule microscopice.</w:t>
      </w:r>
    </w:p>
    <w:p w14:paraId="702153D6" w14:textId="77777777" w:rsidR="0026002B" w:rsidRPr="001A6EF8" w:rsidRDefault="0026002B" w:rsidP="0026002B">
      <w:pPr>
        <w:pStyle w:val="NormalWeb"/>
        <w:spacing w:line="360" w:lineRule="auto"/>
        <w:ind w:firstLine="720"/>
        <w:jc w:val="both"/>
        <w:rPr>
          <w:lang w:val="ro-MD"/>
        </w:rPr>
      </w:pPr>
      <w:r w:rsidRPr="001A6EF8">
        <w:rPr>
          <w:lang w:val="ro-MD"/>
        </w:rPr>
        <w:t>Sistemele moderne includ și camere CMOS de mare viteză, utilizate pentru observarea și înregistrarea mișcării particulelor captate. Aceste camere permit analiza cinematicii particulelor și măsurarea deplasărilor la scară nanometrică. În plus, fotodiodele cadrante și detectoarele interferometrice sunt utilizate pentru măsurarea foarte precisă a poziției particulei și a deviației fasciculului laser după interacțiunea cu aceasta. Semnalele obținute sunt convertite în informații privind deplasările și forțele exercitate asupra particulei.</w:t>
      </w:r>
    </w:p>
    <w:p w14:paraId="499A2AC8" w14:textId="77777777" w:rsidR="0026002B" w:rsidRPr="001A6EF8" w:rsidRDefault="0026002B" w:rsidP="0026002B">
      <w:pPr>
        <w:pStyle w:val="NormalWeb"/>
        <w:spacing w:line="360" w:lineRule="auto"/>
        <w:ind w:firstLine="720"/>
        <w:jc w:val="both"/>
        <w:rPr>
          <w:lang w:val="ro-MD"/>
        </w:rPr>
      </w:pPr>
      <w:r w:rsidRPr="001A6EF8">
        <w:rPr>
          <w:lang w:val="ro-MD"/>
        </w:rPr>
        <w:t>O componentă importantă a sistemului este reprezentată de unitatea computerizată de control, care coordonează funcționarea tuturor elementelor optice și electronice. Prin intermediul software-ului specializat pot fi controlate poziția fasciculului, intensitatea laserului, deplasarea particulelor și procesul de achiziție a datelor experimentale. Automatizarea acestor procese permite realizarea unor experimente complexe cu un grad ridicat de precizie și repetabilitate.</w:t>
      </w:r>
    </w:p>
    <w:p w14:paraId="3A68262E" w14:textId="77777777" w:rsidR="0026002B" w:rsidRPr="001A6EF8" w:rsidRDefault="0026002B" w:rsidP="0026002B">
      <w:pPr>
        <w:pStyle w:val="NormalWeb"/>
        <w:spacing w:line="360" w:lineRule="auto"/>
        <w:ind w:firstLine="720"/>
        <w:jc w:val="both"/>
        <w:rPr>
          <w:lang w:val="ro-MD"/>
        </w:rPr>
      </w:pPr>
      <w:r w:rsidRPr="001A6EF8">
        <w:rPr>
          <w:lang w:val="ro-MD"/>
        </w:rPr>
        <w:lastRenderedPageBreak/>
        <w:t xml:space="preserve">Prin integrarea tuturor acestor componente, pensetele optice moderne devin instrumente avansate capabile să manipuleze obiecte microscopice într-un mod neinvaziv și extrem de precis, fiind utilizate pe scară largă în biofizică, nanotehnologie, microinginerie și </w:t>
      </w:r>
    </w:p>
    <w:p w14:paraId="16BF7793" w14:textId="744586EF" w:rsidR="00441FD2" w:rsidRPr="001A6EF8" w:rsidRDefault="00441FD2" w:rsidP="00441FD2">
      <w:pPr>
        <w:pStyle w:val="NormalWeb"/>
        <w:spacing w:line="360" w:lineRule="auto"/>
        <w:ind w:firstLine="720"/>
        <w:jc w:val="both"/>
        <w:rPr>
          <w:b/>
          <w:bCs/>
          <w:lang w:val="ro-MD"/>
        </w:rPr>
      </w:pPr>
      <w:bookmarkStart w:id="7" w:name="_Toc230793486"/>
      <w:r w:rsidRPr="001A6EF8">
        <w:rPr>
          <w:rStyle w:val="Heading1Char"/>
        </w:rPr>
        <w:t>Aplicațiile pensetelor optice</w:t>
      </w:r>
      <w:bookmarkEnd w:id="7"/>
      <w:r w:rsidRPr="001A6EF8">
        <w:rPr>
          <w:b/>
          <w:bCs/>
          <w:lang w:val="ro-MD"/>
        </w:rPr>
        <w:t xml:space="preserve"> </w:t>
      </w:r>
    </w:p>
    <w:p w14:paraId="4A5AF4D4" w14:textId="77777777" w:rsidR="00441FD2" w:rsidRPr="001A6EF8" w:rsidRDefault="00441FD2" w:rsidP="00441FD2">
      <w:pPr>
        <w:pStyle w:val="NormalWeb"/>
        <w:spacing w:line="360" w:lineRule="auto"/>
        <w:ind w:firstLine="720"/>
        <w:jc w:val="both"/>
        <w:rPr>
          <w:lang w:val="ro-MD"/>
        </w:rPr>
      </w:pPr>
      <w:r w:rsidRPr="001A6EF8">
        <w:rPr>
          <w:lang w:val="ro-MD"/>
        </w:rPr>
        <w:t>Pensetele optice reprezintă o tehnologie cu aplicabilitate extinsă în numeroase domenii ale științei moderne, datorită capacității lor de a manipula și analiza obiecte microscopice cu precizie foarte ridicată, fără contact mecanic direct.</w:t>
      </w:r>
    </w:p>
    <w:p w14:paraId="2ECBED11" w14:textId="77777777" w:rsidR="00441FD2" w:rsidRPr="001A6EF8" w:rsidRDefault="00441FD2" w:rsidP="00441FD2">
      <w:pPr>
        <w:pStyle w:val="NormalWeb"/>
        <w:spacing w:line="360" w:lineRule="auto"/>
        <w:ind w:firstLine="720"/>
        <w:jc w:val="both"/>
        <w:rPr>
          <w:b/>
          <w:bCs/>
          <w:lang w:val="ro-MD"/>
        </w:rPr>
      </w:pPr>
      <w:r w:rsidRPr="001A6EF8">
        <w:rPr>
          <w:b/>
          <w:bCs/>
          <w:lang w:val="ro-MD"/>
        </w:rPr>
        <w:t>Biologie moleculară</w:t>
      </w:r>
    </w:p>
    <w:p w14:paraId="60526E27" w14:textId="77777777" w:rsidR="00441FD2" w:rsidRPr="001A6EF8" w:rsidRDefault="00441FD2" w:rsidP="00441FD2">
      <w:pPr>
        <w:pStyle w:val="NormalWeb"/>
        <w:spacing w:line="360" w:lineRule="auto"/>
        <w:ind w:firstLine="720"/>
        <w:jc w:val="both"/>
        <w:rPr>
          <w:lang w:val="ro-MD"/>
        </w:rPr>
      </w:pPr>
      <w:r w:rsidRPr="001A6EF8">
        <w:rPr>
          <w:lang w:val="ro-MD"/>
        </w:rPr>
        <w:t>În biologia moleculară, pensetele optice sunt utilizate pentru investigarea biomoleculelor fundamentale precum ADN-ul, ARN-ul și proteinele. Acestea permit studierea proprietăților mecanice ale moleculelor individuale, inclusiv elasticitatea ADN-ului, comportamentul său la întindere și forțele necesare pentru ruperea sau modificarea structurii sale. Astfel, cercetătorii pot analiza direct interacțiunile moleculare la nivel nanometric.</w:t>
      </w:r>
    </w:p>
    <w:p w14:paraId="4A79299D" w14:textId="77777777" w:rsidR="00441FD2" w:rsidRPr="001A6EF8" w:rsidRDefault="00441FD2" w:rsidP="00441FD2">
      <w:pPr>
        <w:pStyle w:val="NormalWeb"/>
        <w:spacing w:line="360" w:lineRule="auto"/>
        <w:ind w:firstLine="720"/>
        <w:jc w:val="both"/>
        <w:rPr>
          <w:b/>
          <w:bCs/>
          <w:lang w:val="ro-MD"/>
        </w:rPr>
      </w:pPr>
      <w:r w:rsidRPr="001A6EF8">
        <w:rPr>
          <w:b/>
          <w:bCs/>
          <w:lang w:val="ro-MD"/>
        </w:rPr>
        <w:t>Studiul motoarelor moleculare</w:t>
      </w:r>
    </w:p>
    <w:p w14:paraId="253E590F" w14:textId="77777777" w:rsidR="00441FD2" w:rsidRPr="001A6EF8" w:rsidRDefault="00441FD2" w:rsidP="00441FD2">
      <w:pPr>
        <w:pStyle w:val="NormalWeb"/>
        <w:spacing w:line="360" w:lineRule="auto"/>
        <w:ind w:firstLine="720"/>
        <w:jc w:val="both"/>
        <w:rPr>
          <w:lang w:val="ro-MD"/>
        </w:rPr>
      </w:pPr>
      <w:r w:rsidRPr="001A6EF8">
        <w:rPr>
          <w:lang w:val="ro-MD"/>
        </w:rPr>
        <w:t>Un domeniu important de aplicare îl reprezintă analiza motoarelor moleculare biologice, cum ar fi kinesina, miozina și ARN-polimeraza. Cu ajutorul pensetelor optice, este posibilă observarea mișcării acestor proteine și cuantificarea forțelor pe care le generează în timpul funcționării. Acest lucru oferă informații esențiale despre mecanismele de transport intracelular și procesele biologice dependente de energie.</w:t>
      </w:r>
    </w:p>
    <w:p w14:paraId="55D9ADC2" w14:textId="77777777" w:rsidR="00441FD2" w:rsidRPr="001A6EF8" w:rsidRDefault="00441FD2" w:rsidP="00441FD2">
      <w:pPr>
        <w:pStyle w:val="NormalWeb"/>
        <w:spacing w:line="360" w:lineRule="auto"/>
        <w:ind w:firstLine="720"/>
        <w:jc w:val="both"/>
        <w:rPr>
          <w:b/>
          <w:bCs/>
          <w:lang w:val="ro-MD"/>
        </w:rPr>
      </w:pPr>
      <w:r w:rsidRPr="001A6EF8">
        <w:rPr>
          <w:b/>
          <w:bCs/>
          <w:lang w:val="ro-MD"/>
        </w:rPr>
        <w:t>Micromanipulare</w:t>
      </w:r>
    </w:p>
    <w:p w14:paraId="1AEBCCE3" w14:textId="77777777" w:rsidR="00441FD2" w:rsidRPr="001A6EF8" w:rsidRDefault="00441FD2" w:rsidP="00441FD2">
      <w:pPr>
        <w:pStyle w:val="NormalWeb"/>
        <w:spacing w:line="360" w:lineRule="auto"/>
        <w:ind w:firstLine="720"/>
        <w:jc w:val="both"/>
        <w:rPr>
          <w:lang w:val="ro-MD"/>
        </w:rPr>
      </w:pPr>
      <w:r w:rsidRPr="001A6EF8">
        <w:rPr>
          <w:lang w:val="ro-MD"/>
        </w:rPr>
        <w:t>Pensetele optice sunt utilizate ca instrumente de micromanipulare pentru captarea și controlul particulelor microscopice. Ele permit sortarea celulelor, poziționarea precisă a microstructurilor și realizarea de operații de microasamblare. Această capacitate este esențială în experimente de laborator și în dezvoltarea tehnologiilor de microfabricare.</w:t>
      </w:r>
    </w:p>
    <w:p w14:paraId="57D60D6D" w14:textId="77777777" w:rsidR="00441FD2" w:rsidRPr="001A6EF8" w:rsidRDefault="00441FD2" w:rsidP="00441FD2">
      <w:pPr>
        <w:pStyle w:val="NormalWeb"/>
        <w:spacing w:line="360" w:lineRule="auto"/>
        <w:ind w:firstLine="720"/>
        <w:jc w:val="both"/>
        <w:rPr>
          <w:b/>
          <w:bCs/>
          <w:lang w:val="ro-MD"/>
        </w:rPr>
      </w:pPr>
      <w:r w:rsidRPr="001A6EF8">
        <w:rPr>
          <w:b/>
          <w:bCs/>
          <w:lang w:val="ro-MD"/>
        </w:rPr>
        <w:t>Studii biologice</w:t>
      </w:r>
    </w:p>
    <w:p w14:paraId="49CE02A9" w14:textId="77777777" w:rsidR="00441FD2" w:rsidRPr="001A6EF8" w:rsidRDefault="00441FD2" w:rsidP="00441FD2">
      <w:pPr>
        <w:pStyle w:val="NormalWeb"/>
        <w:spacing w:line="360" w:lineRule="auto"/>
        <w:ind w:firstLine="720"/>
        <w:jc w:val="both"/>
        <w:rPr>
          <w:lang w:val="ro-MD"/>
        </w:rPr>
      </w:pPr>
      <w:r w:rsidRPr="001A6EF8">
        <w:rPr>
          <w:lang w:val="ro-MD"/>
        </w:rPr>
        <w:t xml:space="preserve">În cercetarea biologică, pensetele optice sunt folosite pentru a analiza proprietățile mecanice ale celulelor vii fără a le deteriora. Acestea permit investigarea mecanicii intracelulare, a interacțiunilor </w:t>
      </w:r>
      <w:r w:rsidRPr="001A6EF8">
        <w:rPr>
          <w:lang w:val="ro-MD"/>
        </w:rPr>
        <w:lastRenderedPageBreak/>
        <w:t>dintre structurile interne ale celulei și a fluctuațiilor membranei celulare, oferind o metodă neinvazivă de studiu în timp real.</w:t>
      </w:r>
    </w:p>
    <w:p w14:paraId="2CEF828C" w14:textId="77777777" w:rsidR="00441FD2" w:rsidRPr="001A6EF8" w:rsidRDefault="00441FD2" w:rsidP="00441FD2">
      <w:pPr>
        <w:pStyle w:val="NormalWeb"/>
        <w:spacing w:line="360" w:lineRule="auto"/>
        <w:ind w:firstLine="720"/>
        <w:jc w:val="both"/>
        <w:rPr>
          <w:b/>
          <w:bCs/>
          <w:lang w:val="ro-MD"/>
        </w:rPr>
      </w:pPr>
      <w:r w:rsidRPr="001A6EF8">
        <w:rPr>
          <w:b/>
          <w:bCs/>
          <w:lang w:val="ro-MD"/>
        </w:rPr>
        <w:t>Hidrodinamică coloidală și emulsii</w:t>
      </w:r>
    </w:p>
    <w:p w14:paraId="7B6FECD4" w14:textId="77777777" w:rsidR="00441FD2" w:rsidRPr="001A6EF8" w:rsidRDefault="00441FD2" w:rsidP="00441FD2">
      <w:pPr>
        <w:pStyle w:val="NormalWeb"/>
        <w:spacing w:line="360" w:lineRule="auto"/>
        <w:ind w:firstLine="720"/>
        <w:jc w:val="both"/>
        <w:rPr>
          <w:lang w:val="ro-MD"/>
        </w:rPr>
      </w:pPr>
      <w:r w:rsidRPr="001A6EF8">
        <w:rPr>
          <w:lang w:val="ro-MD"/>
        </w:rPr>
        <w:t>În fizica sistemelor coloidale, pensetele optice sunt utilizate pentru studierea interacțiunilor dintre particule și dinamica picăturilor în emulsii. Aceste experimente ajută la înțelegerea proceselor de stabilitate, coalescență și comportament interfacial în sisteme complexe.</w:t>
      </w:r>
    </w:p>
    <w:p w14:paraId="3DE447FD" w14:textId="77777777" w:rsidR="00441FD2" w:rsidRPr="001A6EF8" w:rsidRDefault="00441FD2" w:rsidP="00441FD2">
      <w:pPr>
        <w:pStyle w:val="NormalWeb"/>
        <w:spacing w:line="360" w:lineRule="auto"/>
        <w:ind w:firstLine="720"/>
        <w:jc w:val="both"/>
        <w:rPr>
          <w:b/>
          <w:bCs/>
          <w:lang w:val="ro-MD"/>
        </w:rPr>
      </w:pPr>
      <w:r w:rsidRPr="001A6EF8">
        <w:rPr>
          <w:b/>
          <w:bCs/>
          <w:lang w:val="ro-MD"/>
        </w:rPr>
        <w:t>Nanoinginerie și microfabricare</w:t>
      </w:r>
    </w:p>
    <w:p w14:paraId="5A145C4D" w14:textId="275DCF6C" w:rsidR="00327BBF" w:rsidRPr="001A6EF8" w:rsidRDefault="00441FD2" w:rsidP="00441FD2">
      <w:pPr>
        <w:pStyle w:val="NormalWeb"/>
        <w:spacing w:line="360" w:lineRule="auto"/>
        <w:ind w:firstLine="720"/>
        <w:jc w:val="both"/>
        <w:rPr>
          <w:lang w:val="ro-MD"/>
        </w:rPr>
      </w:pPr>
      <w:r w:rsidRPr="001A6EF8">
        <w:rPr>
          <w:lang w:val="ro-MD"/>
        </w:rPr>
        <w:t>În domeniul nanoingineriei, pensetele optice sunt utilizate pentru poziționarea precisă și asamblarea structurilor microscopice. Ele permit construirea și manipularea componentelor la scară micro și nano, fiind utile în dezvoltarea dispozitivelor avansate și a sistemelor microelectromecanice</w:t>
      </w:r>
      <w:r w:rsidRPr="001A6EF8">
        <w:rPr>
          <w:lang w:val="ro-MD"/>
        </w:rPr>
        <w:t>.</w:t>
      </w:r>
    </w:p>
    <w:p w14:paraId="64A9CA6E" w14:textId="77777777" w:rsidR="00441FD2" w:rsidRPr="001A6EF8" w:rsidRDefault="00441FD2" w:rsidP="001A6EF8">
      <w:pPr>
        <w:pStyle w:val="Heading1"/>
      </w:pPr>
      <w:r w:rsidRPr="001A6EF8">
        <w:t>Avantajele și limitările tehnologiei pensetelor optice</w:t>
      </w:r>
    </w:p>
    <w:p w14:paraId="60C7C1C4" w14:textId="77777777" w:rsidR="00441FD2" w:rsidRPr="001A6EF8" w:rsidRDefault="00441FD2" w:rsidP="00441FD2">
      <w:pPr>
        <w:pStyle w:val="NormalWeb"/>
        <w:spacing w:line="360" w:lineRule="auto"/>
        <w:ind w:firstLine="720"/>
        <w:jc w:val="both"/>
        <w:rPr>
          <w:lang w:val="ro-MD"/>
        </w:rPr>
      </w:pPr>
      <w:r w:rsidRPr="001A6EF8">
        <w:rPr>
          <w:lang w:val="ro-MD"/>
        </w:rPr>
        <w:t>Pensetele optice prezintă un set de avantaje semnificative care le-au consacrat ca instrument fundamental în nanotehnologie, fizică experimentală și biofizică. Principalul avantaj constă în manipularea complet neinvazivă a particulelor, fără contact mecanic direct. Această caracteristică elimină forțele de frecare și contaminarea mecanică, ceea ce este esențial în experimentele cu sisteme biologice sensibile sau structuri nanometrice fragile.</w:t>
      </w:r>
    </w:p>
    <w:p w14:paraId="6A6153F1" w14:textId="77777777" w:rsidR="00441FD2" w:rsidRPr="001A6EF8" w:rsidRDefault="00441FD2" w:rsidP="00441FD2">
      <w:pPr>
        <w:pStyle w:val="NormalWeb"/>
        <w:spacing w:line="360" w:lineRule="auto"/>
        <w:ind w:firstLine="720"/>
        <w:jc w:val="both"/>
        <w:rPr>
          <w:lang w:val="ro-MD"/>
        </w:rPr>
      </w:pPr>
      <w:r w:rsidRPr="001A6EF8">
        <w:rPr>
          <w:lang w:val="ro-MD"/>
        </w:rPr>
        <w:t>Un alt avantaj major îl constituie rezoluția foarte ridicată în măsurarea forțelor și deplasărilor, permițând detectarea variațiilor în domeniul picoNewton și nanometru. Această sensibilitate face posibilă investigarea interacțiunilor la scară moleculară, inclusiv procesele biomecanice din interiorul celulelor.</w:t>
      </w:r>
    </w:p>
    <w:p w14:paraId="32DE394A" w14:textId="77777777" w:rsidR="00441FD2" w:rsidRPr="001A6EF8" w:rsidRDefault="00441FD2" w:rsidP="00441FD2">
      <w:pPr>
        <w:pStyle w:val="NormalWeb"/>
        <w:spacing w:line="360" w:lineRule="auto"/>
        <w:ind w:firstLine="720"/>
        <w:jc w:val="both"/>
        <w:rPr>
          <w:lang w:val="ro-MD"/>
        </w:rPr>
      </w:pPr>
      <w:r w:rsidRPr="001A6EF8">
        <w:rPr>
          <w:lang w:val="ro-MD"/>
        </w:rPr>
        <w:t>Din punct de vedere funcțional, tehnologia permite un control avansat și flexibil, fiind capabilă de manipulare tridimensională a particulelor în spațiu. Prin integrarea sistemelor optice cu platforme de control digital și algoritmi de feedback, pensetele optice pot fi operate cu precizie ridicată și stabilitate în timp real. În plus, analiza datelor se realizează simultan cu experimentul, ceea ce permite monitorizarea dinamică a proceselor fizice sau biologice fără întreruperea acestora. Această caracteristică este deosebit de importantă în studiile biologice, unde probele pot fi observate fără a fi deteriorate sau alterate structural.</w:t>
      </w:r>
    </w:p>
    <w:p w14:paraId="1248A593" w14:textId="77777777" w:rsidR="00441FD2" w:rsidRPr="001A6EF8" w:rsidRDefault="00441FD2" w:rsidP="00441FD2">
      <w:pPr>
        <w:pStyle w:val="NormalWeb"/>
        <w:spacing w:line="360" w:lineRule="auto"/>
        <w:ind w:firstLine="720"/>
        <w:jc w:val="both"/>
        <w:rPr>
          <w:lang w:val="ro-MD"/>
        </w:rPr>
      </w:pPr>
      <w:r w:rsidRPr="001A6EF8">
        <w:rPr>
          <w:lang w:val="ro-MD"/>
        </w:rPr>
        <w:lastRenderedPageBreak/>
        <w:t>Cu toate acestea, tehnologia prezintă și o serie de limitări importante. Una dintre principalele dificultăți este captarea particulelor foarte mici, unde mișcarea browniană devine dominantă și poate destabiliza prinderea optică. Această agitație termică aleatorie reduce eficiența menținerii particulei în capcană, necesitând condiții experimentale atent controlate.</w:t>
      </w:r>
    </w:p>
    <w:p w14:paraId="0804BC24" w14:textId="77777777" w:rsidR="00441FD2" w:rsidRPr="001A6EF8" w:rsidRDefault="00441FD2" w:rsidP="00441FD2">
      <w:pPr>
        <w:pStyle w:val="NormalWeb"/>
        <w:spacing w:line="360" w:lineRule="auto"/>
        <w:ind w:firstLine="720"/>
        <w:jc w:val="both"/>
        <w:rPr>
          <w:lang w:val="ro-MD"/>
        </w:rPr>
      </w:pPr>
      <w:r w:rsidRPr="001A6EF8">
        <w:rPr>
          <w:lang w:val="ro-MD"/>
        </w:rPr>
        <w:t>O altă limitare este legată de utilizarea laserelor de putere mare. Deși acestea îmbunătățesc forța de captare, ele pot induce efecte termice locale, inclusiv încălzirea mediului și degradarea probelor biologice sensibile, ceea ce afectează acuratețea experimentului și viabilitatea celulelor studiate.</w:t>
      </w:r>
    </w:p>
    <w:p w14:paraId="38B26C59" w14:textId="77777777" w:rsidR="00441FD2" w:rsidRPr="001A6EF8" w:rsidRDefault="00441FD2" w:rsidP="00441FD2">
      <w:pPr>
        <w:pStyle w:val="NormalWeb"/>
        <w:spacing w:line="360" w:lineRule="auto"/>
        <w:ind w:firstLine="720"/>
        <w:jc w:val="both"/>
        <w:rPr>
          <w:lang w:val="ro-MD"/>
        </w:rPr>
      </w:pPr>
      <w:r w:rsidRPr="001A6EF8">
        <w:rPr>
          <w:lang w:val="ro-MD"/>
        </w:rPr>
        <w:t>În plus, sistemele de pensete optice sunt relativ complexe din punct de vedere tehnic și implică costuri ridicate de implementare. Acestea necesită componente optice de precizie, lasere stabile, sisteme de aliniere fine și instrumentație de detecție avansată, ceea ce limitează accesibilitatea lor în laboratoare cu resurse reduse.</w:t>
      </w:r>
    </w:p>
    <w:p w14:paraId="61ACB8AE" w14:textId="77777777" w:rsidR="001A6EF8" w:rsidRPr="001A6EF8" w:rsidRDefault="001A6EF8" w:rsidP="001A6EF8">
      <w:pPr>
        <w:pStyle w:val="Heading1"/>
      </w:pPr>
      <w:r w:rsidRPr="001A6EF8">
        <w:t>Dezvoltări moderne și direcții de cercetare în pensetele optice</w:t>
      </w:r>
    </w:p>
    <w:p w14:paraId="3A35DDB4" w14:textId="77777777" w:rsidR="001A6EF8" w:rsidRPr="001A6EF8" w:rsidRDefault="001A6EF8" w:rsidP="001A6EF8">
      <w:pPr>
        <w:pStyle w:val="NormalWeb"/>
        <w:spacing w:line="360" w:lineRule="auto"/>
        <w:ind w:firstLine="720"/>
        <w:jc w:val="both"/>
        <w:rPr>
          <w:lang w:val="ro-MD"/>
        </w:rPr>
      </w:pPr>
      <w:r w:rsidRPr="001A6EF8">
        <w:rPr>
          <w:lang w:val="ro-MD"/>
        </w:rPr>
        <w:t>Cercetările contemporane în domeniul pensetelor optice sunt orientate atât spre creșterea performanțelor de captare și stabilitate, cât și spre extinderea semnificativă a domeniilor de aplicabilitate, în special în biofizică, nanotehnologie și microfluidică. Accentul principal este pus pe dezvoltarea unor sisteme capabile să controleze un număr mai mare de particule simultan, cu o precizie ridicată și cu un grad redus de instabilitate cauzată de fluctuațiile mediului.</w:t>
      </w:r>
    </w:p>
    <w:p w14:paraId="3F870AD9" w14:textId="77777777" w:rsidR="001A6EF8" w:rsidRPr="001A6EF8" w:rsidRDefault="001A6EF8" w:rsidP="001A6EF8">
      <w:pPr>
        <w:pStyle w:val="NormalWeb"/>
        <w:spacing w:line="360" w:lineRule="auto"/>
        <w:ind w:firstLine="720"/>
        <w:jc w:val="both"/>
        <w:rPr>
          <w:lang w:val="ro-MD"/>
        </w:rPr>
      </w:pPr>
      <w:r w:rsidRPr="001A6EF8">
        <w:rPr>
          <w:lang w:val="ro-MD"/>
        </w:rPr>
        <w:t>Una dintre direcțiile importante o constituie implementarea capcanelor multiple, care permit manipularea paralelă a mai multor particule în același volum de lucru. Această abordare este esențială pentru studierea interacțiunilor colective, a agregării celulare sau a comportamentului sistemelor complexe de tip bio-nanostructuri.</w:t>
      </w:r>
    </w:p>
    <w:p w14:paraId="3AB7F31C" w14:textId="77777777" w:rsidR="001A6EF8" w:rsidRPr="001A6EF8" w:rsidRDefault="001A6EF8" w:rsidP="001A6EF8">
      <w:pPr>
        <w:pStyle w:val="NormalWeb"/>
        <w:spacing w:line="360" w:lineRule="auto"/>
        <w:ind w:firstLine="720"/>
        <w:jc w:val="both"/>
        <w:rPr>
          <w:lang w:val="ro-MD"/>
        </w:rPr>
      </w:pPr>
      <w:r w:rsidRPr="001A6EF8">
        <w:rPr>
          <w:lang w:val="ro-MD"/>
        </w:rPr>
        <w:t>În paralel, se utilizează fascicule laser de tip Laguerre-Gauss, caracterizate prin moment unghiular orbital, care permit nu doar captarea, ci și rotirea controlată a particulelor. Aceste fascicule deschid posibilități avansate în studiul proprietăților mecanice și rotaționale ale micro- și nano-obiectelor.</w:t>
      </w:r>
    </w:p>
    <w:p w14:paraId="3DF64F91" w14:textId="77777777" w:rsidR="001A6EF8" w:rsidRPr="001A6EF8" w:rsidRDefault="001A6EF8" w:rsidP="001A6EF8">
      <w:pPr>
        <w:pStyle w:val="NormalWeb"/>
        <w:spacing w:line="360" w:lineRule="auto"/>
        <w:ind w:firstLine="720"/>
        <w:jc w:val="both"/>
        <w:rPr>
          <w:lang w:val="ro-MD"/>
        </w:rPr>
      </w:pPr>
      <w:r w:rsidRPr="001A6EF8">
        <w:rPr>
          <w:lang w:val="ro-MD"/>
        </w:rPr>
        <w:t>O altă direcție majoră este controlul holografic al fasciculelor optice, prin utilizarea elementelor optice difractive și a modulatorilor spațiali de lumină. Această tehnologie permite generarea dinamică a mai multor capcane optice reconfigurabile, oferind flexibilitate ridicată în experimentele complexe.</w:t>
      </w:r>
    </w:p>
    <w:p w14:paraId="2D5731B6" w14:textId="77777777" w:rsidR="001A6EF8" w:rsidRPr="001A6EF8" w:rsidRDefault="001A6EF8" w:rsidP="001A6EF8">
      <w:pPr>
        <w:pStyle w:val="NormalWeb"/>
        <w:spacing w:line="360" w:lineRule="auto"/>
        <w:ind w:firstLine="720"/>
        <w:jc w:val="both"/>
        <w:rPr>
          <w:lang w:val="ro-MD"/>
        </w:rPr>
      </w:pPr>
      <w:r w:rsidRPr="001A6EF8">
        <w:rPr>
          <w:lang w:val="ro-MD"/>
        </w:rPr>
        <w:lastRenderedPageBreak/>
        <w:t>Integrarea inteligenței artificiale în sistemele de control reprezintă un pas important în automatizarea pensetelor optice. Algoritmii de învățare automată sunt utilizați pentru stabilizarea capcanelor, corectarea deviațiilor și optimizarea parametrilor laser în timp real, ceea ce duce la o creștere semnificativă a preciziei experimentale.</w:t>
      </w:r>
    </w:p>
    <w:p w14:paraId="051AEA43" w14:textId="77777777" w:rsidR="001A6EF8" w:rsidRPr="001A6EF8" w:rsidRDefault="001A6EF8" w:rsidP="001A6EF8">
      <w:pPr>
        <w:pStyle w:val="NormalWeb"/>
        <w:spacing w:line="360" w:lineRule="auto"/>
        <w:ind w:firstLine="720"/>
        <w:jc w:val="both"/>
        <w:rPr>
          <w:lang w:val="ro-MD"/>
        </w:rPr>
      </w:pPr>
      <w:r w:rsidRPr="001A6EF8">
        <w:rPr>
          <w:lang w:val="ro-MD"/>
        </w:rPr>
        <w:t>În același timp, progresele în microscopie avansată permit combinarea pensetelor optice cu tehnici de imagistică de înaltă rezoluție, facilitând observarea simultană a structurii și dinamicii particulelor captate. Această integrare oferă o perspectivă completă asupra proceselor la scară microscopică.</w:t>
      </w:r>
    </w:p>
    <w:p w14:paraId="7499C954" w14:textId="77777777" w:rsidR="001A6EF8" w:rsidRPr="001A6EF8" w:rsidRDefault="001A6EF8" w:rsidP="001A6EF8">
      <w:pPr>
        <w:pStyle w:val="NormalWeb"/>
        <w:spacing w:line="360" w:lineRule="auto"/>
        <w:ind w:firstLine="720"/>
        <w:jc w:val="both"/>
        <w:rPr>
          <w:lang w:val="ro-MD"/>
        </w:rPr>
      </w:pPr>
      <w:r w:rsidRPr="001A6EF8">
        <w:rPr>
          <w:lang w:val="ro-MD"/>
        </w:rPr>
        <w:t>Un alt domeniu emergent îl reprezintă integrarea CMOS, care permite miniaturizarea sistemelor optice și electronice pe platforme compacte. Această abordare favorizează dezvoltarea de dispozitive robuste, cu cost redus și consum energetic scăzut.</w:t>
      </w:r>
    </w:p>
    <w:p w14:paraId="4ACD962C" w14:textId="77777777" w:rsidR="001A6EF8" w:rsidRPr="001A6EF8" w:rsidRDefault="001A6EF8" w:rsidP="001A6EF8">
      <w:pPr>
        <w:pStyle w:val="NormalWeb"/>
        <w:spacing w:line="360" w:lineRule="auto"/>
        <w:ind w:firstLine="720"/>
        <w:jc w:val="both"/>
        <w:rPr>
          <w:lang w:val="ro-MD"/>
        </w:rPr>
      </w:pPr>
      <w:r w:rsidRPr="001A6EF8">
        <w:rPr>
          <w:lang w:val="ro-MD"/>
        </w:rPr>
        <w:t>În ansamblu, noile tehnologii permit nu doar manipularea simultană a mai multor particule, ci și realizarea unor experimente mult mai complexe, în care interacțiunile mecanice, optice și biologice pot fi studiate în mod controlat și reproducibil.</w:t>
      </w:r>
    </w:p>
    <w:p w14:paraId="4C06FD29" w14:textId="77777777" w:rsidR="001A6EF8" w:rsidRPr="001A6EF8" w:rsidRDefault="001A6EF8" w:rsidP="001A6EF8">
      <w:pPr>
        <w:pStyle w:val="NormalWeb"/>
        <w:spacing w:line="360" w:lineRule="auto"/>
        <w:ind w:firstLine="720"/>
        <w:jc w:val="both"/>
        <w:rPr>
          <w:lang w:val="ro-MD"/>
        </w:rPr>
      </w:pPr>
      <w:r w:rsidRPr="001A6EF8">
        <w:rPr>
          <w:lang w:val="ro-MD"/>
        </w:rPr>
        <w:t>De asemenea, se conturează direcția sistemelor miniaturizate de tip lab-on-a-chip, în care pensetele optice sunt integrate direct în microplatforme de laborator. Aceste dispozitive sunt destinate aplicațiilor biomedicale moderne, inclusiv diagnostic rapid, analiză celulară individuală și manipulare de biomolecule la scară nanometrică, deschizând astfel perspective importante pentru medicina personalizată și cercetarea de frontieră.</w:t>
      </w:r>
    </w:p>
    <w:p w14:paraId="5F5E1738" w14:textId="69445ACF" w:rsidR="001A6EF8" w:rsidRPr="001A6EF8" w:rsidRDefault="001A6EF8">
      <w:pPr>
        <w:rPr>
          <w:rFonts w:ascii="Times New Roman" w:eastAsia="Times New Roman" w:hAnsi="Times New Roman" w:cs="Times New Roman"/>
          <w:kern w:val="0"/>
          <w:lang w:val="ro-MD"/>
          <w14:ligatures w14:val="none"/>
        </w:rPr>
      </w:pPr>
      <w:r w:rsidRPr="001A6EF8">
        <w:rPr>
          <w:lang w:val="ro-MD"/>
        </w:rPr>
        <w:br w:type="page"/>
      </w:r>
    </w:p>
    <w:p w14:paraId="7E5CB141" w14:textId="17F3681D" w:rsidR="00441FD2" w:rsidRPr="001A6EF8" w:rsidRDefault="001A6EF8" w:rsidP="001A6EF8">
      <w:pPr>
        <w:pStyle w:val="Heading1"/>
      </w:pPr>
      <w:r w:rsidRPr="001A6EF8">
        <w:lastRenderedPageBreak/>
        <w:t>Concluzie</w:t>
      </w:r>
    </w:p>
    <w:p w14:paraId="3E2F78B0" w14:textId="77777777" w:rsidR="001A6EF8" w:rsidRPr="001A6EF8" w:rsidRDefault="001A6EF8" w:rsidP="001A6EF8">
      <w:pPr>
        <w:pStyle w:val="NormalWeb"/>
        <w:spacing w:line="360" w:lineRule="auto"/>
        <w:ind w:firstLine="720"/>
        <w:jc w:val="both"/>
        <w:rPr>
          <w:lang w:val="ro-MD"/>
        </w:rPr>
      </w:pPr>
      <w:r w:rsidRPr="001A6EF8">
        <w:rPr>
          <w:lang w:val="ro-MD"/>
        </w:rPr>
        <w:t>Pensetele optice reprezintă o tehnologie de referință în domeniul instrumentației moderne la scară micro- și nanometrică, datorită capacității lor de a manipula particule extrem de mici prin intermediul luminii focalizate. Aceste sisteme transformă fasciculul laser într-un instrument de precizie, capabil să exercite forțe controlabile fără contact mecanic, ceea ce le conferă un avantaj esențial în studiul structurilor sensibile și al fenomenelor la scară redusă.</w:t>
      </w:r>
    </w:p>
    <w:p w14:paraId="3E35C663" w14:textId="77777777" w:rsidR="001A6EF8" w:rsidRPr="001A6EF8" w:rsidRDefault="001A6EF8" w:rsidP="001A6EF8">
      <w:pPr>
        <w:pStyle w:val="NormalWeb"/>
        <w:spacing w:line="360" w:lineRule="auto"/>
        <w:ind w:firstLine="720"/>
        <w:jc w:val="both"/>
        <w:rPr>
          <w:lang w:val="ro-MD"/>
        </w:rPr>
      </w:pPr>
      <w:r w:rsidRPr="001A6EF8">
        <w:rPr>
          <w:lang w:val="ro-MD"/>
        </w:rPr>
        <w:t>Principiul fizic fundamental al acestor dispozitive se bazează pe transferul de impuls dintre fotoni și particulele dielectrice, proces în care interacțiunea dintre forțele de gradient și cele de împrăștiere conduce la formarea unei capcane optice stabile. Această interacțiune permite nu doar captarea particulelor, ci și menținerea și deplasarea lor cu o precizie ridicată, în condiții strict controlate.</w:t>
      </w:r>
    </w:p>
    <w:p w14:paraId="3008A4A0" w14:textId="77777777" w:rsidR="001A6EF8" w:rsidRPr="001A6EF8" w:rsidRDefault="001A6EF8" w:rsidP="001A6EF8">
      <w:pPr>
        <w:pStyle w:val="NormalWeb"/>
        <w:spacing w:line="360" w:lineRule="auto"/>
        <w:ind w:firstLine="720"/>
        <w:jc w:val="both"/>
        <w:rPr>
          <w:lang w:val="ro-MD"/>
        </w:rPr>
      </w:pPr>
      <w:r w:rsidRPr="001A6EF8">
        <w:rPr>
          <w:lang w:val="ro-MD"/>
        </w:rPr>
        <w:t>Datorită sensibilității lor excepționale, pensetele optice au devenit un instrument esențial pentru măsurarea forțelor de ordinul picoNewton și pentru investigarea deplasărilor la scară nanometrică. Aceste capacități au deschis noi posibilități în analiza interacțiunilor moleculare, a proprietăților biomecanice celulare și a proceselor fizice fundamentale care nu pot fi studiate prin metode convenționale.</w:t>
      </w:r>
    </w:p>
    <w:p w14:paraId="56A04DBD" w14:textId="77777777" w:rsidR="001A6EF8" w:rsidRPr="001A6EF8" w:rsidRDefault="001A6EF8" w:rsidP="001A6EF8">
      <w:pPr>
        <w:pStyle w:val="NormalWeb"/>
        <w:spacing w:line="360" w:lineRule="auto"/>
        <w:ind w:firstLine="720"/>
        <w:jc w:val="both"/>
        <w:rPr>
          <w:lang w:val="ro-MD"/>
        </w:rPr>
      </w:pPr>
      <w:r w:rsidRPr="001A6EF8">
        <w:rPr>
          <w:lang w:val="ro-MD"/>
        </w:rPr>
        <w:t>Aplicabilitatea lor este vastă, acoperind domenii precum biologia moleculară, biofizica, microfabricarea, nanoingineria și metrologia de înaltă precizie. În aceste domenii, pensetele optice contribuie la înțelegerea comportamentului materiei la scară mică și la dezvoltarea unor tehnologii avansate de investigare și manipulare.</w:t>
      </w:r>
    </w:p>
    <w:p w14:paraId="5ED32DAA" w14:textId="77777777" w:rsidR="001A6EF8" w:rsidRPr="001A6EF8" w:rsidRDefault="001A6EF8" w:rsidP="001A6EF8">
      <w:pPr>
        <w:pStyle w:val="NormalWeb"/>
        <w:spacing w:line="360" w:lineRule="auto"/>
        <w:ind w:firstLine="720"/>
        <w:jc w:val="both"/>
        <w:rPr>
          <w:lang w:val="ro-MD"/>
        </w:rPr>
      </w:pPr>
      <w:r w:rsidRPr="001A6EF8">
        <w:rPr>
          <w:lang w:val="ro-MD"/>
        </w:rPr>
        <w:t>În același timp, evoluțiile recente din domeniu, incluzând integrarea senzorilor CMOS, utilizarea sistemelor de control computerizat și implementarea fasciculelor laser avansate, extind semnificativ performanțele și versatilitatea acestor sisteme. Aceste progrese indică o direcție clară spre miniaturizare, automatizare și integrare în platforme complexe de tip lab-on-a-chip.</w:t>
      </w:r>
    </w:p>
    <w:p w14:paraId="668BC313" w14:textId="45679253" w:rsidR="001A6EF8" w:rsidRDefault="001A6EF8" w:rsidP="001A6EF8">
      <w:pPr>
        <w:pStyle w:val="NormalWeb"/>
        <w:spacing w:line="360" w:lineRule="auto"/>
        <w:ind w:firstLine="720"/>
        <w:jc w:val="both"/>
        <w:rPr>
          <w:lang w:val="ro-MD"/>
        </w:rPr>
      </w:pPr>
      <w:r w:rsidRPr="001A6EF8">
        <w:rPr>
          <w:lang w:val="ro-MD"/>
        </w:rPr>
        <w:t>În ansamblu, pensetele optice se consolidează ca un instrument indispensabil în cercetarea științifică modernă, oferind un nivel ridicat de control și precizie în studiul fenomenelor microscopice și nanometrice, cu implicații directe în dezvoltarea tehnologiilor viitoare din știință și inginerie.</w:t>
      </w:r>
    </w:p>
    <w:p w14:paraId="31655365" w14:textId="77777777" w:rsidR="001A6EF8" w:rsidRDefault="001A6EF8">
      <w:pPr>
        <w:rPr>
          <w:rFonts w:ascii="Times New Roman" w:eastAsia="Times New Roman" w:hAnsi="Times New Roman" w:cs="Times New Roman"/>
          <w:kern w:val="0"/>
          <w:lang w:val="ro-MD"/>
          <w14:ligatures w14:val="none"/>
        </w:rPr>
      </w:pPr>
      <w:r>
        <w:rPr>
          <w:lang w:val="ro-MD"/>
        </w:rPr>
        <w:br w:type="page"/>
      </w:r>
    </w:p>
    <w:p w14:paraId="6F73B805" w14:textId="79A18D56" w:rsidR="001A6EF8" w:rsidRPr="001A6EF8" w:rsidRDefault="001A6EF8" w:rsidP="001A6EF8">
      <w:pPr>
        <w:pStyle w:val="NormalWeb"/>
        <w:spacing w:line="360" w:lineRule="auto"/>
        <w:ind w:firstLine="720"/>
        <w:jc w:val="center"/>
        <w:rPr>
          <w:b/>
          <w:bCs/>
          <w:lang w:val="ro-MD"/>
        </w:rPr>
      </w:pPr>
      <w:r w:rsidRPr="001A6EF8">
        <w:rPr>
          <w:b/>
          <w:bCs/>
          <w:lang w:val="ro-MD"/>
        </w:rPr>
        <w:lastRenderedPageBreak/>
        <w:t>Bibliografie</w:t>
      </w:r>
    </w:p>
    <w:p w14:paraId="536C6CA3" w14:textId="1B3178B7" w:rsidR="001A6EF8" w:rsidRPr="001A6EF8" w:rsidRDefault="001A6EF8" w:rsidP="001A6EF8">
      <w:pPr>
        <w:pStyle w:val="NormalWeb"/>
        <w:numPr>
          <w:ilvl w:val="0"/>
          <w:numId w:val="9"/>
        </w:numPr>
        <w:spacing w:before="240" w:beforeAutospacing="0" w:after="240" w:afterAutospacing="0" w:line="360" w:lineRule="auto"/>
        <w:ind w:left="709"/>
        <w:jc w:val="both"/>
      </w:pPr>
      <w:r w:rsidRPr="001A6EF8">
        <w:t xml:space="preserve">Tema 12 – </w:t>
      </w:r>
      <w:proofErr w:type="spellStart"/>
      <w:r w:rsidRPr="001A6EF8">
        <w:t>Pensetele</w:t>
      </w:r>
      <w:proofErr w:type="spellEnd"/>
      <w:r w:rsidRPr="001A6EF8">
        <w:t xml:space="preserve"> </w:t>
      </w:r>
      <w:proofErr w:type="spellStart"/>
      <w:r w:rsidRPr="001A6EF8">
        <w:t>optice</w:t>
      </w:r>
      <w:proofErr w:type="spellEnd"/>
      <w:r w:rsidRPr="001A6EF8">
        <w:t xml:space="preserve">, material PPT </w:t>
      </w:r>
      <w:proofErr w:type="spellStart"/>
      <w:r w:rsidRPr="001A6EF8">
        <w:t>utilizat</w:t>
      </w:r>
      <w:proofErr w:type="spellEnd"/>
      <w:r w:rsidRPr="001A6EF8">
        <w:t xml:space="preserve"> la </w:t>
      </w:r>
      <w:proofErr w:type="spellStart"/>
      <w:r w:rsidRPr="001A6EF8">
        <w:t>disciplina</w:t>
      </w:r>
      <w:proofErr w:type="spellEnd"/>
      <w:r w:rsidRPr="001A6EF8">
        <w:t xml:space="preserve"> „</w:t>
      </w:r>
      <w:proofErr w:type="spellStart"/>
      <w:r w:rsidRPr="001A6EF8">
        <w:t>Instrumentație</w:t>
      </w:r>
      <w:proofErr w:type="spellEnd"/>
      <w:r w:rsidRPr="001A6EF8">
        <w:t xml:space="preserve"> </w:t>
      </w:r>
      <w:proofErr w:type="spellStart"/>
      <w:r w:rsidRPr="001A6EF8">
        <w:t>și</w:t>
      </w:r>
      <w:proofErr w:type="spellEnd"/>
      <w:r w:rsidRPr="001A6EF8">
        <w:t xml:space="preserve"> </w:t>
      </w:r>
      <w:proofErr w:type="spellStart"/>
      <w:r w:rsidRPr="001A6EF8">
        <w:t>Metrologie</w:t>
      </w:r>
      <w:proofErr w:type="spellEnd"/>
      <w:r w:rsidRPr="001A6EF8">
        <w:t xml:space="preserve"> </w:t>
      </w:r>
      <w:proofErr w:type="spellStart"/>
      <w:r w:rsidRPr="001A6EF8">
        <w:t>pentru</w:t>
      </w:r>
      <w:proofErr w:type="spellEnd"/>
      <w:r w:rsidRPr="001A6EF8">
        <w:t xml:space="preserve"> </w:t>
      </w:r>
      <w:proofErr w:type="spellStart"/>
      <w:r w:rsidRPr="001A6EF8">
        <w:t>Nanoinginerie</w:t>
      </w:r>
      <w:proofErr w:type="spellEnd"/>
      <w:r w:rsidRPr="001A6EF8">
        <w:t xml:space="preserve">”. </w:t>
      </w:r>
    </w:p>
    <w:p w14:paraId="019083F5" w14:textId="08FF3D95" w:rsidR="001A6EF8" w:rsidRPr="001A6EF8" w:rsidRDefault="001A6EF8" w:rsidP="001A6EF8">
      <w:pPr>
        <w:pStyle w:val="NormalWeb"/>
        <w:numPr>
          <w:ilvl w:val="0"/>
          <w:numId w:val="9"/>
        </w:numPr>
        <w:spacing w:before="240" w:beforeAutospacing="0" w:after="240" w:afterAutospacing="0" w:line="360" w:lineRule="auto"/>
        <w:ind w:left="709"/>
        <w:jc w:val="both"/>
      </w:pPr>
      <w:r w:rsidRPr="001A6EF8">
        <w:t xml:space="preserve">Arthur Ashkin – </w:t>
      </w:r>
      <w:proofErr w:type="spellStart"/>
      <w:r w:rsidRPr="001A6EF8">
        <w:t>cercetări</w:t>
      </w:r>
      <w:proofErr w:type="spellEnd"/>
      <w:r w:rsidRPr="001A6EF8">
        <w:t xml:space="preserve"> </w:t>
      </w:r>
      <w:proofErr w:type="spellStart"/>
      <w:r w:rsidRPr="001A6EF8">
        <w:t>privind</w:t>
      </w:r>
      <w:proofErr w:type="spellEnd"/>
      <w:r w:rsidRPr="001A6EF8">
        <w:t xml:space="preserve"> </w:t>
      </w:r>
      <w:proofErr w:type="spellStart"/>
      <w:r w:rsidRPr="001A6EF8">
        <w:t>pensetele</w:t>
      </w:r>
      <w:proofErr w:type="spellEnd"/>
      <w:r w:rsidRPr="001A6EF8">
        <w:t xml:space="preserve"> </w:t>
      </w:r>
      <w:proofErr w:type="spellStart"/>
      <w:r w:rsidRPr="001A6EF8">
        <w:t>optice</w:t>
      </w:r>
      <w:proofErr w:type="spellEnd"/>
      <w:r w:rsidRPr="001A6EF8">
        <w:t xml:space="preserve"> </w:t>
      </w:r>
      <w:proofErr w:type="spellStart"/>
      <w:r w:rsidRPr="001A6EF8">
        <w:t>și</w:t>
      </w:r>
      <w:proofErr w:type="spellEnd"/>
      <w:r w:rsidRPr="001A6EF8">
        <w:t xml:space="preserve"> </w:t>
      </w:r>
      <w:proofErr w:type="spellStart"/>
      <w:r w:rsidRPr="001A6EF8">
        <w:t>presiunea</w:t>
      </w:r>
      <w:proofErr w:type="spellEnd"/>
      <w:r w:rsidRPr="001A6EF8">
        <w:t xml:space="preserve"> </w:t>
      </w:r>
      <w:proofErr w:type="spellStart"/>
      <w:r w:rsidRPr="001A6EF8">
        <w:t>radiației</w:t>
      </w:r>
      <w:proofErr w:type="spellEnd"/>
      <w:r w:rsidRPr="001A6EF8">
        <w:t xml:space="preserve">. </w:t>
      </w:r>
    </w:p>
    <w:p w14:paraId="20230035" w14:textId="42EA3CBE" w:rsidR="001A6EF8" w:rsidRPr="001A6EF8" w:rsidRDefault="001A6EF8" w:rsidP="001A6EF8">
      <w:pPr>
        <w:pStyle w:val="NormalWeb"/>
        <w:numPr>
          <w:ilvl w:val="0"/>
          <w:numId w:val="9"/>
        </w:numPr>
        <w:spacing w:before="240" w:beforeAutospacing="0" w:after="240" w:afterAutospacing="0" w:line="360" w:lineRule="auto"/>
        <w:ind w:left="709"/>
        <w:jc w:val="both"/>
      </w:pPr>
      <w:proofErr w:type="spellStart"/>
      <w:r w:rsidRPr="001A6EF8">
        <w:t>Gittes</w:t>
      </w:r>
      <w:proofErr w:type="spellEnd"/>
      <w:r w:rsidRPr="001A6EF8">
        <w:t xml:space="preserve"> F., Schmidt C.F., „Interferometry in Optical Tweezers”, Optics Letters, 1998. </w:t>
      </w:r>
    </w:p>
    <w:p w14:paraId="79CBBF8D" w14:textId="2F292708" w:rsidR="001A6EF8" w:rsidRPr="001A6EF8" w:rsidRDefault="001A6EF8" w:rsidP="001A6EF8">
      <w:pPr>
        <w:pStyle w:val="NormalWeb"/>
        <w:numPr>
          <w:ilvl w:val="0"/>
          <w:numId w:val="9"/>
        </w:numPr>
        <w:spacing w:before="240" w:beforeAutospacing="0" w:after="240" w:afterAutospacing="0" w:line="360" w:lineRule="auto"/>
        <w:ind w:left="709"/>
        <w:jc w:val="both"/>
      </w:pPr>
      <w:r w:rsidRPr="001A6EF8">
        <w:t xml:space="preserve">Keir C.N., Steven M.B., „Review of Scientific Instruments”, 2004. </w:t>
      </w:r>
    </w:p>
    <w:p w14:paraId="15DC3B5F" w14:textId="58CB27DC" w:rsidR="001A6EF8" w:rsidRPr="001A6EF8" w:rsidRDefault="001A6EF8" w:rsidP="001A6EF8">
      <w:pPr>
        <w:pStyle w:val="NormalWeb"/>
        <w:numPr>
          <w:ilvl w:val="0"/>
          <w:numId w:val="9"/>
        </w:numPr>
        <w:spacing w:before="240" w:beforeAutospacing="0" w:after="240" w:afterAutospacing="0" w:line="360" w:lineRule="auto"/>
        <w:ind w:left="709"/>
        <w:jc w:val="both"/>
        <w:rPr>
          <w:lang w:val="ro-MD"/>
        </w:rPr>
      </w:pPr>
      <w:r w:rsidRPr="001A6EF8">
        <w:t xml:space="preserve">G. </w:t>
      </w:r>
      <w:proofErr w:type="spellStart"/>
      <w:r w:rsidRPr="001A6EF8">
        <w:t>Carlse</w:t>
      </w:r>
      <w:proofErr w:type="spellEnd"/>
      <w:r w:rsidRPr="001A6EF8">
        <w:t xml:space="preserve"> et al., „Time Domain Metrology with Optical Tweezers”, SPIE Proceedings, 2023.</w:t>
      </w:r>
    </w:p>
    <w:sectPr w:rsidR="001A6EF8" w:rsidRPr="001A6EF8" w:rsidSect="00327BBF">
      <w:pgSz w:w="11906" w:h="16838"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1544"/>
    <w:multiLevelType w:val="multilevel"/>
    <w:tmpl w:val="115A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EF3C8A"/>
    <w:multiLevelType w:val="multilevel"/>
    <w:tmpl w:val="65E4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C161FA"/>
    <w:multiLevelType w:val="multilevel"/>
    <w:tmpl w:val="1C36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531262"/>
    <w:multiLevelType w:val="multilevel"/>
    <w:tmpl w:val="B618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31154C"/>
    <w:multiLevelType w:val="multilevel"/>
    <w:tmpl w:val="7088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6269E7"/>
    <w:multiLevelType w:val="hybridMultilevel"/>
    <w:tmpl w:val="3742452C"/>
    <w:lvl w:ilvl="0" w:tplc="BC3CFF70">
      <w:numFmt w:val="bullet"/>
      <w:lvlText w:val=""/>
      <w:lvlJc w:val="left"/>
      <w:pPr>
        <w:ind w:left="1170" w:hanging="45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00E116A"/>
    <w:multiLevelType w:val="hybridMultilevel"/>
    <w:tmpl w:val="7D326F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6294F47"/>
    <w:multiLevelType w:val="hybridMultilevel"/>
    <w:tmpl w:val="13D40D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F6479E9"/>
    <w:multiLevelType w:val="multilevel"/>
    <w:tmpl w:val="7E40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6195142">
    <w:abstractNumId w:val="1"/>
  </w:num>
  <w:num w:numId="2" w16cid:durableId="1299382735">
    <w:abstractNumId w:val="0"/>
  </w:num>
  <w:num w:numId="3" w16cid:durableId="1521625091">
    <w:abstractNumId w:val="8"/>
  </w:num>
  <w:num w:numId="4" w16cid:durableId="308101262">
    <w:abstractNumId w:val="2"/>
  </w:num>
  <w:num w:numId="5" w16cid:durableId="1070225051">
    <w:abstractNumId w:val="4"/>
  </w:num>
  <w:num w:numId="6" w16cid:durableId="970591846">
    <w:abstractNumId w:val="3"/>
  </w:num>
  <w:num w:numId="7" w16cid:durableId="457337145">
    <w:abstractNumId w:val="6"/>
  </w:num>
  <w:num w:numId="8" w16cid:durableId="876117863">
    <w:abstractNumId w:val="5"/>
  </w:num>
  <w:num w:numId="9" w16cid:durableId="18415026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AE3"/>
    <w:rsid w:val="000758BC"/>
    <w:rsid w:val="00154A68"/>
    <w:rsid w:val="001A6EF8"/>
    <w:rsid w:val="00200DF3"/>
    <w:rsid w:val="00206AE3"/>
    <w:rsid w:val="0026002B"/>
    <w:rsid w:val="00320945"/>
    <w:rsid w:val="00327BBF"/>
    <w:rsid w:val="00367169"/>
    <w:rsid w:val="00441FD2"/>
    <w:rsid w:val="0046487E"/>
    <w:rsid w:val="004B0C58"/>
    <w:rsid w:val="00672A5B"/>
    <w:rsid w:val="007A39C6"/>
    <w:rsid w:val="007D4F53"/>
    <w:rsid w:val="00A46C0B"/>
    <w:rsid w:val="00B1005D"/>
    <w:rsid w:val="00C077EA"/>
    <w:rsid w:val="00C32B0C"/>
    <w:rsid w:val="00C62177"/>
    <w:rsid w:val="00CA0F5E"/>
    <w:rsid w:val="00D63C3D"/>
    <w:rsid w:val="00E82A2B"/>
    <w:rsid w:val="00F17FC9"/>
    <w:rsid w:val="00F55F9D"/>
    <w:rsid w:val="00F67DA7"/>
    <w:rsid w:val="00FD4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DDFE3"/>
  <w15:chartTrackingRefBased/>
  <w15:docId w15:val="{14ED0201-E880-4A0E-95F2-29F5CC83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BBF"/>
  </w:style>
  <w:style w:type="paragraph" w:styleId="Heading1">
    <w:name w:val="heading 1"/>
    <w:basedOn w:val="NormalWeb"/>
    <w:next w:val="Normal"/>
    <w:link w:val="Heading1Char"/>
    <w:uiPriority w:val="9"/>
    <w:qFormat/>
    <w:rsid w:val="001A6EF8"/>
    <w:pPr>
      <w:spacing w:line="360" w:lineRule="auto"/>
      <w:ind w:firstLine="720"/>
      <w:jc w:val="center"/>
      <w:outlineLvl w:val="0"/>
    </w:pPr>
    <w:rPr>
      <w:b/>
      <w:bCs/>
      <w:sz w:val="28"/>
      <w:szCs w:val="28"/>
      <w:lang w:val="ro-MD"/>
    </w:rPr>
  </w:style>
  <w:style w:type="paragraph" w:styleId="Heading2">
    <w:name w:val="heading 2"/>
    <w:basedOn w:val="Normal"/>
    <w:next w:val="Normal"/>
    <w:link w:val="Heading2Char"/>
    <w:uiPriority w:val="9"/>
    <w:semiHidden/>
    <w:unhideWhenUsed/>
    <w:qFormat/>
    <w:rsid w:val="00206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A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A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6A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6A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A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A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A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unhideWhenUsed/>
    <w:rsid w:val="00C62177"/>
    <w:pPr>
      <w:spacing w:after="0" w:line="240" w:lineRule="auto"/>
      <w:jc w:val="both"/>
    </w:pPr>
    <w:rPr>
      <w:rFonts w:ascii="Times New Roman" w:eastAsia="Times New Roman" w:hAnsi="Times New Roman" w:cs="Times New Roman"/>
      <w:kern w:val="0"/>
      <w:lang w:val="ro-RO" w:eastAsia="ro-RO"/>
      <w14:ligatures w14:val="none"/>
    </w:rPr>
  </w:style>
  <w:style w:type="character" w:customStyle="1" w:styleId="Heading1Char">
    <w:name w:val="Heading 1 Char"/>
    <w:basedOn w:val="DefaultParagraphFont"/>
    <w:link w:val="Heading1"/>
    <w:uiPriority w:val="9"/>
    <w:rsid w:val="001A6EF8"/>
    <w:rPr>
      <w:rFonts w:ascii="Times New Roman" w:eastAsia="Times New Roman" w:hAnsi="Times New Roman" w:cs="Times New Roman"/>
      <w:b/>
      <w:bCs/>
      <w:kern w:val="0"/>
      <w:sz w:val="28"/>
      <w:szCs w:val="28"/>
      <w:lang w:val="ro-MD"/>
      <w14:ligatures w14:val="none"/>
    </w:rPr>
  </w:style>
  <w:style w:type="character" w:customStyle="1" w:styleId="Heading2Char">
    <w:name w:val="Heading 2 Char"/>
    <w:basedOn w:val="DefaultParagraphFont"/>
    <w:link w:val="Heading2"/>
    <w:uiPriority w:val="9"/>
    <w:semiHidden/>
    <w:rsid w:val="00206A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A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A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A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AE3"/>
    <w:rPr>
      <w:rFonts w:eastAsiaTheme="majorEastAsia" w:cstheme="majorBidi"/>
      <w:color w:val="272727" w:themeColor="text1" w:themeTint="D8"/>
    </w:rPr>
  </w:style>
  <w:style w:type="paragraph" w:styleId="Title">
    <w:name w:val="Title"/>
    <w:basedOn w:val="Normal"/>
    <w:next w:val="Normal"/>
    <w:link w:val="TitleChar"/>
    <w:uiPriority w:val="10"/>
    <w:qFormat/>
    <w:rsid w:val="00206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A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AE3"/>
    <w:pPr>
      <w:spacing w:before="160"/>
      <w:jc w:val="center"/>
    </w:pPr>
    <w:rPr>
      <w:i/>
      <w:iCs/>
      <w:color w:val="404040" w:themeColor="text1" w:themeTint="BF"/>
    </w:rPr>
  </w:style>
  <w:style w:type="character" w:customStyle="1" w:styleId="QuoteChar">
    <w:name w:val="Quote Char"/>
    <w:basedOn w:val="DefaultParagraphFont"/>
    <w:link w:val="Quote"/>
    <w:uiPriority w:val="29"/>
    <w:rsid w:val="00206AE3"/>
    <w:rPr>
      <w:i/>
      <w:iCs/>
      <w:color w:val="404040" w:themeColor="text1" w:themeTint="BF"/>
    </w:rPr>
  </w:style>
  <w:style w:type="paragraph" w:styleId="ListParagraph">
    <w:name w:val="List Paragraph"/>
    <w:basedOn w:val="Normal"/>
    <w:uiPriority w:val="34"/>
    <w:qFormat/>
    <w:rsid w:val="00206AE3"/>
    <w:pPr>
      <w:ind w:left="720"/>
      <w:contextualSpacing/>
    </w:pPr>
  </w:style>
  <w:style w:type="character" w:styleId="IntenseEmphasis">
    <w:name w:val="Intense Emphasis"/>
    <w:basedOn w:val="DefaultParagraphFont"/>
    <w:uiPriority w:val="21"/>
    <w:qFormat/>
    <w:rsid w:val="00206AE3"/>
    <w:rPr>
      <w:i/>
      <w:iCs/>
      <w:color w:val="2F5496" w:themeColor="accent1" w:themeShade="BF"/>
    </w:rPr>
  </w:style>
  <w:style w:type="paragraph" w:styleId="IntenseQuote">
    <w:name w:val="Intense Quote"/>
    <w:basedOn w:val="Normal"/>
    <w:next w:val="Normal"/>
    <w:link w:val="IntenseQuoteChar"/>
    <w:uiPriority w:val="30"/>
    <w:qFormat/>
    <w:rsid w:val="00206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AE3"/>
    <w:rPr>
      <w:i/>
      <w:iCs/>
      <w:color w:val="2F5496" w:themeColor="accent1" w:themeShade="BF"/>
    </w:rPr>
  </w:style>
  <w:style w:type="character" w:styleId="IntenseReference">
    <w:name w:val="Intense Reference"/>
    <w:basedOn w:val="DefaultParagraphFont"/>
    <w:uiPriority w:val="32"/>
    <w:qFormat/>
    <w:rsid w:val="00206AE3"/>
    <w:rPr>
      <w:b/>
      <w:bCs/>
      <w:smallCaps/>
      <w:color w:val="2F5496" w:themeColor="accent1" w:themeShade="BF"/>
      <w:spacing w:val="5"/>
    </w:rPr>
  </w:style>
  <w:style w:type="paragraph" w:styleId="NormalWeb">
    <w:name w:val="Normal (Web)"/>
    <w:basedOn w:val="Normal"/>
    <w:uiPriority w:val="99"/>
    <w:unhideWhenUsed/>
    <w:rsid w:val="00327BB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TOCHeading">
    <w:name w:val="TOC Heading"/>
    <w:basedOn w:val="Heading1"/>
    <w:next w:val="Normal"/>
    <w:uiPriority w:val="39"/>
    <w:unhideWhenUsed/>
    <w:qFormat/>
    <w:rsid w:val="00441FD2"/>
    <w:pPr>
      <w:keepNext/>
      <w:keepLines/>
      <w:spacing w:before="240" w:beforeAutospacing="0" w:after="0" w:afterAutospacing="0" w:line="259" w:lineRule="auto"/>
      <w:ind w:firstLine="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441FD2"/>
    <w:pPr>
      <w:spacing w:after="100"/>
    </w:pPr>
  </w:style>
  <w:style w:type="character" w:styleId="Hyperlink">
    <w:name w:val="Hyperlink"/>
    <w:basedOn w:val="DefaultParagraphFont"/>
    <w:uiPriority w:val="99"/>
    <w:unhideWhenUsed/>
    <w:rsid w:val="00441F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FB1BB-EA3F-4944-949C-AE68FF865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4845</Words>
  <Characters>27621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Emanoil Donica</dc:creator>
  <cp:keywords/>
  <dc:description/>
  <cp:lastModifiedBy>Emanoil Donica</cp:lastModifiedBy>
  <cp:revision>6</cp:revision>
  <dcterms:created xsi:type="dcterms:W3CDTF">2026-05-24T18:11:00Z</dcterms:created>
  <dcterms:modified xsi:type="dcterms:W3CDTF">2026-05-27T14:06:00Z</dcterms:modified>
</cp:coreProperties>
</file>