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1D4" w14:textId="6868D17E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LUCRAREA DE LABORATOR NR.</w:t>
      </w:r>
      <w:r w:rsidR="00C30A03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1</w:t>
      </w:r>
    </w:p>
    <w:p w14:paraId="5B9CB485" w14:textId="238989AD" w:rsidR="00A847C1" w:rsidRPr="005B2278" w:rsidRDefault="00A847C1" w:rsidP="00A847C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1" w:name="_Hlk220150969"/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Prezentăm Lucrarea de Laborator Nr.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, pentru Cursul BD, în baza unei sarcini concrete, efectuată în paradigma elaborată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 acestui curs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→ 4 MODULE CURS →  4 LUCRĂRI DE LABORATOR →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fiecare lucrare de laborator se desfășoară în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4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ETAPE/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SAPTĂMÂNI → 4 RAPOARTE ETAPIZATE/SĂPTĂMÂNALE → 1 RAPORT LUNAR </w:t>
      </w:r>
      <w:r w:rsidR="000F471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SUMAR</w:t>
      </w:r>
      <w:r w:rsidR="009731B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IZAT </w:t>
      </w:r>
      <w:r w:rsidR="000F471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/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AGREGAT → 1 RAPORT LUNAR </w:t>
      </w:r>
      <w:r w:rsidR="000F471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SINTETIZAT / </w:t>
      </w:r>
      <w:r w:rsidRPr="005B2278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PERFECȚIONAT → 1 LUCRARE DE AN/CURS!!!</w:t>
      </w:r>
    </w:p>
    <w:bookmarkEnd w:id="1"/>
    <w:p w14:paraId="2F844FB8" w14:textId="657DF87D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Studentul prezintă –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Raportul săptămânal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al Lucrării de Laborator Nr.</w:t>
      </w:r>
      <w:r w:rsidR="00C30A03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arhivat cu RAR, ZIP, într-un </w:t>
      </w:r>
      <w:proofErr w:type="spellStart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fisier</w:t>
      </w:r>
      <w:proofErr w:type="spellEnd"/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format standard, de ex.: </w:t>
      </w:r>
    </w:p>
    <w:p w14:paraId="01F30BC2" w14:textId="77777777" w:rsidR="00C8540E" w:rsidRPr="001234D2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16B0A5" w14:textId="633C21E7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SD_251_Nume_Prenume_ Raport_L</w:t>
      </w:r>
      <w:r w:rsidR="00C30A03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1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_Etapa_</w:t>
      </w:r>
      <w:r w:rsidR="0044291E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3</w:t>
      </w:r>
      <w:r w:rsidRPr="001234D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. rar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ab/>
      </w:r>
    </w:p>
    <w:p w14:paraId="5583995C" w14:textId="77777777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49F5316" w14:textId="77777777" w:rsidR="00C8540E" w:rsidRDefault="00C8540E" w:rsidP="00C8540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Componentele Raportului:</w:t>
      </w:r>
    </w:p>
    <w:p w14:paraId="5F4345B6" w14:textId="77777777" w:rsidR="00C8540E" w:rsidRPr="00C54317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Raport tehnic (Word),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componentele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→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Conținut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Raport: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si  </w:t>
      </w:r>
      <w:r w:rsidRPr="00651EAD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2.Tabel de evaluare pentru Fișa de reflecție și Mini-raport:</w:t>
      </w:r>
    </w:p>
    <w:p w14:paraId="32D64556" w14:textId="77777777" w:rsidR="00C8540E" w:rsidRPr="00C54317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>Fișier BD exportat</w:t>
      </w:r>
    </w:p>
    <w:p w14:paraId="612ED57F" w14:textId="77777777" w:rsidR="00C8540E" w:rsidRDefault="00C8540E" w:rsidP="00C8540E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Scripturi/aplicații (cod +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>-uri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) plasate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intr-o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mapă separată cu includerea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fisierelor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rezultante, de ex. imagini (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jpeg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png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bmp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...),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xlsx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>, .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csv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, exportate,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screenshot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-uri,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fisiere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Readme.md cu </w:t>
      </w:r>
      <w:proofErr w:type="spellStart"/>
      <w:r w:rsidRPr="00C54317">
        <w:rPr>
          <w:rFonts w:ascii="Arial" w:eastAsia="Times New Roman" w:hAnsi="Arial" w:cs="Arial"/>
          <w:sz w:val="24"/>
          <w:szCs w:val="24"/>
          <w:lang w:eastAsia="ro-RO"/>
        </w:rPr>
        <w:t>explicatii</w:t>
      </w:r>
      <w:proofErr w:type="spellEnd"/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 de rigoare (după caz).</w:t>
      </w:r>
    </w:p>
    <w:p w14:paraId="5CC1607F" w14:textId="77777777" w:rsidR="00C8540E" w:rsidRPr="00651EAD" w:rsidRDefault="00C8540E" w:rsidP="00C8540E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458C5E7" w14:textId="66E35AF4" w:rsidR="00A847C1" w:rsidRDefault="00A847C1" w:rsidP="00A847C1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Sarcina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Evidența și managementul catalogului de produse din domeniul comerț electronic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="001D195F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(Domeniul de Studiu)</w:t>
      </w:r>
      <w:r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/este o sarcina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,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din cele 267 de sarcini propuse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Dvs</w:t>
      </w:r>
      <w:proofErr w:type="spellEnd"/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pentru lucrări de laborator,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în cele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37 de </w:t>
      </w:r>
      <w:r w:rsidR="001D195F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Domenii </w:t>
      </w:r>
      <w:r w:rsidR="001D195F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d</w:t>
      </w:r>
      <w:r w:rsidR="001D195F"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e Studiu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p w14:paraId="6AE9AE15" w14:textId="77777777" w:rsidR="00C8540E" w:rsidRDefault="00C8540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1C84A60" w14:textId="77777777" w:rsidR="00C8540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Componente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“Formula BD”:</w:t>
      </w:r>
    </w:p>
    <w:p w14:paraId="1BDA15BA" w14:textId="77777777" w:rsidR="00C8540E" w:rsidRPr="00DF43E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74125609" w14:textId="77777777" w:rsidR="00C30A03" w:rsidRPr="00A079E1" w:rsidRDefault="00C30A03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Tip 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Relațională </w:t>
      </w:r>
    </w:p>
    <w:p w14:paraId="7E7B89D5" w14:textId="77777777" w:rsidR="00C30A03" w:rsidRDefault="00C30A03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SGBD: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079E1">
        <w:rPr>
          <w:rFonts w:ascii="Arial" w:eastAsia="Times New Roman" w:hAnsi="Arial" w:cs="Arial"/>
          <w:sz w:val="28"/>
          <w:szCs w:val="28"/>
          <w:lang w:eastAsia="ro-RO"/>
        </w:rPr>
        <w:t>SQLite</w:t>
      </w:r>
      <w:proofErr w:type="spellEnd"/>
    </w:p>
    <w:p w14:paraId="14B822FC" w14:textId="77777777" w:rsidR="0044291E" w:rsidRDefault="0044291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C06446B" w14:textId="77777777" w:rsidR="00C30A03" w:rsidRPr="00A079E1" w:rsidRDefault="00C30A03" w:rsidP="00C30A0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Etapa 3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(săptămâna 3)</w:t>
      </w:r>
      <w:r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Modificări și testare </w:t>
      </w:r>
    </w:p>
    <w:p w14:paraId="585C5623" w14:textId="77777777" w:rsidR="0044291E" w:rsidRPr="00DF43EE" w:rsidRDefault="0044291E" w:rsidP="0044291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46DA595" w14:textId="11B89D39" w:rsidR="00C8540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Conținut 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R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aport:</w:t>
      </w:r>
    </w:p>
    <w:p w14:paraId="72746108" w14:textId="796D3CD8" w:rsidR="0044291E" w:rsidRDefault="0044291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F1FF6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Decizie SGBD: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proofErr w:type="spellEnd"/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(fișier unic, portabil, tranzacții ACID).</w:t>
      </w:r>
    </w:p>
    <w:p w14:paraId="6B90C1B9" w14:textId="5617F0C0" w:rsidR="00C30A03" w:rsidRPr="00DF43EE" w:rsidRDefault="00C30A03" w:rsidP="00C30A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30A0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Justificare: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aplicație locală desktop</w:t>
      </w:r>
    </w:p>
    <w:p w14:paraId="093A08E5" w14:textId="391B33BC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Operații CRUD: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INSERT/UPDATE/DELETE; matrice „înainte–după”</w:t>
      </w:r>
      <w:r>
        <w:rPr>
          <w:rFonts w:ascii="Arial" w:eastAsia="Times New Roman" w:hAnsi="Arial" w:cs="Arial"/>
          <w:sz w:val="28"/>
          <w:szCs w:val="28"/>
          <w:lang w:eastAsia="ro-RO"/>
        </w:rPr>
        <w:t>, interpretare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1273FB95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Jurnal de modificări: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dată, operație, tabele afectate, rezultat.</w:t>
      </w:r>
    </w:p>
    <w:p w14:paraId="06873410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Testare integritate: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chei primare/străine, constrângeri, consistență.</w:t>
      </w:r>
    </w:p>
    <w:p w14:paraId="0BE4EE62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Reflecție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proofErr w:type="spellEnd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(obligatorie):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„Ce am învățat despre fragilitatea și puterea datelor?”</w:t>
      </w:r>
    </w:p>
    <w:p w14:paraId="6899CB4A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Mini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noBreakHyphen/>
        <w:t xml:space="preserve">raport narativ </w:t>
      </w:r>
      <w:proofErr w:type="spellStart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PoEMS</w:t>
      </w:r>
      <w:proofErr w:type="spellEnd"/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(opțional):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evoluție și provocări.</w:t>
      </w:r>
    </w:p>
    <w:p w14:paraId="6EC42174" w14:textId="75444A0F" w:rsidR="00C30A03" w:rsidRDefault="00C30A03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1CCCC34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2" w:name="_Hlk220013711"/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Notă: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>
        <w:rPr>
          <w:rFonts w:ascii="Arial" w:eastAsia="Times New Roman" w:hAnsi="Arial" w:cs="Arial"/>
          <w:sz w:val="28"/>
          <w:szCs w:val="28"/>
          <w:lang w:eastAsia="ro-RO"/>
        </w:rPr>
        <w:t xml:space="preserve"> – vezi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Anexa 1</w:t>
      </w:r>
    </w:p>
    <w:p w14:paraId="085AE3D4" w14:textId="77777777" w:rsidR="00C30A03" w:rsidRDefault="00C30A03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58C2CB72" w14:textId="639C905B" w:rsidR="00C8540E" w:rsidRDefault="001A5508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C8540E"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1 de evaluare lector:</w:t>
      </w:r>
    </w:p>
    <w:p w14:paraId="1200A6CF" w14:textId="4BFD4F37" w:rsidR="0044291E" w:rsidRDefault="0044291E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5"/>
        <w:gridCol w:w="1228"/>
        <w:gridCol w:w="2404"/>
      </w:tblGrid>
      <w:tr w:rsidR="00C30A03" w:rsidRPr="00A079E1" w14:paraId="3F44FCB0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31D76791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FACE60A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701E899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C30A03" w:rsidRPr="00A079E1" w14:paraId="5B5807C5" w14:textId="77777777" w:rsidTr="009E2996">
        <w:tc>
          <w:tcPr>
            <w:tcW w:w="0" w:type="auto"/>
            <w:hideMark/>
          </w:tcPr>
          <w:p w14:paraId="549ED43D" w14:textId="1AF1E453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Coerența </w:t>
            </w:r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omeniu</w:t>
            </w:r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lui de Studiu </w:t>
            </w:r>
            <w:proofErr w:type="spellStart"/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vs</w:t>
            </w:r>
            <w:proofErr w:type="spellEnd"/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SGBD (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SQLite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6C40FC0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1410960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3091DCA1" w14:textId="77777777" w:rsidTr="009E2996">
        <w:tc>
          <w:tcPr>
            <w:tcW w:w="0" w:type="auto"/>
            <w:hideMark/>
          </w:tcPr>
          <w:p w14:paraId="5B2EF51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Justificare clară</w:t>
            </w:r>
          </w:p>
        </w:tc>
        <w:tc>
          <w:tcPr>
            <w:tcW w:w="0" w:type="auto"/>
            <w:hideMark/>
          </w:tcPr>
          <w:p w14:paraId="337E76F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15A686E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18E117F2" w14:textId="77777777" w:rsidTr="009E2996">
        <w:tc>
          <w:tcPr>
            <w:tcW w:w="0" w:type="auto"/>
            <w:hideMark/>
          </w:tcPr>
          <w:p w14:paraId="66C9D35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Administrare BD (CRUD corect)</w:t>
            </w:r>
          </w:p>
        </w:tc>
        <w:tc>
          <w:tcPr>
            <w:tcW w:w="0" w:type="auto"/>
            <w:hideMark/>
          </w:tcPr>
          <w:p w14:paraId="67BEB6E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1A7BC27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61618C1" w14:textId="77777777" w:rsidTr="009E2996">
        <w:tc>
          <w:tcPr>
            <w:tcW w:w="0" w:type="auto"/>
            <w:hideMark/>
          </w:tcPr>
          <w:p w14:paraId="0E604CE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Monitorizare CRUD (matrice, „înainte–după”)</w:t>
            </w:r>
          </w:p>
        </w:tc>
        <w:tc>
          <w:tcPr>
            <w:tcW w:w="0" w:type="auto"/>
            <w:hideMark/>
          </w:tcPr>
          <w:p w14:paraId="1F73C17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40p</w:t>
            </w:r>
          </w:p>
        </w:tc>
        <w:tc>
          <w:tcPr>
            <w:tcW w:w="0" w:type="auto"/>
            <w:hideMark/>
          </w:tcPr>
          <w:p w14:paraId="36D0DF5F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FCB7C3A" w14:textId="77777777" w:rsidTr="009E2996">
        <w:tc>
          <w:tcPr>
            <w:tcW w:w="0" w:type="auto"/>
            <w:hideMark/>
          </w:tcPr>
          <w:p w14:paraId="18C0646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Sistematizare rezultate (jurnal)</w:t>
            </w:r>
          </w:p>
        </w:tc>
        <w:tc>
          <w:tcPr>
            <w:tcW w:w="0" w:type="auto"/>
            <w:hideMark/>
          </w:tcPr>
          <w:p w14:paraId="27D8976A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3B3588B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5AB777A4" w14:textId="77777777" w:rsidTr="009E2996">
        <w:tc>
          <w:tcPr>
            <w:tcW w:w="0" w:type="auto"/>
            <w:hideMark/>
          </w:tcPr>
          <w:p w14:paraId="0C696E14" w14:textId="6277BB0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Originalitate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(</w:t>
            </w:r>
            <w:proofErr w:type="spellStart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PoEMS</w:t>
            </w:r>
            <w:proofErr w:type="spellEnd"/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43B0A0C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6A15A067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6D4C526D" w14:textId="77777777" w:rsidTr="009E2996">
        <w:tc>
          <w:tcPr>
            <w:tcW w:w="0" w:type="auto"/>
            <w:hideMark/>
          </w:tcPr>
          <w:p w14:paraId="4B75C1D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Documentare și coerență</w:t>
            </w:r>
          </w:p>
        </w:tc>
        <w:tc>
          <w:tcPr>
            <w:tcW w:w="0" w:type="auto"/>
            <w:hideMark/>
          </w:tcPr>
          <w:p w14:paraId="7F9956B3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30p</w:t>
            </w:r>
          </w:p>
        </w:tc>
        <w:tc>
          <w:tcPr>
            <w:tcW w:w="0" w:type="auto"/>
            <w:hideMark/>
          </w:tcPr>
          <w:p w14:paraId="38A000D2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745ED3E5" w14:textId="77777777" w:rsidTr="009E2996">
        <w:tc>
          <w:tcPr>
            <w:tcW w:w="0" w:type="auto"/>
            <w:hideMark/>
          </w:tcPr>
          <w:p w14:paraId="24030D2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241C0D80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150p</w:t>
            </w:r>
          </w:p>
        </w:tc>
        <w:tc>
          <w:tcPr>
            <w:tcW w:w="0" w:type="auto"/>
            <w:hideMark/>
          </w:tcPr>
          <w:p w14:paraId="633E9EC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6F59F5B" w14:textId="77777777" w:rsidR="00C30A03" w:rsidRPr="001234D2" w:rsidRDefault="00C30A03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p w14:paraId="7F5AFCEC" w14:textId="77777777" w:rsidR="00C8540E" w:rsidRPr="00DF43EE" w:rsidRDefault="00C8540E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60A5D4F5" w14:textId="2D397F84" w:rsidR="00C8540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2.Tabel de evaluare pentru Fișa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, </w:t>
      </w:r>
      <w:r w:rsidR="0044291E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CUPRINS</w:t>
      </w:r>
      <w:r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 proiectat pe conținutul Etapei </w:t>
      </w:r>
      <w:r w:rsidR="0044291E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</w:t>
      </w: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54E79225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Fișa </w:t>
      </w:r>
      <w:proofErr w:type="spellStart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PoEMS</w:t>
      </w:r>
      <w:proofErr w:type="spellEnd"/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(Obligatorie)</w:t>
      </w:r>
    </w:p>
    <w:p w14:paraId="52DE78CC" w14:textId="77777777" w:rsidR="00C8540E" w:rsidRPr="00DF43EE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fiecare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tapă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!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</w:p>
    <w:p w14:paraId="3BCCFE67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Promisiune: Ce promite arhitectura sau soluția aleasă?</w:t>
      </w:r>
    </w:p>
    <w:p w14:paraId="42489C85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Emoție: Cum se </w:t>
      </w:r>
      <w:r>
        <w:rPr>
          <w:rFonts w:ascii="Arial" w:eastAsia="Times New Roman" w:hAnsi="Arial" w:cs="Arial"/>
          <w:sz w:val="28"/>
          <w:szCs w:val="28"/>
          <w:lang w:eastAsia="ro-RO"/>
        </w:rPr>
        <w:t>interpretează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procesul de învățare?</w:t>
      </w:r>
    </w:p>
    <w:p w14:paraId="76A971C1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Observație: Ce observații critice sau constructive se pot face?</w:t>
      </w:r>
    </w:p>
    <w:p w14:paraId="5D7DF857" w14:textId="77777777" w:rsidR="00C8540E" w:rsidRPr="00DF43EE" w:rsidRDefault="00C8540E" w:rsidP="00C854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Sumarizare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: O frază</w:t>
      </w:r>
      <w:r>
        <w:rPr>
          <w:rFonts w:ascii="Arial" w:eastAsia="Times New Roman" w:hAnsi="Arial" w:cs="Arial"/>
          <w:sz w:val="28"/>
          <w:szCs w:val="28"/>
          <w:lang w:eastAsia="ro-RO"/>
        </w:rPr>
        <w:t>, două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</w:t>
      </w:r>
      <w:r>
        <w:rPr>
          <w:rFonts w:ascii="Arial" w:eastAsia="Times New Roman" w:hAnsi="Arial" w:cs="Arial"/>
          <w:sz w:val="28"/>
          <w:szCs w:val="28"/>
          <w:lang w:eastAsia="ro-RO"/>
        </w:rPr>
        <w:t>câteva metafore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care sintetizează experiența</w:t>
      </w:r>
    </w:p>
    <w:p w14:paraId="44AD0BEE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Mini-raport narativ (Opțional, pentru fiecare Etapă!)</w:t>
      </w:r>
    </w:p>
    <w:p w14:paraId="3DAF79A2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O scurtă reflecție narativă despre ce a însemnat 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tapa respectivă</w:t>
      </w:r>
    </w:p>
    <w:p w14:paraId="0FDA2355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Ce provocări au fost întâmpinate și cum au fost depă</w:t>
      </w:r>
      <w:r>
        <w:rPr>
          <w:rFonts w:ascii="Arial" w:eastAsia="Times New Roman" w:hAnsi="Arial" w:cs="Arial"/>
          <w:sz w:val="28"/>
          <w:szCs w:val="28"/>
          <w:lang w:eastAsia="ro-RO"/>
        </w:rPr>
        <w:t>ș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ite</w:t>
      </w:r>
    </w:p>
    <w:p w14:paraId="3E8A2170" w14:textId="77777777" w:rsidR="00C8540E" w:rsidRPr="00DF43EE" w:rsidRDefault="00C8540E" w:rsidP="00C854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Lecții învățate și perspective pentru etapele următoare</w:t>
      </w:r>
    </w:p>
    <w:p w14:paraId="543189F2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Fișa de reflecție săptămânală (Obligato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a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</w:t>
      </w:r>
      <w:r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e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)</w:t>
      </w:r>
    </w:p>
    <w:p w14:paraId="0B85F4F7" w14:textId="4FA53198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Pentru fiecare săptămână, studen</w:t>
      </w:r>
      <w:r>
        <w:rPr>
          <w:rFonts w:ascii="Arial" w:eastAsia="Times New Roman" w:hAnsi="Arial" w:cs="Arial"/>
          <w:sz w:val="28"/>
          <w:szCs w:val="28"/>
          <w:lang w:eastAsia="ro-RO"/>
        </w:rPr>
        <w:t>tul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completează fiș</w:t>
      </w:r>
      <w:r w:rsidR="00CB3E19"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de reflecție care surprinde experiențele, dificultățile și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insight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-urile din săptămâna respectivă.</w:t>
      </w:r>
    </w:p>
    <w:p w14:paraId="2D13585C" w14:textId="77777777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Fi</w:t>
      </w:r>
      <w:r>
        <w:rPr>
          <w:rFonts w:ascii="Arial" w:eastAsia="Times New Roman" w:hAnsi="Arial" w:cs="Arial"/>
          <w:sz w:val="28"/>
          <w:szCs w:val="28"/>
          <w:lang w:eastAsia="ro-RO"/>
        </w:rPr>
        <w:t>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>este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parte integrantă a procesului de învățare și trebuie predat</w:t>
      </w:r>
      <w:r>
        <w:rPr>
          <w:rFonts w:ascii="Arial" w:eastAsia="Times New Roman" w:hAnsi="Arial" w:cs="Arial"/>
          <w:sz w:val="28"/>
          <w:szCs w:val="28"/>
          <w:lang w:eastAsia="ro-RO"/>
        </w:rPr>
        <w:t>ă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împreună cu raport</w:t>
      </w:r>
      <w:r>
        <w:rPr>
          <w:rFonts w:ascii="Arial" w:eastAsia="Times New Roman" w:hAnsi="Arial" w:cs="Arial"/>
          <w:sz w:val="28"/>
          <w:szCs w:val="28"/>
          <w:lang w:eastAsia="ro-RO"/>
        </w:rPr>
        <w:t>u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l săptămânal.</w:t>
      </w:r>
    </w:p>
    <w:p w14:paraId="5A3196D7" w14:textId="77777777" w:rsidR="00C8540E" w:rsidRPr="00DF43EE" w:rsidRDefault="00C8540E" w:rsidP="00C854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lastRenderedPageBreak/>
        <w:t>Fișa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po</w:t>
      </w:r>
      <w:r>
        <w:rPr>
          <w:rFonts w:ascii="Arial" w:eastAsia="Times New Roman" w:hAnsi="Arial" w:cs="Arial"/>
          <w:sz w:val="28"/>
          <w:szCs w:val="28"/>
          <w:lang w:eastAsia="ro-RO"/>
        </w:rPr>
        <w:t>a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conține și elemente </w:t>
      </w:r>
      <w:r>
        <w:rPr>
          <w:rFonts w:ascii="Arial" w:eastAsia="Times New Roman" w:hAnsi="Arial" w:cs="Arial"/>
          <w:sz w:val="28"/>
          <w:szCs w:val="28"/>
          <w:lang w:eastAsia="ro-RO"/>
        </w:rPr>
        <w:t>sintetice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sau narative, în spiritul </w:t>
      </w:r>
      <w:r>
        <w:rPr>
          <w:rFonts w:ascii="Arial" w:eastAsia="Times New Roman" w:hAnsi="Arial" w:cs="Arial"/>
          <w:sz w:val="28"/>
          <w:szCs w:val="28"/>
          <w:lang w:eastAsia="ro-RO"/>
        </w:rPr>
        <w:t>metodei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proofErr w:type="spellStart"/>
      <w:r w:rsidRPr="00DF43EE">
        <w:rPr>
          <w:rFonts w:ascii="Arial" w:eastAsia="Times New Roman" w:hAnsi="Arial" w:cs="Arial"/>
          <w:sz w:val="28"/>
          <w:szCs w:val="28"/>
          <w:lang w:eastAsia="ro-RO"/>
        </w:rPr>
        <w:t>PoEMS</w:t>
      </w:r>
      <w:proofErr w:type="spellEnd"/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B7492A4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de evaluare lector pentru Fișa de reflecție săptămânală: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1228"/>
        <w:gridCol w:w="2426"/>
      </w:tblGrid>
      <w:tr w:rsidR="00C8540E" w:rsidRPr="00DF43EE" w14:paraId="2646918F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022A83EF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4141FF2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31A62A2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C8540E" w:rsidRPr="00DF43EE" w14:paraId="2355EEEE" w14:textId="77777777" w:rsidTr="009639A9">
        <w:tc>
          <w:tcPr>
            <w:tcW w:w="0" w:type="auto"/>
            <w:hideMark/>
          </w:tcPr>
          <w:p w14:paraId="7C4AD0F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</w:t>
            </w:r>
          </w:p>
        </w:tc>
        <w:tc>
          <w:tcPr>
            <w:tcW w:w="0" w:type="auto"/>
            <w:hideMark/>
          </w:tcPr>
          <w:p w14:paraId="5D3FCFE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7416A21C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2E3D098A" w14:textId="77777777" w:rsidTr="009639A9">
        <w:tc>
          <w:tcPr>
            <w:tcW w:w="0" w:type="auto"/>
            <w:hideMark/>
          </w:tcPr>
          <w:p w14:paraId="32BBE386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</w:t>
            </w:r>
          </w:p>
        </w:tc>
        <w:tc>
          <w:tcPr>
            <w:tcW w:w="0" w:type="auto"/>
            <w:hideMark/>
          </w:tcPr>
          <w:p w14:paraId="6D1454F5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400C2D9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651FD756" w14:textId="77777777" w:rsidTr="009639A9">
        <w:tc>
          <w:tcPr>
            <w:tcW w:w="0" w:type="auto"/>
            <w:hideMark/>
          </w:tcPr>
          <w:p w14:paraId="76A3C241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</w:t>
            </w:r>
          </w:p>
        </w:tc>
        <w:tc>
          <w:tcPr>
            <w:tcW w:w="0" w:type="auto"/>
            <w:hideMark/>
          </w:tcPr>
          <w:p w14:paraId="036030A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1C362B17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59C57FBC" w14:textId="77777777" w:rsidTr="009639A9">
        <w:tc>
          <w:tcPr>
            <w:tcW w:w="0" w:type="auto"/>
            <w:hideMark/>
          </w:tcPr>
          <w:p w14:paraId="1194F11C" w14:textId="77777777" w:rsidR="00C8540E" w:rsidRPr="006C5E35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Respectarea termenelor prestabilite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!!</w:t>
            </w:r>
          </w:p>
        </w:tc>
        <w:tc>
          <w:tcPr>
            <w:tcW w:w="0" w:type="auto"/>
            <w:hideMark/>
          </w:tcPr>
          <w:p w14:paraId="19F2841C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07C2DDD9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0FC7FE73" w14:textId="77777777" w:rsidTr="009639A9">
        <w:tc>
          <w:tcPr>
            <w:tcW w:w="0" w:type="auto"/>
            <w:hideMark/>
          </w:tcPr>
          <w:p w14:paraId="08C22817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1B88B733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66E8E5E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0679321C" w14:textId="77777777" w:rsidR="00C8540E" w:rsidRPr="00DF43EE" w:rsidRDefault="00C8540E" w:rsidP="00C8540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Integrarea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ișe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de reflecție și mini-raport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ului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în evalu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area 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săptămânal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ă</w:t>
      </w:r>
    </w:p>
    <w:p w14:paraId="728415B7" w14:textId="77777777" w:rsidR="00C8540E" w:rsidRPr="00DF43E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După fiecare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pentru lector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din fiecare </w:t>
      </w:r>
      <w:r>
        <w:rPr>
          <w:rFonts w:ascii="Arial" w:eastAsia="Times New Roman" w:hAnsi="Arial" w:cs="Arial"/>
          <w:sz w:val="28"/>
          <w:szCs w:val="28"/>
          <w:lang w:eastAsia="ro-RO"/>
        </w:rPr>
        <w:t>E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tapă, se include un tabel suplimentar pentru evaluarea Fișei de reflecție și Mini-raportului narativ.</w:t>
      </w:r>
    </w:p>
    <w:p w14:paraId="5041FA80" w14:textId="77777777" w:rsidR="00C8540E" w:rsidRPr="00DF43E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Aceste tabele conțin criterii clare și punctaje dedicate pentru a formaliza evaluarea acestor componente.</w:t>
      </w:r>
    </w:p>
    <w:p w14:paraId="0E33E56F" w14:textId="77777777" w:rsidR="00C8540E" w:rsidRDefault="00C8540E" w:rsidP="00C854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Mini-rapoartele narative, deși opționale, pot fi evaluate pentru coerență și profunzime, sprijinind procesul reflexiv continuu.</w:t>
      </w:r>
    </w:p>
    <w:p w14:paraId="77F57A22" w14:textId="0D15B9D7" w:rsidR="00C8540E" w:rsidRPr="00E36EB4" w:rsidRDefault="001A5508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RUBRICA OFICIALĂ 1 - </w:t>
      </w:r>
      <w:r w:rsidR="00C8540E"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Tabel 2 de evaluare lector pentru Fișa de reflecție și Mini-raport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0"/>
        <w:gridCol w:w="1228"/>
        <w:gridCol w:w="2426"/>
      </w:tblGrid>
      <w:tr w:rsidR="00C8540E" w:rsidRPr="00DF43EE" w14:paraId="5F3C1397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1F5B6E01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Criteriu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197D563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Punctaj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8E1F336" w14:textId="77777777" w:rsidR="00C8540E" w:rsidRPr="00DF43EE" w:rsidRDefault="00C8540E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Observații lector</w:t>
            </w:r>
          </w:p>
        </w:tc>
      </w:tr>
      <w:tr w:rsidR="00C8540E" w:rsidRPr="00DF43EE" w14:paraId="1F378FAC" w14:textId="77777777" w:rsidTr="009639A9">
        <w:tc>
          <w:tcPr>
            <w:tcW w:w="0" w:type="auto"/>
            <w:hideMark/>
          </w:tcPr>
          <w:p w14:paraId="1EC871CE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Completitudine și claritate (Fișa de reflecție)</w:t>
            </w:r>
          </w:p>
        </w:tc>
        <w:tc>
          <w:tcPr>
            <w:tcW w:w="0" w:type="auto"/>
            <w:hideMark/>
          </w:tcPr>
          <w:p w14:paraId="0AC2BF8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C3A9A1F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1EFCA9C1" w14:textId="77777777" w:rsidTr="009639A9">
        <w:tc>
          <w:tcPr>
            <w:tcW w:w="0" w:type="auto"/>
            <w:hideMark/>
          </w:tcPr>
          <w:p w14:paraId="318F8F6E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Profunzime și </w:t>
            </w:r>
            <w:proofErr w:type="spellStart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insight</w:t>
            </w:r>
            <w:proofErr w:type="spellEnd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-uri (Fișa de reflecție)</w:t>
            </w:r>
          </w:p>
        </w:tc>
        <w:tc>
          <w:tcPr>
            <w:tcW w:w="0" w:type="auto"/>
            <w:hideMark/>
          </w:tcPr>
          <w:p w14:paraId="6B7E2F8C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62F2FDBA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751F9794" w14:textId="77777777" w:rsidTr="009639A9">
        <w:tc>
          <w:tcPr>
            <w:tcW w:w="0" w:type="auto"/>
            <w:hideMark/>
          </w:tcPr>
          <w:p w14:paraId="5E091B24" w14:textId="523B3497" w:rsidR="00C8540E" w:rsidRPr="00DF43EE" w:rsidRDefault="00A042A3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Originalitate </w:t>
            </w:r>
            <w:r w:rsidRPr="005854D5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sintetică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și narativă </w:t>
            </w:r>
            <w:r w:rsidR="00C8540E"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(Fișa de reflecție)</w:t>
            </w:r>
          </w:p>
        </w:tc>
        <w:tc>
          <w:tcPr>
            <w:tcW w:w="0" w:type="auto"/>
            <w:hideMark/>
          </w:tcPr>
          <w:p w14:paraId="1E631F9A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10p</w:t>
            </w:r>
          </w:p>
        </w:tc>
        <w:tc>
          <w:tcPr>
            <w:tcW w:w="0" w:type="auto"/>
            <w:hideMark/>
          </w:tcPr>
          <w:p w14:paraId="5BC02385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150678A6" w14:textId="77777777" w:rsidTr="009639A9">
        <w:tc>
          <w:tcPr>
            <w:tcW w:w="0" w:type="auto"/>
            <w:hideMark/>
          </w:tcPr>
          <w:p w14:paraId="5807090B" w14:textId="77777777" w:rsidR="00C8540E" w:rsidRPr="00806172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Respectarea termenelor (Fișa de reflecție)</w:t>
            </w:r>
          </w:p>
        </w:tc>
        <w:tc>
          <w:tcPr>
            <w:tcW w:w="0" w:type="auto"/>
            <w:hideMark/>
          </w:tcPr>
          <w:p w14:paraId="20F2C3A3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p</w:t>
            </w:r>
          </w:p>
        </w:tc>
        <w:tc>
          <w:tcPr>
            <w:tcW w:w="0" w:type="auto"/>
            <w:hideMark/>
          </w:tcPr>
          <w:p w14:paraId="1C48197C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3D581EAC" w14:textId="77777777" w:rsidTr="009639A9">
        <w:tc>
          <w:tcPr>
            <w:tcW w:w="0" w:type="auto"/>
            <w:hideMark/>
          </w:tcPr>
          <w:p w14:paraId="344F4089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Coerență și profunzime (Mini-raport narativ)</w:t>
            </w:r>
          </w:p>
        </w:tc>
        <w:tc>
          <w:tcPr>
            <w:tcW w:w="0" w:type="auto"/>
            <w:hideMark/>
          </w:tcPr>
          <w:p w14:paraId="5F6BA581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20p</w:t>
            </w:r>
          </w:p>
        </w:tc>
        <w:tc>
          <w:tcPr>
            <w:tcW w:w="0" w:type="auto"/>
            <w:hideMark/>
          </w:tcPr>
          <w:p w14:paraId="3FB9289E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8540E" w:rsidRPr="00DF43EE" w14:paraId="36EA7862" w14:textId="77777777" w:rsidTr="009639A9">
        <w:tc>
          <w:tcPr>
            <w:tcW w:w="0" w:type="auto"/>
            <w:hideMark/>
          </w:tcPr>
          <w:p w14:paraId="789D8E30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</w:t>
            </w:r>
          </w:p>
        </w:tc>
        <w:tc>
          <w:tcPr>
            <w:tcW w:w="0" w:type="auto"/>
            <w:hideMark/>
          </w:tcPr>
          <w:p w14:paraId="4F64C23F" w14:textId="77777777" w:rsidR="00C8540E" w:rsidRPr="00DF43EE" w:rsidRDefault="00C8540E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</w:t>
            </w: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0p</w:t>
            </w:r>
          </w:p>
        </w:tc>
        <w:tc>
          <w:tcPr>
            <w:tcW w:w="0" w:type="auto"/>
            <w:hideMark/>
          </w:tcPr>
          <w:p w14:paraId="677CB9A2" w14:textId="77777777" w:rsidR="00C8540E" w:rsidRPr="00DF43EE" w:rsidRDefault="00C8540E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2"/>
    </w:tbl>
    <w:p w14:paraId="5C191D18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A7E0539" w14:textId="77777777" w:rsidR="00C8540E" w:rsidRPr="00DF43E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Concluzie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(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o prezintă lectorul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„Studentul …”</w:t>
      </w:r>
    </w:p>
    <w:p w14:paraId="5F9B3DF0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1A3FF0C" w14:textId="77777777" w:rsidR="00C8540E" w:rsidRPr="00E36EB4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Suma puncte pe Tabelul 1 si Tabelul 2 de evaluarea lector:</w:t>
      </w:r>
    </w:p>
    <w:p w14:paraId="6B7C478C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19D1BE0C" w14:textId="77777777" w:rsidR="00C8540E" w:rsidRPr="00E36EB4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Total: ______ / 2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5</w:t>
      </w: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>0 (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Nota 10!)</w:t>
      </w:r>
    </w:p>
    <w:p w14:paraId="1E749353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449D22" w14:textId="77777777" w:rsidR="00C8540E" w:rsidRPr="002C4650" w:rsidRDefault="00C8540E" w:rsidP="00C8540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proofErr w:type="spellStart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Ps</w:t>
      </w:r>
      <w:proofErr w:type="spellEnd"/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:</w:t>
      </w:r>
    </w:p>
    <w:p w14:paraId="584D1437" w14:textId="7B15AF1D" w:rsidR="00C8540E" w:rsidRPr="002C4650" w:rsidRDefault="00C8540E" w:rsidP="00C8540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Lectorul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prezintă și explică studentului, după caz, evaluările si modalitățile de perfecționare a rezultatelor obținute la Etapa </w:t>
      </w:r>
      <w:r w:rsidR="001A5508">
        <w:rPr>
          <w:rFonts w:ascii="Arial" w:eastAsia="Times New Roman" w:hAnsi="Arial" w:cs="Arial"/>
          <w:sz w:val="28"/>
          <w:szCs w:val="28"/>
          <w:lang w:eastAsia="ro-RO"/>
        </w:rPr>
        <w:t>3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, pentru a menține consistența logică a lanțului Etapelor, cu scop de a facilita studentul în procesul de pregătire a Rapoartelor  - </w:t>
      </w:r>
      <w:r w:rsidR="009731B1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 xml:space="preserve">Lunar </w:t>
      </w:r>
      <w:proofErr w:type="spellStart"/>
      <w:r w:rsidR="009731B1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Sumarizat</w:t>
      </w:r>
      <w:proofErr w:type="spellEnd"/>
      <w:r w:rsidR="009731B1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/Agregat</w:t>
      </w:r>
      <w:r w:rsidR="009731B1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 w:rsidR="009731B1">
        <w:rPr>
          <w:rFonts w:ascii="Arial" w:eastAsia="Times New Roman" w:hAnsi="Arial" w:cs="Arial"/>
          <w:sz w:val="28"/>
          <w:szCs w:val="28"/>
          <w:lang w:eastAsia="ro-RO"/>
        </w:rPr>
        <w:t xml:space="preserve">și </w:t>
      </w:r>
      <w:r w:rsidR="009731B1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Lunar Sintetizat/Perfecționat</w:t>
      </w:r>
      <w:r w:rsidR="009731B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4D023C5" w14:textId="77777777" w:rsidR="00C8540E" w:rsidRPr="006C5E35" w:rsidRDefault="00C8540E" w:rsidP="00C8540E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lastRenderedPageBreak/>
        <w:t>Anexa 1</w:t>
      </w:r>
    </w:p>
    <w:p w14:paraId="2FF8FD88" w14:textId="77777777" w:rsidR="00C8540E" w:rsidRPr="00FB70FF" w:rsidRDefault="00C8540E" w:rsidP="00C854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>PoEMS</w:t>
      </w:r>
      <w:proofErr w:type="spellEnd"/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cyan"/>
        </w:rPr>
        <w:t xml:space="preserve"> - 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POETRY REFLECTION IN DATABASE DESIGNING  - 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7E231063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3898D5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The concept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refers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creative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expression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enhance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within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approach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involves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interwovenness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ways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make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sense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our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surroundings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also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considers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computational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structures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we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often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think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as neutral </w:t>
      </w:r>
      <w:proofErr w:type="spellStart"/>
      <w:r w:rsidRPr="00FB70FF">
        <w:rPr>
          <w:rFonts w:ascii="Arial" w:hAnsi="Arial" w:cs="Arial"/>
          <w:sz w:val="24"/>
          <w:szCs w:val="24"/>
        </w:rPr>
        <w:t>technologies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 </w:t>
      </w:r>
      <w:proofErr w:type="spellStart"/>
      <w:r w:rsidRPr="00FB70FF">
        <w:rPr>
          <w:rFonts w:ascii="Arial" w:hAnsi="Arial" w:cs="Arial"/>
          <w:sz w:val="24"/>
          <w:szCs w:val="24"/>
        </w:rPr>
        <w:t>storage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704BE863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Poetic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encourages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beyond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logical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connections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explicit </w:t>
      </w:r>
      <w:proofErr w:type="spellStart"/>
      <w:r w:rsidRPr="00FB70FF">
        <w:rPr>
          <w:rFonts w:ascii="Arial" w:hAnsi="Arial" w:cs="Arial"/>
          <w:sz w:val="24"/>
          <w:szCs w:val="24"/>
        </w:rPr>
        <w:t>values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highlights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expressive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possibilities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data-</w:t>
      </w:r>
      <w:proofErr w:type="spellStart"/>
      <w:r w:rsidRPr="00FB70FF">
        <w:rPr>
          <w:rFonts w:ascii="Arial" w:hAnsi="Arial" w:cs="Arial"/>
          <w:sz w:val="24"/>
          <w:szCs w:val="24"/>
        </w:rPr>
        <w:t>processing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role of </w:t>
      </w:r>
      <w:proofErr w:type="spellStart"/>
      <w:r w:rsidRPr="00FB70FF">
        <w:rPr>
          <w:rFonts w:ascii="Arial" w:hAnsi="Arial" w:cs="Arial"/>
          <w:sz w:val="24"/>
          <w:szCs w:val="24"/>
        </w:rPr>
        <w:t>analysts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surveillance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specialists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artists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activists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making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statements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through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analysis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this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B1F02F8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The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which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stands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Services,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practical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framework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user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observation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research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helps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people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objects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environments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messages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services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involved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in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design,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providing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structured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way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gather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synthesize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information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5FC1B83D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In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summary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poetry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reflection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database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designing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about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using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poetic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principles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to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enrich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meaning-making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process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fostering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deeper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understanding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how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data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can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be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interpreted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expressed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creatively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FB70FF">
        <w:rPr>
          <w:rFonts w:ascii="Arial" w:hAnsi="Arial" w:cs="Arial"/>
          <w:sz w:val="24"/>
          <w:szCs w:val="24"/>
        </w:rPr>
        <w:t>emphasizes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importance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considering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broader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context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potential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B70FF">
        <w:rPr>
          <w:rFonts w:ascii="Arial" w:hAnsi="Arial" w:cs="Arial"/>
          <w:sz w:val="24"/>
          <w:szCs w:val="24"/>
        </w:rPr>
        <w:t>interpretation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B70FF">
        <w:rPr>
          <w:rFonts w:ascii="Arial" w:hAnsi="Arial" w:cs="Arial"/>
          <w:sz w:val="24"/>
          <w:szCs w:val="24"/>
        </w:rPr>
        <w:t>the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design </w:t>
      </w:r>
      <w:proofErr w:type="spellStart"/>
      <w:r w:rsidRPr="00FB70FF">
        <w:rPr>
          <w:rFonts w:ascii="Arial" w:hAnsi="Arial" w:cs="Arial"/>
          <w:sz w:val="24"/>
          <w:szCs w:val="24"/>
        </w:rPr>
        <w:t>and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use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FB70FF">
        <w:rPr>
          <w:rFonts w:ascii="Arial" w:hAnsi="Arial" w:cs="Arial"/>
          <w:sz w:val="24"/>
          <w:szCs w:val="24"/>
        </w:rPr>
        <w:t>databases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</w:p>
    <w:p w14:paraId="25C5D554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5B0D6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REFLECȚIA POETICĂ ÎN PROIECTAREA BAZELOR DE DATE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PRESCURTAT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methoda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56ADD9DB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B97C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Conceptul de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Reflecție Poetică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în proiectarea bazelor de date se referă la utilizarea principiilor poetice și a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expresiei creative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pentru a îmbunătăți procesul de creare a sensului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în cadrul bazelor de date</w:t>
      </w:r>
      <w:r w:rsidRPr="00FB70FF">
        <w:rPr>
          <w:rFonts w:ascii="Arial" w:hAnsi="Arial" w:cs="Arial"/>
          <w:sz w:val="24"/>
          <w:szCs w:val="24"/>
        </w:rPr>
        <w:t xml:space="preserve">. </w:t>
      </w:r>
    </w:p>
    <w:p w14:paraId="144A7261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12B8DA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Această abordare implică</w:t>
      </w:r>
      <w:r w:rsidRPr="00FB70FF">
        <w:rPr>
          <w:rFonts w:ascii="Arial" w:hAnsi="Arial" w:cs="Arial"/>
          <w:sz w:val="24"/>
          <w:szCs w:val="24"/>
        </w:rPr>
        <w:t xml:space="preserve"> înțelegerea </w:t>
      </w:r>
      <w:proofErr w:type="spellStart"/>
      <w:r w:rsidRPr="00FB70FF">
        <w:rPr>
          <w:rFonts w:ascii="Arial" w:hAnsi="Arial" w:cs="Arial"/>
          <w:sz w:val="24"/>
          <w:szCs w:val="24"/>
        </w:rPr>
        <w:t>interconectarii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procesării datelor și a modurilor în care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dăm sens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împrejurimilor noastre. De asemenea,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ia în considerare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potențialul de interpretare</w:t>
      </w:r>
      <w:r w:rsidRPr="00FB70FF">
        <w:rPr>
          <w:rFonts w:ascii="Arial" w:hAnsi="Arial" w:cs="Arial"/>
          <w:sz w:val="24"/>
          <w:szCs w:val="24"/>
        </w:rPr>
        <w:t xml:space="preserve"> în structurile computaționale pe care le considerăm adesea tehnologii neutre de stocare a datelor.</w:t>
      </w:r>
    </w:p>
    <w:p w14:paraId="744A2CDA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7A719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încurajează o înțelegere mai profundă</w:t>
      </w:r>
      <w:r w:rsidRPr="00FB70FF">
        <w:rPr>
          <w:rFonts w:ascii="Arial" w:hAnsi="Arial" w:cs="Arial"/>
          <w:sz w:val="24"/>
          <w:szCs w:val="24"/>
        </w:rPr>
        <w:t xml:space="preserve"> a modului în care datele pot fi interpretate și exprimate creativ, dincolo de conexiunile logice ale valorilor explicite.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Reflecția poetică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evidențiază posibilitățile expresive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ale procesării datelor și rolul analiștilor, specialiștilor în supraveghere, artiștilor și activiștilor în formularea de declarații prin analiza acestui potențial.</w:t>
      </w:r>
    </w:p>
    <w:p w14:paraId="26C24652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0824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Metoda </w:t>
      </w:r>
      <w:proofErr w:type="spellStart"/>
      <w:r w:rsidRPr="00FB70FF">
        <w:rPr>
          <w:rFonts w:ascii="Arial" w:hAnsi="Arial" w:cs="Arial"/>
          <w:b/>
          <w:b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care înseamnă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Oameni, Obiecte, Medii, Mesaje și Servicii, este un cadru practic pentru observarea și cercetarea utilizatorilor.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Ajută la înțelegerea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Persoanelor, Obiectelor, Mediilor, Mesajelor și Serviciilor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implicate în proiectarea unei baze de date, oferind o modalitate structurată de a colecta și sintetiza informații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26259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F5B2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lastRenderedPageBreak/>
        <w:t>În concluzie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în proiectarea bazelor de date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se referă la utilizarea principiilor poetice Pentru a Îmbogăți Procesul de Creare a Sensului,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promovând o înțelegere mai profundă a modului în care datele pot fi interpretate și exprimate creativ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Reflecția Poetică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en-US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subliniază importanța luării în considerare a contextului mai larg și a potențialului de interpretare în proiectarea și utilizarea bazelor de date.</w:t>
      </w:r>
    </w:p>
    <w:p w14:paraId="55DCA22D" w14:textId="77777777" w:rsidR="00C8540E" w:rsidRPr="00FB70FF" w:rsidRDefault="00C8540E" w:rsidP="00C8540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C46838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ПОЭТИЧЕСКАЯ РЕФЛЕКСИЯ В ПРОЕКТИРОВАНИИ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  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СОКРАЩЕННО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082F6F3D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B314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Концепция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подразумевает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самовыражения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усиления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базах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42F556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6EB2E1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Рефлексии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предполагает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понимание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взаимосвязи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способов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осмысления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окружающего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нас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мира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также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учитывает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потенциал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вычислительных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структурах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которые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часто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рассматриваем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нейтральные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технологии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хранения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554AF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A525B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способствует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выходя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рамки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логических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связей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явных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значений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Поэтическая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i/>
          <w:iCs/>
          <w:sz w:val="24"/>
          <w:szCs w:val="24"/>
        </w:rPr>
        <w:t>Рефлексия</w:t>
      </w:r>
      <w:proofErr w:type="spellEnd"/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выразительные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возможности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обработки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роль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аналитиков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специалистов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наблюдению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sz w:val="24"/>
          <w:szCs w:val="24"/>
        </w:rPr>
        <w:t>художников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sz w:val="24"/>
          <w:szCs w:val="24"/>
        </w:rPr>
        <w:t>активистов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sz w:val="24"/>
          <w:szCs w:val="24"/>
        </w:rPr>
        <w:t>формулировании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заявлений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посредством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анализа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этого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8A6385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D105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что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расшифровывается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«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Люди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Окружающая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среда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»,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представляет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собой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практическую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основу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наблюдения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исследования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пользователей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Он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помогает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понять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Людей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Объекты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Окружающую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Среду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Сообщения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Сервисы</w:t>
      </w:r>
      <w:proofErr w:type="spellEnd"/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базы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предоставляя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структурированный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способ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сбора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синтеза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информации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.</w:t>
      </w:r>
    </w:p>
    <w:p w14:paraId="24F7C6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D86C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ывод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FB70FF">
        <w:rPr>
          <w:rFonts w:ascii="Arial" w:hAnsi="Arial" w:cs="Arial"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заключается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в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поэтических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принципов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для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обогащения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процесса</w:t>
      </w:r>
      <w:proofErr w:type="spellEnd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смыслообразования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способствуя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глубокому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пониманию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того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как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данные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могут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быть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интерпретированы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выражены</w:t>
      </w:r>
      <w:proofErr w:type="spellEnd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творчески</w:t>
      </w:r>
      <w:proofErr w:type="spellEnd"/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Осмысление</w:t>
      </w:r>
      <w:proofErr w:type="spellEnd"/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</w:t>
      </w:r>
      <w:proofErr w:type="spellEnd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proofErr w:type="spellEnd"/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подчеркивает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важность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учета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более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широкого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контекста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потенциала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интерпретации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проектировании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и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использовании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баз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70FF">
        <w:rPr>
          <w:rFonts w:ascii="Arial" w:hAnsi="Arial" w:cs="Arial"/>
          <w:b/>
          <w:bCs/>
          <w:sz w:val="24"/>
          <w:szCs w:val="24"/>
        </w:rPr>
        <w:t>данных</w:t>
      </w:r>
      <w:proofErr w:type="spellEnd"/>
      <w:r w:rsidRPr="00FB70FF">
        <w:rPr>
          <w:rFonts w:ascii="Arial" w:hAnsi="Arial" w:cs="Arial"/>
          <w:b/>
          <w:bCs/>
          <w:sz w:val="24"/>
          <w:szCs w:val="24"/>
        </w:rPr>
        <w:t>.</w:t>
      </w:r>
    </w:p>
    <w:p w14:paraId="607784E2" w14:textId="77777777" w:rsidR="00C8540E" w:rsidRPr="00FB70FF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78316B5" w14:textId="77777777" w:rsidR="000337DF" w:rsidRPr="00DF43EE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3" w:name="_Hlk220016359"/>
      <w:bookmarkEnd w:id="0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de evaluare lector:</w:t>
      </w:r>
    </w:p>
    <w:bookmarkEnd w:id="3"/>
    <w:p w14:paraId="61AAAFAE" w14:textId="77777777" w:rsidR="0042660D" w:rsidRPr="00DF43EE" w:rsidRDefault="0042660D" w:rsidP="00C8540E">
      <w:pPr>
        <w:spacing w:before="100" w:beforeAutospacing="1" w:after="100" w:afterAutospacing="1" w:line="240" w:lineRule="auto"/>
        <w:rPr>
          <w:rFonts w:ascii="Arial" w:hAnsi="Arial" w:cs="Arial"/>
          <w:strike/>
          <w:sz w:val="28"/>
          <w:szCs w:val="28"/>
        </w:rPr>
      </w:pPr>
    </w:p>
    <w:sectPr w:rsidR="0042660D" w:rsidRPr="00DF43EE" w:rsidSect="0044291E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027C" w14:textId="77777777" w:rsidR="008E36F6" w:rsidRDefault="008E36F6" w:rsidP="0076683A">
      <w:pPr>
        <w:spacing w:after="0" w:line="240" w:lineRule="auto"/>
      </w:pPr>
      <w:r>
        <w:separator/>
      </w:r>
    </w:p>
  </w:endnote>
  <w:endnote w:type="continuationSeparator" w:id="0">
    <w:p w14:paraId="0AB4D559" w14:textId="77777777" w:rsidR="008E36F6" w:rsidRDefault="008E36F6" w:rsidP="0076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660377"/>
      <w:docPartObj>
        <w:docPartGallery w:val="Page Numbers (Bottom of Page)"/>
        <w:docPartUnique/>
      </w:docPartObj>
    </w:sdtPr>
    <w:sdtEndPr/>
    <w:sdtContent>
      <w:p w14:paraId="267973B8" w14:textId="50EF4933" w:rsidR="0076683A" w:rsidRDefault="0076683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B18D08" wp14:editId="3EFC8C4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C67D7" w14:textId="77777777" w:rsidR="0076683A" w:rsidRDefault="0076683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B18D0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87C67D7" w14:textId="77777777" w:rsidR="0076683A" w:rsidRDefault="0076683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2618" w14:textId="77777777" w:rsidR="008E36F6" w:rsidRDefault="008E36F6" w:rsidP="0076683A">
      <w:pPr>
        <w:spacing w:after="0" w:line="240" w:lineRule="auto"/>
      </w:pPr>
      <w:r>
        <w:separator/>
      </w:r>
    </w:p>
  </w:footnote>
  <w:footnote w:type="continuationSeparator" w:id="0">
    <w:p w14:paraId="5F8EA0BA" w14:textId="77777777" w:rsidR="008E36F6" w:rsidRDefault="008E36F6" w:rsidP="0076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7213"/>
    <w:multiLevelType w:val="multilevel"/>
    <w:tmpl w:val="473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2"/>
  </w:num>
  <w:num w:numId="11">
    <w:abstractNumId w:val="28"/>
  </w:num>
  <w:num w:numId="12">
    <w:abstractNumId w:val="4"/>
  </w:num>
  <w:num w:numId="13">
    <w:abstractNumId w:val="1"/>
  </w:num>
  <w:num w:numId="14">
    <w:abstractNumId w:val="11"/>
  </w:num>
  <w:num w:numId="15">
    <w:abstractNumId w:val="25"/>
  </w:num>
  <w:num w:numId="16">
    <w:abstractNumId w:val="16"/>
  </w:num>
  <w:num w:numId="17">
    <w:abstractNumId w:val="20"/>
  </w:num>
  <w:num w:numId="18">
    <w:abstractNumId w:val="18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4"/>
  </w:num>
  <w:num w:numId="24">
    <w:abstractNumId w:val="5"/>
  </w:num>
  <w:num w:numId="25">
    <w:abstractNumId w:val="26"/>
  </w:num>
  <w:num w:numId="26">
    <w:abstractNumId w:val="21"/>
  </w:num>
  <w:num w:numId="27">
    <w:abstractNumId w:val="17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0EAB"/>
    <w:rsid w:val="000337DF"/>
    <w:rsid w:val="000F4718"/>
    <w:rsid w:val="001234D2"/>
    <w:rsid w:val="001A5508"/>
    <w:rsid w:val="001B3BB2"/>
    <w:rsid w:val="001C1FDF"/>
    <w:rsid w:val="001D195F"/>
    <w:rsid w:val="00362E1F"/>
    <w:rsid w:val="0042660D"/>
    <w:rsid w:val="0044291E"/>
    <w:rsid w:val="005647D9"/>
    <w:rsid w:val="0056557A"/>
    <w:rsid w:val="005C384F"/>
    <w:rsid w:val="005C6F31"/>
    <w:rsid w:val="00651EAD"/>
    <w:rsid w:val="00663E18"/>
    <w:rsid w:val="006A6EB3"/>
    <w:rsid w:val="0076683A"/>
    <w:rsid w:val="007A0CD8"/>
    <w:rsid w:val="008E36F6"/>
    <w:rsid w:val="00954168"/>
    <w:rsid w:val="009731B1"/>
    <w:rsid w:val="009E02FF"/>
    <w:rsid w:val="00A042A3"/>
    <w:rsid w:val="00A847C1"/>
    <w:rsid w:val="00BD6CAF"/>
    <w:rsid w:val="00C15053"/>
    <w:rsid w:val="00C30A03"/>
    <w:rsid w:val="00C8540E"/>
    <w:rsid w:val="00CB3E19"/>
    <w:rsid w:val="00DF43EE"/>
    <w:rsid w:val="00E36EB4"/>
    <w:rsid w:val="00E72CD5"/>
    <w:rsid w:val="00EC797C"/>
    <w:rsid w:val="00F1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3A"/>
  </w:style>
  <w:style w:type="paragraph" w:styleId="Footer">
    <w:name w:val="footer"/>
    <w:basedOn w:val="Normal"/>
    <w:link w:val="Foot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1485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16</cp:revision>
  <dcterms:created xsi:type="dcterms:W3CDTF">2026-01-23T08:08:00Z</dcterms:created>
  <dcterms:modified xsi:type="dcterms:W3CDTF">2026-01-25T15:52:00Z</dcterms:modified>
</cp:coreProperties>
</file>