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7670" w14:textId="78F2ACCB" w:rsidR="00033185" w:rsidRDefault="00033185" w:rsidP="000331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ЛАБОРАТОРНАЯ РАБОТА № 1</w:t>
      </w:r>
    </w:p>
    <w:p w14:paraId="2795DF29" w14:textId="77777777" w:rsidR="00386C79" w:rsidRPr="00BB287A" w:rsidRDefault="00386C79" w:rsidP="00386C7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BB287A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2581F18A" w14:textId="77777777" w:rsidR="00BB287A" w:rsidRPr="00BB287A" w:rsidRDefault="00BB287A" w:rsidP="00BB287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bookmarkStart w:id="1" w:name="_Hlk220013711"/>
      <w:bookmarkStart w:id="2" w:name="_Hlk220150969"/>
      <w:r w:rsidRPr="00BB287A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Представляем Лабораторную Работу № 1 для Курса BD, основанную на конкретном задании, выполненном в рамках разработанной парадигмы этого курса → 4 МОДУЛЯ КУРСА → 4 ЛАБОРАТОРНЫЕ РАБОТЫ → КАЖДАЯ ЛАБОРАТОРНАЯ РАБОТА ВЫПОЛНЯЕТСЯ В 4 ЭТАПА/НЕДЕЛИ → 4 ПОЭТАПНЫХ/ЕЖЕНЕДЕЛЬНЫХ ОТЧЕТА → 1 СВОДНЫЙ</w:t>
      </w:r>
      <w:r w:rsidRPr="00BB287A">
        <w:rPr>
          <w:rFonts w:ascii="Arial" w:eastAsia="Times New Roman" w:hAnsi="Arial" w:cs="Arial"/>
          <w:b/>
          <w:bCs/>
          <w:sz w:val="28"/>
          <w:szCs w:val="28"/>
          <w:lang w:val="ro-RO" w:eastAsia="ro-RO"/>
        </w:rPr>
        <w:t xml:space="preserve"> / </w:t>
      </w:r>
      <w:r w:rsidRPr="00BB287A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АГРЕГИРОВАННЫЙ ЕЖЕМЕСЯЧНЫЙ ОТЧЕТ → 1 СИНТЕЗИРУЕМЫЙ . УЛУЧШЕННЫЙ ЕЖЕМЕСЯЧНЫЙ ОТЧЕТ → 1 ГОД/КУРСОВАЯ РАБОТА!!!</w:t>
      </w:r>
      <w:bookmarkEnd w:id="2"/>
    </w:p>
    <w:p w14:paraId="50EB361E" w14:textId="77777777" w:rsidR="00594A76" w:rsidRDefault="00594A76" w:rsidP="00594A7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предоставляет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еженедельный отчет о Лабораторной Работе № 1,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заархивированный в форматах RAR, ZIP, в файле стандартного формата , например:</w:t>
      </w:r>
    </w:p>
    <w:p w14:paraId="6A87F1B7" w14:textId="77777777" w:rsidR="00594A76" w:rsidRPr="001234D2" w:rsidRDefault="00594A76" w:rsidP="00594A7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C50EAFE" w14:textId="77777777" w:rsidR="00594A76" w:rsidRPr="008E4A9F" w:rsidRDefault="00594A76" w:rsidP="00594A7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594A7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SD_251_Last _Name_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Отчет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_L1_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Этап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_1.rar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ab/>
      </w:r>
    </w:p>
    <w:p w14:paraId="47541998" w14:textId="77777777" w:rsidR="00594A76" w:rsidRPr="008E4A9F" w:rsidRDefault="00594A76" w:rsidP="00594A7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066B7DC" w14:textId="77777777" w:rsidR="00594A76" w:rsidRDefault="00594A76" w:rsidP="00594A7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7FA82C04" w14:textId="77777777" w:rsidR="00594A76" w:rsidRPr="00C54317" w:rsidRDefault="00594A76" w:rsidP="00594A7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Содержание отчета: 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 </w:t>
      </w:r>
      <w:bookmarkStart w:id="3" w:name="_Hlk220179325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bookmarkStart w:id="4" w:name="_Hlk220179785"/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Л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Рефлексии и Мини-Отчета</w:t>
      </w:r>
      <w:bookmarkEnd w:id="3"/>
      <w:bookmarkEnd w:id="4"/>
      <w:r w:rsidRPr="008E4A9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71AD7F07" w14:textId="77777777" w:rsidR="00594A76" w:rsidRPr="00C54317" w:rsidRDefault="00594A76" w:rsidP="00594A7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Экспортированный файл 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БД</w:t>
      </w:r>
    </w:p>
    <w:p w14:paraId="27EF1539" w14:textId="77777777" w:rsidR="00594A76" w:rsidRDefault="00594A76" w:rsidP="00594A7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1A0DF1EB" w14:textId="77777777" w:rsidR="00594A76" w:rsidRPr="00651EAD" w:rsidRDefault="00594A76" w:rsidP="00594A76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067F6B" w14:textId="77777777" w:rsidR="00594A76" w:rsidRDefault="00594A76" w:rsidP="00594A76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bookmarkStart w:id="5" w:name="_Hlk220150994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Задание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Ведение и управление каталогом продукции в сфере электронной коммерции 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Предметная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бласть) 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— это лишь одна из 267 задач, предложенных 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вам для лабораторной работы в рамках 37 </w:t>
      </w:r>
      <w:r w:rsidRPr="00594A76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Предметных О</w:t>
      </w:r>
      <w:r w:rsidRPr="00594A76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бласт</w:t>
      </w:r>
      <w:r w:rsidRPr="00594A76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ей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!</w:t>
      </w:r>
    </w:p>
    <w:bookmarkEnd w:id="5"/>
    <w:p w14:paraId="2852E472" w14:textId="77777777" w:rsidR="00594A76" w:rsidRDefault="00594A76" w:rsidP="00594A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F12A237" w14:textId="135A91AC" w:rsidR="00594A76" w:rsidRPr="008E4A9F" w:rsidRDefault="00594A76" w:rsidP="00594A76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  <w:t>Компоненты</w:t>
      </w: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</w:t>
      </w:r>
      <w:r w:rsidRPr="00386C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Formula</w:t>
      </w:r>
      <w:r w:rsidRPr="00386C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BD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" :</w:t>
      </w:r>
    </w:p>
    <w:p w14:paraId="58E5BF51" w14:textId="77777777" w:rsidR="00594A76" w:rsidRPr="00A079E1" w:rsidRDefault="00594A76" w:rsidP="00594A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Тип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Реляционный</w:t>
      </w:r>
    </w:p>
    <w:p w14:paraId="00E96E21" w14:textId="77777777" w:rsidR="00594A76" w:rsidRDefault="00594A76" w:rsidP="00594A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SQLite</w:t>
      </w:r>
    </w:p>
    <w:p w14:paraId="02873767" w14:textId="77777777" w:rsidR="00E3219E" w:rsidRDefault="00E3219E" w:rsidP="00E3219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</w:pPr>
    </w:p>
    <w:p w14:paraId="2F14ED09" w14:textId="3B6A929C" w:rsidR="00E3219E" w:rsidRPr="00A079E1" w:rsidRDefault="00E3219E" w:rsidP="00E3219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Этап 2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(неделя 2) Запросы и извлечение данных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</w:p>
    <w:p w14:paraId="50D65061" w14:textId="77777777" w:rsidR="00E3219E" w:rsidRDefault="00E3219E" w:rsidP="00E3219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6D88EA0" w14:textId="0AB6083C" w:rsidR="00E3219E" w:rsidRPr="00A079E1" w:rsidRDefault="00E3219E" w:rsidP="00E3219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Содержание отчета</w:t>
      </w:r>
    </w:p>
    <w:p w14:paraId="37FF8CC5" w14:textId="0A78A1F2" w:rsidR="00E3219E" w:rsidRPr="003140E6" w:rsidRDefault="00E3219E" w:rsidP="00E3219E">
      <w:pPr>
        <w:numPr>
          <w:ilvl w:val="0"/>
          <w:numId w:val="29"/>
        </w:numPr>
        <w:spacing w:after="0" w:line="240" w:lineRule="auto"/>
        <w:ind w:left="714" w:hanging="357"/>
        <w:rPr>
          <w:rFonts w:ascii="Arial" w:eastAsia="Times New Roman" w:hAnsi="Arial" w:cs="Arial"/>
          <w:sz w:val="28"/>
          <w:szCs w:val="28"/>
          <w:lang w:eastAsia="ro-RO"/>
        </w:rPr>
      </w:pPr>
      <w:r w:rsidRPr="00E3219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Выбор реляционной </w:t>
      </w:r>
      <w:r w:rsidR="00594A76" w:rsidRPr="00E3219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Базы Данных</w:t>
      </w:r>
      <w:r w:rsidRPr="00E3219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3140E6">
        <w:rPr>
          <w:rFonts w:ascii="Arial" w:eastAsia="Times New Roman" w:hAnsi="Arial" w:cs="Arial"/>
          <w:sz w:val="28"/>
          <w:szCs w:val="28"/>
          <w:lang w:eastAsia="ro-RO"/>
        </w:rPr>
        <w:t>ясность, согласованность.</w:t>
      </w:r>
    </w:p>
    <w:p w14:paraId="2B9C8D94" w14:textId="278DAEE7" w:rsidR="00E3219E" w:rsidRPr="003140E6" w:rsidRDefault="00E3219E" w:rsidP="00E32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3219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Готовый продукт: </w:t>
      </w:r>
      <w:r w:rsidRPr="003140E6">
        <w:rPr>
          <w:rFonts w:ascii="Arial" w:eastAsia="Times New Roman" w:hAnsi="Arial" w:cs="Arial"/>
          <w:sz w:val="28"/>
          <w:szCs w:val="28"/>
          <w:lang w:eastAsia="ro-RO"/>
        </w:rPr>
        <w:t xml:space="preserve">таблицы </w:t>
      </w:r>
      <w:r w:rsidRPr="005B3557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товаров, категорий, запасов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Pr="005B3557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продаж и т.д.</w:t>
      </w:r>
      <w:r w:rsidR="00594A76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 xml:space="preserve">  </w:t>
      </w:r>
      <w:r w:rsidR="00594A76" w:rsidRPr="005B3557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Produse, Categorii, Stocuri</w:t>
      </w:r>
      <w:r w:rsidR="00594A76">
        <w:rPr>
          <w:rFonts w:ascii="Arial" w:eastAsia="Times New Roman" w:hAnsi="Arial" w:cs="Arial"/>
          <w:sz w:val="28"/>
          <w:szCs w:val="28"/>
          <w:lang w:eastAsia="ro-RO"/>
        </w:rPr>
        <w:t xml:space="preserve">, </w:t>
      </w:r>
      <w:r w:rsidR="00594A76" w:rsidRPr="005B3557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Vînzări</w:t>
      </w:r>
      <w:r w:rsidR="00594A76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, etc</w:t>
      </w:r>
    </w:p>
    <w:p w14:paraId="1CE473B5" w14:textId="56C7CEFD" w:rsidR="00E3219E" w:rsidRPr="00A079E1" w:rsidRDefault="00E3219E" w:rsidP="00E3219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SQL-запросы (SQLite):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SELECT, JOIN, GROUP BY, фильтрация по категориям/товарам.</w:t>
      </w:r>
      <w:r w:rsidR="00594A7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0337A998" w14:textId="77777777" w:rsidR="00E3219E" w:rsidRPr="00A079E1" w:rsidRDefault="00E3219E" w:rsidP="00E3219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Результаты: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таблицы + графики; интерпретация (влияние на KPI).</w:t>
      </w:r>
    </w:p>
    <w:p w14:paraId="0971E099" w14:textId="0DD52E33" w:rsidR="00E3219E" w:rsidRPr="00A079E1" w:rsidRDefault="00E3219E" w:rsidP="00E3219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Форма запроса: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цель → код → результат → интерпретация.</w:t>
      </w:r>
      <w:r w:rsidR="00594A7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/ </w:t>
      </w:r>
      <w:r w:rsidR="00594A76" w:rsidRPr="00A079E1">
        <w:rPr>
          <w:rFonts w:ascii="Arial" w:eastAsia="Times New Roman" w:hAnsi="Arial" w:cs="Arial"/>
          <w:sz w:val="28"/>
          <w:szCs w:val="28"/>
          <w:lang w:eastAsia="ro-RO"/>
        </w:rPr>
        <w:t>obiectiv → cod → rezultat → interpretare.</w:t>
      </w:r>
    </w:p>
    <w:p w14:paraId="70C1FFC9" w14:textId="77777777" w:rsidR="00E3219E" w:rsidRPr="00A079E1" w:rsidRDefault="00E3219E" w:rsidP="00E3219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Рефлексия по PoEMS (обязательно):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«Как схема соотносится с объективными вопросами?»</w:t>
      </w:r>
    </w:p>
    <w:p w14:paraId="5D7EA750" w14:textId="2AE0C6AF" w:rsidR="00E3219E" w:rsidRDefault="00E3219E" w:rsidP="00E3219E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Краткий 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noBreakHyphen/>
        <w:t xml:space="preserve">отчет PoEMS (необязательно):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история прогресса и подготовка к следующему этапу.</w:t>
      </w:r>
    </w:p>
    <w:p w14:paraId="0C32F188" w14:textId="5C92E708" w:rsidR="00E3219E" w:rsidRPr="00E3219E" w:rsidRDefault="00E3219E" w:rsidP="00E3219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3219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Размышления студента: </w:t>
      </w:r>
      <w:r w:rsidRPr="003140E6">
        <w:rPr>
          <w:rFonts w:ascii="Arial" w:eastAsia="Times New Roman" w:hAnsi="Arial" w:cs="Arial"/>
          <w:sz w:val="28"/>
          <w:szCs w:val="28"/>
          <w:lang w:eastAsia="ro-RO"/>
        </w:rPr>
        <w:t xml:space="preserve">«Реляционная биологическая теория обеспечивает ясность... ( </w:t>
      </w:r>
      <w:r w:rsidRPr="00152CD9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продолжение </w:t>
      </w:r>
      <w:r>
        <w:rPr>
          <w:rFonts w:ascii="Arial" w:eastAsia="Times New Roman" w:hAnsi="Arial" w:cs="Arial"/>
          <w:sz w:val="28"/>
          <w:szCs w:val="28"/>
          <w:lang w:eastAsia="ro-RO"/>
        </w:rPr>
        <w:t>!)»</w:t>
      </w:r>
    </w:p>
    <w:p w14:paraId="689AC30E" w14:textId="75200A92" w:rsidR="00033185" w:rsidRDefault="00033185" w:rsidP="0003318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Примечание: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PoEMS – см.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Приложение 1</w:t>
      </w:r>
    </w:p>
    <w:p w14:paraId="7F0F6C3B" w14:textId="41164708" w:rsidR="003140E6" w:rsidRDefault="00E24680" w:rsidP="00152C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ОФИЦИАЛЬНАЯ РУБРИКА 1 - Таблица оценки преподавателя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2"/>
        <w:gridCol w:w="1553"/>
        <w:gridCol w:w="2482"/>
      </w:tblGrid>
      <w:tr w:rsidR="00E3219E" w:rsidRPr="00A079E1" w14:paraId="16DD7E3C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54CE49EA" w14:textId="77777777" w:rsidR="00E3219E" w:rsidRPr="00A079E1" w:rsidRDefault="00E3219E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08F6867B" w14:textId="77777777" w:rsidR="00E3219E" w:rsidRPr="00A079E1" w:rsidRDefault="00E3219E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7491C272" w14:textId="77777777" w:rsidR="00E3219E" w:rsidRPr="00A079E1" w:rsidRDefault="00E3219E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E3219E" w:rsidRPr="00A079E1" w14:paraId="0448434A" w14:textId="77777777" w:rsidTr="009E2996">
        <w:tc>
          <w:tcPr>
            <w:tcW w:w="0" w:type="auto"/>
            <w:hideMark/>
          </w:tcPr>
          <w:p w14:paraId="4A409026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Последовательность в выборе типа БД (реляционный)</w:t>
            </w:r>
          </w:p>
        </w:tc>
        <w:tc>
          <w:tcPr>
            <w:tcW w:w="0" w:type="auto"/>
            <w:hideMark/>
          </w:tcPr>
          <w:p w14:paraId="29E6DF2B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190C348A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E3219E" w:rsidRPr="00A079E1" w14:paraId="075CD29F" w14:textId="77777777" w:rsidTr="009E2996">
        <w:tc>
          <w:tcPr>
            <w:tcW w:w="0" w:type="auto"/>
            <w:hideMark/>
          </w:tcPr>
          <w:p w14:paraId="634A275A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Ясность выбора + размышление</w:t>
            </w:r>
          </w:p>
        </w:tc>
        <w:tc>
          <w:tcPr>
            <w:tcW w:w="0" w:type="auto"/>
            <w:hideMark/>
          </w:tcPr>
          <w:p w14:paraId="2ED48DC0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2B4EC15D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E3219E" w:rsidRPr="00A079E1" w14:paraId="3E3657CD" w14:textId="77777777" w:rsidTr="009E2996">
        <w:tc>
          <w:tcPr>
            <w:tcW w:w="0" w:type="auto"/>
            <w:hideMark/>
          </w:tcPr>
          <w:p w14:paraId="0F08DC55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SQL-запросы (корректность, релевантность)</w:t>
            </w:r>
          </w:p>
        </w:tc>
        <w:tc>
          <w:tcPr>
            <w:tcW w:w="0" w:type="auto"/>
            <w:hideMark/>
          </w:tcPr>
          <w:p w14:paraId="61F94FB1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 пенсов</w:t>
            </w:r>
          </w:p>
        </w:tc>
        <w:tc>
          <w:tcPr>
            <w:tcW w:w="0" w:type="auto"/>
            <w:hideMark/>
          </w:tcPr>
          <w:p w14:paraId="34731696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E3219E" w:rsidRPr="00A079E1" w14:paraId="16CB2308" w14:textId="77777777" w:rsidTr="009E2996">
        <w:tc>
          <w:tcPr>
            <w:tcW w:w="0" w:type="auto"/>
            <w:hideMark/>
          </w:tcPr>
          <w:p w14:paraId="45D32F1C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Сгенерировать результаты (таблицы/графики)</w:t>
            </w:r>
          </w:p>
        </w:tc>
        <w:tc>
          <w:tcPr>
            <w:tcW w:w="0" w:type="auto"/>
            <w:hideMark/>
          </w:tcPr>
          <w:p w14:paraId="51C324A1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40 пенсов</w:t>
            </w:r>
          </w:p>
        </w:tc>
        <w:tc>
          <w:tcPr>
            <w:tcW w:w="0" w:type="auto"/>
            <w:hideMark/>
          </w:tcPr>
          <w:p w14:paraId="46611E10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E3219E" w:rsidRPr="00A079E1" w14:paraId="40B6CB33" w14:textId="77777777" w:rsidTr="009E2996">
        <w:tc>
          <w:tcPr>
            <w:tcW w:w="0" w:type="auto"/>
            <w:hideMark/>
          </w:tcPr>
          <w:p w14:paraId="0A0BADDF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Оригинальность повествования/Поэмы</w:t>
            </w:r>
          </w:p>
        </w:tc>
        <w:tc>
          <w:tcPr>
            <w:tcW w:w="0" w:type="auto"/>
            <w:hideMark/>
          </w:tcPr>
          <w:p w14:paraId="7D19EDD1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66C578C3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E3219E" w:rsidRPr="00A079E1" w14:paraId="2D8EC6E6" w14:textId="77777777" w:rsidTr="009E2996">
        <w:tc>
          <w:tcPr>
            <w:tcW w:w="0" w:type="auto"/>
            <w:hideMark/>
          </w:tcPr>
          <w:p w14:paraId="3F9E2EC1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Документация и согласованность</w:t>
            </w:r>
          </w:p>
        </w:tc>
        <w:tc>
          <w:tcPr>
            <w:tcW w:w="0" w:type="auto"/>
            <w:hideMark/>
          </w:tcPr>
          <w:p w14:paraId="32748A0A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3BE07900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E3219E" w:rsidRPr="00A079E1" w14:paraId="76EA801C" w14:textId="77777777" w:rsidTr="009E2996">
        <w:tc>
          <w:tcPr>
            <w:tcW w:w="0" w:type="auto"/>
            <w:hideMark/>
          </w:tcPr>
          <w:p w14:paraId="59712D7C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65EAD645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150 пенсов</w:t>
            </w:r>
          </w:p>
        </w:tc>
        <w:tc>
          <w:tcPr>
            <w:tcW w:w="0" w:type="auto"/>
            <w:hideMark/>
          </w:tcPr>
          <w:p w14:paraId="7D2B084D" w14:textId="77777777" w:rsidR="00E3219E" w:rsidRPr="00A079E1" w:rsidRDefault="00E3219E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2495452F" w14:textId="1C6848A2" w:rsidR="00152CD9" w:rsidRPr="00DF43EE" w:rsidRDefault="00152CD9" w:rsidP="00152CD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представленно</w:t>
      </w:r>
      <w:r w:rsidR="00594A76"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 xml:space="preserve">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0D934186" w14:textId="60F88564" w:rsidR="00033185" w:rsidRDefault="00033185" w:rsidP="000331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Таблица оценки для листа рефлексии и мини-отчета, </w:t>
      </w:r>
      <w:bookmarkStart w:id="6" w:name="_Hlk220059469"/>
      <w:r w:rsidR="005854D5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СОДЕРЖАНИЕ разработано на основе содержания этапа 2:</w:t>
      </w:r>
    </w:p>
    <w:bookmarkEnd w:id="6"/>
    <w:p w14:paraId="65457A22" w14:textId="77777777" w:rsidR="00033185" w:rsidRPr="00DF43EE" w:rsidRDefault="00033185" w:rsidP="000331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Форма PoEMS (обязательна)</w:t>
      </w:r>
    </w:p>
    <w:p w14:paraId="356B5CFE" w14:textId="77777777" w:rsidR="00033185" w:rsidRPr="00DF43EE" w:rsidRDefault="00033185" w:rsidP="000331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Для каждого этапа!:</w:t>
      </w:r>
    </w:p>
    <w:p w14:paraId="72DB52AA" w14:textId="77777777" w:rsidR="00033185" w:rsidRPr="00DF43EE" w:rsidRDefault="00033185" w:rsidP="000331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Обещание: Что обещает выбранная архитектура или решение?</w:t>
      </w:r>
    </w:p>
    <w:p w14:paraId="62FF2E27" w14:textId="77777777" w:rsidR="00033185" w:rsidRPr="00DF43EE" w:rsidRDefault="00033185" w:rsidP="000331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Эмоции: Как интерпретируется процесс обучения?</w:t>
      </w:r>
    </w:p>
    <w:p w14:paraId="729A8BAC" w14:textId="77777777" w:rsidR="00033185" w:rsidRPr="00DF43EE" w:rsidRDefault="00033185" w:rsidP="000331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Наблюдение: Какие критические или конструктивные замечания можно сделать?</w:t>
      </w:r>
    </w:p>
    <w:p w14:paraId="2DED28D7" w14:textId="77777777" w:rsidR="00033185" w:rsidRPr="00DF43EE" w:rsidRDefault="00033185" w:rsidP="000331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Краткое содержание </w:t>
      </w:r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стихотворения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: одно, два или несколько предложений, суммирующих пережитый опыт.</w:t>
      </w:r>
    </w:p>
    <w:p w14:paraId="7E44948C" w14:textId="77777777" w:rsidR="00033185" w:rsidRPr="00DF43EE" w:rsidRDefault="00033185" w:rsidP="000331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lastRenderedPageBreak/>
        <w:t>Краткий отчет-подробность (необязательно, для каждого этапа!)</w:t>
      </w:r>
    </w:p>
    <w:p w14:paraId="2803B3E6" w14:textId="77777777" w:rsidR="00033185" w:rsidRPr="00DF43EE" w:rsidRDefault="00033185" w:rsidP="000331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Краткое размышление о том, что означал этот этап.</w:t>
      </w:r>
    </w:p>
    <w:p w14:paraId="31194DE8" w14:textId="77777777" w:rsidR="00033185" w:rsidRPr="00DF43EE" w:rsidRDefault="00033185" w:rsidP="000331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32CE7E78" w14:textId="77777777" w:rsidR="00033185" w:rsidRPr="00DF43EE" w:rsidRDefault="00033185" w:rsidP="000331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36D69C7C" w14:textId="77777777" w:rsidR="00033185" w:rsidRPr="00DF43EE" w:rsidRDefault="00033185" w:rsidP="000331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Еженедельный отчет о результатах (обязательно)</w:t>
      </w:r>
    </w:p>
    <w:p w14:paraId="623E012F" w14:textId="40A73E7F" w:rsidR="00033185" w:rsidRPr="00DF43EE" w:rsidRDefault="00033185" w:rsidP="000331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Каждую неделю студент заполняет лист самоанализа, в котором фиксирует пережитые события, трудности и выводы, сделанные за эту неделю.</w:t>
      </w:r>
    </w:p>
    <w:p w14:paraId="7FC0547E" w14:textId="77777777" w:rsidR="00033185" w:rsidRPr="00DF43EE" w:rsidRDefault="00033185" w:rsidP="000331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Рабочий лист является неотъемлемой частью учебного процесса и должен быть представлен вместе с еженедельным отчетом.</w:t>
      </w:r>
    </w:p>
    <w:p w14:paraId="10765F9C" w14:textId="77777777" w:rsidR="00033185" w:rsidRPr="00DF43EE" w:rsidRDefault="00033185" w:rsidP="000331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eastAsia="ro-RO"/>
        </w:rPr>
        <w:t>В соответствии с принципами метода PoEMS, лист может также содержать синтетические или повествовательные элементы.</w:t>
      </w:r>
    </w:p>
    <w:p w14:paraId="283EA4A3" w14:textId="77777777" w:rsidR="00033185" w:rsidRPr="00DF43EE" w:rsidRDefault="00033185" w:rsidP="000331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оценки преподавателя для еженедельного отчета: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5"/>
        <w:gridCol w:w="1511"/>
        <w:gridCol w:w="2651"/>
      </w:tblGrid>
      <w:tr w:rsidR="00033185" w:rsidRPr="00DF43EE" w14:paraId="5B156D24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063EC734" w14:textId="77777777" w:rsidR="00033185" w:rsidRPr="00DF43EE" w:rsidRDefault="00033185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16CBC08" w14:textId="77777777" w:rsidR="00033185" w:rsidRPr="00DF43EE" w:rsidRDefault="00033185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37643D7" w14:textId="77777777" w:rsidR="00033185" w:rsidRPr="00DF43EE" w:rsidRDefault="00033185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033185" w:rsidRPr="00DF43EE" w14:paraId="547776EE" w14:textId="77777777" w:rsidTr="009639A9">
        <w:tc>
          <w:tcPr>
            <w:tcW w:w="0" w:type="auto"/>
            <w:hideMark/>
          </w:tcPr>
          <w:p w14:paraId="6008D658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</w:t>
            </w:r>
          </w:p>
        </w:tc>
        <w:tc>
          <w:tcPr>
            <w:tcW w:w="0" w:type="auto"/>
            <w:hideMark/>
          </w:tcPr>
          <w:p w14:paraId="4E13C6C2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67BCE3AE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6582394C" w14:textId="77777777" w:rsidTr="009639A9">
        <w:tc>
          <w:tcPr>
            <w:tcW w:w="0" w:type="auto"/>
            <w:hideMark/>
          </w:tcPr>
          <w:p w14:paraId="061A77CF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Глубина и глубина понимания</w:t>
            </w:r>
          </w:p>
        </w:tc>
        <w:tc>
          <w:tcPr>
            <w:tcW w:w="0" w:type="auto"/>
            <w:hideMark/>
          </w:tcPr>
          <w:p w14:paraId="4072F087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14824AF4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2082DDA8" w14:textId="77777777" w:rsidTr="009639A9">
        <w:tc>
          <w:tcPr>
            <w:tcW w:w="0" w:type="auto"/>
            <w:hideMark/>
          </w:tcPr>
          <w:p w14:paraId="4FDCFD76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Синтетическая и повествовательная оригинальность</w:t>
            </w:r>
          </w:p>
        </w:tc>
        <w:tc>
          <w:tcPr>
            <w:tcW w:w="0" w:type="auto"/>
            <w:hideMark/>
          </w:tcPr>
          <w:p w14:paraId="6BF48470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1E899E19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5461D989" w14:textId="77777777" w:rsidTr="009639A9">
        <w:tc>
          <w:tcPr>
            <w:tcW w:w="0" w:type="auto"/>
            <w:hideMark/>
          </w:tcPr>
          <w:p w14:paraId="577E2ED3" w14:textId="77777777" w:rsidR="00033185" w:rsidRPr="006C5E35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Соблюдайте установленные сроки!</w:t>
            </w:r>
          </w:p>
        </w:tc>
        <w:tc>
          <w:tcPr>
            <w:tcW w:w="0" w:type="auto"/>
            <w:hideMark/>
          </w:tcPr>
          <w:p w14:paraId="1ED748B8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440D7C2E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5A71A89C" w14:textId="77777777" w:rsidTr="009639A9">
        <w:tc>
          <w:tcPr>
            <w:tcW w:w="0" w:type="auto"/>
            <w:hideMark/>
          </w:tcPr>
          <w:p w14:paraId="48E33B07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505C68B6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80 пенсов</w:t>
            </w:r>
          </w:p>
        </w:tc>
        <w:tc>
          <w:tcPr>
            <w:tcW w:w="0" w:type="auto"/>
            <w:hideMark/>
          </w:tcPr>
          <w:p w14:paraId="042A00E9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555E4AD4" w14:textId="77777777" w:rsidR="00033185" w:rsidRPr="00DF43EE" w:rsidRDefault="00033185" w:rsidP="0003318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Включение листа для самоанализа и мини-отчета в еженедельную оценку.</w:t>
      </w:r>
    </w:p>
    <w:p w14:paraId="1D697EE9" w14:textId="77777777" w:rsidR="00033185" w:rsidRPr="00DF43EE" w:rsidRDefault="00033185" w:rsidP="000331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После каждой </w:t>
      </w:r>
      <w:r w:rsidRPr="00E36EB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таблицы оценки преподавателей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 каждом этапе добавляется дополнительная таблица для оценки листа рефлексии и краткого отчета.</w:t>
      </w:r>
    </w:p>
    <w:p w14:paraId="73366697" w14:textId="77777777" w:rsidR="00033185" w:rsidRPr="00DF43EE" w:rsidRDefault="00033185" w:rsidP="000331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В этих таблицах представлены четкие критерии и специальные баллы для формализации оценки этих компонентов.</w:t>
      </w:r>
    </w:p>
    <w:p w14:paraId="090AA6AB" w14:textId="77777777" w:rsidR="00033185" w:rsidRDefault="00033185" w:rsidP="000331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Краткие отчеты, хотя и необязательны, могут быть оценены с точки зрения связности и глубины, поддерживая непрерывный процесс рефлексии.</w:t>
      </w:r>
    </w:p>
    <w:p w14:paraId="78A8B2AD" w14:textId="6806E075" w:rsidR="00033185" w:rsidRPr="00E36EB4" w:rsidRDefault="00E24680" w:rsidP="0003318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>ОФИЦИАЛЬНАЯ РУБРИКА 1 - Оценка преподавателя Таблица 2 для листа рефлексии и мини-отчета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3"/>
        <w:gridCol w:w="1518"/>
        <w:gridCol w:w="2406"/>
      </w:tblGrid>
      <w:tr w:rsidR="00033185" w:rsidRPr="00DF43EE" w14:paraId="16744F65" w14:textId="77777777" w:rsidTr="009639A9">
        <w:tc>
          <w:tcPr>
            <w:tcW w:w="0" w:type="auto"/>
            <w:shd w:val="clear" w:color="auto" w:fill="FFD966" w:themeFill="accent4" w:themeFillTint="99"/>
            <w:hideMark/>
          </w:tcPr>
          <w:p w14:paraId="7ADB9EC4" w14:textId="77777777" w:rsidR="00033185" w:rsidRPr="00DF43EE" w:rsidRDefault="00033185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5666B239" w14:textId="77777777" w:rsidR="00033185" w:rsidRPr="00DF43EE" w:rsidRDefault="00033185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CD019A3" w14:textId="77777777" w:rsidR="00033185" w:rsidRPr="00DF43EE" w:rsidRDefault="00033185" w:rsidP="009639A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033185" w:rsidRPr="00DF43EE" w14:paraId="3EEEEAC5" w14:textId="77777777" w:rsidTr="009639A9">
        <w:tc>
          <w:tcPr>
            <w:tcW w:w="0" w:type="auto"/>
            <w:hideMark/>
          </w:tcPr>
          <w:p w14:paraId="07168C9E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 (лист для размышлений)</w:t>
            </w:r>
          </w:p>
        </w:tc>
        <w:tc>
          <w:tcPr>
            <w:tcW w:w="0" w:type="auto"/>
            <w:hideMark/>
          </w:tcPr>
          <w:p w14:paraId="071D4259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0887059C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586EC565" w14:textId="77777777" w:rsidTr="009639A9">
        <w:tc>
          <w:tcPr>
            <w:tcW w:w="0" w:type="auto"/>
            <w:hideMark/>
          </w:tcPr>
          <w:p w14:paraId="6EB14AC6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Глубина и глубокие выводы (лист для размышлений)</w:t>
            </w:r>
          </w:p>
        </w:tc>
        <w:tc>
          <w:tcPr>
            <w:tcW w:w="0" w:type="auto"/>
            <w:hideMark/>
          </w:tcPr>
          <w:p w14:paraId="228E8B83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518AE48D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7B0E4428" w14:textId="77777777" w:rsidTr="009639A9">
        <w:tc>
          <w:tcPr>
            <w:tcW w:w="0" w:type="auto"/>
            <w:hideMark/>
          </w:tcPr>
          <w:p w14:paraId="2C979B2B" w14:textId="6AA6046D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Оригинальность синтеза и повествования (лист для размышлений)</w:t>
            </w:r>
          </w:p>
        </w:tc>
        <w:tc>
          <w:tcPr>
            <w:tcW w:w="0" w:type="auto"/>
            <w:hideMark/>
          </w:tcPr>
          <w:p w14:paraId="4F28948A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62D75CC1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1E79FB55" w14:textId="77777777" w:rsidTr="009639A9">
        <w:tc>
          <w:tcPr>
            <w:tcW w:w="0" w:type="auto"/>
            <w:hideMark/>
          </w:tcPr>
          <w:p w14:paraId="6D59AFE2" w14:textId="77777777" w:rsidR="00033185" w:rsidRPr="003140E6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Соблюдение сроков (лист для самоанализа)</w:t>
            </w:r>
          </w:p>
        </w:tc>
        <w:tc>
          <w:tcPr>
            <w:tcW w:w="0" w:type="auto"/>
            <w:hideMark/>
          </w:tcPr>
          <w:p w14:paraId="24BD6CF6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1209D696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199B32E3" w14:textId="77777777" w:rsidTr="009639A9">
        <w:tc>
          <w:tcPr>
            <w:tcW w:w="0" w:type="auto"/>
            <w:hideMark/>
          </w:tcPr>
          <w:p w14:paraId="48ABA041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(краткий повествовательный отчет)</w:t>
            </w:r>
          </w:p>
        </w:tc>
        <w:tc>
          <w:tcPr>
            <w:tcW w:w="0" w:type="auto"/>
            <w:hideMark/>
          </w:tcPr>
          <w:p w14:paraId="7B2FB62D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706CD102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185" w:rsidRPr="00DF43EE" w14:paraId="155A9799" w14:textId="77777777" w:rsidTr="009639A9">
        <w:tc>
          <w:tcPr>
            <w:tcW w:w="0" w:type="auto"/>
            <w:hideMark/>
          </w:tcPr>
          <w:p w14:paraId="71FBFD5D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6B33BCE3" w14:textId="77777777" w:rsidR="00033185" w:rsidRPr="00DF43EE" w:rsidRDefault="00033185" w:rsidP="009639A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100 пенсов</w:t>
            </w:r>
          </w:p>
        </w:tc>
        <w:tc>
          <w:tcPr>
            <w:tcW w:w="0" w:type="auto"/>
            <w:hideMark/>
          </w:tcPr>
          <w:p w14:paraId="3AE24414" w14:textId="77777777" w:rsidR="00033185" w:rsidRPr="00DF43EE" w:rsidRDefault="00033185" w:rsidP="009639A9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1"/>
    </w:tbl>
    <w:p w14:paraId="4F768460" w14:textId="77777777" w:rsidR="00033185" w:rsidRDefault="00033185" w:rsidP="0003318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0C12EC5" w14:textId="77777777" w:rsidR="00033185" w:rsidRPr="00DF43EE" w:rsidRDefault="00033185" w:rsidP="0003318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представленное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5E2BF183" w14:textId="77777777" w:rsidR="00033185" w:rsidRDefault="00033185" w:rsidP="0003318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6DD2666" w14:textId="77777777" w:rsidR="00033185" w:rsidRPr="00E36EB4" w:rsidRDefault="00033185" w:rsidP="00033185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оценки преподавателя:</w:t>
      </w:r>
    </w:p>
    <w:p w14:paraId="7D1701E6" w14:textId="77777777" w:rsidR="00033185" w:rsidRDefault="00033185" w:rsidP="000331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76B0D581" w14:textId="77777777" w:rsidR="00033185" w:rsidRPr="00E36EB4" w:rsidRDefault="00033185" w:rsidP="00033185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Итого: ______ / 250 ( 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10 класс!)</w:t>
      </w:r>
    </w:p>
    <w:p w14:paraId="78FBA6ED" w14:textId="77777777" w:rsidR="00033185" w:rsidRDefault="00033185" w:rsidP="0003318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93FD60B" w14:textId="77777777" w:rsidR="00033185" w:rsidRPr="002C4650" w:rsidRDefault="00033185" w:rsidP="000331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P.S.:</w:t>
      </w:r>
    </w:p>
    <w:p w14:paraId="51035F41" w14:textId="56239932" w:rsidR="00033185" w:rsidRPr="002C4650" w:rsidRDefault="00033185" w:rsidP="0003318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Преподаватель представляет и, в зависимости от ситуации, объясняет студенту результаты оценок, полученные на втором этапе, и способы их улучшения, чтобы сохранить логическую последовательность этапов и облегчить студенту процесс подготовки </w:t>
      </w:r>
      <w:r w:rsidR="00594A76"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Ежемесячных Сводных Отчетов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.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и </w:t>
      </w:r>
      <w:r w:rsidRPr="006C5E35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Lunar Perfected 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096A12BD" w14:textId="77777777" w:rsidR="00033185" w:rsidRDefault="00033185" w:rsidP="00033185">
      <w:pPr>
        <w:rPr>
          <w:rFonts w:ascii="Arial" w:hAnsi="Arial" w:cs="Arial"/>
          <w:strike/>
          <w:sz w:val="28"/>
          <w:szCs w:val="28"/>
        </w:rPr>
      </w:pPr>
    </w:p>
    <w:p w14:paraId="455D9322" w14:textId="77777777" w:rsidR="00033185" w:rsidRDefault="00033185" w:rsidP="00033185">
      <w:pPr>
        <w:rPr>
          <w:rFonts w:ascii="Arial" w:hAnsi="Arial" w:cs="Arial"/>
          <w:strike/>
          <w:sz w:val="28"/>
          <w:szCs w:val="28"/>
        </w:rPr>
      </w:pPr>
    </w:p>
    <w:p w14:paraId="31E25B37" w14:textId="77777777" w:rsidR="00033185" w:rsidRDefault="00033185" w:rsidP="00033185">
      <w:pPr>
        <w:rPr>
          <w:rFonts w:ascii="Arial" w:hAnsi="Arial" w:cs="Arial"/>
          <w:strike/>
          <w:sz w:val="28"/>
          <w:szCs w:val="28"/>
        </w:rPr>
      </w:pPr>
    </w:p>
    <w:p w14:paraId="75988DA9" w14:textId="77777777" w:rsidR="00033185" w:rsidRPr="006C5E35" w:rsidRDefault="00033185" w:rsidP="00033185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Приложение 1</w:t>
      </w:r>
    </w:p>
    <w:p w14:paraId="787F91D7" w14:textId="77777777" w:rsidR="00033185" w:rsidRPr="00FB70FF" w:rsidRDefault="00033185" w:rsidP="00033185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 xml:space="preserve">PoEMS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- РАЗМЫШЛЕНИЕ ПОЭЗИИ В ПРОЕКТИРОВАНИИ БАЗ ДАННЫХ - СОКРАЩЕННОЕ ИЗЛОЖЕНИЕ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510AD246" w14:textId="77777777" w:rsidR="00033185" w:rsidRPr="00FB70FF" w:rsidRDefault="00033185" w:rsidP="00033185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31BA4C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поэтического осмысления в проектировании баз данных подразумевает использование поэтических принципов и творческого самовыражения для усиления процесса смыслообразования в базах данных </w:t>
      </w:r>
      <w:r w:rsidRPr="00FB70FF">
        <w:rPr>
          <w:rFonts w:ascii="Arial" w:hAnsi="Arial" w:cs="Arial"/>
          <w:sz w:val="24"/>
          <w:szCs w:val="24"/>
        </w:rPr>
        <w:t>. Этот подход предполагает понимание взаимосвязи обработки данных и способов осмысления окружающего мира. Он также учитывает потенциал интерпретации в вычислительных структурах, которые мы часто рассматриваем как нейтральные технологии хранения данных.</w:t>
      </w:r>
    </w:p>
    <w:p w14:paraId="39C4BA8B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lastRenderedPageBreak/>
        <w:t>Поэтическое осмысление в проектировании баз данных способствует более глубокому пониманию того, как данные могут быть интерпретированы и творчески выражены, выходя за рамки логических связей явных ценностей. Оно подчеркивает выразительные возможности обработки данных и роль аналитиков, специалистов по наблюдению, художников и активистов в формулировании идей посредством анализа этого потенциала.</w:t>
      </w:r>
    </w:p>
    <w:p w14:paraId="4B354488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PoEMS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, аббревиатура которого расшифровывается как «Люди, Объекты, Окружение, Сообщения и Сервисы», представляет собой практическую структуру для наблюдения и исследования пользователей. Он помогает понять, кто, что и как связано с проектированием базы данных: люди, объекты, окружение, сообщения и сервисы, предоставляя структурированный способ сбора и обобщения информации.</w:t>
      </w:r>
    </w:p>
    <w:p w14:paraId="5592EDAC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Вкратце, </w:t>
      </w:r>
      <w:r w:rsidRPr="00FB70FF">
        <w:rPr>
          <w:rFonts w:ascii="Arial" w:hAnsi="Arial" w:cs="Arial"/>
          <w:sz w:val="24"/>
          <w:szCs w:val="24"/>
        </w:rPr>
        <w:t xml:space="preserve">поэтическое осмысление в проектировании баз данных заключается в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использовании поэтических принципов для обогащения процесса смыслообразования, способствуя более глубокому пониманию того, как данные могут быть интерпретированы и выражены творчески </w:t>
      </w:r>
      <w:r w:rsidRPr="00FB70FF">
        <w:rPr>
          <w:rFonts w:ascii="Arial" w:hAnsi="Arial" w:cs="Arial"/>
          <w:sz w:val="24"/>
          <w:szCs w:val="24"/>
        </w:rPr>
        <w:t>. Оно подчеркивает важность учета более широкого контекста и потенциала интерпретации при проектировании и использовании баз данных.</w:t>
      </w:r>
    </w:p>
    <w:p w14:paraId="00B4B847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0E38A3" w14:textId="77777777" w:rsidR="00033185" w:rsidRPr="00FB70FF" w:rsidRDefault="00033185" w:rsidP="00033185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ПОЭТИЧЕСКОЕ РАЗМЫШЛЕНИЕ В ПРОЕКТИРОВАНИИ БАЗ ДАННЫХ 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Сокращенная версия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PoEMS</w:t>
      </w:r>
    </w:p>
    <w:p w14:paraId="2C9F8B93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BA5AE1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поэтического размышления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594A7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проектировании баз данных это подразумевает использование поэтических принципов и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творческого самовыражения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усиления процесса смыслообразования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внутри баз данных </w:t>
      </w:r>
      <w:r w:rsidRPr="00FB70FF">
        <w:rPr>
          <w:rFonts w:ascii="Arial" w:hAnsi="Arial" w:cs="Arial"/>
          <w:sz w:val="24"/>
          <w:szCs w:val="24"/>
        </w:rPr>
        <w:t>.</w:t>
      </w:r>
    </w:p>
    <w:p w14:paraId="2B3D7572" w14:textId="77777777" w:rsidR="00033185" w:rsidRPr="00FB70FF" w:rsidRDefault="00033185" w:rsidP="00033185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FCF507B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Этот подход предполагает </w:t>
      </w:r>
      <w:r w:rsidRPr="00FB70FF">
        <w:rPr>
          <w:rFonts w:ascii="Arial" w:hAnsi="Arial" w:cs="Arial"/>
          <w:sz w:val="24"/>
          <w:szCs w:val="24"/>
        </w:rPr>
        <w:t xml:space="preserve">понимание взаимосвязи между процессами обработки данных и способами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их осмысления.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Наше окружение. Также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обратите внимание на следующее :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Потенциал для интерпретации </w:t>
      </w:r>
      <w:r w:rsidRPr="00FB70FF">
        <w:rPr>
          <w:rFonts w:ascii="Arial" w:hAnsi="Arial" w:cs="Arial"/>
          <w:sz w:val="24"/>
          <w:szCs w:val="24"/>
        </w:rPr>
        <w:t>в вычислительных структурах, которые мы часто рассматриваем как нейтральные технологии хранения данных.</w:t>
      </w:r>
    </w:p>
    <w:p w14:paraId="7F4F761E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734B6B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594A7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это способствует более глубокому пониманию </w:t>
      </w:r>
      <w:r w:rsidRPr="00FB70FF">
        <w:rPr>
          <w:rFonts w:ascii="Arial" w:hAnsi="Arial" w:cs="Arial"/>
          <w:sz w:val="24"/>
          <w:szCs w:val="24"/>
        </w:rPr>
        <w:t xml:space="preserve">того, как данные могут быть интерпретированы и выражены творчески, выходя за рамки логических связей явных значений.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подчеркивает выразительные возможности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Анализ обработки данных и роли аналитиков, специалистов по наблюдению, художников и активистов в формулировании заявлений посредством изучения этого потенциала.</w:t>
      </w:r>
    </w:p>
    <w:p w14:paraId="30211EB7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A419F7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Метод PoEMS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что означает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594A76">
        <w:rPr>
          <w:rFonts w:ascii="Arial" w:eastAsia="Times New Roman" w:hAnsi="Arial" w:cs="Arial"/>
          <w:color w:val="7030A0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Концепция «Люди, объекты, окружение, сообщения и услуги» — это практическая модель для наблюдения за пользователями и проведения исследований.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Она помогает понять...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594A7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Люди, объекты, окружение, сообщения и сервисы,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участвующие в проектировании базы данных, обеспечивающей структурированный способ сбора и обобщения информации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0F84D726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3E8C0B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В заключение 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594A7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 подразумевает использование поэтических принципов для обогащения процесса смыслообразования,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способствуя более глубокому пониманию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lastRenderedPageBreak/>
        <w:t xml:space="preserve">того, как данные могут быть интерпретированы и творчески выражены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4A76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594A7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Подчеркивается важность учета более широкого контекста и потенциала для интерпретации при проектировании и использовании баз данных.</w:t>
      </w:r>
    </w:p>
    <w:p w14:paraId="588F7306" w14:textId="77777777" w:rsidR="00033185" w:rsidRPr="00FB70FF" w:rsidRDefault="00033185" w:rsidP="00033185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123C9A81" w14:textId="77777777" w:rsidR="00033185" w:rsidRPr="00FB70FF" w:rsidRDefault="00033185" w:rsidP="00033185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ПОЭТИЧЕСКОЕ РАЗМЫШЛЕНИЕ В ПРОЕКЦИИ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СОКРАЩЕННЫЙ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</w:p>
    <w:p w14:paraId="39FFFADD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7CC60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поэтического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проектировании баз данных это подразумевает использование поэтических принципов и творческого самовыражения для усиления процесса формирования смысла в базах данных.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59783B6A" w14:textId="77777777" w:rsidR="00033185" w:rsidRPr="00FB70FF" w:rsidRDefault="00033185" w:rsidP="00033185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48C48B7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Поэтической Рефлексии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PoEMS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Это предполагает понимание взаимосвязей между обработкой данных и способами восприятия окружающего нас мира.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Также учитывается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потенциал интерпретации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вычислительных структурах, которые мы часто рассматриваем как нейтральные технологии хранения данных.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44CE944F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1C700B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Поэтическая Рефлексия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При проектировании баз данных это способствует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более глубокому пониманию того, как данные могут быть интерпретированы и творчески выражены, выходя за рамки логических связей очевидных значений. </w:t>
      </w: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Поэтическая рефлексия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PoEMS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В работе подчеркиваются выразительные возможности обработки данных и роль аналитиков, специалистов по мониторингу, художников и активистов в разработке приложений посредством анализа этого потенциала.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12032B91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AB1DCA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PoEMS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который расшифровывает как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«Люди, объекты, окружающая среда, сообщения и услуги» — это практическая основа для наблюдения за пользователями и проведения исследований. Он помогает мне понять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Люди, объекты, окружение, сообщения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 xml:space="preserve">и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услуги,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участвующие в проектировании базы данных, обеспечивают структурированный способ сбора и обобщения информации.</w:t>
      </w:r>
    </w:p>
    <w:p w14:paraId="25A28622" w14:textId="77777777" w:rsidR="00033185" w:rsidRPr="00FB70FF" w:rsidRDefault="00033185" w:rsidP="000331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007F38" w14:textId="77777777" w:rsidR="00033185" w:rsidRPr="00FB70FF" w:rsidRDefault="00033185" w:rsidP="0003318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Заключение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​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Поэтическое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PoEMS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используется поэтический подход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обогащения процесса смыслообразования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способствуя более глубокому пониманию того, как данные могут быть интерпретированы и творчески выражены 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Поэтическое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PoEMS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</w:rPr>
        <w:t>Подчеркивается важность учета более широкого контекста и потенциала интерпретации при проектировании и использовании баз данных.</w:t>
      </w:r>
    </w:p>
    <w:p w14:paraId="191D8261" w14:textId="77777777" w:rsidR="00033185" w:rsidRPr="00FB70FF" w:rsidRDefault="00033185" w:rsidP="000331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bookmarkEnd w:id="0"/>
    <w:p w14:paraId="39A39C82" w14:textId="26C33EAB" w:rsidR="000337DF" w:rsidRPr="003140E6" w:rsidRDefault="000337DF" w:rsidP="000337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b/>
          <w:bCs/>
          <w:strike/>
          <w:sz w:val="28"/>
          <w:szCs w:val="28"/>
          <w:highlight w:val="yellow"/>
          <w:lang w:eastAsia="ro-RO"/>
        </w:rPr>
        <w:t>Этап 2 – (Неделя 2) Запросы и извлечение данных. Выбор типа базы данных.</w:t>
      </w:r>
    </w:p>
    <w:p w14:paraId="323BB8C8" w14:textId="77777777" w:rsidR="000337DF" w:rsidRPr="003140E6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bookmarkStart w:id="7" w:name="_Hlk220015243"/>
      <w:r w:rsidRPr="003140E6">
        <w:rPr>
          <w:rFonts w:ascii="Arial" w:eastAsia="Times New Roman" w:hAnsi="Arial" w:cs="Arial"/>
          <w:b/>
          <w:bCs/>
          <w:strike/>
          <w:sz w:val="28"/>
          <w:szCs w:val="28"/>
          <w:lang w:eastAsia="ro-RO"/>
        </w:rPr>
        <w:t>Содержание отчета:</w:t>
      </w:r>
    </w:p>
    <w:p w14:paraId="382C8E79" w14:textId="77777777" w:rsidR="000337DF" w:rsidRPr="003140E6" w:rsidRDefault="000337DF" w:rsidP="00033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lastRenderedPageBreak/>
        <w:t>Выбор реляционной базы данных: ясность, согласованность.</w:t>
      </w:r>
    </w:p>
    <w:p w14:paraId="20628C2E" w14:textId="77777777" w:rsidR="000337DF" w:rsidRPr="003140E6" w:rsidRDefault="000337DF" w:rsidP="00033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t>Готовый продукт: таблицы товаров, категорий и запасов.</w:t>
      </w:r>
    </w:p>
    <w:p w14:paraId="7FA87A7A" w14:textId="77777777" w:rsidR="000337DF" w:rsidRPr="003140E6" w:rsidRDefault="000337DF" w:rsidP="00033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t>Размышления студента: «Реляционный подход к биологии развития обеспечивает ясность...»</w:t>
      </w:r>
    </w:p>
    <w:p w14:paraId="7D6F9C3E" w14:textId="77777777" w:rsidR="000337DF" w:rsidRPr="003140E6" w:rsidRDefault="000337DF" w:rsidP="00033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t>Таблица SQL-запросов: цели + код + интерпретация</w:t>
      </w:r>
    </w:p>
    <w:p w14:paraId="3DC9F587" w14:textId="77777777" w:rsidR="000337DF" w:rsidRPr="003140E6" w:rsidRDefault="000337DF" w:rsidP="00033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t>Результаты: составление таблиц + графики + интерпретация.</w:t>
      </w:r>
    </w:p>
    <w:p w14:paraId="07DD1164" w14:textId="77777777" w:rsidR="000337DF" w:rsidRPr="003140E6" w:rsidRDefault="000337DF" w:rsidP="00033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t>Краткий описательный отчет: «Что нам говорят допросы?»</w:t>
      </w:r>
    </w:p>
    <w:p w14:paraId="46F0D888" w14:textId="77777777" w:rsidR="000337DF" w:rsidRPr="003140E6" w:rsidRDefault="000337DF" w:rsidP="000337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t>Размышления по программе PoEMS: «Как данная программа связана с поставленными вопросами?»</w:t>
      </w:r>
    </w:p>
    <w:p w14:paraId="20AFC3E2" w14:textId="77777777" w:rsidR="000337DF" w:rsidRPr="003140E6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b/>
          <w:bCs/>
          <w:strike/>
          <w:sz w:val="28"/>
          <w:szCs w:val="28"/>
          <w:lang w:eastAsia="ro-RO"/>
        </w:rPr>
        <w:t>Таблица оценки преподавателей: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0"/>
        <w:gridCol w:w="1752"/>
        <w:gridCol w:w="2915"/>
      </w:tblGrid>
      <w:tr w:rsidR="000337DF" w:rsidRPr="003140E6" w14:paraId="2FBEC20D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11FA6CDA" w14:textId="77777777" w:rsidR="000337DF" w:rsidRPr="003140E6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F2EA011" w14:textId="77777777" w:rsidR="000337DF" w:rsidRPr="003140E6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ABF80D8" w14:textId="77777777" w:rsidR="000337DF" w:rsidRPr="003140E6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0337DF" w:rsidRPr="003140E6" w14:paraId="4E3DEE2A" w14:textId="77777777" w:rsidTr="007A0CD8">
        <w:tc>
          <w:tcPr>
            <w:tcW w:w="0" w:type="auto"/>
            <w:hideMark/>
          </w:tcPr>
          <w:p w14:paraId="44272F8F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Выбор типа BD</w:t>
            </w:r>
          </w:p>
        </w:tc>
        <w:tc>
          <w:tcPr>
            <w:tcW w:w="0" w:type="auto"/>
            <w:hideMark/>
          </w:tcPr>
          <w:p w14:paraId="2E585BB0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0EC24782" w14:textId="77777777" w:rsidR="000337DF" w:rsidRPr="003140E6" w:rsidRDefault="000337DF" w:rsidP="000337DF">
            <w:pPr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</w:p>
        </w:tc>
      </w:tr>
      <w:tr w:rsidR="000337DF" w:rsidRPr="003140E6" w14:paraId="642307D3" w14:textId="77777777" w:rsidTr="007A0CD8">
        <w:tc>
          <w:tcPr>
            <w:tcW w:w="0" w:type="auto"/>
            <w:hideMark/>
          </w:tcPr>
          <w:p w14:paraId="38E693FB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Согласованность выбора и размышления</w:t>
            </w:r>
          </w:p>
        </w:tc>
        <w:tc>
          <w:tcPr>
            <w:tcW w:w="0" w:type="auto"/>
            <w:hideMark/>
          </w:tcPr>
          <w:p w14:paraId="00C7CC0B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0BEB7CE5" w14:textId="77777777" w:rsidR="000337DF" w:rsidRPr="003140E6" w:rsidRDefault="000337DF" w:rsidP="000337DF">
            <w:pPr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</w:p>
        </w:tc>
      </w:tr>
      <w:tr w:rsidR="000337DF" w:rsidRPr="003140E6" w14:paraId="648553F0" w14:textId="77777777" w:rsidTr="007A0CD8">
        <w:tc>
          <w:tcPr>
            <w:tcW w:w="0" w:type="auto"/>
            <w:hideMark/>
          </w:tcPr>
          <w:p w14:paraId="2EF01C8E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SQL-запросы</w:t>
            </w:r>
          </w:p>
        </w:tc>
        <w:tc>
          <w:tcPr>
            <w:tcW w:w="0" w:type="auto"/>
            <w:hideMark/>
          </w:tcPr>
          <w:p w14:paraId="4C844F26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40 пенсов</w:t>
            </w:r>
          </w:p>
        </w:tc>
        <w:tc>
          <w:tcPr>
            <w:tcW w:w="0" w:type="auto"/>
            <w:hideMark/>
          </w:tcPr>
          <w:p w14:paraId="0ADD3D4C" w14:textId="77777777" w:rsidR="000337DF" w:rsidRPr="003140E6" w:rsidRDefault="000337DF" w:rsidP="000337DF">
            <w:pPr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</w:p>
        </w:tc>
      </w:tr>
      <w:tr w:rsidR="000337DF" w:rsidRPr="003140E6" w14:paraId="48256B71" w14:textId="77777777" w:rsidTr="007A0CD8">
        <w:tc>
          <w:tcPr>
            <w:tcW w:w="0" w:type="auto"/>
            <w:hideMark/>
          </w:tcPr>
          <w:p w14:paraId="69F21B64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Сгенерировать результаты</w:t>
            </w:r>
          </w:p>
        </w:tc>
        <w:tc>
          <w:tcPr>
            <w:tcW w:w="0" w:type="auto"/>
            <w:hideMark/>
          </w:tcPr>
          <w:p w14:paraId="0811B92D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40 пенсов</w:t>
            </w:r>
          </w:p>
        </w:tc>
        <w:tc>
          <w:tcPr>
            <w:tcW w:w="0" w:type="auto"/>
            <w:hideMark/>
          </w:tcPr>
          <w:p w14:paraId="2AF9B1C4" w14:textId="77777777" w:rsidR="000337DF" w:rsidRPr="003140E6" w:rsidRDefault="000337DF" w:rsidP="000337DF">
            <w:pPr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</w:p>
        </w:tc>
      </w:tr>
      <w:tr w:rsidR="000337DF" w:rsidRPr="003140E6" w14:paraId="3DBA82C3" w14:textId="77777777" w:rsidTr="007A0CD8">
        <w:tc>
          <w:tcPr>
            <w:tcW w:w="0" w:type="auto"/>
            <w:hideMark/>
          </w:tcPr>
          <w:p w14:paraId="5E97B394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Оригинальность повествования и поэзии</w:t>
            </w:r>
          </w:p>
        </w:tc>
        <w:tc>
          <w:tcPr>
            <w:tcW w:w="0" w:type="auto"/>
            <w:hideMark/>
          </w:tcPr>
          <w:p w14:paraId="7CD11352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7BDF39D4" w14:textId="77777777" w:rsidR="000337DF" w:rsidRPr="003140E6" w:rsidRDefault="000337DF" w:rsidP="000337DF">
            <w:pPr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</w:p>
        </w:tc>
      </w:tr>
      <w:tr w:rsidR="000337DF" w:rsidRPr="003140E6" w14:paraId="26AAD6B0" w14:textId="77777777" w:rsidTr="007A0CD8">
        <w:tc>
          <w:tcPr>
            <w:tcW w:w="0" w:type="auto"/>
            <w:hideMark/>
          </w:tcPr>
          <w:p w14:paraId="37373959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Документация и согласованность</w:t>
            </w:r>
          </w:p>
        </w:tc>
        <w:tc>
          <w:tcPr>
            <w:tcW w:w="0" w:type="auto"/>
            <w:hideMark/>
          </w:tcPr>
          <w:p w14:paraId="5C9FE23F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  <w:t>30 пенсов</w:t>
            </w:r>
          </w:p>
        </w:tc>
        <w:tc>
          <w:tcPr>
            <w:tcW w:w="0" w:type="auto"/>
            <w:hideMark/>
          </w:tcPr>
          <w:p w14:paraId="7CB77FB2" w14:textId="77777777" w:rsidR="000337DF" w:rsidRPr="003140E6" w:rsidRDefault="000337DF" w:rsidP="000337DF">
            <w:pPr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</w:p>
        </w:tc>
      </w:tr>
      <w:tr w:rsidR="000337DF" w:rsidRPr="003140E6" w14:paraId="07EF9AEE" w14:textId="77777777" w:rsidTr="007A0CD8">
        <w:tc>
          <w:tcPr>
            <w:tcW w:w="0" w:type="auto"/>
            <w:hideMark/>
          </w:tcPr>
          <w:p w14:paraId="02FADDB5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6D180BF8" w14:textId="77777777" w:rsidR="000337DF" w:rsidRPr="003140E6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  <w:r w:rsidRPr="003140E6">
              <w:rPr>
                <w:rFonts w:ascii="Arial" w:eastAsia="Times New Roman" w:hAnsi="Arial" w:cs="Arial"/>
                <w:b/>
                <w:bCs/>
                <w:strike/>
                <w:sz w:val="28"/>
                <w:szCs w:val="28"/>
                <w:lang w:eastAsia="ro-RO"/>
              </w:rPr>
              <w:t>150 пенсов</w:t>
            </w:r>
          </w:p>
        </w:tc>
        <w:tc>
          <w:tcPr>
            <w:tcW w:w="0" w:type="auto"/>
            <w:hideMark/>
          </w:tcPr>
          <w:p w14:paraId="4E90112C" w14:textId="77777777" w:rsidR="000337DF" w:rsidRPr="003140E6" w:rsidRDefault="000337DF" w:rsidP="000337DF">
            <w:pPr>
              <w:rPr>
                <w:rFonts w:ascii="Arial" w:eastAsia="Times New Roman" w:hAnsi="Arial" w:cs="Arial"/>
                <w:strike/>
                <w:sz w:val="28"/>
                <w:szCs w:val="28"/>
                <w:lang w:eastAsia="ro-RO"/>
              </w:rPr>
            </w:pPr>
          </w:p>
        </w:tc>
      </w:tr>
    </w:tbl>
    <w:p w14:paraId="0E175D0D" w14:textId="77777777" w:rsidR="000337DF" w:rsidRPr="003140E6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  <w:r w:rsidRPr="003140E6">
        <w:rPr>
          <w:rFonts w:ascii="Arial" w:eastAsia="Times New Roman" w:hAnsi="Arial" w:cs="Arial"/>
          <w:b/>
          <w:bCs/>
          <w:strike/>
          <w:sz w:val="28"/>
          <w:szCs w:val="28"/>
          <w:lang w:eastAsia="ro-RO"/>
        </w:rPr>
        <w:t xml:space="preserve">Ритуальное завершение: </w:t>
      </w:r>
      <w:r w:rsidRPr="003140E6">
        <w:rPr>
          <w:rFonts w:ascii="Arial" w:eastAsia="Times New Roman" w:hAnsi="Arial" w:cs="Arial"/>
          <w:strike/>
          <w:sz w:val="28"/>
          <w:szCs w:val="28"/>
          <w:lang w:eastAsia="ro-RO"/>
        </w:rPr>
        <w:t>«Объединённые столы...»</w:t>
      </w:r>
    </w:p>
    <w:p w14:paraId="5258E32D" w14:textId="77777777" w:rsidR="000337DF" w:rsidRPr="00DF43EE" w:rsidRDefault="000337DF" w:rsidP="000337D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оценки для листа самоанализа и мини-отчета (после таблицы оценки преподавателя):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3"/>
        <w:gridCol w:w="1405"/>
        <w:gridCol w:w="2329"/>
      </w:tblGrid>
      <w:tr w:rsidR="000337DF" w:rsidRPr="00DF43EE" w14:paraId="67EC31B6" w14:textId="77777777" w:rsidTr="007A0CD8">
        <w:tc>
          <w:tcPr>
            <w:tcW w:w="0" w:type="auto"/>
            <w:shd w:val="clear" w:color="auto" w:fill="FFD966" w:themeFill="accent4" w:themeFillTint="99"/>
            <w:hideMark/>
          </w:tcPr>
          <w:p w14:paraId="37101EC6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00795B37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4AACF2D2" w14:textId="77777777" w:rsidR="000337DF" w:rsidRPr="00DF43EE" w:rsidRDefault="000337DF" w:rsidP="000337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0337DF" w:rsidRPr="00DF43EE" w14:paraId="104C8B52" w14:textId="77777777" w:rsidTr="007A0CD8">
        <w:tc>
          <w:tcPr>
            <w:tcW w:w="0" w:type="auto"/>
            <w:hideMark/>
          </w:tcPr>
          <w:p w14:paraId="6B3C0D19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 (лист для размышлений)</w:t>
            </w:r>
          </w:p>
        </w:tc>
        <w:tc>
          <w:tcPr>
            <w:tcW w:w="0" w:type="auto"/>
            <w:hideMark/>
          </w:tcPr>
          <w:p w14:paraId="79CF6D31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259CED69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73C61ACA" w14:textId="77777777" w:rsidTr="007A0CD8">
        <w:tc>
          <w:tcPr>
            <w:tcW w:w="0" w:type="auto"/>
            <w:hideMark/>
          </w:tcPr>
          <w:p w14:paraId="638988C7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Глубина и глубокие выводы (лист для размышлений)</w:t>
            </w:r>
          </w:p>
        </w:tc>
        <w:tc>
          <w:tcPr>
            <w:tcW w:w="0" w:type="auto"/>
            <w:hideMark/>
          </w:tcPr>
          <w:p w14:paraId="2E5118C7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78306601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605CE362" w14:textId="77777777" w:rsidTr="007A0CD8">
        <w:tc>
          <w:tcPr>
            <w:tcW w:w="0" w:type="auto"/>
            <w:hideMark/>
          </w:tcPr>
          <w:p w14:paraId="11FE9CEA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Поэтическая и повествовательная оригинальность (лист для размышлений)</w:t>
            </w:r>
          </w:p>
        </w:tc>
        <w:tc>
          <w:tcPr>
            <w:tcW w:w="0" w:type="auto"/>
            <w:hideMark/>
          </w:tcPr>
          <w:p w14:paraId="6FD67547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115E0E7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66067CFA" w14:textId="77777777" w:rsidTr="007A0CD8">
        <w:tc>
          <w:tcPr>
            <w:tcW w:w="0" w:type="auto"/>
            <w:hideMark/>
          </w:tcPr>
          <w:p w14:paraId="668C1ABD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Соблюдение сроков (лист для самоанализа)</w:t>
            </w:r>
          </w:p>
        </w:tc>
        <w:tc>
          <w:tcPr>
            <w:tcW w:w="0" w:type="auto"/>
            <w:hideMark/>
          </w:tcPr>
          <w:p w14:paraId="27EAB355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10 пенсов</w:t>
            </w:r>
          </w:p>
        </w:tc>
        <w:tc>
          <w:tcPr>
            <w:tcW w:w="0" w:type="auto"/>
            <w:hideMark/>
          </w:tcPr>
          <w:p w14:paraId="71EE8237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36D97DE3" w14:textId="77777777" w:rsidTr="007A0CD8">
        <w:tc>
          <w:tcPr>
            <w:tcW w:w="0" w:type="auto"/>
            <w:hideMark/>
          </w:tcPr>
          <w:p w14:paraId="21F56C8C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(краткий повествовательный отчет)</w:t>
            </w:r>
          </w:p>
        </w:tc>
        <w:tc>
          <w:tcPr>
            <w:tcW w:w="0" w:type="auto"/>
            <w:hideMark/>
          </w:tcPr>
          <w:p w14:paraId="5F51F5A6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20 пенсов</w:t>
            </w:r>
          </w:p>
        </w:tc>
        <w:tc>
          <w:tcPr>
            <w:tcW w:w="0" w:type="auto"/>
            <w:hideMark/>
          </w:tcPr>
          <w:p w14:paraId="6649C362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0337DF" w:rsidRPr="00DF43EE" w14:paraId="692421F7" w14:textId="77777777" w:rsidTr="007A0CD8">
        <w:tc>
          <w:tcPr>
            <w:tcW w:w="0" w:type="auto"/>
            <w:hideMark/>
          </w:tcPr>
          <w:p w14:paraId="50BF4DE6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561C41A0" w14:textId="77777777" w:rsidR="000337DF" w:rsidRPr="00DF43EE" w:rsidRDefault="000337DF" w:rsidP="000337D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80 пенсов</w:t>
            </w:r>
          </w:p>
        </w:tc>
        <w:tc>
          <w:tcPr>
            <w:tcW w:w="0" w:type="auto"/>
            <w:hideMark/>
          </w:tcPr>
          <w:p w14:paraId="150E857F" w14:textId="77777777" w:rsidR="000337DF" w:rsidRPr="00DF43EE" w:rsidRDefault="000337DF" w:rsidP="000337DF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bookmarkEnd w:id="7"/>
    </w:tbl>
    <w:p w14:paraId="2A37EFDA" w14:textId="114EB2B9" w:rsidR="000337DF" w:rsidRPr="00DF43EE" w:rsidRDefault="000337DF" w:rsidP="000337D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617BDF" w14:textId="7E24330D" w:rsidR="000337DF" w:rsidRPr="00DF43EE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trike/>
          <w:sz w:val="28"/>
          <w:szCs w:val="28"/>
          <w:lang w:eastAsia="ro-RO"/>
        </w:rPr>
      </w:pPr>
    </w:p>
    <w:p w14:paraId="61AAAFAE" w14:textId="77777777" w:rsidR="0042660D" w:rsidRPr="00DF43EE" w:rsidRDefault="0042660D">
      <w:pPr>
        <w:rPr>
          <w:rFonts w:ascii="Arial" w:hAnsi="Arial" w:cs="Arial"/>
          <w:strike/>
          <w:sz w:val="28"/>
          <w:szCs w:val="28"/>
        </w:rPr>
      </w:pPr>
    </w:p>
    <w:sectPr w:rsidR="0042660D" w:rsidRPr="00DF43EE" w:rsidSect="00152CD9">
      <w:footerReference w:type="default" r:id="rId7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3CC9" w14:textId="77777777" w:rsidR="008B5DFB" w:rsidRDefault="008B5DFB" w:rsidP="00FA61DD">
      <w:pPr>
        <w:spacing w:after="0" w:line="240" w:lineRule="auto"/>
      </w:pPr>
      <w:r>
        <w:separator/>
      </w:r>
    </w:p>
  </w:endnote>
  <w:endnote w:type="continuationSeparator" w:id="0">
    <w:p w14:paraId="4F275191" w14:textId="77777777" w:rsidR="008B5DFB" w:rsidRDefault="008B5DFB" w:rsidP="00FA6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9234082"/>
      <w:docPartObj>
        <w:docPartGallery w:val="Page Numbers (Bottom of Page)"/>
        <w:docPartUnique/>
      </w:docPartObj>
    </w:sdtPr>
    <w:sdtEndPr/>
    <w:sdtContent>
      <w:p w14:paraId="460526CE" w14:textId="4C2957A2" w:rsidR="00FA61DD" w:rsidRDefault="00FA61DD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6ADE72" wp14:editId="097BA86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493AE" w14:textId="77777777" w:rsidR="00FA61DD" w:rsidRDefault="00FA61DD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A6ADE7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50E493AE" w14:textId="77777777" w:rsidR="00FA61DD" w:rsidRDefault="00FA61DD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3469" w14:textId="77777777" w:rsidR="008B5DFB" w:rsidRDefault="008B5DFB" w:rsidP="00FA61DD">
      <w:pPr>
        <w:spacing w:after="0" w:line="240" w:lineRule="auto"/>
      </w:pPr>
      <w:r>
        <w:separator/>
      </w:r>
    </w:p>
  </w:footnote>
  <w:footnote w:type="continuationSeparator" w:id="0">
    <w:p w14:paraId="7A190ABC" w14:textId="77777777" w:rsidR="008B5DFB" w:rsidRDefault="008B5DFB" w:rsidP="00FA6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62FDB"/>
    <w:multiLevelType w:val="multilevel"/>
    <w:tmpl w:val="47CC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24"/>
  </w:num>
  <w:num w:numId="9">
    <w:abstractNumId w:val="10"/>
  </w:num>
  <w:num w:numId="10">
    <w:abstractNumId w:val="12"/>
  </w:num>
  <w:num w:numId="11">
    <w:abstractNumId w:val="28"/>
  </w:num>
  <w:num w:numId="12">
    <w:abstractNumId w:val="5"/>
  </w:num>
  <w:num w:numId="13">
    <w:abstractNumId w:val="1"/>
  </w:num>
  <w:num w:numId="14">
    <w:abstractNumId w:val="11"/>
  </w:num>
  <w:num w:numId="15">
    <w:abstractNumId w:val="25"/>
  </w:num>
  <w:num w:numId="16">
    <w:abstractNumId w:val="16"/>
  </w:num>
  <w:num w:numId="17">
    <w:abstractNumId w:val="20"/>
  </w:num>
  <w:num w:numId="18">
    <w:abstractNumId w:val="18"/>
  </w:num>
  <w:num w:numId="19">
    <w:abstractNumId w:val="22"/>
  </w:num>
  <w:num w:numId="20">
    <w:abstractNumId w:val="27"/>
  </w:num>
  <w:num w:numId="21">
    <w:abstractNumId w:val="7"/>
  </w:num>
  <w:num w:numId="22">
    <w:abstractNumId w:val="0"/>
  </w:num>
  <w:num w:numId="23">
    <w:abstractNumId w:val="14"/>
  </w:num>
  <w:num w:numId="24">
    <w:abstractNumId w:val="6"/>
  </w:num>
  <w:num w:numId="25">
    <w:abstractNumId w:val="26"/>
  </w:num>
  <w:num w:numId="26">
    <w:abstractNumId w:val="21"/>
  </w:num>
  <w:num w:numId="27">
    <w:abstractNumId w:val="17"/>
  </w:num>
  <w:num w:numId="28">
    <w:abstractNumId w:val="2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3185"/>
    <w:rsid w:val="000337DF"/>
    <w:rsid w:val="000F1951"/>
    <w:rsid w:val="001234D2"/>
    <w:rsid w:val="00152CD9"/>
    <w:rsid w:val="001B3BB2"/>
    <w:rsid w:val="001F0AD2"/>
    <w:rsid w:val="001F63F5"/>
    <w:rsid w:val="003140E6"/>
    <w:rsid w:val="00362E1F"/>
    <w:rsid w:val="00386C79"/>
    <w:rsid w:val="003A6874"/>
    <w:rsid w:val="0042660D"/>
    <w:rsid w:val="00501010"/>
    <w:rsid w:val="0054459F"/>
    <w:rsid w:val="00554E59"/>
    <w:rsid w:val="005647D9"/>
    <w:rsid w:val="0056557A"/>
    <w:rsid w:val="005854D5"/>
    <w:rsid w:val="00594A76"/>
    <w:rsid w:val="005C384F"/>
    <w:rsid w:val="00651EAD"/>
    <w:rsid w:val="006A03E3"/>
    <w:rsid w:val="007A0CD8"/>
    <w:rsid w:val="008B5DFB"/>
    <w:rsid w:val="00954168"/>
    <w:rsid w:val="009C1CC9"/>
    <w:rsid w:val="00AA7754"/>
    <w:rsid w:val="00B312F7"/>
    <w:rsid w:val="00BB287A"/>
    <w:rsid w:val="00C15053"/>
    <w:rsid w:val="00CF1B0B"/>
    <w:rsid w:val="00D80F2D"/>
    <w:rsid w:val="00DA44B3"/>
    <w:rsid w:val="00DF43EE"/>
    <w:rsid w:val="00E24680"/>
    <w:rsid w:val="00E3219E"/>
    <w:rsid w:val="00E36EB4"/>
    <w:rsid w:val="00E72CD5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1DD"/>
  </w:style>
  <w:style w:type="paragraph" w:styleId="Footer">
    <w:name w:val="footer"/>
    <w:basedOn w:val="Normal"/>
    <w:link w:val="FooterChar"/>
    <w:uiPriority w:val="99"/>
    <w:unhideWhenUsed/>
    <w:rsid w:val="00FA6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1791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16</cp:revision>
  <dcterms:created xsi:type="dcterms:W3CDTF">2026-01-23T08:08:00Z</dcterms:created>
  <dcterms:modified xsi:type="dcterms:W3CDTF">2026-01-25T16:30:00Z</dcterms:modified>
</cp:coreProperties>
</file>