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EB1C5" w14:textId="6B0446BC" w:rsidR="0099027B" w:rsidRDefault="0099027B" w:rsidP="0099027B">
      <w:pPr>
        <w:spacing w:after="0" w:line="240" w:lineRule="auto"/>
        <w:outlineLvl w:val="0"/>
        <w:rPr>
          <w:rFonts w:ascii="Helvetica" w:eastAsia="Times New Roman" w:hAnsi="Helvetica" w:cs="Times New Roman"/>
          <w:color w:val="161D26"/>
          <w:kern w:val="36"/>
          <w:sz w:val="60"/>
          <w:szCs w:val="60"/>
          <w:lang w:val="ru-RU" w:eastAsia="ro-RO"/>
        </w:rPr>
      </w:pPr>
      <w:r w:rsidRPr="0099027B">
        <w:rPr>
          <w:rFonts w:ascii="Helvetica" w:eastAsia="Times New Roman" w:hAnsi="Helvetica" w:cs="Times New Roman"/>
          <w:color w:val="161D26"/>
          <w:kern w:val="36"/>
          <w:sz w:val="60"/>
          <w:szCs w:val="60"/>
          <w:lang w:val="ru-RU" w:eastAsia="ro-RO"/>
        </w:rPr>
        <w:t>В чем разница между логической моделью данных и физической моделью данных?</w:t>
      </w:r>
    </w:p>
    <w:p w14:paraId="1E1A9734" w14:textId="0A21345B" w:rsidR="0099027B" w:rsidRPr="0099027B" w:rsidRDefault="0099027B" w:rsidP="0099027B">
      <w:pPr>
        <w:spacing w:after="0" w:line="240" w:lineRule="auto"/>
        <w:outlineLvl w:val="0"/>
        <w:rPr>
          <w:rFonts w:ascii="Helvetica" w:eastAsia="Times New Roman" w:hAnsi="Helvetica" w:cs="Times New Roman"/>
          <w:color w:val="161D26"/>
          <w:kern w:val="36"/>
          <w:sz w:val="60"/>
          <w:szCs w:val="60"/>
          <w:lang w:val="ru-RU" w:eastAsia="ro-RO"/>
        </w:rPr>
      </w:pPr>
      <w:hyperlink r:id="rId5" w:history="1">
        <w:r w:rsidRPr="007F332D">
          <w:rPr>
            <w:rStyle w:val="Hyperlink"/>
            <w:rFonts w:ascii="Helvetica" w:eastAsia="Times New Roman" w:hAnsi="Helvetica" w:cs="Times New Roman"/>
            <w:kern w:val="36"/>
            <w:sz w:val="60"/>
            <w:szCs w:val="60"/>
            <w:lang w:val="ru-RU" w:eastAsia="ro-RO"/>
          </w:rPr>
          <w:t>https://aws.amazon.com/ru/compare/the-difference-between-logical-and-physical-data-model/</w:t>
        </w:r>
      </w:hyperlink>
      <w:r w:rsidRPr="0099027B">
        <w:rPr>
          <w:rFonts w:ascii="Helvetica" w:eastAsia="Times New Roman" w:hAnsi="Helvetica" w:cs="Times New Roman"/>
          <w:color w:val="161D26"/>
          <w:kern w:val="36"/>
          <w:sz w:val="60"/>
          <w:szCs w:val="60"/>
          <w:lang w:val="ru-RU" w:eastAsia="ro-RO"/>
        </w:rPr>
        <w:t xml:space="preserve"> </w:t>
      </w:r>
    </w:p>
    <w:p w14:paraId="678F3CBA" w14:textId="77777777" w:rsidR="0099027B" w:rsidRPr="0099027B" w:rsidRDefault="0099027B" w:rsidP="0099027B">
      <w:pPr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В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чем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разница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моделью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моделью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?</w:t>
      </w:r>
    </w:p>
    <w:p w14:paraId="7D19A999" w14:textId="77777777" w:rsidR="0099027B" w:rsidRPr="0099027B" w:rsidRDefault="0099027B" w:rsidP="0099027B">
      <w:pPr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 –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два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важных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этапа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проектирования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Моделированием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называют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визуального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схемы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помогает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заинтересованным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сторонам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сформировать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единое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о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организации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начинается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концептуальной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входят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высокоуровневые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абстрактные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отношений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учетом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пожеланий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бизнес-пользователей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5C8C405A" w14:textId="77777777" w:rsidR="0099027B" w:rsidRPr="0099027B" w:rsidRDefault="0099027B" w:rsidP="0099027B">
      <w:pPr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называют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усовершенствованную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версию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концептуальной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схематически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ограничения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имена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связи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нужно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будет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независимо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платформы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еще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глубже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уточняет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учетом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особенностей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конкретной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технологии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структуру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организацию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правила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обработки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смогут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обеспечить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эффективность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извлечения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обработки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0B8D9A96" w14:textId="77777777" w:rsidR="0099027B" w:rsidRPr="0099027B" w:rsidRDefault="0099027B" w:rsidP="0099027B">
      <w:pPr>
        <w:spacing w:before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hyperlink r:id="rId6" w:history="1"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Подробнее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о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моделировании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данных</w:t>
        </w:r>
        <w:proofErr w:type="spellEnd"/>
      </w:hyperlink>
    </w:p>
    <w:p w14:paraId="52701075" w14:textId="77777777" w:rsidR="0099027B" w:rsidRPr="0099027B" w:rsidRDefault="0099027B" w:rsidP="0099027B">
      <w:pPr>
        <w:shd w:val="clear" w:color="auto" w:fill="FBFBFB"/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</w:p>
    <w:p w14:paraId="3034398A" w14:textId="77777777" w:rsidR="0099027B" w:rsidRPr="0099027B" w:rsidRDefault="0099027B" w:rsidP="0099027B">
      <w:pPr>
        <w:shd w:val="clear" w:color="auto" w:fill="FBFBFB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 –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инструменты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точного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отражения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бизнес-требований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компании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обеспечивают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разный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уровень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технической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детализации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применяются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этапах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проектирования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позволяя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терять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о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требованиях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5E901F39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данных</w:t>
      </w:r>
      <w:proofErr w:type="spellEnd"/>
    </w:p>
    <w:p w14:paraId="5A0AC178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помощью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бизнес-аналитики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архитекторы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могут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визуализировать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операционные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транзакционные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диаграмме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взаимоотношений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работают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взаимодействуют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понятным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заинтересованных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представителей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способом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причине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разрабатываются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независимо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реальной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позже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будут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развернуты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69AD0AC8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следующей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схеме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пример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системы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продажи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спортивных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билетов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2E8393F7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o-RO"/>
        </w:rPr>
        <w:lastRenderedPageBreak/>
        <w:drawing>
          <wp:inline distT="0" distB="0" distL="0" distR="0" wp14:anchorId="725519AE" wp14:editId="291CFE49">
            <wp:extent cx="8369300" cy="57505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123" cy="575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477F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>Каждая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описывает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знакомых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терминах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Например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лицо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юридического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 </w:t>
      </w:r>
      <w:proofErr w:type="spellStart"/>
      <w:r w:rsidRPr="0099027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o-RO"/>
        </w:rPr>
        <w:t>лица</w:t>
      </w:r>
      <w:proofErr w:type="spellEnd"/>
      <w:r w:rsidRPr="0099027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o-RO"/>
        </w:rPr>
        <w:t>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содержит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качестве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 </w:t>
      </w:r>
      <w:proofErr w:type="spellStart"/>
      <w:r w:rsidRPr="0099027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o-RO"/>
        </w:rPr>
        <w:t>full_name</w:t>
      </w:r>
      <w:proofErr w:type="spellEnd"/>
      <w:r w:rsidRPr="0099027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o-RO"/>
        </w:rPr>
        <w:t> </w:t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 </w:t>
      </w:r>
      <w:proofErr w:type="spellStart"/>
      <w:r w:rsidRPr="0099027B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o-RO"/>
        </w:rPr>
        <w:t>last_name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всех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назначается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первичный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ключ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(PK)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идентификации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каждой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строке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содержат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внешние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ключи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(FK),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описывают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связь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другими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отношениях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«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один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многим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». </w:t>
      </w:r>
    </w:p>
    <w:p w14:paraId="395381AB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данных</w:t>
      </w:r>
      <w:proofErr w:type="spellEnd"/>
    </w:p>
    <w:p w14:paraId="53A24F3E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предоставляют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подробные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сведения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основе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администраторы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разработчики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воспроизводят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бизнес-логику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содержат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дополнительные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было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например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триггеры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хранимые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процедуры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типы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Поскольку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сопоставляют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элементы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реальной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должны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учитываться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специфические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ограничения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платформы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числе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соглашения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именовании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зарезервированные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слова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 </w:t>
      </w:r>
    </w:p>
    <w:p w14:paraId="14C6DA5D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следующей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схеме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пример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системы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продажи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спортивных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билетов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2BB3D749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o-RO"/>
        </w:rPr>
        <w:lastRenderedPageBreak/>
        <w:drawing>
          <wp:inline distT="0" distB="0" distL="0" distR="0" wp14:anchorId="02247654" wp14:editId="23A81FB0">
            <wp:extent cx="8286750" cy="56509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0447" cy="566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6D985" w14:textId="77777777" w:rsidR="0099027B" w:rsidRPr="0099027B" w:rsidRDefault="0099027B" w:rsidP="0099027B">
      <w:pPr>
        <w:shd w:val="clear" w:color="auto" w:fill="FBFBFB"/>
        <w:spacing w:before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 xml:space="preserve">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указываете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типы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всех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сохраненных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могут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изменяться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имена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чтобы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соответствовали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поддерживаемым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платформой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форматам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77E3A086" w14:textId="77777777" w:rsidR="0099027B" w:rsidRPr="0099027B" w:rsidRDefault="0099027B" w:rsidP="0099027B">
      <w:pPr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Процесс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проектирования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</w:p>
    <w:p w14:paraId="72923361" w14:textId="77777777" w:rsidR="0099027B" w:rsidRPr="0099027B" w:rsidRDefault="0099027B" w:rsidP="0099027B">
      <w:pPr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Проектирование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состоит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шагов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обеспечивающих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плавный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переход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описания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бизнес-требований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к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практическим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аспектам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является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расширением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концептуальной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конкретного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бизнес-процесса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дополнительно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расширяет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уточнениями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необходимыми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проектирования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6DCA166F" w14:textId="77777777" w:rsidR="0099027B" w:rsidRPr="0099027B" w:rsidRDefault="0099027B" w:rsidP="0099027B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Создание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данных</w:t>
      </w:r>
      <w:proofErr w:type="spellEnd"/>
    </w:p>
    <w:p w14:paraId="7CCB8673" w14:textId="77777777" w:rsidR="0099027B" w:rsidRPr="0099027B" w:rsidRDefault="0099027B" w:rsidP="0099027B">
      <w:pPr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построения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нужно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выполнить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следующее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:</w:t>
      </w:r>
    </w:p>
    <w:p w14:paraId="26F1D9CC" w14:textId="77777777" w:rsidR="0099027B" w:rsidRPr="0099027B" w:rsidRDefault="0099027B" w:rsidP="0099027B">
      <w:pPr>
        <w:numPr>
          <w:ilvl w:val="0"/>
          <w:numId w:val="1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найдите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все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необходимые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273D2FDE" w14:textId="77777777" w:rsidR="0099027B" w:rsidRPr="0099027B" w:rsidRDefault="0099027B" w:rsidP="0099027B">
      <w:pPr>
        <w:numPr>
          <w:ilvl w:val="0"/>
          <w:numId w:val="1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выберите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подходящие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первичные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ключи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(PK)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качестве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уникальных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идентификаторов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групп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7162196F" w14:textId="77777777" w:rsidR="0099027B" w:rsidRPr="0099027B" w:rsidRDefault="0099027B" w:rsidP="0099027B">
      <w:pPr>
        <w:numPr>
          <w:ilvl w:val="0"/>
          <w:numId w:val="1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нормализуйте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денормализуйте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соответствии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эксплуатационными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требованиями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 </w:t>
      </w:r>
    </w:p>
    <w:p w14:paraId="5B76A398" w14:textId="77777777" w:rsidR="0099027B" w:rsidRPr="0099027B" w:rsidRDefault="0099027B" w:rsidP="0099027B">
      <w:pPr>
        <w:numPr>
          <w:ilvl w:val="0"/>
          <w:numId w:val="1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отношения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бизнес-объектами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716EEA30" w14:textId="77777777" w:rsidR="0099027B" w:rsidRPr="0099027B" w:rsidRDefault="0099027B" w:rsidP="0099027B">
      <w:pPr>
        <w:numPr>
          <w:ilvl w:val="0"/>
          <w:numId w:val="1"/>
        </w:numPr>
        <w:spacing w:after="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проверьте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точно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взаимосвязи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отражают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требуемую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бизнес-логику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471B29D3" w14:textId="77777777" w:rsidR="0099027B" w:rsidRPr="0099027B" w:rsidRDefault="0099027B" w:rsidP="0099027B">
      <w:pPr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нужно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отношения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отдельными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связаны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друг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другом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напрямую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а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другие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 –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через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промежуточную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Обычно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этот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проходит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консультациях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заинтересованными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сторонами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чтобы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точка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зрения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была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правильно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учтена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сопоставлении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бизнес-требованиями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Кроме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дублировать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а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другие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стратегически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ограничить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одним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экземпляром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чтобы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повысить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эффективность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запросов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снизить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требования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к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пространству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78205D30" w14:textId="77777777" w:rsidR="0099027B" w:rsidRPr="0099027B" w:rsidRDefault="0099027B" w:rsidP="0099027B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Создание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данных</w:t>
      </w:r>
      <w:proofErr w:type="spellEnd"/>
    </w:p>
    <w:p w14:paraId="0CA3FCF7" w14:textId="77777777" w:rsidR="0099027B" w:rsidRPr="0099027B" w:rsidRDefault="0099027B" w:rsidP="0099027B">
      <w:pPr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выполните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следующее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:</w:t>
      </w:r>
    </w:p>
    <w:p w14:paraId="0A2C5365" w14:textId="77777777" w:rsidR="0099027B" w:rsidRPr="0099027B" w:rsidRDefault="0099027B" w:rsidP="0099027B">
      <w:pPr>
        <w:numPr>
          <w:ilvl w:val="0"/>
          <w:numId w:val="2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преобразуйте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локальную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соответствии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платформой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выбранного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поставщика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 </w:t>
      </w:r>
    </w:p>
    <w:p w14:paraId="6187FDFD" w14:textId="77777777" w:rsidR="0099027B" w:rsidRPr="0099027B" w:rsidRDefault="0099027B" w:rsidP="0099027B">
      <w:pPr>
        <w:numPr>
          <w:ilvl w:val="0"/>
          <w:numId w:val="2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сопоставьте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 </w:t>
      </w:r>
    </w:p>
    <w:p w14:paraId="3927CADF" w14:textId="77777777" w:rsidR="0099027B" w:rsidRPr="0099027B" w:rsidRDefault="0099027B" w:rsidP="0099027B">
      <w:pPr>
        <w:numPr>
          <w:ilvl w:val="0"/>
          <w:numId w:val="2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создайте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первичные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(PK)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внешние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(FK)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ключи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мере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необходимости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469E9F6F" w14:textId="77777777" w:rsidR="0099027B" w:rsidRPr="0099027B" w:rsidRDefault="0099027B" w:rsidP="0099027B">
      <w:pPr>
        <w:numPr>
          <w:ilvl w:val="0"/>
          <w:numId w:val="2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>убедитесь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структура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правильно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нормализована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чтобы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избежать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избыточного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дублирования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улучшить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целостность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 </w:t>
      </w:r>
    </w:p>
    <w:p w14:paraId="4E5737AB" w14:textId="77777777" w:rsidR="0099027B" w:rsidRPr="0099027B" w:rsidRDefault="0099027B" w:rsidP="0099027B">
      <w:pPr>
        <w:numPr>
          <w:ilvl w:val="0"/>
          <w:numId w:val="2"/>
        </w:numPr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добавьте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необходимые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ограничения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правила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разделы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программные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функции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упростят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02FF8CDE" w14:textId="77777777" w:rsidR="0099027B" w:rsidRPr="0099027B" w:rsidRDefault="0099027B" w:rsidP="0099027B">
      <w:pPr>
        <w:numPr>
          <w:ilvl w:val="0"/>
          <w:numId w:val="2"/>
        </w:numPr>
        <w:spacing w:after="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сравните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убедитесь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все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бизнес-требования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правильно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преобразованы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20CBC9C9" w14:textId="77777777" w:rsidR="0099027B" w:rsidRPr="0099027B" w:rsidRDefault="0099027B" w:rsidP="0099027B">
      <w:pPr>
        <w:spacing w:before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некоторых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случаях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одна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разделяется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несколько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Каждая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содержит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несколько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столбцов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хранится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информация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определенная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столбцы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имеют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типы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(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целочисленные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varchar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далее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).</w:t>
      </w:r>
    </w:p>
    <w:p w14:paraId="4508F325" w14:textId="77777777" w:rsidR="0099027B" w:rsidRPr="0099027B" w:rsidRDefault="0099027B" w:rsidP="0099027B">
      <w:pPr>
        <w:shd w:val="clear" w:color="auto" w:fill="FBFBFB"/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Ключевые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отличия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логических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физических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</w:p>
    <w:p w14:paraId="0364BC18" w14:textId="77777777" w:rsidR="0099027B" w:rsidRPr="0099027B" w:rsidRDefault="0099027B" w:rsidP="0099027B">
      <w:pPr>
        <w:shd w:val="clear" w:color="auto" w:fill="FBFBFB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Несмотря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являются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частью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одного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характеристики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заметно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различаются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4A909C8A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Цель</w:t>
      </w:r>
      <w:proofErr w:type="spellEnd"/>
    </w:p>
    <w:p w14:paraId="28D24056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помогают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визуализировать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рабочие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технически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структурированном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виде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возможность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понять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взаимосвязи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разными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бизнес-системами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24FAF3CB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свою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очередь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описывает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структуру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реальных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получаете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послойное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о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реальные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обращается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к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4A677056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Создатели</w:t>
      </w:r>
      <w:proofErr w:type="spellEnd"/>
    </w:p>
    <w:p w14:paraId="7D4D78EB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Архитекторы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бизнес-аналитики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обычно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Разработчики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администраторы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отвечают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реализацию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2024BBDF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Сложность</w:t>
      </w:r>
      <w:proofErr w:type="spellEnd"/>
    </w:p>
    <w:p w14:paraId="3C480E16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проще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поскольку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только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взаимосвязи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Каждый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объект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состоит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некоторых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сущностей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атрибутов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3351450C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отличаются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большей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сложностью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элементы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распределяются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таблицам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столбцам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индексам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строгим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соблюдением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ограничений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платформы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Структуры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связаны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более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жестко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содержат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параметры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кардинальность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допустимость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значений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NULL. </w:t>
      </w:r>
    </w:p>
    <w:p w14:paraId="4FD2BC25" w14:textId="77777777" w:rsidR="0099027B" w:rsidRPr="0099027B" w:rsidRDefault="0099027B" w:rsidP="0099027B">
      <w:pPr>
        <w:shd w:val="clear" w:color="auto" w:fill="FBFBFB"/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27"/>
          <w:szCs w:val="27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Принцип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7"/>
          <w:szCs w:val="27"/>
          <w:lang w:eastAsia="ro-RO"/>
        </w:rPr>
        <w:t>использования</w:t>
      </w:r>
      <w:proofErr w:type="spellEnd"/>
    </w:p>
    <w:p w14:paraId="6288A8A9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Логическое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моделирование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используется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наглядного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отображения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потоков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информации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корпоративных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системах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помогает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аналитикам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менеджерам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бизнес-пользователям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понять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общем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виде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работает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иная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система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какие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бизнес-концепции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к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применимы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2FBB57B4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Разработчики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используют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планирования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оптимизации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процессов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систем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когда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разрабатывают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производственного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представляют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собой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строгую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схему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хранения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реляционной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 </w:t>
      </w:r>
    </w:p>
    <w:p w14:paraId="412054FB" w14:textId="77777777" w:rsidR="0099027B" w:rsidRPr="0099027B" w:rsidRDefault="0099027B" w:rsidP="0099027B">
      <w:pPr>
        <w:shd w:val="clear" w:color="auto" w:fill="FBFBFB"/>
        <w:spacing w:before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hyperlink r:id="rId9" w:history="1"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Подробнее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о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реляционных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базах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данных</w:t>
        </w:r>
        <w:proofErr w:type="spellEnd"/>
      </w:hyperlink>
    </w:p>
    <w:p w14:paraId="1068EAB1" w14:textId="77777777" w:rsidR="0099027B" w:rsidRPr="0099027B" w:rsidRDefault="0099027B" w:rsidP="0099027B">
      <w:pPr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Краткое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описание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различий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между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физической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моделями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</w:p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3758"/>
        <w:gridCol w:w="5697"/>
      </w:tblGrid>
      <w:tr w:rsidR="0099027B" w:rsidRPr="0099027B" w14:paraId="11D14229" w14:textId="77777777" w:rsidTr="0099027B"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400430C" w14:textId="77777777" w:rsidR="0099027B" w:rsidRPr="0099027B" w:rsidRDefault="0099027B" w:rsidP="0099027B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918E66C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Логическая</w:t>
            </w:r>
            <w:proofErr w:type="spellEnd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модель</w:t>
            </w:r>
            <w:proofErr w:type="spellEnd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B4C8685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Физическая</w:t>
            </w:r>
            <w:proofErr w:type="spellEnd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модель</w:t>
            </w:r>
            <w:proofErr w:type="spellEnd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Helvetica" w:eastAsia="Times New Roman" w:hAnsi="Helvetica" w:cs="Times New Roman"/>
                <w:sz w:val="24"/>
                <w:szCs w:val="24"/>
                <w:lang w:eastAsia="ro-RO"/>
              </w:rPr>
              <w:t>данных</w:t>
            </w:r>
            <w:proofErr w:type="spellEnd"/>
          </w:p>
        </w:tc>
      </w:tr>
      <w:tr w:rsidR="0099027B" w:rsidRPr="0099027B" w14:paraId="13D8036D" w14:textId="77777777" w:rsidTr="0099027B"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3E3C7F5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Зависимая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от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платформы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база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47ACA2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Нет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5AA5DAA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4BCA8AA0" w14:textId="77777777" w:rsidTr="0099027B"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10816B5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Структура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E5BFABE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Объекты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атрибуты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первичные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внешние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ключи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9AF0E75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Таблицы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баз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строки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первичные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внешние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ключи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типы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42A58CDB" w14:textId="77777777" w:rsidTr="0099027B"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34FA29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Программные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функции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F6DCF2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Нет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B130AF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Триггеры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хранимые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процедуры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76BE3EBA" w14:textId="77777777" w:rsidTr="0099027B"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197AE2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lastRenderedPageBreak/>
              <w:t>Цель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8C1B53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Визуализация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бизнес-логики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с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помощью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структур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A01163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Организация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структуры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для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проектирования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баз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0299D490" w14:textId="77777777" w:rsidTr="0099027B"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79645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Создатели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B0B910E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Бизнес-аналитики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архитекторы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C8C77E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Разработчики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программного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обеспечения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программисты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администраторы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баз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4A9D5DAE" w14:textId="77777777" w:rsidTr="0099027B"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27C5D1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Сложность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80C582E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Низкая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C9FD438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Высокая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</w:tr>
      <w:tr w:rsidR="0099027B" w:rsidRPr="0099027B" w14:paraId="1CE5A0E6" w14:textId="77777777" w:rsidTr="0099027B"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21FC770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Принцип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использования</w:t>
            </w:r>
            <w:proofErr w:type="spellEnd"/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832C464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Для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понимания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корпоративных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систем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бизнес-правил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0" w:type="auto"/>
            <w:tcBorders>
              <w:top w:val="single" w:sz="2" w:space="0" w:color="EAEDED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EA50CB6" w14:textId="77777777" w:rsidR="0099027B" w:rsidRPr="0099027B" w:rsidRDefault="0099027B" w:rsidP="0099027B">
            <w:pPr>
              <w:spacing w:before="100" w:beforeAutospacing="1" w:after="100" w:afterAutospacing="1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Для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планирования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внедрения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и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оптимизации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стратегий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хранения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данных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при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разработке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приложений</w:t>
            </w:r>
            <w:proofErr w:type="spellEnd"/>
            <w:r w:rsidRPr="0099027B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 </w:t>
            </w:r>
          </w:p>
        </w:tc>
      </w:tr>
    </w:tbl>
    <w:p w14:paraId="305A57EB" w14:textId="77777777" w:rsidR="0099027B" w:rsidRPr="0099027B" w:rsidRDefault="0099027B" w:rsidP="0099027B">
      <w:pPr>
        <w:shd w:val="clear" w:color="auto" w:fill="FBFBFB"/>
        <w:spacing w:before="225" w:after="225" w:line="240" w:lineRule="auto"/>
        <w:outlineLvl w:val="1"/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Как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AWS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поможет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вам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логическими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физическими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моделями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232F3E"/>
          <w:sz w:val="36"/>
          <w:szCs w:val="36"/>
          <w:lang w:eastAsia="ro-RO"/>
        </w:rPr>
        <w:t>?</w:t>
      </w:r>
    </w:p>
    <w:p w14:paraId="14EBAD56" w14:textId="77777777" w:rsidR="0099027B" w:rsidRPr="0099027B" w:rsidRDefault="0099027B" w:rsidP="0099027B">
      <w:pPr>
        <w:shd w:val="clear" w:color="auto" w:fill="FBFBFB"/>
        <w:spacing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Amazon Web Services (AWS)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предлагают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более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15 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ядер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требований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к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моделям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Например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, Amazon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begin"/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instrText xml:space="preserve"> HYPERLINK "https://aws.amazon.com/rds/" </w:instrText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separate"/>
      </w:r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>Relational</w:t>
      </w:r>
      <w:proofErr w:type="spellEnd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>Database</w:t>
      </w:r>
      <w:proofErr w:type="spellEnd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 xml:space="preserve"> Service (Amazon </w:t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end"/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RDS)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реляционных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, а </w:t>
      </w:r>
      <w:hyperlink r:id="rId10" w:history="1"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Amazon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Neptune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 </w:t>
        </w:r>
      </w:hyperlink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—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реализации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моделей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графов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3065835A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hyperlink r:id="rId11" w:history="1"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AWS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Amplify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DataStore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 </w:t>
        </w:r>
        <w:proofErr w:type="spellStart"/>
      </w:hyperlink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также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быстрого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простого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мобильных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веб-приложений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.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предлагает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визуальный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основанный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коде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интерфейс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определения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отношений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что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ускорит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разработку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416CD5A2" w14:textId="77777777" w:rsidR="0099027B" w:rsidRPr="0099027B" w:rsidRDefault="0099027B" w:rsidP="0099027B">
      <w:pPr>
        <w:shd w:val="clear" w:color="auto" w:fill="FBFBFB"/>
        <w:spacing w:before="225" w:after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Ниже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перечислены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способы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моделирования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AWS.</w:t>
      </w:r>
    </w:p>
    <w:p w14:paraId="074C7BB3" w14:textId="77777777" w:rsidR="0099027B" w:rsidRPr="0099027B" w:rsidRDefault="0099027B" w:rsidP="0099027B">
      <w:pPr>
        <w:numPr>
          <w:ilvl w:val="0"/>
          <w:numId w:val="3"/>
        </w:numPr>
        <w:shd w:val="clear" w:color="auto" w:fill="FBFBFB"/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помощью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Amazon RDS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масштабировать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базы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помощью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версии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совместимой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 </w:t>
      </w:r>
      <w:hyperlink r:id="rId12" w:history="1"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Amazon Aurora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MySQL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,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версии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,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совместимой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 </w:t>
        </w:r>
      </w:hyperlink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 </w:t>
      </w:r>
      <w:hyperlink r:id="rId13" w:history="1"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Amazon Aurora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PostgreSQL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, SQL-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сервера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и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других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популярных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 xml:space="preserve"> </w:t>
        </w:r>
        <w:proofErr w:type="spellStart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движков</w:t>
        </w:r>
        <w:proofErr w:type="spellEnd"/>
        <w:r w:rsidRPr="0099027B">
          <w:rPr>
            <w:rFonts w:ascii="Helvetica" w:eastAsia="Times New Roman" w:hAnsi="Helvetica" w:cs="Times New Roman"/>
            <w:color w:val="0972D3"/>
            <w:sz w:val="21"/>
            <w:szCs w:val="21"/>
            <w:u w:val="single"/>
            <w:lang w:eastAsia="ro-RO"/>
          </w:rPr>
          <w:t> </w:t>
        </w:r>
        <w:proofErr w:type="spellStart"/>
      </w:hyperlink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баз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</w:p>
    <w:p w14:paraId="1C323F52" w14:textId="77777777" w:rsidR="0099027B" w:rsidRPr="0099027B" w:rsidRDefault="0099027B" w:rsidP="0099027B">
      <w:pPr>
        <w:numPr>
          <w:ilvl w:val="0"/>
          <w:numId w:val="3"/>
        </w:numPr>
        <w:shd w:val="clear" w:color="auto" w:fill="FBFBFB"/>
        <w:spacing w:after="9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помощью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Neptune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создавать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высокодоступные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графовые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приложения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способные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обрабатывать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более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100 000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запросов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секунду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;</w:t>
      </w:r>
    </w:p>
    <w:p w14:paraId="4EB3F698" w14:textId="77777777" w:rsidR="0099027B" w:rsidRPr="0099027B" w:rsidRDefault="0099027B" w:rsidP="0099027B">
      <w:pPr>
        <w:numPr>
          <w:ilvl w:val="0"/>
          <w:numId w:val="3"/>
        </w:numPr>
        <w:shd w:val="clear" w:color="auto" w:fill="FBFBFB"/>
        <w:spacing w:after="0" w:line="240" w:lineRule="auto"/>
        <w:ind w:left="750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lastRenderedPageBreak/>
        <w:t>Amplify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Datastore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предлагает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клиентские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библиотеки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которые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можно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легко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использовать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для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запросов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получения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обновления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,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сортировки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или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фильтрации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в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облаке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6907FBD5" w14:textId="77777777" w:rsidR="0099027B" w:rsidRPr="0099027B" w:rsidRDefault="0099027B" w:rsidP="0099027B">
      <w:pPr>
        <w:shd w:val="clear" w:color="auto" w:fill="FBFBFB"/>
        <w:spacing w:before="22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</w:pP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Начните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работу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с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логическими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и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физическими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моделями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данных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на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AWS,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begin"/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instrText xml:space="preserve"> HYPERLINK "https://portal.aws.amazon.com/billing/signup" </w:instrText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separate"/>
      </w:r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>создав</w:t>
      </w:r>
      <w:proofErr w:type="spellEnd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>аккаунт</w:t>
      </w:r>
      <w:proofErr w:type="spellEnd"/>
      <w:r w:rsidRPr="0099027B">
        <w:rPr>
          <w:rFonts w:ascii="Helvetica" w:eastAsia="Times New Roman" w:hAnsi="Helvetica" w:cs="Times New Roman"/>
          <w:color w:val="0972D3"/>
          <w:sz w:val="21"/>
          <w:szCs w:val="21"/>
          <w:u w:val="single"/>
          <w:lang w:eastAsia="ro-RO"/>
        </w:rPr>
        <w:t> 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fldChar w:fldCharType="end"/>
      </w:r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уже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 xml:space="preserve"> </w:t>
      </w:r>
      <w:proofErr w:type="spellStart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сегодня</w:t>
      </w:r>
      <w:proofErr w:type="spellEnd"/>
      <w:r w:rsidRPr="0099027B">
        <w:rPr>
          <w:rFonts w:ascii="Helvetica" w:eastAsia="Times New Roman" w:hAnsi="Helvetica" w:cs="Times New Roman"/>
          <w:color w:val="333333"/>
          <w:sz w:val="21"/>
          <w:szCs w:val="21"/>
          <w:lang w:eastAsia="ro-RO"/>
        </w:rPr>
        <w:t>.</w:t>
      </w:r>
    </w:p>
    <w:p w14:paraId="6088FB01" w14:textId="77777777" w:rsidR="0042660D" w:rsidRDefault="0042660D"/>
    <w:sectPr w:rsidR="0042660D" w:rsidSect="0099027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52A5A"/>
    <w:multiLevelType w:val="multilevel"/>
    <w:tmpl w:val="EF3C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3A2014"/>
    <w:multiLevelType w:val="multilevel"/>
    <w:tmpl w:val="BB704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323F63"/>
    <w:multiLevelType w:val="multilevel"/>
    <w:tmpl w:val="E2B4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7"/>
    <w:rsid w:val="00121207"/>
    <w:rsid w:val="0042660D"/>
    <w:rsid w:val="0099027B"/>
    <w:rsid w:val="00E7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327CC1"/>
  <w15:chartTrackingRefBased/>
  <w15:docId w15:val="{7F668C5F-5FE8-4DA7-A434-0C5A01FE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95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5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52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36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27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5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9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76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1867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597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87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0553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48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70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727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33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1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16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32463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31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33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101926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42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20805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ws.amazon.com/rds/auror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ws.amazon.com/rds/aur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ws.amazon.com/what-is/data-modeling/" TargetMode="External"/><Relationship Id="rId11" Type="http://schemas.openxmlformats.org/officeDocument/2006/relationships/hyperlink" Target="https://aws.amazon.com/amplify/datastore/" TargetMode="External"/><Relationship Id="rId5" Type="http://schemas.openxmlformats.org/officeDocument/2006/relationships/hyperlink" Target="https://aws.amazon.com/ru/compare/the-difference-between-logical-and-physical-data-model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ws.amazon.com/neptu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ws.amazon.com/relational-databa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1567</Words>
  <Characters>9089</Characters>
  <Application>Microsoft Office Word</Application>
  <DocSecurity>0</DocSecurity>
  <Lines>75</Lines>
  <Paragraphs>21</Paragraphs>
  <ScaleCrop>false</ScaleCrop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Perebinos Mihail</dc:creator>
  <cp:keywords/>
  <dc:description/>
  <cp:lastModifiedBy>Perebinos Mihail</cp:lastModifiedBy>
  <cp:revision>2</cp:revision>
  <dcterms:created xsi:type="dcterms:W3CDTF">2026-01-28T22:57:00Z</dcterms:created>
  <dcterms:modified xsi:type="dcterms:W3CDTF">2026-01-28T22:57:00Z</dcterms:modified>
</cp:coreProperties>
</file>