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9108" w14:textId="577A97CB" w:rsidR="000337DF" w:rsidRPr="00DF43EE" w:rsidRDefault="00651EAD" w:rsidP="000337D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0" w:name="_Hlk220057384"/>
      <w:r w:rsidRPr="00DF43EE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LUCRAREA DE LABORATOR NR.</w:t>
      </w:r>
      <w:r w:rsidR="0009199C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1</w:t>
      </w:r>
    </w:p>
    <w:p w14:paraId="0130D5E8" w14:textId="025F78B0" w:rsidR="00DF43EE" w:rsidRDefault="00DF43EE" w:rsidP="005B2278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" w:name="_Hlk220150969"/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Prezentăm Lucrarea de Laborator Nr.</w:t>
      </w:r>
      <w:r w:rsidR="0009199C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pentru Cursul BD, în baza unei sarcini concrete, efectuată în paradigma elaborată </w:t>
      </w:r>
      <w:r w:rsidR="0061631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a acestui curs 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→ 4 MODULE CURS →  4 LUCRĂRI DE LABORATOR → </w:t>
      </w:r>
      <w:r w:rsidR="0061631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fiecare lucrare de laborator se desfășoară în 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4 </w:t>
      </w:r>
      <w:r w:rsidR="0061631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ETAPE/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SAPTĂMÂNI → 4 RAPOARTE ETAPIZATE/SĂPTĂMÂNALE → 1 RAPORT LUNAR </w:t>
      </w:r>
      <w:r w:rsidR="006B13FC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SUMAR</w:t>
      </w:r>
      <w:r w:rsidR="008E559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IZAT</w:t>
      </w:r>
      <w:r w:rsidR="006B13FC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/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AGREGAT → 1 RAPORT LUNAR </w:t>
      </w:r>
      <w:r w:rsidR="006B13FC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SINTETIZAT/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PERFECȚIONAT → 1 LUCRARE DE AN/CURS!!!</w:t>
      </w:r>
    </w:p>
    <w:p w14:paraId="23A5A499" w14:textId="56DFE5D8" w:rsidR="008E0B84" w:rsidRPr="005B2278" w:rsidRDefault="008E0B84" w:rsidP="005B2278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noProof/>
          <w:sz w:val="24"/>
          <w:szCs w:val="24"/>
          <w:lang w:eastAsia="ro-RO"/>
        </w:rPr>
        <w:drawing>
          <wp:inline distT="0" distB="0" distL="0" distR="0" wp14:anchorId="6681851B" wp14:editId="4F498901">
            <wp:extent cx="6569947" cy="6889750"/>
            <wp:effectExtent l="19050" t="19050" r="21590" b="254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88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952" cy="6892901"/>
                    </a:xfrm>
                    <a:prstGeom prst="rect">
                      <a:avLst/>
                    </a:prstGeom>
                    <a:ln>
                      <a:solidFill>
                        <a:srgbClr val="4472C4"/>
                      </a:solidFill>
                    </a:ln>
                  </pic:spPr>
                </pic:pic>
              </a:graphicData>
            </a:graphic>
          </wp:inline>
        </w:drawing>
      </w:r>
    </w:p>
    <w:bookmarkEnd w:id="1"/>
    <w:p w14:paraId="58F87FE3" w14:textId="21FF74B0" w:rsidR="00651EAD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Studentul prezintă – </w:t>
      </w:r>
      <w:r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Raportul săptămânal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al Lucrării de Laborator Nr.</w:t>
      </w:r>
      <w:r w:rsidR="0009199C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1</w:t>
      </w:r>
      <w:r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arhivat cu RAR, ZIP, într-un </w:t>
      </w:r>
      <w:proofErr w:type="spellStart"/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fisier</w:t>
      </w:r>
      <w:proofErr w:type="spellEnd"/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de format standard, de ex.: </w:t>
      </w:r>
    </w:p>
    <w:p w14:paraId="504F1978" w14:textId="77777777" w:rsidR="00651EAD" w:rsidRPr="001234D2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590E544" w14:textId="205E753E" w:rsidR="00651EAD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SD_251_Nume_Prenume_ Raport_L</w:t>
      </w:r>
      <w:r w:rsidR="0009199C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1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_Etapa_</w:t>
      </w:r>
      <w:r w:rsidR="00E65ED4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1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. rar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</w:t>
      </w:r>
      <w:r w:rsidR="003A622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ab/>
      </w:r>
    </w:p>
    <w:p w14:paraId="22B81EEC" w14:textId="77777777" w:rsidR="00651EAD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C870693" w14:textId="0167522D" w:rsidR="00651EAD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Componentele Raportului:</w:t>
      </w:r>
    </w:p>
    <w:p w14:paraId="3313E9C7" w14:textId="77777777" w:rsidR="00651EAD" w:rsidRPr="00C54317" w:rsidRDefault="00651EAD" w:rsidP="00651EA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Raport tehnic (Word),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componentele </w:t>
      </w:r>
      <w:r w:rsidRPr="00DF43EE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→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1. Conținut </w:t>
      </w:r>
      <w:r w:rsidRPr="00651EAD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Raport:</w:t>
      </w: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si  </w:t>
      </w:r>
      <w:r w:rsidRPr="00651EAD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2.Tabel de evaluare pentru Fișa de reflecție și Mini-raport:</w:t>
      </w:r>
    </w:p>
    <w:p w14:paraId="1DFC4FDC" w14:textId="77777777" w:rsidR="00651EAD" w:rsidRPr="00C54317" w:rsidRDefault="00651EAD" w:rsidP="00651EA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>Fișier BD exportat</w:t>
      </w:r>
    </w:p>
    <w:p w14:paraId="34F5E900" w14:textId="290B4552" w:rsidR="00651EAD" w:rsidRDefault="00651EAD" w:rsidP="00651EA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Scripturi/aplicații (cod +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screenshot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>-uri</w:t>
      </w: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) plasate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intr-o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mapă separată cu includerea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fisierelor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rezultante, de ex. imagini (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jpeg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png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bmp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...),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fisiere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.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xlsx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>, .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csv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, exportate,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screenshot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-uri,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fisiere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Readme.md cu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explicatii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de rigoare (după caz).</w:t>
      </w:r>
    </w:p>
    <w:p w14:paraId="306F1F5A" w14:textId="77777777" w:rsidR="00651EAD" w:rsidRPr="00651EAD" w:rsidRDefault="00651EAD" w:rsidP="00651EAD">
      <w:pPr>
        <w:spacing w:after="0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FD5A827" w14:textId="52AFADF6" w:rsidR="00DF43EE" w:rsidRDefault="000337DF" w:rsidP="00651EAD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bookmarkStart w:id="2" w:name="_Hlk220150994"/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Sarcina 15: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51EA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Evidența și managementul catalogului de produse din domeniul comerț electronic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="007D2EFC">
        <w:rPr>
          <w:rFonts w:ascii="Arial" w:eastAsia="Times New Roman" w:hAnsi="Arial" w:cs="Arial"/>
          <w:color w:val="0000FF"/>
          <w:sz w:val="28"/>
          <w:szCs w:val="28"/>
          <w:lang w:eastAsia="ro-RO"/>
        </w:rPr>
        <w:t>(Domeniul de Studiu)</w:t>
      </w:r>
      <w:r w:rsidR="006D47E2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="006D47E2"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/este o sarcina</w:t>
      </w:r>
      <w:r w:rsid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,</w:t>
      </w:r>
      <w:r w:rsidR="006D47E2"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din cele 267 de sarcini propuse</w:t>
      </w:r>
      <w:r w:rsid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</w:t>
      </w:r>
      <w:proofErr w:type="spellStart"/>
      <w:r w:rsid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Dvs</w:t>
      </w:r>
      <w:proofErr w:type="spellEnd"/>
      <w:r w:rsid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pentru lucrări de laborator,</w:t>
      </w:r>
      <w:r w:rsidR="006D47E2"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</w:t>
      </w:r>
      <w:r w:rsid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în cele</w:t>
      </w:r>
      <w:r w:rsidR="006D47E2"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37 de </w:t>
      </w:r>
      <w:r w:rsidR="007D2EFC"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Domenii </w:t>
      </w:r>
      <w:r w:rsidR="007D2EFC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d</w:t>
      </w:r>
      <w:r w:rsidR="007D2EFC"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e Studiu!</w:t>
      </w:r>
      <w:r w:rsidR="007D2EFC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/</w:t>
      </w:r>
    </w:p>
    <w:bookmarkEnd w:id="2"/>
    <w:p w14:paraId="7F99174B" w14:textId="77777777" w:rsidR="00651EAD" w:rsidRDefault="00651EAD" w:rsidP="00651E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6E2B31C" w14:textId="13C7F1F1" w:rsidR="00DF43EE" w:rsidRDefault="00DF43EE" w:rsidP="00DF43EE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  <w:r w:rsidRPr="00651EAD"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  <w:t xml:space="preserve">Componente </w:t>
      </w:r>
      <w:r w:rsidRPr="00651EAD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“Formula BD”:</w:t>
      </w:r>
    </w:p>
    <w:p w14:paraId="75073383" w14:textId="77777777" w:rsidR="0009199C" w:rsidRPr="00A079E1" w:rsidRDefault="0009199C" w:rsidP="0009199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Tip BD: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Relațională </w:t>
      </w:r>
    </w:p>
    <w:p w14:paraId="3050287E" w14:textId="77777777" w:rsidR="0009199C" w:rsidRDefault="0009199C" w:rsidP="0009199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SGBD: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079E1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</w:p>
    <w:p w14:paraId="77945034" w14:textId="77777777" w:rsidR="0009199C" w:rsidRDefault="0009199C" w:rsidP="0009199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</w:pPr>
    </w:p>
    <w:p w14:paraId="2B145495" w14:textId="71FC4FF5" w:rsidR="0009199C" w:rsidRPr="00A079E1" w:rsidRDefault="0009199C" w:rsidP="0009199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 xml:space="preserve">Etapa 1 </w:t>
      </w:r>
      <w:r w:rsidRPr="00A079E1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– (săptămâna 1). Formulare și modelare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45FDAA66" w14:textId="77777777" w:rsidR="0009199C" w:rsidRDefault="0009199C" w:rsidP="0009199C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F7EF5D4" w14:textId="77777777" w:rsidR="0009199C" w:rsidRDefault="0009199C" w:rsidP="0009199C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Conținut raport</w:t>
      </w:r>
    </w:p>
    <w:p w14:paraId="6977D0F6" w14:textId="3628834D" w:rsidR="0009199C" w:rsidRPr="00A079E1" w:rsidRDefault="0009199C" w:rsidP="0009199C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Domeniu</w:t>
      </w:r>
      <w:r w:rsidR="007D2EFC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 de Studiu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și sarcină: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comerț electronic; evidența catalogului (titlu, preț, stoc, categorie).</w:t>
      </w:r>
    </w:p>
    <w:p w14:paraId="349869E6" w14:textId="77777777" w:rsidR="0009199C" w:rsidRPr="00A079E1" w:rsidRDefault="0009199C" w:rsidP="0009199C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Scop/KPI/obiective: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clarificați indicatorii (ex.: produse active, stoc critic, preț mediu).</w:t>
      </w:r>
    </w:p>
    <w:p w14:paraId="5623720C" w14:textId="77777777" w:rsidR="0009199C" w:rsidRPr="00A079E1" w:rsidRDefault="0009199C" w:rsidP="0009199C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Justificare SGBD: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SQLite</w:t>
      </w:r>
      <w:proofErr w:type="spellEnd"/>
      <w:r w:rsidRPr="00A079E1">
        <w:rPr>
          <w:rFonts w:ascii="Arial" w:eastAsia="Times New Roman" w:hAnsi="Arial" w:cs="Arial"/>
          <w:sz w:val="28"/>
          <w:szCs w:val="28"/>
          <w:lang w:eastAsia="ro-RO"/>
        </w:rPr>
        <w:t>—ideal pentru aplicații locale, mobile, prototipuri, fișier unic, zero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noBreakHyphen/>
      </w:r>
      <w:proofErr w:type="spellStart"/>
      <w:r w:rsidRPr="00A079E1">
        <w:rPr>
          <w:rFonts w:ascii="Arial" w:eastAsia="Times New Roman" w:hAnsi="Arial" w:cs="Arial"/>
          <w:sz w:val="28"/>
          <w:szCs w:val="28"/>
          <w:lang w:eastAsia="ro-RO"/>
        </w:rPr>
        <w:t>config</w:t>
      </w:r>
      <w:proofErr w:type="spellEnd"/>
      <w:r w:rsidRPr="00A079E1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28DB19DE" w14:textId="77777777" w:rsidR="0009199C" w:rsidRPr="00A079E1" w:rsidRDefault="0009199C" w:rsidP="0009199C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Modelare BD: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conceptuală → logică → fizică (tabele: Produse, Categorii, Stocuri).</w:t>
      </w:r>
    </w:p>
    <w:p w14:paraId="787C1583" w14:textId="77777777" w:rsidR="0009199C" w:rsidRPr="00A079E1" w:rsidRDefault="0009199C" w:rsidP="0009199C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Reflecție </w:t>
      </w:r>
      <w:proofErr w:type="spellStart"/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PoEMS</w:t>
      </w:r>
      <w:proofErr w:type="spellEnd"/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(obligatorie):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1–2 pagini, închide etapa și pregătește trecerea.</w:t>
      </w:r>
    </w:p>
    <w:p w14:paraId="4B5247D0" w14:textId="77777777" w:rsidR="0009199C" w:rsidRPr="00A079E1" w:rsidRDefault="0009199C" w:rsidP="0009199C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Mini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noBreakHyphen/>
        <w:t xml:space="preserve">raport narativ </w:t>
      </w:r>
      <w:proofErr w:type="spellStart"/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PoEMS</w:t>
      </w:r>
      <w:proofErr w:type="spellEnd"/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(opțional):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interpretarea rezultatelor și legătura cu sarcina reală.</w:t>
      </w:r>
    </w:p>
    <w:p w14:paraId="0CFE580B" w14:textId="2F1F9FA5" w:rsidR="0056557A" w:rsidRDefault="0056557A" w:rsidP="0056557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3" w:name="_Hlk220013711"/>
    </w:p>
    <w:p w14:paraId="6B3C391B" w14:textId="0FD5D1CE" w:rsidR="00651EAD" w:rsidRDefault="003A6224" w:rsidP="0056557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3A622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Notă: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PoEMS</w:t>
      </w:r>
      <w:proofErr w:type="spellEnd"/>
      <w:r>
        <w:rPr>
          <w:rFonts w:ascii="Arial" w:eastAsia="Times New Roman" w:hAnsi="Arial" w:cs="Arial"/>
          <w:sz w:val="28"/>
          <w:szCs w:val="28"/>
          <w:lang w:eastAsia="ro-RO"/>
        </w:rPr>
        <w:t xml:space="preserve"> – vezi </w:t>
      </w:r>
      <w:r w:rsidRPr="003A6224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Anexa 1</w:t>
      </w:r>
      <w:r w:rsidR="00BE2C6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18DE8981" w14:textId="77777777" w:rsidR="0009199C" w:rsidRDefault="0009199C" w:rsidP="0056557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F113F06" w14:textId="23E89BCA" w:rsidR="000337DF" w:rsidRDefault="005B2278" w:rsidP="0056557A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RUBRICA OFICIALĂ 1 - </w:t>
      </w:r>
      <w:r w:rsidR="000337DF"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Tabel </w:t>
      </w:r>
      <w:r w:rsidR="00E36EB4"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1 </w:t>
      </w:r>
      <w:r w:rsidR="000337DF"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de evaluare lector:</w:t>
      </w:r>
    </w:p>
    <w:p w14:paraId="3F5DB264" w14:textId="259DB8A1" w:rsidR="005B2278" w:rsidRDefault="005B2278" w:rsidP="0056557A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7"/>
        <w:gridCol w:w="1228"/>
        <w:gridCol w:w="2426"/>
      </w:tblGrid>
      <w:tr w:rsidR="0009199C" w:rsidRPr="00A079E1" w14:paraId="5AC604C4" w14:textId="77777777" w:rsidTr="009E2996">
        <w:tc>
          <w:tcPr>
            <w:tcW w:w="0" w:type="auto"/>
            <w:shd w:val="clear" w:color="auto" w:fill="FFE599" w:themeFill="accent4" w:themeFillTint="66"/>
            <w:hideMark/>
          </w:tcPr>
          <w:p w14:paraId="701116CE" w14:textId="77777777" w:rsidR="0009199C" w:rsidRPr="00A079E1" w:rsidRDefault="0009199C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Criteriu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5AA4E042" w14:textId="77777777" w:rsidR="0009199C" w:rsidRPr="00A079E1" w:rsidRDefault="0009199C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Punctaj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023C34E6" w14:textId="77777777" w:rsidR="0009199C" w:rsidRPr="00A079E1" w:rsidRDefault="0009199C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Observații lector</w:t>
            </w:r>
          </w:p>
        </w:tc>
      </w:tr>
      <w:tr w:rsidR="0009199C" w:rsidRPr="00A079E1" w14:paraId="437366FB" w14:textId="77777777" w:rsidTr="009E2996">
        <w:tc>
          <w:tcPr>
            <w:tcW w:w="0" w:type="auto"/>
            <w:hideMark/>
          </w:tcPr>
          <w:p w14:paraId="79B1A94B" w14:textId="674A4BF5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Relevanța </w:t>
            </w:r>
            <w:r w:rsidR="007D2EF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D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omeniului</w:t>
            </w:r>
            <w:r w:rsidR="007D2EF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de Studiu</w:t>
            </w:r>
          </w:p>
        </w:tc>
        <w:tc>
          <w:tcPr>
            <w:tcW w:w="0" w:type="auto"/>
            <w:hideMark/>
          </w:tcPr>
          <w:p w14:paraId="2FB8AE23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40p</w:t>
            </w:r>
          </w:p>
        </w:tc>
        <w:tc>
          <w:tcPr>
            <w:tcW w:w="0" w:type="auto"/>
            <w:hideMark/>
          </w:tcPr>
          <w:p w14:paraId="5AFD5359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9199C" w:rsidRPr="00A079E1" w14:paraId="2BA2B07B" w14:textId="77777777" w:rsidTr="009E2996">
        <w:tc>
          <w:tcPr>
            <w:tcW w:w="0" w:type="auto"/>
            <w:hideMark/>
          </w:tcPr>
          <w:p w14:paraId="3D42895E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Claritatea justificării (</w:t>
            </w:r>
            <w:proofErr w:type="spellStart"/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SQLite</w:t>
            </w:r>
            <w:proofErr w:type="spellEnd"/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)</w:t>
            </w:r>
          </w:p>
        </w:tc>
        <w:tc>
          <w:tcPr>
            <w:tcW w:w="0" w:type="auto"/>
            <w:hideMark/>
          </w:tcPr>
          <w:p w14:paraId="3C9CC15A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64B26A3E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9199C" w:rsidRPr="00A079E1" w14:paraId="61FF1E70" w14:textId="77777777" w:rsidTr="009E2996">
        <w:tc>
          <w:tcPr>
            <w:tcW w:w="0" w:type="auto"/>
            <w:hideMark/>
          </w:tcPr>
          <w:p w14:paraId="1B591E00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lastRenderedPageBreak/>
              <w:t>Modelare BD (conceptuală–logică–fizică)</w:t>
            </w:r>
          </w:p>
        </w:tc>
        <w:tc>
          <w:tcPr>
            <w:tcW w:w="0" w:type="auto"/>
            <w:hideMark/>
          </w:tcPr>
          <w:p w14:paraId="44E0AC22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40p</w:t>
            </w:r>
          </w:p>
        </w:tc>
        <w:tc>
          <w:tcPr>
            <w:tcW w:w="0" w:type="auto"/>
            <w:hideMark/>
          </w:tcPr>
          <w:p w14:paraId="7A386EC9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9199C" w:rsidRPr="00A079E1" w14:paraId="149EAC07" w14:textId="77777777" w:rsidTr="009E2996">
        <w:tc>
          <w:tcPr>
            <w:tcW w:w="0" w:type="auto"/>
            <w:hideMark/>
          </w:tcPr>
          <w:p w14:paraId="133F8DA0" w14:textId="3FFEA9E8" w:rsidR="0009199C" w:rsidRPr="00672FC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Originalitate</w:t>
            </w:r>
            <w:r w:rsidR="00672FC1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 xml:space="preserve"> /</w:t>
            </w:r>
            <w:r w:rsidR="00B24236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 xml:space="preserve">pe </w:t>
            </w:r>
            <w:proofErr w:type="spellStart"/>
            <w:r w:rsidR="00B24236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baza</w:t>
            </w:r>
            <w:proofErr w:type="spellEnd"/>
            <w:r w:rsidR="00B24236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PoEMS</w:t>
            </w:r>
            <w:proofErr w:type="spellEnd"/>
            <w:r w:rsidR="00672FC1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/</w:t>
            </w:r>
          </w:p>
        </w:tc>
        <w:tc>
          <w:tcPr>
            <w:tcW w:w="0" w:type="auto"/>
            <w:hideMark/>
          </w:tcPr>
          <w:p w14:paraId="0828EBED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24EF8A70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9199C" w:rsidRPr="00A079E1" w14:paraId="5BF1F840" w14:textId="77777777" w:rsidTr="009E2996">
        <w:tc>
          <w:tcPr>
            <w:tcW w:w="0" w:type="auto"/>
            <w:hideMark/>
          </w:tcPr>
          <w:p w14:paraId="263A4B02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Documentare și coerență</w:t>
            </w:r>
          </w:p>
        </w:tc>
        <w:tc>
          <w:tcPr>
            <w:tcW w:w="0" w:type="auto"/>
            <w:hideMark/>
          </w:tcPr>
          <w:p w14:paraId="255C43A0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30p</w:t>
            </w:r>
          </w:p>
        </w:tc>
        <w:tc>
          <w:tcPr>
            <w:tcW w:w="0" w:type="auto"/>
            <w:hideMark/>
          </w:tcPr>
          <w:p w14:paraId="5F9B17EE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9199C" w:rsidRPr="00A079E1" w14:paraId="69017D2D" w14:textId="77777777" w:rsidTr="009E2996">
        <w:tc>
          <w:tcPr>
            <w:tcW w:w="0" w:type="auto"/>
            <w:hideMark/>
          </w:tcPr>
          <w:p w14:paraId="6CCD9394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0" w:type="auto"/>
            <w:hideMark/>
          </w:tcPr>
          <w:p w14:paraId="25A376EC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150p</w:t>
            </w:r>
          </w:p>
        </w:tc>
        <w:tc>
          <w:tcPr>
            <w:tcW w:w="0" w:type="auto"/>
            <w:hideMark/>
          </w:tcPr>
          <w:p w14:paraId="0B1613C7" w14:textId="77777777" w:rsidR="0009199C" w:rsidRPr="00A079E1" w:rsidRDefault="0009199C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1475F30A" w14:textId="5A128F3E" w:rsidR="000337DF" w:rsidRPr="00DF43EE" w:rsidRDefault="000337DF" w:rsidP="007A0C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Concluzie</w:t>
      </w:r>
      <w:r w:rsidR="0056557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</w:t>
      </w:r>
      <w:r w:rsidR="0056557A"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o prezintă lectorul</w:t>
      </w:r>
      <w:r w:rsidR="0056557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„Studentul …”</w:t>
      </w:r>
    </w:p>
    <w:p w14:paraId="78963CEB" w14:textId="2E15B28A" w:rsidR="00252FC8" w:rsidRDefault="0056557A" w:rsidP="00252FC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2.</w:t>
      </w:r>
      <w:r w:rsidR="000337DF"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Tabel de evaluare pentru Fișa de reflecție și Mini-raport</w:t>
      </w:r>
      <w:r w:rsidR="00252FC8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, cuprins proiectat pe conținutul Etapei 1</w:t>
      </w:r>
      <w:r w:rsidR="00252FC8"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</w:p>
    <w:p w14:paraId="0299A4C3" w14:textId="2150AC8E" w:rsidR="0056557A" w:rsidRPr="00DF43EE" w:rsidRDefault="0056557A" w:rsidP="0056557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Fișa </w:t>
      </w:r>
      <w:proofErr w:type="spellStart"/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PoEMS</w:t>
      </w:r>
      <w:proofErr w:type="spellEnd"/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(Obligatorie)</w:t>
      </w:r>
    </w:p>
    <w:p w14:paraId="5B527D8B" w14:textId="788C3865" w:rsidR="0056557A" w:rsidRPr="00DF43EE" w:rsidRDefault="0056557A" w:rsidP="005655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Pentru fiecare 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tapă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!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</w:p>
    <w:p w14:paraId="06A719E4" w14:textId="77777777" w:rsidR="0056557A" w:rsidRPr="00DF43EE" w:rsidRDefault="0056557A" w:rsidP="005655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Promisiune: Ce promite arhitectura sau soluția aleasă?</w:t>
      </w:r>
    </w:p>
    <w:p w14:paraId="5398E285" w14:textId="1BFD951B" w:rsidR="0056557A" w:rsidRPr="00DF43EE" w:rsidRDefault="0056557A" w:rsidP="005655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Emoție: Cum se </w:t>
      </w:r>
      <w:r>
        <w:rPr>
          <w:rFonts w:ascii="Arial" w:eastAsia="Times New Roman" w:hAnsi="Arial" w:cs="Arial"/>
          <w:sz w:val="28"/>
          <w:szCs w:val="28"/>
          <w:lang w:eastAsia="ro-RO"/>
        </w:rPr>
        <w:t>interpretează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procesul de învățare?</w:t>
      </w:r>
    </w:p>
    <w:p w14:paraId="2B36E5FA" w14:textId="77777777" w:rsidR="0056557A" w:rsidRPr="00DF43EE" w:rsidRDefault="0056557A" w:rsidP="005655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Observație: Ce observații critice sau constructive se pot face?</w:t>
      </w:r>
    </w:p>
    <w:p w14:paraId="44C2BEB4" w14:textId="27E8F6EE" w:rsidR="0056557A" w:rsidRPr="00DF43EE" w:rsidRDefault="0056557A" w:rsidP="005655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Sumarizare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6557A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PoEMS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>: O frază</w:t>
      </w:r>
      <w:r w:rsidR="006C5E35">
        <w:rPr>
          <w:rFonts w:ascii="Arial" w:eastAsia="Times New Roman" w:hAnsi="Arial" w:cs="Arial"/>
          <w:sz w:val="28"/>
          <w:szCs w:val="28"/>
          <w:lang w:eastAsia="ro-RO"/>
        </w:rPr>
        <w:t>, două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sau </w:t>
      </w:r>
      <w:r w:rsidR="006C5E35">
        <w:rPr>
          <w:rFonts w:ascii="Arial" w:eastAsia="Times New Roman" w:hAnsi="Arial" w:cs="Arial"/>
          <w:sz w:val="28"/>
          <w:szCs w:val="28"/>
          <w:lang w:eastAsia="ro-RO"/>
        </w:rPr>
        <w:t>câteva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metafor</w:t>
      </w:r>
      <w:r w:rsidR="006C5E35"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care sintetizează experiența</w:t>
      </w:r>
    </w:p>
    <w:p w14:paraId="7E1AE0B8" w14:textId="60D418C0" w:rsidR="0056557A" w:rsidRPr="00DF43EE" w:rsidRDefault="0056557A" w:rsidP="0056557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Mini-raport narativ (Opțional, pentru fiecare Etapă!)</w:t>
      </w:r>
    </w:p>
    <w:p w14:paraId="682BF12C" w14:textId="7787F24D" w:rsidR="0056557A" w:rsidRPr="00DF43EE" w:rsidRDefault="0056557A" w:rsidP="005655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O scurtă reflecție narativă despre ce a însemnat 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tapa respectivă</w:t>
      </w:r>
    </w:p>
    <w:p w14:paraId="78D00869" w14:textId="39704634" w:rsidR="0056557A" w:rsidRPr="00DF43EE" w:rsidRDefault="0056557A" w:rsidP="005655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Ce provocări au fost întâmpinate și cum au fost depă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ș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ite</w:t>
      </w:r>
    </w:p>
    <w:p w14:paraId="5FDFA5C5" w14:textId="77777777" w:rsidR="0056557A" w:rsidRPr="00DF43EE" w:rsidRDefault="0056557A" w:rsidP="005655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Lecții învățate și perspective pentru etapele următoare</w:t>
      </w:r>
    </w:p>
    <w:p w14:paraId="21E759B3" w14:textId="3893FA08" w:rsidR="0056557A" w:rsidRPr="00DF43EE" w:rsidRDefault="0056557A" w:rsidP="0056557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Fiș</w:t>
      </w:r>
      <w:r w:rsidR="00E36EB4"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a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de reflecție săptămânal</w:t>
      </w:r>
      <w:r w:rsidR="00E36EB4"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ă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(Obligato</w:t>
      </w:r>
      <w:r w:rsidR="006C5E35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a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r</w:t>
      </w:r>
      <w:r w:rsidR="006C5E35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e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)</w:t>
      </w:r>
    </w:p>
    <w:p w14:paraId="4368E76B" w14:textId="3891E9C0" w:rsidR="0056557A" w:rsidRPr="00DF43EE" w:rsidRDefault="0056557A" w:rsidP="005655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Pentru fiecare săptămână, studen</w:t>
      </w:r>
      <w:r w:rsidR="006C5E35">
        <w:rPr>
          <w:rFonts w:ascii="Arial" w:eastAsia="Times New Roman" w:hAnsi="Arial" w:cs="Arial"/>
          <w:sz w:val="28"/>
          <w:szCs w:val="28"/>
          <w:lang w:eastAsia="ro-RO"/>
        </w:rPr>
        <w:t>tul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completează fiș</w:t>
      </w:r>
      <w:r w:rsidR="000237E4">
        <w:rPr>
          <w:rFonts w:ascii="Arial" w:eastAsia="Times New Roman" w:hAnsi="Arial" w:cs="Arial"/>
          <w:sz w:val="28"/>
          <w:szCs w:val="28"/>
          <w:lang w:eastAsia="ro-RO"/>
        </w:rPr>
        <w:t>a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de reflecție care surprinde experiențele, dificultățile și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insight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>-urile din săptămâna respectivă.</w:t>
      </w:r>
    </w:p>
    <w:p w14:paraId="2A82C0F9" w14:textId="0295CA36" w:rsidR="0056557A" w:rsidRPr="00DF43EE" w:rsidRDefault="0056557A" w:rsidP="005655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Fi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șa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este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parte integrantă a procesului de învățare și trebuie predat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împreună cu raport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u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l săptămânal.</w:t>
      </w:r>
    </w:p>
    <w:p w14:paraId="7531E6C6" w14:textId="4197726D" w:rsidR="0056557A" w:rsidRPr="00DF43EE" w:rsidRDefault="006C5E35" w:rsidP="005655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Fișa</w:t>
      </w:r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po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a</w:t>
      </w:r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>t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conține și elemente 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sintetice</w:t>
      </w:r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sau narative, în spiritul </w:t>
      </w:r>
      <w:r>
        <w:rPr>
          <w:rFonts w:ascii="Arial" w:eastAsia="Times New Roman" w:hAnsi="Arial" w:cs="Arial"/>
          <w:sz w:val="28"/>
          <w:szCs w:val="28"/>
          <w:lang w:eastAsia="ro-RO"/>
        </w:rPr>
        <w:t>metodei</w:t>
      </w:r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>PoEMS</w:t>
      </w:r>
      <w:proofErr w:type="spellEnd"/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166F1D5D" w14:textId="72031AA0" w:rsidR="0056557A" w:rsidRPr="00DF43EE" w:rsidRDefault="0056557A" w:rsidP="0056557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de evaluare lector pentru Fișa de reflecție săptămânală: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8"/>
        <w:gridCol w:w="1228"/>
        <w:gridCol w:w="2426"/>
      </w:tblGrid>
      <w:tr w:rsidR="0056557A" w:rsidRPr="00DF43EE" w14:paraId="48CFB4F7" w14:textId="77777777" w:rsidTr="009639A9">
        <w:tc>
          <w:tcPr>
            <w:tcW w:w="0" w:type="auto"/>
            <w:shd w:val="clear" w:color="auto" w:fill="FFD966" w:themeFill="accent4" w:themeFillTint="99"/>
            <w:hideMark/>
          </w:tcPr>
          <w:p w14:paraId="3FC62DC3" w14:textId="77777777" w:rsidR="0056557A" w:rsidRPr="00DF43EE" w:rsidRDefault="0056557A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Criteriu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0D6556D" w14:textId="77777777" w:rsidR="0056557A" w:rsidRPr="00DF43EE" w:rsidRDefault="0056557A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Punctaj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29980A4B" w14:textId="77777777" w:rsidR="0056557A" w:rsidRPr="00DF43EE" w:rsidRDefault="0056557A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Observații lector</w:t>
            </w:r>
          </w:p>
        </w:tc>
      </w:tr>
      <w:tr w:rsidR="0056557A" w:rsidRPr="00DF43EE" w14:paraId="7693FE5C" w14:textId="77777777" w:rsidTr="009639A9">
        <w:tc>
          <w:tcPr>
            <w:tcW w:w="0" w:type="auto"/>
            <w:hideMark/>
          </w:tcPr>
          <w:p w14:paraId="635E39C6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Completitudine și claritate</w:t>
            </w:r>
          </w:p>
        </w:tc>
        <w:tc>
          <w:tcPr>
            <w:tcW w:w="0" w:type="auto"/>
            <w:hideMark/>
          </w:tcPr>
          <w:p w14:paraId="30DB5D29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6A91CDE0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6557A" w:rsidRPr="00DF43EE" w14:paraId="31CFC646" w14:textId="77777777" w:rsidTr="009639A9">
        <w:tc>
          <w:tcPr>
            <w:tcW w:w="0" w:type="auto"/>
            <w:hideMark/>
          </w:tcPr>
          <w:p w14:paraId="26921685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Profunzime și </w:t>
            </w:r>
            <w:proofErr w:type="spellStart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insight</w:t>
            </w:r>
            <w:proofErr w:type="spellEnd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-uri</w:t>
            </w:r>
          </w:p>
        </w:tc>
        <w:tc>
          <w:tcPr>
            <w:tcW w:w="0" w:type="auto"/>
            <w:hideMark/>
          </w:tcPr>
          <w:p w14:paraId="4D76B2F9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5DBCDF4F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6557A" w:rsidRPr="00DF43EE" w14:paraId="7B74BA9C" w14:textId="77777777" w:rsidTr="009639A9">
        <w:tc>
          <w:tcPr>
            <w:tcW w:w="0" w:type="auto"/>
            <w:hideMark/>
          </w:tcPr>
          <w:p w14:paraId="0AF6267A" w14:textId="217E098C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Originalitate </w:t>
            </w:r>
            <w:r w:rsidR="006C5E35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sintetică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și narativă</w:t>
            </w:r>
          </w:p>
        </w:tc>
        <w:tc>
          <w:tcPr>
            <w:tcW w:w="0" w:type="auto"/>
            <w:hideMark/>
          </w:tcPr>
          <w:p w14:paraId="202ECEE5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3EC3DFFD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6557A" w:rsidRPr="00DF43EE" w14:paraId="6CD987AB" w14:textId="77777777" w:rsidTr="009639A9">
        <w:tc>
          <w:tcPr>
            <w:tcW w:w="0" w:type="auto"/>
            <w:hideMark/>
          </w:tcPr>
          <w:p w14:paraId="4827DA5F" w14:textId="55EEDB4E" w:rsidR="0056557A" w:rsidRPr="006C5E35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</w:pP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Respectarea termenelor</w:t>
            </w:r>
            <w:r w:rsidR="006C5E35"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 xml:space="preserve"> prestabilite</w:t>
            </w:r>
            <w:r w:rsid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!!</w:t>
            </w:r>
          </w:p>
        </w:tc>
        <w:tc>
          <w:tcPr>
            <w:tcW w:w="0" w:type="auto"/>
            <w:hideMark/>
          </w:tcPr>
          <w:p w14:paraId="3BF15756" w14:textId="58745A97" w:rsidR="0056557A" w:rsidRPr="00DF43EE" w:rsidRDefault="006C5E3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</w:t>
            </w:r>
            <w:r w:rsidR="0056557A"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0p</w:t>
            </w:r>
          </w:p>
        </w:tc>
        <w:tc>
          <w:tcPr>
            <w:tcW w:w="0" w:type="auto"/>
            <w:hideMark/>
          </w:tcPr>
          <w:p w14:paraId="34B05C81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6557A" w:rsidRPr="00DF43EE" w14:paraId="082737E0" w14:textId="77777777" w:rsidTr="009639A9">
        <w:tc>
          <w:tcPr>
            <w:tcW w:w="0" w:type="auto"/>
            <w:hideMark/>
          </w:tcPr>
          <w:p w14:paraId="70369DE9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0" w:type="auto"/>
            <w:hideMark/>
          </w:tcPr>
          <w:p w14:paraId="7A54D7F8" w14:textId="3C85E83B" w:rsidR="0056557A" w:rsidRPr="00DF43EE" w:rsidRDefault="006C5E3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8</w:t>
            </w:r>
            <w:r w:rsidR="0056557A"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0p</w:t>
            </w:r>
          </w:p>
        </w:tc>
        <w:tc>
          <w:tcPr>
            <w:tcW w:w="0" w:type="auto"/>
            <w:hideMark/>
          </w:tcPr>
          <w:p w14:paraId="23EE4DB1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6397452B" w14:textId="4C2C4356" w:rsidR="0056557A" w:rsidRPr="00DF43EE" w:rsidRDefault="0056557A" w:rsidP="0056557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Integrarea </w:t>
      </w:r>
      <w:r w:rsidR="00651EAD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ișe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de reflecție și mini-raport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ului 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în evalu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area 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săptămânal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ă</w:t>
      </w:r>
    </w:p>
    <w:p w14:paraId="3D4576AF" w14:textId="4CE9A68B" w:rsidR="0056557A" w:rsidRPr="00DF43EE" w:rsidRDefault="0056557A" w:rsidP="005655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lastRenderedPageBreak/>
        <w:t xml:space="preserve">După fiecare </w:t>
      </w:r>
      <w:r w:rsidRP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 de evaluare pentru lector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din fiecare 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tapă, se include un tabel suplimentar pentru evaluarea Fișei de reflecție și Mini-raportului narativ.</w:t>
      </w:r>
    </w:p>
    <w:p w14:paraId="2CE6FF47" w14:textId="77777777" w:rsidR="0056557A" w:rsidRPr="00DF43EE" w:rsidRDefault="0056557A" w:rsidP="005655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Aceste tabele conțin criterii clare și punctaje dedicate pentru a formaliza evaluarea acestor componente.</w:t>
      </w:r>
    </w:p>
    <w:p w14:paraId="1241D51E" w14:textId="4906C77D" w:rsidR="0056557A" w:rsidRDefault="0056557A" w:rsidP="005655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Mini-rapoartele narative, deși opționale, pot fi evaluate pentru coerență și profunzime, sprijinind procesul reflexiv continuu.</w:t>
      </w:r>
    </w:p>
    <w:p w14:paraId="241FE3EC" w14:textId="5FA2BF69" w:rsidR="00E36EB4" w:rsidRPr="00E36EB4" w:rsidRDefault="005B2278" w:rsidP="00E36E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RUBRICA OFICIALĂ 2 - </w:t>
      </w:r>
      <w:r w:rsidR="00E36EB4"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Tabel 2 de evaluare lector pentru Fișa de reflecție și Mini-raport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0"/>
        <w:gridCol w:w="1228"/>
        <w:gridCol w:w="2426"/>
      </w:tblGrid>
      <w:tr w:rsidR="000337DF" w:rsidRPr="00DF43EE" w14:paraId="57699E08" w14:textId="77777777" w:rsidTr="007A0CD8">
        <w:tc>
          <w:tcPr>
            <w:tcW w:w="0" w:type="auto"/>
            <w:shd w:val="clear" w:color="auto" w:fill="FFD966" w:themeFill="accent4" w:themeFillTint="99"/>
            <w:hideMark/>
          </w:tcPr>
          <w:p w14:paraId="7FE4D247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Criteriu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0863D8CB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Punctaj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7980A5E8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Observații lector</w:t>
            </w:r>
          </w:p>
        </w:tc>
      </w:tr>
      <w:tr w:rsidR="000337DF" w:rsidRPr="00DF43EE" w14:paraId="7F17AAD7" w14:textId="77777777" w:rsidTr="007A0CD8">
        <w:tc>
          <w:tcPr>
            <w:tcW w:w="0" w:type="auto"/>
            <w:hideMark/>
          </w:tcPr>
          <w:p w14:paraId="09E0705A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Completitudine și claritate (Fișa de reflecție)</w:t>
            </w:r>
          </w:p>
        </w:tc>
        <w:tc>
          <w:tcPr>
            <w:tcW w:w="0" w:type="auto"/>
            <w:hideMark/>
          </w:tcPr>
          <w:p w14:paraId="0242DF33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5A796B56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525DEC90" w14:textId="77777777" w:rsidTr="007A0CD8">
        <w:tc>
          <w:tcPr>
            <w:tcW w:w="0" w:type="auto"/>
            <w:hideMark/>
          </w:tcPr>
          <w:p w14:paraId="4A0200D4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Profunzime și </w:t>
            </w:r>
            <w:proofErr w:type="spellStart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insight</w:t>
            </w:r>
            <w:proofErr w:type="spellEnd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-uri (Fișa de reflecție)</w:t>
            </w:r>
          </w:p>
        </w:tc>
        <w:tc>
          <w:tcPr>
            <w:tcW w:w="0" w:type="auto"/>
            <w:hideMark/>
          </w:tcPr>
          <w:p w14:paraId="49E68F45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2D132422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4F583B60" w14:textId="77777777" w:rsidTr="007A0CD8">
        <w:tc>
          <w:tcPr>
            <w:tcW w:w="0" w:type="auto"/>
            <w:hideMark/>
          </w:tcPr>
          <w:p w14:paraId="784943B3" w14:textId="3880BABB" w:rsidR="000337DF" w:rsidRPr="00DF43EE" w:rsidRDefault="005A4875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Originalitate </w:t>
            </w:r>
            <w:r w:rsidRPr="005854D5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sintetică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și narativă </w:t>
            </w:r>
            <w:r w:rsidR="000337DF"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(Fișa de reflecție)</w:t>
            </w:r>
          </w:p>
        </w:tc>
        <w:tc>
          <w:tcPr>
            <w:tcW w:w="0" w:type="auto"/>
            <w:hideMark/>
          </w:tcPr>
          <w:p w14:paraId="2DB71FBE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65497D49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62BA455D" w14:textId="77777777" w:rsidTr="007A0CD8">
        <w:tc>
          <w:tcPr>
            <w:tcW w:w="0" w:type="auto"/>
            <w:hideMark/>
          </w:tcPr>
          <w:p w14:paraId="06EAB442" w14:textId="77777777" w:rsidR="000337DF" w:rsidRPr="00806172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80617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>Respectarea termenelor (Fișa de reflecție)</w:t>
            </w:r>
          </w:p>
        </w:tc>
        <w:tc>
          <w:tcPr>
            <w:tcW w:w="0" w:type="auto"/>
            <w:hideMark/>
          </w:tcPr>
          <w:p w14:paraId="75120E68" w14:textId="672880FF" w:rsidR="000337DF" w:rsidRPr="00DF43EE" w:rsidRDefault="006C5E35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</w:t>
            </w:r>
            <w:r w:rsidR="000337DF"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</w:t>
            </w:r>
          </w:p>
        </w:tc>
        <w:tc>
          <w:tcPr>
            <w:tcW w:w="0" w:type="auto"/>
            <w:hideMark/>
          </w:tcPr>
          <w:p w14:paraId="50BFA218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74499504" w14:textId="77777777" w:rsidTr="007A0CD8">
        <w:tc>
          <w:tcPr>
            <w:tcW w:w="0" w:type="auto"/>
            <w:hideMark/>
          </w:tcPr>
          <w:p w14:paraId="1F03E80A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Coerență și profunzime (Mini-raport narativ)</w:t>
            </w:r>
          </w:p>
        </w:tc>
        <w:tc>
          <w:tcPr>
            <w:tcW w:w="0" w:type="auto"/>
            <w:hideMark/>
          </w:tcPr>
          <w:p w14:paraId="73E986A5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60DF5EED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5E3B398C" w14:textId="77777777" w:rsidTr="007A0CD8">
        <w:tc>
          <w:tcPr>
            <w:tcW w:w="0" w:type="auto"/>
            <w:hideMark/>
          </w:tcPr>
          <w:p w14:paraId="45E6C25F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0" w:type="auto"/>
            <w:hideMark/>
          </w:tcPr>
          <w:p w14:paraId="40BBA388" w14:textId="7513CFB6" w:rsidR="000337DF" w:rsidRPr="00DF43EE" w:rsidRDefault="006C5E35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10</w:t>
            </w:r>
            <w:r w:rsidR="000337DF"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0p</w:t>
            </w:r>
          </w:p>
        </w:tc>
        <w:tc>
          <w:tcPr>
            <w:tcW w:w="0" w:type="auto"/>
            <w:hideMark/>
          </w:tcPr>
          <w:p w14:paraId="797D7D42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bookmarkEnd w:id="3"/>
    </w:tbl>
    <w:p w14:paraId="211B9158" w14:textId="03960109" w:rsidR="000337DF" w:rsidRDefault="000337DF" w:rsidP="00651E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372D75A" w14:textId="77777777" w:rsidR="00651EAD" w:rsidRPr="00DF43EE" w:rsidRDefault="00651EAD" w:rsidP="00651E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Concluzie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o prezintă lectorul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„Studentul …”</w:t>
      </w:r>
    </w:p>
    <w:p w14:paraId="2CB268FF" w14:textId="77777777" w:rsidR="00651EAD" w:rsidRDefault="00651EAD" w:rsidP="00651E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F0D2A6D" w14:textId="157AE1EE" w:rsidR="00E36EB4" w:rsidRPr="00E36EB4" w:rsidRDefault="00E36EB4" w:rsidP="000337DF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Suma puncte pe Tabelul 1 si Tabelul 2 de evaluarea lector:</w:t>
      </w:r>
    </w:p>
    <w:p w14:paraId="1F0870C6" w14:textId="77777777" w:rsidR="00E36EB4" w:rsidRDefault="00E36EB4" w:rsidP="00E36E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63CB0A5D" w14:textId="6C2F4232" w:rsidR="00E36EB4" w:rsidRPr="00E36EB4" w:rsidRDefault="00E36EB4" w:rsidP="00E36EB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Total: ______ / 2</w:t>
      </w:r>
      <w:r w:rsidR="006C5E3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5</w:t>
      </w: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0 (</w:t>
      </w:r>
      <w:r w:rsidRPr="002C4650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Nota 10!)</w:t>
      </w:r>
    </w:p>
    <w:p w14:paraId="324DF656" w14:textId="4063BDB0" w:rsidR="00E36EB4" w:rsidRDefault="00E36EB4" w:rsidP="000337D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150D3FD" w14:textId="77777777" w:rsidR="002C4650" w:rsidRPr="002C4650" w:rsidRDefault="002C4650" w:rsidP="002C46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Ps</w:t>
      </w:r>
      <w:proofErr w:type="spellEnd"/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</w:p>
    <w:p w14:paraId="2E617BDF" w14:textId="3BF76E69" w:rsidR="000337DF" w:rsidRPr="002C4650" w:rsidRDefault="002C4650" w:rsidP="002C465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Lectorul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prezintă și explică studentului, după caz, evaluările si modalitățile de perfecționare a rezultatelor obținute la </w:t>
      </w:r>
      <w:proofErr w:type="spellStart"/>
      <w:r w:rsidR="00B24236">
        <w:rPr>
          <w:rFonts w:ascii="Arial" w:eastAsia="Times New Roman" w:hAnsi="Arial" w:cs="Arial"/>
          <w:sz w:val="28"/>
          <w:szCs w:val="28"/>
          <w:lang w:val="en-US" w:eastAsia="ro-RO"/>
        </w:rPr>
        <w:t>aceast</w:t>
      </w:r>
      <w:proofErr w:type="spellEnd"/>
      <w:r w:rsidR="00B24236">
        <w:rPr>
          <w:rFonts w:ascii="Arial" w:eastAsia="Times New Roman" w:hAnsi="Arial" w:cs="Arial"/>
          <w:sz w:val="28"/>
          <w:szCs w:val="28"/>
          <w:lang w:eastAsia="ro-RO"/>
        </w:rPr>
        <w:t>ă Etapă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, pentru a menține consistența logică a lanțului Etapelor, cu scop de a facilita studentul în procesul de pregătire a Rapoartelor  - </w:t>
      </w:r>
      <w:r w:rsidRPr="006C5E35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Lunar </w:t>
      </w:r>
      <w:proofErr w:type="spellStart"/>
      <w:r w:rsidR="006B13FC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Sumar</w:t>
      </w:r>
      <w:r w:rsidR="008E5592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izat</w:t>
      </w:r>
      <w:proofErr w:type="spellEnd"/>
      <w:r w:rsidR="006B13FC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/</w:t>
      </w:r>
      <w:r w:rsidRPr="006C5E35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Agregat</w:t>
      </w:r>
      <w:r w:rsidRPr="006C5E35">
        <w:rPr>
          <w:rFonts w:ascii="Arial" w:eastAsia="Times New Roman" w:hAnsi="Arial" w:cs="Arial"/>
          <w:color w:val="00B050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și </w:t>
      </w:r>
      <w:r w:rsidRPr="006C5E35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Lunar </w:t>
      </w:r>
      <w:r w:rsidR="006B13FC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Sintetizat/</w:t>
      </w:r>
      <w:r w:rsidR="006C5E35" w:rsidRPr="006C5E35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Perfecționat</w:t>
      </w:r>
      <w:r w:rsidRPr="006C5E3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6DE56801" w14:textId="77777777" w:rsidR="0009199C" w:rsidRDefault="0009199C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1D29F3D4" w14:textId="77777777" w:rsidR="0009199C" w:rsidRDefault="0009199C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409BE8DE" w14:textId="77777777" w:rsidR="0009199C" w:rsidRDefault="0009199C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6A4975F8" w14:textId="71661633" w:rsidR="003A6224" w:rsidRPr="006C5E35" w:rsidRDefault="003A6224">
      <w:pPr>
        <w:rPr>
          <w:rFonts w:ascii="Arial" w:hAnsi="Arial" w:cs="Arial"/>
          <w:b/>
          <w:bCs/>
          <w:sz w:val="28"/>
          <w:szCs w:val="28"/>
        </w:rPr>
      </w:pPr>
      <w:r w:rsidRPr="006C5E35">
        <w:rPr>
          <w:rFonts w:ascii="Arial" w:hAnsi="Arial" w:cs="Arial"/>
          <w:b/>
          <w:bCs/>
          <w:sz w:val="28"/>
          <w:szCs w:val="28"/>
          <w:highlight w:val="yellow"/>
        </w:rPr>
        <w:t>Anexa 1</w:t>
      </w:r>
    </w:p>
    <w:p w14:paraId="7FADA5F4" w14:textId="76BDC988" w:rsidR="003A6224" w:rsidRPr="00FB70FF" w:rsidRDefault="003A6224" w:rsidP="003A6224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953DCD">
        <w:rPr>
          <w:rFonts w:ascii="Arial" w:hAnsi="Arial" w:cs="Arial"/>
          <w:b/>
          <w:bCs/>
          <w:i/>
          <w:iCs/>
          <w:color w:val="0000FF"/>
          <w:sz w:val="26"/>
          <w:szCs w:val="26"/>
        </w:rPr>
        <w:t>PoEMS</w:t>
      </w:r>
      <w:proofErr w:type="spellEnd"/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cyan"/>
        </w:rPr>
        <w:t xml:space="preserve"> - 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POETRY REFLECTION IN DATABASE DESIGNING  - PRESCURTAT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</w:p>
    <w:p w14:paraId="43C47255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26307E9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The concept of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poetry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reflection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designing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refers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use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of poetic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principles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creative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expression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enhance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meaning-making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process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within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databases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sz w:val="24"/>
          <w:szCs w:val="24"/>
        </w:rPr>
        <w:t>This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approach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involves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interwovenness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data </w:t>
      </w:r>
      <w:proofErr w:type="spellStart"/>
      <w:r w:rsidRPr="00FB70FF">
        <w:rPr>
          <w:rFonts w:ascii="Arial" w:hAnsi="Arial" w:cs="Arial"/>
          <w:sz w:val="24"/>
          <w:szCs w:val="24"/>
        </w:rPr>
        <w:t>processing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ways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which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we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make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sense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our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surroundings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sz w:val="24"/>
          <w:szCs w:val="24"/>
        </w:rPr>
        <w:t>also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considers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potential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sz w:val="24"/>
          <w:szCs w:val="24"/>
        </w:rPr>
        <w:t>interpretation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computational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structures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we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often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think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as neutral </w:t>
      </w:r>
      <w:proofErr w:type="spellStart"/>
      <w:r w:rsidRPr="00FB70FF">
        <w:rPr>
          <w:rFonts w:ascii="Arial" w:hAnsi="Arial" w:cs="Arial"/>
          <w:sz w:val="24"/>
          <w:szCs w:val="24"/>
        </w:rPr>
        <w:t>technologies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data </w:t>
      </w:r>
      <w:proofErr w:type="spellStart"/>
      <w:r w:rsidRPr="00FB70FF">
        <w:rPr>
          <w:rFonts w:ascii="Arial" w:hAnsi="Arial" w:cs="Arial"/>
          <w:sz w:val="24"/>
          <w:szCs w:val="24"/>
        </w:rPr>
        <w:t>storage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</w:p>
    <w:p w14:paraId="0C33581B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sz w:val="24"/>
          <w:szCs w:val="24"/>
        </w:rPr>
        <w:lastRenderedPageBreak/>
        <w:t xml:space="preserve">Poetic </w:t>
      </w:r>
      <w:proofErr w:type="spellStart"/>
      <w:r w:rsidRPr="00FB70FF">
        <w:rPr>
          <w:rFonts w:ascii="Arial" w:hAnsi="Arial" w:cs="Arial"/>
          <w:sz w:val="24"/>
          <w:szCs w:val="24"/>
        </w:rPr>
        <w:t>reflection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design </w:t>
      </w:r>
      <w:proofErr w:type="spellStart"/>
      <w:r w:rsidRPr="00FB70FF">
        <w:rPr>
          <w:rFonts w:ascii="Arial" w:hAnsi="Arial" w:cs="Arial"/>
          <w:sz w:val="24"/>
          <w:szCs w:val="24"/>
        </w:rPr>
        <w:t>encourages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sz w:val="24"/>
          <w:szCs w:val="24"/>
        </w:rPr>
        <w:t>deeper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how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FB70FF">
        <w:rPr>
          <w:rFonts w:ascii="Arial" w:hAnsi="Arial" w:cs="Arial"/>
          <w:sz w:val="24"/>
          <w:szCs w:val="24"/>
        </w:rPr>
        <w:t>can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be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interpreted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expressed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creatively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beyond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logical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connections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explicit </w:t>
      </w:r>
      <w:proofErr w:type="spellStart"/>
      <w:r w:rsidRPr="00FB70FF">
        <w:rPr>
          <w:rFonts w:ascii="Arial" w:hAnsi="Arial" w:cs="Arial"/>
          <w:sz w:val="24"/>
          <w:szCs w:val="24"/>
        </w:rPr>
        <w:t>values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sz w:val="24"/>
          <w:szCs w:val="24"/>
        </w:rPr>
        <w:t>highlights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expressive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possibilities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data-</w:t>
      </w:r>
      <w:proofErr w:type="spellStart"/>
      <w:r w:rsidRPr="00FB70FF">
        <w:rPr>
          <w:rFonts w:ascii="Arial" w:hAnsi="Arial" w:cs="Arial"/>
          <w:sz w:val="24"/>
          <w:szCs w:val="24"/>
        </w:rPr>
        <w:t>processing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role of </w:t>
      </w:r>
      <w:proofErr w:type="spellStart"/>
      <w:r w:rsidRPr="00FB70FF">
        <w:rPr>
          <w:rFonts w:ascii="Arial" w:hAnsi="Arial" w:cs="Arial"/>
          <w:sz w:val="24"/>
          <w:szCs w:val="24"/>
        </w:rPr>
        <w:t>analysts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surveillance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specialists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artists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activists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making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statements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through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analysis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this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potential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</w:p>
    <w:p w14:paraId="28C7AAD9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The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method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which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stands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People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Objects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Environments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Messages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Services,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is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practical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framework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user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observation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research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helps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people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objects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environments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messages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services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involved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in a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design,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providing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structured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way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gather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synthesize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information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0EF212AA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 xml:space="preserve">In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summary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>,</w:t>
      </w:r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poetry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reflection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designing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about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using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poetic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principles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enrich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meaning-making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process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fostering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deeper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how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data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can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be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interpreted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expressed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creatively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sz w:val="24"/>
          <w:szCs w:val="24"/>
        </w:rPr>
        <w:t>emphasizes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importance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considering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broader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context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potential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sz w:val="24"/>
          <w:szCs w:val="24"/>
        </w:rPr>
        <w:t>interpretation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design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use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databases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</w:p>
    <w:p w14:paraId="77C2B056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F3D65F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REFLECȚIA POETICĂ ÎN PROIECTAREA BAZELOR DE DATE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PRESCURTAT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methoda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</w:p>
    <w:p w14:paraId="5F73A931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2E9CDC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Conceptul de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Reflecție Poetică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în proiectarea bazelor de date se referă la utilizarea principiilor poetice și a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expresiei creative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pentru a îmbunătăți procesul de creare a sensului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în cadrul bazelor de date</w:t>
      </w:r>
      <w:r w:rsidRPr="00FB70FF">
        <w:rPr>
          <w:rFonts w:ascii="Arial" w:hAnsi="Arial" w:cs="Arial"/>
          <w:sz w:val="24"/>
          <w:szCs w:val="24"/>
        </w:rPr>
        <w:t xml:space="preserve">. </w:t>
      </w:r>
    </w:p>
    <w:p w14:paraId="5E448F84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0742B4DE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Această abordare implică</w:t>
      </w:r>
      <w:r w:rsidRPr="00FB70FF">
        <w:rPr>
          <w:rFonts w:ascii="Arial" w:hAnsi="Arial" w:cs="Arial"/>
          <w:sz w:val="24"/>
          <w:szCs w:val="24"/>
        </w:rPr>
        <w:t xml:space="preserve"> înțelegerea </w:t>
      </w:r>
      <w:proofErr w:type="spellStart"/>
      <w:r w:rsidRPr="00FB70FF">
        <w:rPr>
          <w:rFonts w:ascii="Arial" w:hAnsi="Arial" w:cs="Arial"/>
          <w:sz w:val="24"/>
          <w:szCs w:val="24"/>
        </w:rPr>
        <w:t>interconectarii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procesării datelor și a modurilor în care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dăm sens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împrejurimilor noastre. De asemenea,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ia în considerare</w:t>
      </w:r>
      <w:r w:rsidRPr="00FB70FF">
        <w:rPr>
          <w:rFonts w:ascii="Arial" w:hAnsi="Arial" w:cs="Arial"/>
          <w:color w:val="0033CC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potențialul de interpretare</w:t>
      </w:r>
      <w:r w:rsidRPr="00FB70FF">
        <w:rPr>
          <w:rFonts w:ascii="Arial" w:hAnsi="Arial" w:cs="Arial"/>
          <w:sz w:val="24"/>
          <w:szCs w:val="24"/>
        </w:rPr>
        <w:t xml:space="preserve"> în structurile computaționale pe care le considerăm adesea tehnologii neutre de stocare a datelor.</w:t>
      </w:r>
    </w:p>
    <w:p w14:paraId="25214A12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234878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Reflecția Poetică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în proiectarea bazelor de date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încurajează o înțelegere mai profundă</w:t>
      </w:r>
      <w:r w:rsidRPr="00FB70FF">
        <w:rPr>
          <w:rFonts w:ascii="Arial" w:hAnsi="Arial" w:cs="Arial"/>
          <w:sz w:val="24"/>
          <w:szCs w:val="24"/>
        </w:rPr>
        <w:t xml:space="preserve"> a modului în care datele pot fi interpretate și exprimate creativ, dincolo de conexiunile logice ale valorilor explicite.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Reflecția poetică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evidențiază posibilitățile expresive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>ale procesării datelor și rolul analiștilor, specialiștilor în supraveghere, artiștilor și activiștilor în formularea de declarații prin analiza acestui potențial.</w:t>
      </w:r>
    </w:p>
    <w:p w14:paraId="299FD25A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55875B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FF0000"/>
          <w:sz w:val="24"/>
          <w:szCs w:val="24"/>
        </w:rPr>
        <w:t xml:space="preserve">Metoda </w:t>
      </w:r>
      <w:proofErr w:type="spellStart"/>
      <w:r w:rsidRPr="00FB70FF">
        <w:rPr>
          <w:rFonts w:ascii="Arial" w:hAnsi="Arial" w:cs="Arial"/>
          <w:b/>
          <w:b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care înseamnă </w:t>
      </w:r>
      <w:r w:rsidRPr="00FB70FF">
        <w:rPr>
          <w:rFonts w:ascii="Arial" w:eastAsia="Times New Roman" w:hAnsi="Arial" w:cs="Arial"/>
          <w:color w:val="7030A0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color w:val="7030A0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Oameni, Obiecte, Medii, Mesaje și Servicii, este un cadru practic pentru observarea și cercetarea utilizatorilor.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Ajută la înțelegerea</w:t>
      </w:r>
      <w:r w:rsidRPr="00FB70FF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Persoanelor, Obiectelor, Mediilor, Mesajelor și Serviciilor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implicate în proiectarea unei baze de date, oferind o modalitate structurată de a colecta și sintetiza informații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3336A4E5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60C254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>În concluzie</w:t>
      </w:r>
      <w:r w:rsidRPr="00FB70FF">
        <w:rPr>
          <w:rFonts w:ascii="Arial" w:hAnsi="Arial" w:cs="Arial"/>
          <w:sz w:val="24"/>
          <w:szCs w:val="24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Reflecția Poetică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în proiectarea bazelor de date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se referă la utilizarea principiilor poetice Pentru a Îmbogăți Procesul de Creare a Sensului,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promovând o înțelegere mai profundă a modului în care datele pot fi interpretate și exprimate creativ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Reflecția Poetică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subliniază importanța luării în considerare a contextului mai larg și a potențialului de interpretare în proiectarea și utilizarea bazelor de date.</w:t>
      </w:r>
    </w:p>
    <w:p w14:paraId="650BE1E3" w14:textId="77777777" w:rsidR="003A6224" w:rsidRPr="00FB70FF" w:rsidRDefault="003A6224" w:rsidP="003A6224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13E5A559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ПОЭТИЧЕСКАЯ РЕФЛЕКСИЯ В ПРОЕКТИРОВАНИИ БАЗ ДАННЫХ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  - </w:t>
      </w:r>
      <w:r w:rsidRPr="00FB70FF">
        <w:rPr>
          <w:rFonts w:ascii="Arial" w:hAnsi="Arial" w:cs="Arial"/>
          <w:b/>
          <w:bCs/>
          <w:sz w:val="24"/>
          <w:szCs w:val="24"/>
          <w:lang w:val="ru-RU"/>
        </w:rPr>
        <w:t>СОКРАЩЕННО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</w:p>
    <w:p w14:paraId="6C04FFAD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D18078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Концепция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Рефлексии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подразумевает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использование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поэтических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принципов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творческого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самовыражения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для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усиления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процесса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смыслообразования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базах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</w:rPr>
        <w:t xml:space="preserve"> </w:t>
      </w:r>
    </w:p>
    <w:p w14:paraId="7E3A2F5E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193816B2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Рефлексии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предполагает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понимание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взаимосвязи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обработки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sz w:val="24"/>
          <w:szCs w:val="24"/>
        </w:rPr>
        <w:t>способов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осмысления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окружающего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нас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мира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Он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также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учитывает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потенциал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интерпретации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вычислительных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структурах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которые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мы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часто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рассматриваем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нейтральные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технологии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хранения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</w:p>
    <w:p w14:paraId="17CB73B9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233780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Поэтическая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Рефлексия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способствует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более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глубокому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пониманию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того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могут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быть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интерпретированы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выражены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творчески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выходя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за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рамки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логических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связей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явных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значений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Поэтическая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Рефлексия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подчеркивает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выразительные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возможности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обработки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sz w:val="24"/>
          <w:szCs w:val="24"/>
        </w:rPr>
        <w:t>роль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аналитиков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специалистов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наблюдению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художников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sz w:val="24"/>
          <w:szCs w:val="24"/>
        </w:rPr>
        <w:t>активистов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sz w:val="24"/>
          <w:szCs w:val="24"/>
        </w:rPr>
        <w:t>формулировании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заявлений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посредством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анализа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этого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потенциала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29152BA7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386CC7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</w:pP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что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расшифровывается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«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Люди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Объекты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Окружающая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среда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Сообщения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Сервисы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»,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представляет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собой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практическую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основу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для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наблюдения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исследования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пользователей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Он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помогает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понять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Людей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Объекты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Окружающую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Среду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Сообщения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  <w:lang w:val="ru-RU"/>
        </w:rPr>
        <w:t>и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Сервисы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участвующие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базы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предоставляя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структурированный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способ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сбора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синтеза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информации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.</w:t>
      </w:r>
    </w:p>
    <w:p w14:paraId="0BB1D03C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8E3B47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ывод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Осмысление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заключается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использовании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поэтических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принципов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для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обогащения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процесса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смыслообразования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способствуя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более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глубокому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пониманию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того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данные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могут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быть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интерпретированы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выражены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творчески</w:t>
      </w:r>
      <w:proofErr w:type="spellEnd"/>
      <w:r w:rsidRPr="00FB70FF">
        <w:rPr>
          <w:rFonts w:ascii="Arial" w:hAnsi="Arial" w:cs="Arial"/>
          <w:color w:val="0033CC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Осмысление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подчеркивает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важность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учета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более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широкого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контекста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потенциала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интерпретации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при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использовании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>.</w:t>
      </w:r>
    </w:p>
    <w:p w14:paraId="4E84F672" w14:textId="77777777" w:rsidR="003A6224" w:rsidRPr="00FB70FF" w:rsidRDefault="003A6224" w:rsidP="003A622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bookmarkEnd w:id="0"/>
    <w:p w14:paraId="5DEF6395" w14:textId="77777777" w:rsidR="003A6224" w:rsidRPr="00FB70FF" w:rsidRDefault="003A6224" w:rsidP="003A62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sectPr w:rsidR="003A6224" w:rsidRPr="00FB70FF" w:rsidSect="002C4650">
      <w:footerReference w:type="default" r:id="rId9"/>
      <w:pgSz w:w="12240" w:h="15840"/>
      <w:pgMar w:top="709" w:right="9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8699" w14:textId="77777777" w:rsidR="00E6637C" w:rsidRDefault="00E6637C" w:rsidP="002C4650">
      <w:pPr>
        <w:spacing w:after="0" w:line="240" w:lineRule="auto"/>
      </w:pPr>
      <w:r>
        <w:separator/>
      </w:r>
    </w:p>
  </w:endnote>
  <w:endnote w:type="continuationSeparator" w:id="0">
    <w:p w14:paraId="75E83B61" w14:textId="77777777" w:rsidR="00E6637C" w:rsidRDefault="00E6637C" w:rsidP="002C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9777581"/>
      <w:docPartObj>
        <w:docPartGallery w:val="Page Numbers (Bottom of Page)"/>
        <w:docPartUnique/>
      </w:docPartObj>
    </w:sdtPr>
    <w:sdtEndPr/>
    <w:sdtContent>
      <w:p w14:paraId="1BC4052C" w14:textId="2749E0B9" w:rsidR="002C4650" w:rsidRDefault="002C4650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4B66F4" wp14:editId="7E4243C4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99B2D" w14:textId="77777777" w:rsidR="002C4650" w:rsidRDefault="002C4650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54B6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Ye/gEAAOQDAAAOAAAAZHJzL2Uyb0RvYy54bWysU9uO0zAQfUfiHyy/0zQl5RI1XVW7KkJa&#10;oNLCB7iO3Vg4HjN2myxfz9jpli68IV4sz4xn5pwz49XN2Ft2UhgMuIaXszlnyklojTs0/NvX7at3&#10;nIUoXCssONXwRxX4zfrli9Xga7WADmyrkFERF+rBN7yL0ddFEWSnehFm4JWjoAbsRSQTD0WLYqDq&#10;vS0W8/mbYgBsPYJUIZD3bgryda6vtZLxi9ZBRWYbTthiPjGf+3QW65WoDyh8Z+QZhvgHFL0wjppe&#10;St2JKNgRzV+leiMRAug4k9AXoLWRKnMgNuX8DzYPnfAqcyFxgr/IFP5fWfn5tENmWpodZ070NKKt&#10;hUF2AmPNNjYqdCIqtpskZmVSbPChpsQHv8PEOfh7kN8Dc3DbCXdQG0QYOiVawpnfF88SkhEole2H&#10;T9BSQ3GMkMUbNfapIMnCxjyjx8uM1BiZJOeyXFTVkjNJoaoqXy+WCVEh6qdkjyF+UNCzdGm4JjYE&#10;C+OFy5lK7ihO9yFO+U95CYCDrbE274Z1zxzUKHkyo0RiEiOO+/Gsyx7aR+KGMK0afQ26dIA/ORto&#10;zRoefhwFKs7sR0f6vC+rKu1lNqrl2wUZeB3ZX0eEk1Sq4ZGz6Xobp10+ejSHjjqVmZaDDWmqTaaW&#10;9J5QnXHTKmXFzmufdvXazq9+f871LwAAAP//AwBQSwMEFAAGAAgAAAAhABrkTJ3ZAAAAAwEAAA8A&#10;AABkcnMvZG93bnJldi54bWxMj8FOwzAQRO9I/IO1SNyoA6ihDXEqRIW40tJy3sZLEmGvo3jbhL/H&#10;cKGXlUYzmnlbribv1ImG2AU2cDvLQBHXwXbcGNi9v9wsQEVBtugCk4FvirCqLi9KLGwYeUOnrTQq&#10;lXAs0EAr0hdax7olj3EWeuLkfYbBoyQ5NNoOOKZy7/RdluXaY8dpocWenluqv7ZHb2Cfj/W6ud98&#10;7N92+Kont+zXczHm+mp6egQlNMl/GH7xEzpUiekQjmyjcgbSI/J3k7fIHkAdDOTLOeiq1Ofs1Q8A&#10;AAD//wMAUEsBAi0AFAAGAAgAAAAhALaDOJL+AAAA4QEAABMAAAAAAAAAAAAAAAAAAAAAAFtDb250&#10;ZW50X1R5cGVzXS54bWxQSwECLQAUAAYACAAAACEAOP0h/9YAAACUAQAACwAAAAAAAAAAAAAAAAAv&#10;AQAAX3JlbHMvLnJlbHNQSwECLQAUAAYACAAAACEAhunWHv4BAADkAwAADgAAAAAAAAAAAAAAAAAu&#10;AgAAZHJzL2Uyb0RvYy54bWxQSwECLQAUAAYACAAAACEAGuRMndkAAAADAQAADwAAAAAAAAAAAAAA&#10;AABYBAAAZHJzL2Rvd25yZXYueG1sUEsFBgAAAAAEAAQA8wAAAF4FAAAAAA==&#10;" filled="f" fillcolor="#5c83b4" stroked="f" strokecolor="#737373">
                  <v:textbox>
                    <w:txbxContent>
                      <w:p w14:paraId="18B99B2D" w14:textId="77777777" w:rsidR="002C4650" w:rsidRDefault="002C4650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B651F" w14:textId="77777777" w:rsidR="00E6637C" w:rsidRDefault="00E6637C" w:rsidP="002C4650">
      <w:pPr>
        <w:spacing w:after="0" w:line="240" w:lineRule="auto"/>
      </w:pPr>
      <w:r>
        <w:separator/>
      </w:r>
    </w:p>
  </w:footnote>
  <w:footnote w:type="continuationSeparator" w:id="0">
    <w:p w14:paraId="2FC55F0B" w14:textId="77777777" w:rsidR="00E6637C" w:rsidRDefault="00E6637C" w:rsidP="002C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BC0"/>
    <w:multiLevelType w:val="multilevel"/>
    <w:tmpl w:val="750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27E1"/>
    <w:multiLevelType w:val="multilevel"/>
    <w:tmpl w:val="22E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C689D"/>
    <w:multiLevelType w:val="multilevel"/>
    <w:tmpl w:val="269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607C1"/>
    <w:multiLevelType w:val="multilevel"/>
    <w:tmpl w:val="2E9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D4E80"/>
    <w:multiLevelType w:val="multilevel"/>
    <w:tmpl w:val="7D0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263F6"/>
    <w:multiLevelType w:val="multilevel"/>
    <w:tmpl w:val="3B3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BBE"/>
    <w:multiLevelType w:val="multilevel"/>
    <w:tmpl w:val="364A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F401F"/>
    <w:multiLevelType w:val="multilevel"/>
    <w:tmpl w:val="687E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24A20"/>
    <w:multiLevelType w:val="multilevel"/>
    <w:tmpl w:val="029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42DBC"/>
    <w:multiLevelType w:val="multilevel"/>
    <w:tmpl w:val="7A8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06B0E"/>
    <w:multiLevelType w:val="multilevel"/>
    <w:tmpl w:val="ACFC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169B8"/>
    <w:multiLevelType w:val="multilevel"/>
    <w:tmpl w:val="F50A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A6510"/>
    <w:multiLevelType w:val="multilevel"/>
    <w:tmpl w:val="E27E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12E3A"/>
    <w:multiLevelType w:val="multilevel"/>
    <w:tmpl w:val="672C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81162"/>
    <w:multiLevelType w:val="multilevel"/>
    <w:tmpl w:val="0AA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A777C8"/>
    <w:multiLevelType w:val="multilevel"/>
    <w:tmpl w:val="F4BC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7D7AB5"/>
    <w:multiLevelType w:val="multilevel"/>
    <w:tmpl w:val="796828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60B2630D"/>
    <w:multiLevelType w:val="multilevel"/>
    <w:tmpl w:val="5004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D0294C"/>
    <w:multiLevelType w:val="multilevel"/>
    <w:tmpl w:val="EF8E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203BFD"/>
    <w:multiLevelType w:val="multilevel"/>
    <w:tmpl w:val="243C8A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617C34"/>
    <w:multiLevelType w:val="multilevel"/>
    <w:tmpl w:val="3760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B1104F"/>
    <w:multiLevelType w:val="multilevel"/>
    <w:tmpl w:val="D97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5E5510"/>
    <w:multiLevelType w:val="multilevel"/>
    <w:tmpl w:val="11F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6478D"/>
    <w:multiLevelType w:val="hybridMultilevel"/>
    <w:tmpl w:val="683A12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A5304"/>
    <w:multiLevelType w:val="multilevel"/>
    <w:tmpl w:val="2CAE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A5673"/>
    <w:multiLevelType w:val="multilevel"/>
    <w:tmpl w:val="679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33060"/>
    <w:multiLevelType w:val="multilevel"/>
    <w:tmpl w:val="040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D0286"/>
    <w:multiLevelType w:val="multilevel"/>
    <w:tmpl w:val="F874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C17AD"/>
    <w:multiLevelType w:val="multilevel"/>
    <w:tmpl w:val="061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24"/>
  </w:num>
  <w:num w:numId="9">
    <w:abstractNumId w:val="9"/>
  </w:num>
  <w:num w:numId="10">
    <w:abstractNumId w:val="11"/>
  </w:num>
  <w:num w:numId="11">
    <w:abstractNumId w:val="28"/>
  </w:num>
  <w:num w:numId="12">
    <w:abstractNumId w:val="4"/>
  </w:num>
  <w:num w:numId="13">
    <w:abstractNumId w:val="1"/>
  </w:num>
  <w:num w:numId="14">
    <w:abstractNumId w:val="10"/>
  </w:num>
  <w:num w:numId="15">
    <w:abstractNumId w:val="25"/>
  </w:num>
  <w:num w:numId="16">
    <w:abstractNumId w:val="15"/>
  </w:num>
  <w:num w:numId="17">
    <w:abstractNumId w:val="20"/>
  </w:num>
  <w:num w:numId="18">
    <w:abstractNumId w:val="17"/>
  </w:num>
  <w:num w:numId="19">
    <w:abstractNumId w:val="22"/>
  </w:num>
  <w:num w:numId="20">
    <w:abstractNumId w:val="27"/>
  </w:num>
  <w:num w:numId="21">
    <w:abstractNumId w:val="6"/>
  </w:num>
  <w:num w:numId="22">
    <w:abstractNumId w:val="0"/>
  </w:num>
  <w:num w:numId="23">
    <w:abstractNumId w:val="13"/>
  </w:num>
  <w:num w:numId="24">
    <w:abstractNumId w:val="5"/>
  </w:num>
  <w:num w:numId="25">
    <w:abstractNumId w:val="26"/>
  </w:num>
  <w:num w:numId="26">
    <w:abstractNumId w:val="21"/>
  </w:num>
  <w:num w:numId="27">
    <w:abstractNumId w:val="16"/>
  </w:num>
  <w:num w:numId="28">
    <w:abstractNumId w:val="2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DF"/>
    <w:rsid w:val="000237E4"/>
    <w:rsid w:val="000337DF"/>
    <w:rsid w:val="00063936"/>
    <w:rsid w:val="0009199C"/>
    <w:rsid w:val="001234D2"/>
    <w:rsid w:val="001B3BB2"/>
    <w:rsid w:val="00252FC8"/>
    <w:rsid w:val="002C4650"/>
    <w:rsid w:val="00307C88"/>
    <w:rsid w:val="00362E1F"/>
    <w:rsid w:val="0036520B"/>
    <w:rsid w:val="003A6224"/>
    <w:rsid w:val="003E6459"/>
    <w:rsid w:val="0042660D"/>
    <w:rsid w:val="005647D9"/>
    <w:rsid w:val="0056557A"/>
    <w:rsid w:val="005A4875"/>
    <w:rsid w:val="005B2278"/>
    <w:rsid w:val="005C384F"/>
    <w:rsid w:val="005D06CE"/>
    <w:rsid w:val="005E1F5A"/>
    <w:rsid w:val="00616315"/>
    <w:rsid w:val="00651EAD"/>
    <w:rsid w:val="00672FC1"/>
    <w:rsid w:val="006B13FC"/>
    <w:rsid w:val="006C5E35"/>
    <w:rsid w:val="006D47E2"/>
    <w:rsid w:val="007A0CD8"/>
    <w:rsid w:val="007B5A8B"/>
    <w:rsid w:val="007D2EFC"/>
    <w:rsid w:val="00806172"/>
    <w:rsid w:val="00806811"/>
    <w:rsid w:val="00813C2D"/>
    <w:rsid w:val="0085068D"/>
    <w:rsid w:val="008E0B84"/>
    <w:rsid w:val="008E5592"/>
    <w:rsid w:val="00954168"/>
    <w:rsid w:val="00993B93"/>
    <w:rsid w:val="009E18BB"/>
    <w:rsid w:val="00AC622B"/>
    <w:rsid w:val="00B121C4"/>
    <w:rsid w:val="00B16094"/>
    <w:rsid w:val="00B24236"/>
    <w:rsid w:val="00BE2C6A"/>
    <w:rsid w:val="00C15053"/>
    <w:rsid w:val="00C243C9"/>
    <w:rsid w:val="00C24B1E"/>
    <w:rsid w:val="00C52EC7"/>
    <w:rsid w:val="00C52FA0"/>
    <w:rsid w:val="00D42695"/>
    <w:rsid w:val="00DF43EE"/>
    <w:rsid w:val="00E36EB4"/>
    <w:rsid w:val="00E65ED4"/>
    <w:rsid w:val="00E6637C"/>
    <w:rsid w:val="00E72CD5"/>
    <w:rsid w:val="00F03F37"/>
    <w:rsid w:val="00F06CC1"/>
    <w:rsid w:val="00F217BB"/>
    <w:rsid w:val="00F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6EDAB3"/>
  <w15:chartTrackingRefBased/>
  <w15:docId w15:val="{9507ADD7-5805-49D7-8BBF-39772B1C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337DF"/>
    <w:rPr>
      <w:b/>
      <w:bCs/>
    </w:rPr>
  </w:style>
  <w:style w:type="table" w:styleId="TableGrid">
    <w:name w:val="Table Grid"/>
    <w:basedOn w:val="TableNormal"/>
    <w:uiPriority w:val="39"/>
    <w:rsid w:val="007A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5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50"/>
  </w:style>
  <w:style w:type="paragraph" w:styleId="Footer">
    <w:name w:val="footer"/>
    <w:basedOn w:val="Normal"/>
    <w:link w:val="FooterChar"/>
    <w:uiPriority w:val="99"/>
    <w:unhideWhenUsed/>
    <w:rsid w:val="002C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1486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25</cp:revision>
  <dcterms:created xsi:type="dcterms:W3CDTF">2026-01-23T08:08:00Z</dcterms:created>
  <dcterms:modified xsi:type="dcterms:W3CDTF">2026-01-26T07:26:00Z</dcterms:modified>
</cp:coreProperties>
</file>