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5633"/>
        <w:gridCol w:w="992"/>
        <w:gridCol w:w="1278"/>
      </w:tblGrid>
      <w:tr w:rsidR="001A3566" w:rsidRPr="00BB7E6C" w14:paraId="0FDC8653" w14:textId="77777777" w:rsidTr="00CB0FBD">
        <w:trPr>
          <w:cantSplit/>
          <w:trHeight w:val="468"/>
          <w:jc w:val="right"/>
        </w:trPr>
        <w:tc>
          <w:tcPr>
            <w:tcW w:w="1886" w:type="dxa"/>
            <w:vMerge w:val="restart"/>
            <w:vAlign w:val="center"/>
          </w:tcPr>
          <w:p w14:paraId="541DDC0E" w14:textId="7A2E5950" w:rsidR="001A3566" w:rsidRPr="001A5025" w:rsidRDefault="001A3566" w:rsidP="00CB0FBD">
            <w:pPr>
              <w:ind w:left="-5773" w:firstLine="5773"/>
              <w:jc w:val="center"/>
              <w:rPr>
                <w:b/>
              </w:rPr>
            </w:pPr>
            <w:bookmarkStart w:id="0" w:name="_Hlk83554184"/>
            <w:r w:rsidRPr="000F1FBA">
              <w:rPr>
                <w:b/>
                <w:noProof/>
                <w:lang w:eastAsia="ro-RO"/>
              </w:rPr>
              <w:drawing>
                <wp:inline distT="0" distB="0" distL="0" distR="0" wp14:anchorId="30FF7AFC" wp14:editId="44EE0478">
                  <wp:extent cx="727075" cy="727075"/>
                  <wp:effectExtent l="0" t="0" r="0" b="0"/>
                  <wp:docPr id="1" name="Picture 1"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inscript_vertic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c>
          <w:tcPr>
            <w:tcW w:w="5633" w:type="dxa"/>
            <w:vAlign w:val="center"/>
          </w:tcPr>
          <w:p w14:paraId="188FDC01" w14:textId="77777777" w:rsidR="001A3566" w:rsidRPr="00086FE9" w:rsidRDefault="001A3566" w:rsidP="00CB0FBD">
            <w:pPr>
              <w:jc w:val="center"/>
              <w:rPr>
                <w:b/>
              </w:rPr>
            </w:pPr>
            <w:r>
              <w:rPr>
                <w:b/>
                <w:bCs/>
                <w:smallCaps/>
              </w:rPr>
              <w:t>Curriculumul</w:t>
            </w:r>
            <w:r w:rsidRPr="004775BF">
              <w:rPr>
                <w:b/>
                <w:bCs/>
                <w:smallCaps/>
              </w:rPr>
              <w:t xml:space="preserve"> disciplinei</w:t>
            </w:r>
          </w:p>
        </w:tc>
        <w:tc>
          <w:tcPr>
            <w:tcW w:w="992" w:type="dxa"/>
            <w:vAlign w:val="center"/>
          </w:tcPr>
          <w:p w14:paraId="61F7E0D0" w14:textId="77777777" w:rsidR="001A3566" w:rsidRPr="004775BF" w:rsidRDefault="001A3566" w:rsidP="00CB0FBD">
            <w:pPr>
              <w:spacing w:before="60" w:after="60"/>
              <w:rPr>
                <w:b/>
                <w:lang w:val="en-US"/>
              </w:rPr>
            </w:pPr>
            <w:r w:rsidRPr="004775BF">
              <w:rPr>
                <w:b/>
                <w:lang w:val="en-US"/>
              </w:rPr>
              <w:t>Cod:</w:t>
            </w:r>
          </w:p>
        </w:tc>
        <w:tc>
          <w:tcPr>
            <w:tcW w:w="1278" w:type="dxa"/>
            <w:vAlign w:val="center"/>
          </w:tcPr>
          <w:p w14:paraId="7D786C37" w14:textId="77777777" w:rsidR="001A3566" w:rsidRPr="004775BF" w:rsidRDefault="001A3566" w:rsidP="00CB0FBD">
            <w:pPr>
              <w:spacing w:before="60" w:after="60"/>
              <w:rPr>
                <w:lang w:val="en-US"/>
              </w:rPr>
            </w:pPr>
            <w:r>
              <w:rPr>
                <w:b/>
                <w:lang w:val="en-US"/>
              </w:rPr>
              <w:t>CD - 8.1</w:t>
            </w:r>
          </w:p>
        </w:tc>
      </w:tr>
      <w:tr w:rsidR="001A3566" w14:paraId="487FA499" w14:textId="77777777" w:rsidTr="00CB0FBD">
        <w:trPr>
          <w:cantSplit/>
          <w:trHeight w:val="468"/>
          <w:jc w:val="right"/>
        </w:trPr>
        <w:tc>
          <w:tcPr>
            <w:tcW w:w="1886" w:type="dxa"/>
            <w:vMerge/>
            <w:vAlign w:val="center"/>
          </w:tcPr>
          <w:p w14:paraId="1A19D9DF" w14:textId="77777777" w:rsidR="001A3566" w:rsidRPr="00BB7E6C" w:rsidRDefault="001A3566" w:rsidP="00CB0FBD">
            <w:pPr>
              <w:rPr>
                <w:noProof/>
                <w:sz w:val="20"/>
                <w:lang w:val="en-US"/>
              </w:rPr>
            </w:pPr>
          </w:p>
        </w:tc>
        <w:tc>
          <w:tcPr>
            <w:tcW w:w="5633" w:type="dxa"/>
            <w:vAlign w:val="center"/>
          </w:tcPr>
          <w:p w14:paraId="6CC810EF" w14:textId="47D32470" w:rsidR="001A3566" w:rsidRPr="004775BF" w:rsidRDefault="001A3566" w:rsidP="00CB0FBD">
            <w:pPr>
              <w:jc w:val="center"/>
              <w:rPr>
                <w:b/>
                <w:bCs/>
                <w:smallCaps/>
              </w:rPr>
            </w:pPr>
            <w:r>
              <w:rPr>
                <w:b/>
                <w:bCs/>
                <w:smallCaps/>
              </w:rPr>
              <w:t>Denumirea disciplinei</w:t>
            </w:r>
          </w:p>
        </w:tc>
        <w:tc>
          <w:tcPr>
            <w:tcW w:w="992" w:type="dxa"/>
            <w:vAlign w:val="center"/>
          </w:tcPr>
          <w:p w14:paraId="523E8142" w14:textId="77777777" w:rsidR="001A3566" w:rsidRPr="00DB489C" w:rsidRDefault="001A3566" w:rsidP="00CB0FBD">
            <w:pPr>
              <w:rPr>
                <w:b/>
              </w:rPr>
            </w:pPr>
            <w:r>
              <w:rPr>
                <w:b/>
              </w:rPr>
              <w:t>Pagina</w:t>
            </w:r>
          </w:p>
        </w:tc>
        <w:tc>
          <w:tcPr>
            <w:tcW w:w="1278" w:type="dxa"/>
            <w:vAlign w:val="center"/>
          </w:tcPr>
          <w:p w14:paraId="42F19220" w14:textId="1395FD28" w:rsidR="001A3566" w:rsidRPr="001A3566" w:rsidRDefault="001A3566" w:rsidP="00CB0FBD">
            <w:pPr>
              <w:rPr>
                <w:b/>
                <w:bCs/>
              </w:rPr>
            </w:pPr>
            <w:r w:rsidRPr="001A3566">
              <w:rPr>
                <w:b/>
                <w:bCs/>
              </w:rPr>
              <w:t xml:space="preserve">1 din </w:t>
            </w:r>
            <w:r w:rsidR="001262E9">
              <w:rPr>
                <w:b/>
                <w:bCs/>
              </w:rPr>
              <w:t>1</w:t>
            </w:r>
            <w:r w:rsidR="006C654B">
              <w:rPr>
                <w:b/>
                <w:bCs/>
              </w:rPr>
              <w:t>8</w:t>
            </w:r>
          </w:p>
        </w:tc>
      </w:tr>
    </w:tbl>
    <w:p w14:paraId="1F6CEE52" w14:textId="77777777" w:rsidR="001A3566" w:rsidRDefault="001A3566" w:rsidP="00117D33">
      <w:pPr>
        <w:jc w:val="center"/>
        <w:rPr>
          <w:b/>
          <w:color w:val="191919"/>
        </w:rPr>
      </w:pPr>
    </w:p>
    <w:p w14:paraId="7356D034" w14:textId="4D9670A9" w:rsidR="004775BF" w:rsidRPr="001D4ADF" w:rsidRDefault="004775BF" w:rsidP="00117D33">
      <w:pPr>
        <w:jc w:val="center"/>
        <w:rPr>
          <w:b/>
          <w:color w:val="191919"/>
        </w:rPr>
      </w:pPr>
      <w:r w:rsidRPr="001D4ADF">
        <w:rPr>
          <w:b/>
          <w:color w:val="191919"/>
        </w:rPr>
        <w:t xml:space="preserve">FACULTATEA </w:t>
      </w:r>
      <w:r w:rsidR="005309E0" w:rsidRPr="001D4ADF">
        <w:rPr>
          <w:b/>
          <w:color w:val="191919"/>
        </w:rPr>
        <w:t>CALCULATOARE, INFORMATICĂ ȘI MICROELECTRONICĂ</w:t>
      </w:r>
    </w:p>
    <w:p w14:paraId="007C88C3" w14:textId="09AE2D5D" w:rsidR="004775BF" w:rsidRPr="001D4ADF" w:rsidRDefault="004775BF" w:rsidP="00117D33">
      <w:pPr>
        <w:jc w:val="center"/>
        <w:rPr>
          <w:b/>
          <w:color w:val="191919"/>
        </w:rPr>
      </w:pPr>
      <w:r w:rsidRPr="001D4ADF">
        <w:rPr>
          <w:b/>
          <w:color w:val="191919"/>
        </w:rPr>
        <w:t xml:space="preserve">DEPARTAMENTUL </w:t>
      </w:r>
      <w:r w:rsidR="005309E0" w:rsidRPr="001D4ADF">
        <w:rPr>
          <w:b/>
          <w:color w:val="191919"/>
        </w:rPr>
        <w:t>INGINERIA SOFTWARE ȘI AUTOMATICĂ</w:t>
      </w:r>
    </w:p>
    <w:p w14:paraId="4B99056E" w14:textId="6894C0EA" w:rsidR="004775BF" w:rsidRPr="001D4ADF" w:rsidRDefault="004775BF" w:rsidP="00117D33">
      <w:pPr>
        <w:spacing w:after="100" w:afterAutospacing="1"/>
        <w:rPr>
          <w:color w:val="191919"/>
        </w:rPr>
      </w:pPr>
    </w:p>
    <w:p w14:paraId="2DB9C260" w14:textId="77777777" w:rsidR="003656C2" w:rsidRPr="001D4ADF" w:rsidRDefault="003656C2" w:rsidP="00117D33">
      <w:pPr>
        <w:spacing w:after="100" w:afterAutospacing="1"/>
        <w:rPr>
          <w:color w:val="191919"/>
        </w:rPr>
      </w:pPr>
    </w:p>
    <w:tbl>
      <w:tblPr>
        <w:tblW w:w="9639" w:type="dxa"/>
        <w:jc w:val="center"/>
        <w:tblLook w:val="04A0" w:firstRow="1" w:lastRow="0" w:firstColumn="1" w:lastColumn="0" w:noHBand="0" w:noVBand="1"/>
      </w:tblPr>
      <w:tblGrid>
        <w:gridCol w:w="3652"/>
        <w:gridCol w:w="1451"/>
        <w:gridCol w:w="4536"/>
      </w:tblGrid>
      <w:tr w:rsidR="002B7B9E" w:rsidRPr="00D14D53" w14:paraId="3B5BB5D9" w14:textId="77777777" w:rsidTr="00630A71">
        <w:trPr>
          <w:jc w:val="center"/>
        </w:trPr>
        <w:tc>
          <w:tcPr>
            <w:tcW w:w="3652" w:type="dxa"/>
          </w:tcPr>
          <w:p w14:paraId="38DEE81F" w14:textId="77777777" w:rsidR="002B7B9E" w:rsidRPr="00D14D53" w:rsidRDefault="002B7B9E" w:rsidP="002718CE">
            <w:pPr>
              <w:spacing w:line="269" w:lineRule="auto"/>
              <w:rPr>
                <w:b/>
                <w:color w:val="191919"/>
                <w:lang w:val="ro-MD"/>
              </w:rPr>
            </w:pPr>
            <w:r w:rsidRPr="00D14D53">
              <w:rPr>
                <w:b/>
                <w:color w:val="191919"/>
                <w:lang w:val="ro-MD"/>
              </w:rPr>
              <w:t>APROBAT</w:t>
            </w:r>
          </w:p>
          <w:p w14:paraId="5A7BCA8C" w14:textId="0FF455B3" w:rsidR="002B7B9E" w:rsidRPr="00630A71" w:rsidRDefault="002B7B9E" w:rsidP="002718CE">
            <w:pPr>
              <w:spacing w:line="269" w:lineRule="auto"/>
              <w:rPr>
                <w:b/>
                <w:lang w:val="ro-MD"/>
              </w:rPr>
            </w:pPr>
            <w:r w:rsidRPr="00630A71">
              <w:rPr>
                <w:b/>
                <w:lang w:val="ro-MD"/>
              </w:rPr>
              <w:t>la şedinţa Departamentului ISA nr</w:t>
            </w:r>
            <w:r w:rsidRPr="00630A71">
              <w:rPr>
                <w:bCs/>
                <w:lang w:val="ro-MD"/>
              </w:rPr>
              <w:t xml:space="preserve">. </w:t>
            </w:r>
            <w:r w:rsidRPr="00630A71">
              <w:rPr>
                <w:bCs/>
                <w:i/>
                <w:iCs/>
                <w:sz w:val="28"/>
                <w:szCs w:val="28"/>
                <w:u w:val="single"/>
                <w:lang w:val="ro-MD"/>
              </w:rPr>
              <w:t xml:space="preserve">1 </w:t>
            </w:r>
            <w:r w:rsidRPr="00630A71">
              <w:rPr>
                <w:b/>
                <w:lang w:val="ro-MD"/>
              </w:rPr>
              <w:t xml:space="preserve">din </w:t>
            </w:r>
            <w:r w:rsidRPr="00630A71">
              <w:rPr>
                <w:bCs/>
                <w:i/>
                <w:iCs/>
                <w:sz w:val="28"/>
                <w:szCs w:val="28"/>
                <w:u w:val="single"/>
                <w:lang w:val="ro-MD"/>
              </w:rPr>
              <w:t>2</w:t>
            </w:r>
            <w:r w:rsidR="007A15B0" w:rsidRPr="00630A71">
              <w:rPr>
                <w:bCs/>
                <w:i/>
                <w:iCs/>
                <w:sz w:val="28"/>
                <w:szCs w:val="28"/>
                <w:u w:val="single"/>
                <w:lang w:val="ro-MD"/>
              </w:rPr>
              <w:t>5</w:t>
            </w:r>
            <w:r w:rsidRPr="00630A71">
              <w:rPr>
                <w:bCs/>
                <w:i/>
                <w:iCs/>
                <w:sz w:val="28"/>
                <w:szCs w:val="28"/>
                <w:u w:val="single"/>
                <w:lang w:val="ro-MD"/>
              </w:rPr>
              <w:t>.08.202</w:t>
            </w:r>
            <w:r w:rsidR="007A15B0" w:rsidRPr="00630A71">
              <w:rPr>
                <w:bCs/>
                <w:i/>
                <w:iCs/>
                <w:sz w:val="28"/>
                <w:szCs w:val="28"/>
                <w:u w:val="single"/>
                <w:lang w:val="ro-MD"/>
              </w:rPr>
              <w:t>5</w:t>
            </w:r>
          </w:p>
          <w:p w14:paraId="5A163C2B" w14:textId="77777777" w:rsidR="002B7B9E" w:rsidRPr="00630A71" w:rsidRDefault="002B7B9E" w:rsidP="002718CE">
            <w:pPr>
              <w:spacing w:line="269" w:lineRule="auto"/>
              <w:rPr>
                <w:b/>
                <w:lang w:val="ro-MD"/>
              </w:rPr>
            </w:pPr>
            <w:r w:rsidRPr="00630A71">
              <w:rPr>
                <w:b/>
                <w:lang w:val="ro-MD"/>
              </w:rPr>
              <w:t xml:space="preserve">Șef departament </w:t>
            </w:r>
          </w:p>
          <w:p w14:paraId="220F1943" w14:textId="77777777" w:rsidR="002B7B9E" w:rsidRPr="00630A71" w:rsidRDefault="002B7B9E" w:rsidP="002718CE">
            <w:pPr>
              <w:spacing w:line="269" w:lineRule="auto"/>
              <w:rPr>
                <w:b/>
                <w:lang w:val="ro-MD"/>
              </w:rPr>
            </w:pPr>
            <w:r w:rsidRPr="00630A71">
              <w:rPr>
                <w:b/>
                <w:lang w:val="ro-MD"/>
              </w:rPr>
              <w:t>FIODOROV Ion</w:t>
            </w:r>
          </w:p>
          <w:p w14:paraId="3848D870" w14:textId="77777777" w:rsidR="002B7B9E" w:rsidRPr="00D14D53" w:rsidRDefault="002B7B9E" w:rsidP="002718CE">
            <w:pPr>
              <w:spacing w:line="269" w:lineRule="auto"/>
              <w:rPr>
                <w:b/>
                <w:color w:val="191919"/>
                <w:lang w:val="ro-MD"/>
              </w:rPr>
            </w:pPr>
            <w:r w:rsidRPr="00D14D53">
              <w:rPr>
                <w:b/>
                <w:color w:val="191919"/>
                <w:lang w:val="ro-MD"/>
              </w:rPr>
              <w:t>conf. univ., dr.</w:t>
            </w:r>
          </w:p>
          <w:p w14:paraId="5DA403E6" w14:textId="77777777" w:rsidR="002B7B9E" w:rsidRPr="00D14D53" w:rsidRDefault="002B7B9E" w:rsidP="002718CE">
            <w:pPr>
              <w:spacing w:line="269" w:lineRule="auto"/>
              <w:rPr>
                <w:color w:val="191919"/>
                <w:lang w:val="ro-MD"/>
              </w:rPr>
            </w:pPr>
            <w:r w:rsidRPr="00D14D53">
              <w:rPr>
                <w:b/>
                <w:color w:val="191919"/>
                <w:lang w:val="ro-MD"/>
              </w:rPr>
              <w:t>__________________________</w:t>
            </w:r>
          </w:p>
          <w:p w14:paraId="783665C5" w14:textId="77777777" w:rsidR="002B7B9E" w:rsidRPr="00D14D53" w:rsidRDefault="002B7B9E" w:rsidP="002718CE">
            <w:pPr>
              <w:spacing w:line="269" w:lineRule="auto"/>
              <w:rPr>
                <w:color w:val="191919"/>
                <w:lang w:val="ro-MD"/>
              </w:rPr>
            </w:pPr>
          </w:p>
        </w:tc>
        <w:tc>
          <w:tcPr>
            <w:tcW w:w="1451" w:type="dxa"/>
          </w:tcPr>
          <w:p w14:paraId="59EB20E3" w14:textId="77777777" w:rsidR="002B7B9E" w:rsidRPr="00D14D53" w:rsidRDefault="002B7B9E" w:rsidP="002718CE">
            <w:pPr>
              <w:spacing w:line="269" w:lineRule="auto"/>
              <w:rPr>
                <w:color w:val="191919"/>
                <w:lang w:val="ro-MD"/>
              </w:rPr>
            </w:pPr>
          </w:p>
        </w:tc>
        <w:tc>
          <w:tcPr>
            <w:tcW w:w="4536" w:type="dxa"/>
          </w:tcPr>
          <w:p w14:paraId="2C599B14" w14:textId="77777777" w:rsidR="002B7B9E" w:rsidRPr="00D14D53" w:rsidRDefault="002B7B9E" w:rsidP="002718CE">
            <w:pPr>
              <w:spacing w:line="269" w:lineRule="auto"/>
              <w:jc w:val="right"/>
              <w:rPr>
                <w:b/>
                <w:color w:val="191919"/>
                <w:lang w:val="ro-MD"/>
              </w:rPr>
            </w:pPr>
            <w:r w:rsidRPr="00D14D53">
              <w:rPr>
                <w:b/>
                <w:color w:val="191919"/>
                <w:lang w:val="ro-MD"/>
              </w:rPr>
              <w:t>APROBAT</w:t>
            </w:r>
          </w:p>
          <w:p w14:paraId="049F165A" w14:textId="77777777" w:rsidR="002B7B9E" w:rsidRPr="00D14D53" w:rsidRDefault="002B7B9E" w:rsidP="002718CE">
            <w:pPr>
              <w:spacing w:line="269" w:lineRule="auto"/>
              <w:jc w:val="right"/>
              <w:rPr>
                <w:b/>
                <w:color w:val="191919"/>
                <w:lang w:val="ro-MD"/>
              </w:rPr>
            </w:pPr>
            <w:r w:rsidRPr="00D14D53">
              <w:rPr>
                <w:b/>
                <w:color w:val="191919"/>
                <w:lang w:val="ro-MD"/>
              </w:rPr>
              <w:t>la şedinţa Consiliului Facultăţii CIM</w:t>
            </w:r>
          </w:p>
          <w:p w14:paraId="66292421" w14:textId="02EACE46" w:rsidR="002B7B9E" w:rsidRPr="00D14D53" w:rsidRDefault="002B7B9E" w:rsidP="002718CE">
            <w:pPr>
              <w:spacing w:line="269" w:lineRule="auto"/>
              <w:jc w:val="right"/>
              <w:rPr>
                <w:bCs/>
                <w:i/>
                <w:iCs/>
                <w:color w:val="191919"/>
                <w:sz w:val="28"/>
                <w:szCs w:val="28"/>
                <w:u w:val="single"/>
                <w:lang w:val="ro-MD"/>
              </w:rPr>
            </w:pPr>
            <w:r w:rsidRPr="00D14D53">
              <w:rPr>
                <w:b/>
                <w:color w:val="191919"/>
                <w:lang w:val="ro-MD"/>
              </w:rPr>
              <w:t>nr</w:t>
            </w:r>
            <w:r w:rsidRPr="00D14D53">
              <w:rPr>
                <w:bCs/>
                <w:color w:val="191919"/>
                <w:lang w:val="ro-MD"/>
              </w:rPr>
              <w:t xml:space="preserve">. </w:t>
            </w:r>
            <w:r w:rsidRPr="00D14D53">
              <w:rPr>
                <w:bCs/>
                <w:i/>
                <w:iCs/>
                <w:color w:val="191919"/>
                <w:sz w:val="28"/>
                <w:szCs w:val="28"/>
                <w:u w:val="single"/>
                <w:lang w:val="ro-MD"/>
              </w:rPr>
              <w:t xml:space="preserve">1 </w:t>
            </w:r>
            <w:r w:rsidRPr="00D14D53">
              <w:rPr>
                <w:b/>
                <w:color w:val="191919"/>
                <w:lang w:val="ro-MD"/>
              </w:rPr>
              <w:t xml:space="preserve">din </w:t>
            </w:r>
            <w:r w:rsidR="007A15B0">
              <w:rPr>
                <w:bCs/>
                <w:i/>
                <w:iCs/>
                <w:color w:val="191919"/>
                <w:sz w:val="28"/>
                <w:szCs w:val="28"/>
                <w:u w:val="single"/>
                <w:lang w:val="ro-MD"/>
              </w:rPr>
              <w:t>26</w:t>
            </w:r>
            <w:r w:rsidRPr="00D14D53">
              <w:rPr>
                <w:bCs/>
                <w:i/>
                <w:iCs/>
                <w:color w:val="191919"/>
                <w:sz w:val="28"/>
                <w:szCs w:val="28"/>
                <w:u w:val="single"/>
                <w:lang w:val="ro-MD"/>
              </w:rPr>
              <w:t>.08.202</w:t>
            </w:r>
            <w:r w:rsidR="007A15B0">
              <w:rPr>
                <w:bCs/>
                <w:i/>
                <w:iCs/>
                <w:color w:val="191919"/>
                <w:sz w:val="28"/>
                <w:szCs w:val="28"/>
                <w:u w:val="single"/>
                <w:lang w:val="ro-MD"/>
              </w:rPr>
              <w:t>5</w:t>
            </w:r>
          </w:p>
          <w:p w14:paraId="535BF0FC" w14:textId="77777777" w:rsidR="002B7B9E" w:rsidRPr="00D14D53" w:rsidRDefault="002B7B9E" w:rsidP="002718CE">
            <w:pPr>
              <w:spacing w:line="269" w:lineRule="auto"/>
              <w:jc w:val="right"/>
              <w:rPr>
                <w:b/>
                <w:color w:val="191919"/>
                <w:lang w:val="ro-MD"/>
              </w:rPr>
            </w:pPr>
            <w:r w:rsidRPr="00D14D53">
              <w:rPr>
                <w:b/>
                <w:color w:val="191919"/>
                <w:lang w:val="ro-MD"/>
              </w:rPr>
              <w:t>Președintele Consiliului CIM</w:t>
            </w:r>
          </w:p>
          <w:p w14:paraId="0938DC13" w14:textId="77777777" w:rsidR="002B7B9E" w:rsidRPr="00D14D53" w:rsidRDefault="002B7B9E" w:rsidP="002718CE">
            <w:pPr>
              <w:spacing w:line="269" w:lineRule="auto"/>
              <w:jc w:val="right"/>
              <w:rPr>
                <w:b/>
                <w:color w:val="191919"/>
                <w:lang w:val="ro-MD"/>
              </w:rPr>
            </w:pPr>
            <w:r w:rsidRPr="00D14D53">
              <w:rPr>
                <w:b/>
                <w:color w:val="191919"/>
                <w:lang w:val="ro-MD"/>
              </w:rPr>
              <w:t xml:space="preserve">CIORBĂ Dumitru, </w:t>
            </w:r>
          </w:p>
          <w:p w14:paraId="655F8749" w14:textId="77777777" w:rsidR="002B7B9E" w:rsidRPr="00D14D53" w:rsidRDefault="002B7B9E" w:rsidP="002718CE">
            <w:pPr>
              <w:spacing w:line="269" w:lineRule="auto"/>
              <w:jc w:val="right"/>
              <w:rPr>
                <w:b/>
                <w:color w:val="191919"/>
                <w:lang w:val="ro-MD"/>
              </w:rPr>
            </w:pPr>
            <w:r w:rsidRPr="00D14D53">
              <w:rPr>
                <w:b/>
                <w:color w:val="191919"/>
                <w:lang w:val="ro-MD"/>
              </w:rPr>
              <w:t>conf. univ., dr.</w:t>
            </w:r>
          </w:p>
          <w:p w14:paraId="1CD5F92D" w14:textId="77777777" w:rsidR="002B7B9E" w:rsidRPr="00D14D53" w:rsidRDefault="002B7B9E" w:rsidP="002718CE">
            <w:pPr>
              <w:spacing w:line="269" w:lineRule="auto"/>
              <w:jc w:val="right"/>
              <w:rPr>
                <w:b/>
                <w:color w:val="191919"/>
                <w:lang w:val="ro-MD"/>
              </w:rPr>
            </w:pPr>
            <w:r w:rsidRPr="00D14D53">
              <w:rPr>
                <w:b/>
                <w:color w:val="191919"/>
                <w:lang w:val="ro-MD"/>
              </w:rPr>
              <w:t>_______________________</w:t>
            </w:r>
          </w:p>
          <w:p w14:paraId="57C4FE46" w14:textId="77777777" w:rsidR="002B7B9E" w:rsidRPr="00D14D53" w:rsidRDefault="002B7B9E" w:rsidP="002718CE">
            <w:pPr>
              <w:spacing w:line="269" w:lineRule="auto"/>
              <w:rPr>
                <w:color w:val="191919"/>
                <w:lang w:val="ro-MD"/>
              </w:rPr>
            </w:pPr>
          </w:p>
        </w:tc>
      </w:tr>
      <w:tr w:rsidR="008D3470" w:rsidRPr="00D14D53" w14:paraId="6F27174D" w14:textId="77777777" w:rsidTr="00630A71">
        <w:trPr>
          <w:jc w:val="center"/>
        </w:trPr>
        <w:tc>
          <w:tcPr>
            <w:tcW w:w="3652" w:type="dxa"/>
          </w:tcPr>
          <w:p w14:paraId="3D2DF4E2" w14:textId="77777777" w:rsidR="008D3470" w:rsidRPr="00B63105" w:rsidRDefault="008D3470" w:rsidP="008D3470">
            <w:pPr>
              <w:spacing w:line="269" w:lineRule="auto"/>
              <w:rPr>
                <w:b/>
                <w:color w:val="191919"/>
                <w:lang w:eastAsia="en-US"/>
              </w:rPr>
            </w:pPr>
            <w:r w:rsidRPr="00B63105">
              <w:rPr>
                <w:b/>
                <w:color w:val="191919"/>
                <w:lang w:eastAsia="en-US"/>
              </w:rPr>
              <w:t>COORDONAT</w:t>
            </w:r>
          </w:p>
          <w:p w14:paraId="27184C5B" w14:textId="2812972C" w:rsidR="008D3470" w:rsidRPr="00B63105" w:rsidRDefault="008D3470" w:rsidP="008D3470">
            <w:pPr>
              <w:spacing w:line="269" w:lineRule="auto"/>
              <w:rPr>
                <w:b/>
                <w:color w:val="191919"/>
                <w:lang w:eastAsia="en-US"/>
              </w:rPr>
            </w:pPr>
            <w:r w:rsidRPr="00B63105">
              <w:rPr>
                <w:b/>
                <w:color w:val="191919"/>
                <w:lang w:eastAsia="en-US"/>
              </w:rPr>
              <w:t>Șef departament</w:t>
            </w:r>
            <w:r>
              <w:rPr>
                <w:b/>
                <w:color w:val="191919"/>
                <w:lang w:eastAsia="en-US"/>
              </w:rPr>
              <w:t xml:space="preserve"> ISA</w:t>
            </w:r>
          </w:p>
          <w:p w14:paraId="0946728F" w14:textId="77777777" w:rsidR="008D3470" w:rsidRPr="00D14D53" w:rsidRDefault="008D3470" w:rsidP="008D3470">
            <w:pPr>
              <w:spacing w:line="269" w:lineRule="auto"/>
              <w:rPr>
                <w:b/>
                <w:color w:val="191919"/>
                <w:lang w:val="ro-MD"/>
              </w:rPr>
            </w:pPr>
            <w:r w:rsidRPr="00D14D53">
              <w:rPr>
                <w:b/>
                <w:color w:val="191919"/>
                <w:lang w:val="ro-MD"/>
              </w:rPr>
              <w:t>FIODOROV Ion</w:t>
            </w:r>
          </w:p>
          <w:p w14:paraId="6EA59DEE" w14:textId="77777777" w:rsidR="008D3470" w:rsidRPr="00D14D53" w:rsidRDefault="008D3470" w:rsidP="008D3470">
            <w:pPr>
              <w:spacing w:line="269" w:lineRule="auto"/>
              <w:rPr>
                <w:b/>
                <w:color w:val="191919"/>
                <w:lang w:val="ro-MD"/>
              </w:rPr>
            </w:pPr>
            <w:r w:rsidRPr="00D14D53">
              <w:rPr>
                <w:b/>
                <w:color w:val="191919"/>
                <w:lang w:val="ro-MD"/>
              </w:rPr>
              <w:t>conf. univ., dr.</w:t>
            </w:r>
          </w:p>
          <w:p w14:paraId="386EA0D7" w14:textId="77777777" w:rsidR="008D3470" w:rsidRPr="00B63105" w:rsidRDefault="008D3470" w:rsidP="008D3470">
            <w:pPr>
              <w:spacing w:line="269" w:lineRule="auto"/>
              <w:rPr>
                <w:b/>
                <w:color w:val="191919"/>
                <w:lang w:eastAsia="en-US"/>
              </w:rPr>
            </w:pPr>
            <w:r w:rsidRPr="00B63105">
              <w:rPr>
                <w:b/>
                <w:color w:val="191919"/>
                <w:lang w:eastAsia="en-US"/>
              </w:rPr>
              <w:t>__________________________</w:t>
            </w:r>
          </w:p>
          <w:p w14:paraId="2D3E0D5D" w14:textId="77777777" w:rsidR="008D3470" w:rsidRPr="00D14D53" w:rsidRDefault="008D3470" w:rsidP="002718CE">
            <w:pPr>
              <w:spacing w:line="269" w:lineRule="auto"/>
              <w:rPr>
                <w:b/>
                <w:color w:val="191919"/>
                <w:lang w:val="ro-MD"/>
              </w:rPr>
            </w:pPr>
          </w:p>
        </w:tc>
        <w:tc>
          <w:tcPr>
            <w:tcW w:w="1451" w:type="dxa"/>
          </w:tcPr>
          <w:p w14:paraId="409375BD" w14:textId="77777777" w:rsidR="008D3470" w:rsidRPr="00D14D53" w:rsidRDefault="008D3470" w:rsidP="002718CE">
            <w:pPr>
              <w:spacing w:line="269" w:lineRule="auto"/>
              <w:rPr>
                <w:color w:val="191919"/>
                <w:lang w:val="ro-MD"/>
              </w:rPr>
            </w:pPr>
          </w:p>
        </w:tc>
        <w:tc>
          <w:tcPr>
            <w:tcW w:w="4536" w:type="dxa"/>
          </w:tcPr>
          <w:p w14:paraId="74189C0A" w14:textId="77777777" w:rsidR="008D3470" w:rsidRPr="00D14D53" w:rsidRDefault="008D3470" w:rsidP="002718CE">
            <w:pPr>
              <w:spacing w:line="269" w:lineRule="auto"/>
              <w:jc w:val="right"/>
              <w:rPr>
                <w:b/>
                <w:color w:val="191919"/>
                <w:lang w:val="ro-MD"/>
              </w:rPr>
            </w:pPr>
          </w:p>
        </w:tc>
      </w:tr>
    </w:tbl>
    <w:p w14:paraId="349BF514" w14:textId="41CF087A" w:rsidR="003656C2" w:rsidRPr="001D4ADF" w:rsidRDefault="003656C2" w:rsidP="00117D33">
      <w:pPr>
        <w:rPr>
          <w:lang w:eastAsia="ro-RO"/>
        </w:rPr>
      </w:pPr>
    </w:p>
    <w:p w14:paraId="3E85012B" w14:textId="7F239AFE" w:rsidR="003656C2" w:rsidRPr="001D4ADF" w:rsidRDefault="003656C2" w:rsidP="00117D33">
      <w:pPr>
        <w:rPr>
          <w:lang w:eastAsia="ro-RO"/>
        </w:rPr>
      </w:pPr>
    </w:p>
    <w:p w14:paraId="13FE0879" w14:textId="277AF875" w:rsidR="003656C2" w:rsidRDefault="003656C2" w:rsidP="00117D33">
      <w:pPr>
        <w:rPr>
          <w:lang w:eastAsia="ro-RO"/>
        </w:rPr>
      </w:pPr>
    </w:p>
    <w:p w14:paraId="098D4B84" w14:textId="77777777" w:rsidR="003656C2" w:rsidRPr="001D4ADF" w:rsidRDefault="003656C2" w:rsidP="00117D33">
      <w:pPr>
        <w:rPr>
          <w:lang w:eastAsia="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103"/>
      </w:tblGrid>
      <w:tr w:rsidR="005309E0" w:rsidRPr="002B7B9E" w14:paraId="5EBAFDD0" w14:textId="77777777" w:rsidTr="00630A71">
        <w:trPr>
          <w:jc w:val="center"/>
        </w:trPr>
        <w:tc>
          <w:tcPr>
            <w:tcW w:w="3969" w:type="dxa"/>
            <w:vAlign w:val="center"/>
          </w:tcPr>
          <w:p w14:paraId="4411A862" w14:textId="0D8EFEBB" w:rsidR="005309E0" w:rsidRPr="002B7B9E" w:rsidRDefault="005309E0" w:rsidP="002B7B9E">
            <w:pPr>
              <w:tabs>
                <w:tab w:val="left" w:pos="851"/>
                <w:tab w:val="right" w:leader="underscore" w:pos="9072"/>
                <w:tab w:val="center" w:pos="13041"/>
                <w:tab w:val="right" w:leader="underscore" w:pos="14566"/>
              </w:tabs>
              <w:spacing w:before="60" w:line="276" w:lineRule="auto"/>
              <w:jc w:val="right"/>
              <w:rPr>
                <w:sz w:val="28"/>
                <w:szCs w:val="28"/>
                <w:lang w:eastAsia="ro-RO"/>
              </w:rPr>
            </w:pPr>
            <w:r w:rsidRPr="002B7B9E">
              <w:rPr>
                <w:b/>
                <w:sz w:val="28"/>
                <w:szCs w:val="28"/>
                <w:lang w:eastAsia="ro-RO"/>
              </w:rPr>
              <w:t>Program de studi</w:t>
            </w:r>
            <w:r w:rsidR="003656C2" w:rsidRPr="002B7B9E">
              <w:rPr>
                <w:b/>
                <w:sz w:val="28"/>
                <w:szCs w:val="28"/>
                <w:lang w:eastAsia="ro-RO"/>
              </w:rPr>
              <w:t>i</w:t>
            </w:r>
            <w:r w:rsidRPr="002B7B9E">
              <w:rPr>
                <w:b/>
                <w:sz w:val="28"/>
                <w:szCs w:val="28"/>
                <w:lang w:eastAsia="ro-RO"/>
              </w:rPr>
              <w:t>:</w:t>
            </w:r>
          </w:p>
        </w:tc>
        <w:tc>
          <w:tcPr>
            <w:tcW w:w="5103" w:type="dxa"/>
            <w:vAlign w:val="center"/>
          </w:tcPr>
          <w:p w14:paraId="74759AA7" w14:textId="64A6B8A0" w:rsidR="005309E0" w:rsidRPr="002B7B9E" w:rsidRDefault="007A15B0" w:rsidP="002B7B9E">
            <w:pPr>
              <w:tabs>
                <w:tab w:val="left" w:pos="851"/>
                <w:tab w:val="right" w:leader="underscore" w:pos="9072"/>
                <w:tab w:val="center" w:pos="13041"/>
                <w:tab w:val="right" w:leader="underscore" w:pos="14566"/>
              </w:tabs>
              <w:spacing w:before="60" w:line="276" w:lineRule="auto"/>
              <w:rPr>
                <w:bCs/>
                <w:sz w:val="28"/>
                <w:szCs w:val="28"/>
                <w:lang w:eastAsia="ro-RO"/>
              </w:rPr>
            </w:pPr>
            <w:r w:rsidRPr="00630A71">
              <w:rPr>
                <w:rStyle w:val="normaltextrun"/>
                <w:i/>
                <w:iCs/>
                <w:sz w:val="28"/>
                <w:szCs w:val="28"/>
                <w:shd w:val="clear" w:color="auto" w:fill="FFFFFF"/>
              </w:rPr>
              <w:t>0</w:t>
            </w:r>
            <w:r w:rsidR="00630A71" w:rsidRPr="00630A71">
              <w:rPr>
                <w:rStyle w:val="normaltextrun"/>
                <w:i/>
                <w:iCs/>
                <w:sz w:val="28"/>
                <w:szCs w:val="28"/>
                <w:shd w:val="clear" w:color="auto" w:fill="FFFFFF"/>
              </w:rPr>
              <w:t>714</w:t>
            </w:r>
            <w:r w:rsidRPr="00630A71">
              <w:rPr>
                <w:rStyle w:val="normaltextrun"/>
                <w:i/>
                <w:iCs/>
                <w:sz w:val="28"/>
                <w:szCs w:val="28"/>
                <w:shd w:val="clear" w:color="auto" w:fill="FFFFFF"/>
              </w:rPr>
              <w:t>.</w:t>
            </w:r>
            <w:r w:rsidR="00630A71" w:rsidRPr="00630A71">
              <w:rPr>
                <w:rStyle w:val="normaltextrun"/>
                <w:i/>
                <w:iCs/>
                <w:sz w:val="28"/>
                <w:szCs w:val="28"/>
                <w:shd w:val="clear" w:color="auto" w:fill="FFFFFF"/>
              </w:rPr>
              <w:t>4</w:t>
            </w:r>
            <w:r w:rsidRPr="00630A71">
              <w:rPr>
                <w:rStyle w:val="normaltextrun"/>
                <w:i/>
                <w:iCs/>
                <w:sz w:val="28"/>
                <w:szCs w:val="28"/>
                <w:shd w:val="clear" w:color="auto" w:fill="FFFFFF"/>
              </w:rPr>
              <w:t xml:space="preserve"> </w:t>
            </w:r>
            <w:r w:rsidR="00942F8C" w:rsidRPr="00630A71">
              <w:rPr>
                <w:rStyle w:val="normaltextrun"/>
                <w:i/>
                <w:iCs/>
                <w:sz w:val="28"/>
                <w:szCs w:val="28"/>
                <w:shd w:val="clear" w:color="auto" w:fill="FFFFFF"/>
              </w:rPr>
              <w:t xml:space="preserve">Automatică </w:t>
            </w:r>
            <w:r w:rsidR="00942F8C">
              <w:rPr>
                <w:rStyle w:val="normaltextrun"/>
                <w:i/>
                <w:iCs/>
                <w:color w:val="000000"/>
                <w:sz w:val="28"/>
                <w:szCs w:val="28"/>
                <w:shd w:val="clear" w:color="auto" w:fill="FFFFFF"/>
              </w:rPr>
              <w:t>și informatică</w:t>
            </w:r>
          </w:p>
        </w:tc>
      </w:tr>
      <w:tr w:rsidR="005309E0" w:rsidRPr="002B7B9E" w14:paraId="1E02673B" w14:textId="77777777" w:rsidTr="00630A71">
        <w:trPr>
          <w:jc w:val="center"/>
        </w:trPr>
        <w:tc>
          <w:tcPr>
            <w:tcW w:w="3969" w:type="dxa"/>
            <w:vAlign w:val="center"/>
          </w:tcPr>
          <w:p w14:paraId="46A80C39" w14:textId="7E0C74E3" w:rsidR="005309E0" w:rsidRPr="002B7B9E" w:rsidRDefault="005309E0" w:rsidP="002B7B9E">
            <w:pPr>
              <w:shd w:val="clear" w:color="auto" w:fill="FFFFFF"/>
              <w:spacing w:before="120" w:line="276" w:lineRule="auto"/>
              <w:jc w:val="right"/>
              <w:rPr>
                <w:sz w:val="28"/>
                <w:szCs w:val="28"/>
                <w:lang w:eastAsia="ro-RO"/>
              </w:rPr>
            </w:pPr>
            <w:r w:rsidRPr="002B7B9E">
              <w:rPr>
                <w:b/>
                <w:sz w:val="28"/>
                <w:szCs w:val="28"/>
                <w:lang w:eastAsia="ro-RO"/>
              </w:rPr>
              <w:t>Cod, Denumirea modulului:</w:t>
            </w:r>
          </w:p>
        </w:tc>
        <w:tc>
          <w:tcPr>
            <w:tcW w:w="5103" w:type="dxa"/>
            <w:vAlign w:val="center"/>
          </w:tcPr>
          <w:p w14:paraId="37E9C39E" w14:textId="221D80E6" w:rsidR="005309E0" w:rsidRPr="00630A71" w:rsidRDefault="007A15B0" w:rsidP="002B7B9E">
            <w:pPr>
              <w:spacing w:line="276" w:lineRule="auto"/>
              <w:rPr>
                <w:bCs/>
                <w:i/>
                <w:iCs/>
                <w:sz w:val="28"/>
                <w:szCs w:val="28"/>
                <w:lang w:val="ro-MD" w:eastAsia="ro-RO"/>
              </w:rPr>
            </w:pPr>
            <w:r>
              <w:rPr>
                <w:bCs/>
                <w:i/>
                <w:iCs/>
                <w:sz w:val="28"/>
                <w:szCs w:val="28"/>
                <w:lang w:eastAsia="ro-RO"/>
              </w:rPr>
              <w:t>S</w:t>
            </w:r>
            <w:r w:rsidR="00DF382B" w:rsidRPr="002B7B9E">
              <w:rPr>
                <w:bCs/>
                <w:i/>
                <w:iCs/>
                <w:sz w:val="28"/>
                <w:szCs w:val="28"/>
                <w:lang w:eastAsia="ro-RO"/>
              </w:rPr>
              <w:t>.O.00</w:t>
            </w:r>
            <w:r w:rsidR="00630A71">
              <w:rPr>
                <w:bCs/>
                <w:i/>
                <w:iCs/>
                <w:sz w:val="28"/>
                <w:szCs w:val="28"/>
                <w:lang w:eastAsia="ro-RO"/>
              </w:rPr>
              <w:t>6</w:t>
            </w:r>
            <w:r w:rsidR="00DF382B" w:rsidRPr="002B7B9E">
              <w:rPr>
                <w:bCs/>
                <w:i/>
                <w:iCs/>
                <w:sz w:val="28"/>
                <w:szCs w:val="28"/>
                <w:lang w:eastAsia="ro-RO"/>
              </w:rPr>
              <w:t xml:space="preserve"> </w:t>
            </w:r>
            <w:r w:rsidR="00630A71">
              <w:rPr>
                <w:bCs/>
                <w:i/>
                <w:iCs/>
                <w:sz w:val="28"/>
                <w:szCs w:val="28"/>
                <w:lang w:eastAsia="ro-RO"/>
              </w:rPr>
              <w:t xml:space="preserve">Traductoare </w:t>
            </w:r>
            <w:r w:rsidR="00630A71">
              <w:rPr>
                <w:bCs/>
                <w:i/>
                <w:iCs/>
                <w:sz w:val="28"/>
                <w:szCs w:val="28"/>
                <w:lang w:val="ro-MD" w:eastAsia="ro-RO"/>
              </w:rPr>
              <w:t>și măsurări</w:t>
            </w:r>
          </w:p>
        </w:tc>
      </w:tr>
      <w:tr w:rsidR="005309E0" w:rsidRPr="002B7B9E" w14:paraId="59E5531F" w14:textId="77777777" w:rsidTr="00630A71">
        <w:trPr>
          <w:jc w:val="center"/>
        </w:trPr>
        <w:tc>
          <w:tcPr>
            <w:tcW w:w="3969" w:type="dxa"/>
          </w:tcPr>
          <w:p w14:paraId="5D3F0C50" w14:textId="337D0777" w:rsidR="005309E0" w:rsidRPr="002B7B9E" w:rsidRDefault="005309E0" w:rsidP="007A15B0">
            <w:pPr>
              <w:spacing w:before="120" w:line="276" w:lineRule="auto"/>
              <w:ind w:left="3261" w:hanging="3261"/>
              <w:jc w:val="right"/>
              <w:rPr>
                <w:sz w:val="28"/>
                <w:szCs w:val="28"/>
                <w:lang w:eastAsia="ro-RO"/>
              </w:rPr>
            </w:pPr>
            <w:r w:rsidRPr="002B7B9E">
              <w:rPr>
                <w:b/>
                <w:sz w:val="28"/>
                <w:szCs w:val="28"/>
                <w:lang w:eastAsia="ro-RO"/>
              </w:rPr>
              <w:t>Beneficiari:</w:t>
            </w:r>
          </w:p>
        </w:tc>
        <w:tc>
          <w:tcPr>
            <w:tcW w:w="5103" w:type="dxa"/>
            <w:vAlign w:val="center"/>
          </w:tcPr>
          <w:p w14:paraId="56C836A6" w14:textId="3BCBC800" w:rsidR="005309E0" w:rsidRPr="002B7B9E" w:rsidRDefault="004313C2" w:rsidP="002B7B9E">
            <w:pPr>
              <w:tabs>
                <w:tab w:val="left" w:pos="851"/>
                <w:tab w:val="right" w:leader="underscore" w:pos="9072"/>
                <w:tab w:val="center" w:pos="13041"/>
                <w:tab w:val="right" w:leader="underscore" w:pos="14566"/>
              </w:tabs>
              <w:spacing w:before="60" w:line="276" w:lineRule="auto"/>
              <w:rPr>
                <w:bCs/>
                <w:sz w:val="28"/>
                <w:szCs w:val="28"/>
                <w:lang w:eastAsia="ro-RO"/>
              </w:rPr>
            </w:pPr>
            <w:r w:rsidRPr="002B7B9E">
              <w:rPr>
                <w:bCs/>
                <w:i/>
                <w:iCs/>
                <w:sz w:val="28"/>
                <w:szCs w:val="28"/>
                <w:lang w:eastAsia="ro-RO"/>
              </w:rPr>
              <w:t xml:space="preserve">Studenții anului I, învățământ </w:t>
            </w:r>
            <w:r w:rsidR="00630A71">
              <w:rPr>
                <w:bCs/>
                <w:i/>
                <w:iCs/>
                <w:sz w:val="28"/>
                <w:szCs w:val="28"/>
                <w:lang w:eastAsia="ro-RO"/>
              </w:rPr>
              <w:t>dual</w:t>
            </w:r>
          </w:p>
        </w:tc>
      </w:tr>
      <w:tr w:rsidR="005309E0" w:rsidRPr="002B7B9E" w14:paraId="4A0ADEBD" w14:textId="77777777" w:rsidTr="00630A71">
        <w:trPr>
          <w:jc w:val="center"/>
        </w:trPr>
        <w:tc>
          <w:tcPr>
            <w:tcW w:w="3969" w:type="dxa"/>
            <w:vAlign w:val="center"/>
          </w:tcPr>
          <w:p w14:paraId="4DB2BDC7" w14:textId="107684AA" w:rsidR="005309E0" w:rsidRPr="002B7B9E" w:rsidRDefault="005309E0" w:rsidP="002B7B9E">
            <w:pPr>
              <w:spacing w:before="120" w:after="60" w:line="276" w:lineRule="auto"/>
              <w:jc w:val="right"/>
              <w:outlineLvl w:val="5"/>
              <w:rPr>
                <w:bCs/>
                <w:sz w:val="28"/>
                <w:szCs w:val="28"/>
                <w:lang w:eastAsia="ro-RO"/>
              </w:rPr>
            </w:pPr>
            <w:r w:rsidRPr="002B7B9E">
              <w:rPr>
                <w:b/>
                <w:sz w:val="28"/>
                <w:szCs w:val="28"/>
                <w:lang w:eastAsia="ro-RO"/>
              </w:rPr>
              <w:t>Ciclul de învățământ:</w:t>
            </w:r>
          </w:p>
        </w:tc>
        <w:tc>
          <w:tcPr>
            <w:tcW w:w="5103" w:type="dxa"/>
            <w:vAlign w:val="center"/>
          </w:tcPr>
          <w:p w14:paraId="5D275C40" w14:textId="623DE6E7" w:rsidR="005309E0" w:rsidRPr="002B7B9E" w:rsidRDefault="004313C2" w:rsidP="002B7B9E">
            <w:pPr>
              <w:tabs>
                <w:tab w:val="left" w:pos="851"/>
                <w:tab w:val="right" w:leader="underscore" w:pos="9072"/>
                <w:tab w:val="center" w:pos="13041"/>
                <w:tab w:val="right" w:leader="underscore" w:pos="14566"/>
              </w:tabs>
              <w:spacing w:before="60" w:line="276" w:lineRule="auto"/>
              <w:rPr>
                <w:bCs/>
                <w:sz w:val="28"/>
                <w:szCs w:val="28"/>
                <w:lang w:eastAsia="ro-RO"/>
              </w:rPr>
            </w:pPr>
            <w:r w:rsidRPr="002B7B9E">
              <w:rPr>
                <w:bCs/>
                <w:i/>
                <w:iCs/>
                <w:sz w:val="28"/>
                <w:szCs w:val="28"/>
                <w:lang w:eastAsia="ro-RO"/>
              </w:rPr>
              <w:t>Studii superioare de</w:t>
            </w:r>
            <w:r w:rsidR="009443D2">
              <w:rPr>
                <w:bCs/>
                <w:i/>
                <w:iCs/>
                <w:sz w:val="28"/>
                <w:szCs w:val="28"/>
                <w:lang w:eastAsia="ro-RO"/>
              </w:rPr>
              <w:t xml:space="preserve"> licență</w:t>
            </w:r>
            <w:r w:rsidRPr="002B7B9E">
              <w:rPr>
                <w:bCs/>
                <w:i/>
                <w:iCs/>
                <w:sz w:val="28"/>
                <w:szCs w:val="28"/>
                <w:lang w:eastAsia="ro-RO"/>
              </w:rPr>
              <w:t>, ciclul I</w:t>
            </w:r>
          </w:p>
        </w:tc>
      </w:tr>
      <w:tr w:rsidR="005309E0" w:rsidRPr="002B7B9E" w14:paraId="5BA16982" w14:textId="77777777" w:rsidTr="00630A71">
        <w:trPr>
          <w:jc w:val="center"/>
        </w:trPr>
        <w:tc>
          <w:tcPr>
            <w:tcW w:w="3969" w:type="dxa"/>
            <w:vAlign w:val="center"/>
          </w:tcPr>
          <w:p w14:paraId="1E0FCA2F" w14:textId="499884B2" w:rsidR="005309E0" w:rsidRPr="002B7B9E" w:rsidRDefault="005309E0" w:rsidP="002B7B9E">
            <w:pPr>
              <w:spacing w:line="276" w:lineRule="auto"/>
              <w:ind w:left="3084" w:hanging="3060"/>
              <w:jc w:val="right"/>
              <w:rPr>
                <w:sz w:val="28"/>
                <w:szCs w:val="28"/>
                <w:lang w:eastAsia="ro-RO"/>
              </w:rPr>
            </w:pPr>
            <w:r w:rsidRPr="002B7B9E">
              <w:rPr>
                <w:b/>
                <w:sz w:val="28"/>
                <w:szCs w:val="28"/>
                <w:lang w:eastAsia="ro-RO"/>
              </w:rPr>
              <w:t>Numărul de credite ECTS:</w:t>
            </w:r>
          </w:p>
        </w:tc>
        <w:tc>
          <w:tcPr>
            <w:tcW w:w="5103" w:type="dxa"/>
            <w:vAlign w:val="center"/>
          </w:tcPr>
          <w:p w14:paraId="5ECC3887" w14:textId="7137EEFF" w:rsidR="005309E0" w:rsidRPr="002B7B9E" w:rsidRDefault="00630A71" w:rsidP="002B7B9E">
            <w:pPr>
              <w:tabs>
                <w:tab w:val="left" w:pos="851"/>
                <w:tab w:val="right" w:leader="underscore" w:pos="9072"/>
                <w:tab w:val="center" w:pos="13041"/>
                <w:tab w:val="right" w:leader="underscore" w:pos="14566"/>
              </w:tabs>
              <w:spacing w:before="60" w:line="276" w:lineRule="auto"/>
              <w:rPr>
                <w:bCs/>
                <w:i/>
                <w:iCs/>
                <w:sz w:val="28"/>
                <w:szCs w:val="28"/>
                <w:lang w:eastAsia="ro-RO"/>
              </w:rPr>
            </w:pPr>
            <w:r>
              <w:rPr>
                <w:bCs/>
                <w:i/>
                <w:iCs/>
                <w:sz w:val="28"/>
                <w:szCs w:val="28"/>
                <w:lang w:eastAsia="ro-RO"/>
              </w:rPr>
              <w:t>4</w:t>
            </w:r>
          </w:p>
        </w:tc>
      </w:tr>
    </w:tbl>
    <w:p w14:paraId="0E50DB9A" w14:textId="77777777" w:rsidR="005309E0" w:rsidRPr="001D4ADF" w:rsidRDefault="005309E0" w:rsidP="00117D33">
      <w:pPr>
        <w:tabs>
          <w:tab w:val="left" w:pos="851"/>
          <w:tab w:val="right" w:leader="underscore" w:pos="9072"/>
          <w:tab w:val="center" w:pos="13041"/>
          <w:tab w:val="right" w:leader="underscore" w:pos="14566"/>
        </w:tabs>
        <w:spacing w:before="60"/>
        <w:jc w:val="both"/>
        <w:rPr>
          <w:b/>
          <w:lang w:eastAsia="ro-RO"/>
        </w:rPr>
      </w:pPr>
    </w:p>
    <w:p w14:paraId="0FB78278" w14:textId="77777777" w:rsidR="004775BF" w:rsidRPr="001D4ADF" w:rsidRDefault="004775BF" w:rsidP="00117D33">
      <w:pPr>
        <w:tabs>
          <w:tab w:val="left" w:pos="851"/>
          <w:tab w:val="right" w:leader="underscore" w:pos="9072"/>
          <w:tab w:val="center" w:pos="13041"/>
          <w:tab w:val="right" w:leader="underscore" w:pos="14566"/>
        </w:tabs>
        <w:spacing w:before="60"/>
        <w:jc w:val="both"/>
        <w:rPr>
          <w:b/>
          <w:lang w:eastAsia="ro-RO"/>
        </w:rPr>
      </w:pPr>
    </w:p>
    <w:p w14:paraId="62EBF3C5" w14:textId="77777777" w:rsidR="004775BF" w:rsidRPr="001D4ADF" w:rsidRDefault="004775BF" w:rsidP="00117D33">
      <w:pPr>
        <w:tabs>
          <w:tab w:val="left" w:pos="851"/>
          <w:tab w:val="right" w:leader="underscore" w:pos="9072"/>
          <w:tab w:val="center" w:pos="13041"/>
          <w:tab w:val="right" w:leader="underscore" w:pos="14566"/>
        </w:tabs>
        <w:spacing w:before="60"/>
        <w:jc w:val="both"/>
        <w:rPr>
          <w:b/>
          <w:lang w:eastAsia="ro-RO"/>
        </w:rPr>
      </w:pPr>
    </w:p>
    <w:p w14:paraId="5939E004" w14:textId="0354CCDC" w:rsidR="0088086E" w:rsidRDefault="0088086E" w:rsidP="00117D33">
      <w:pPr>
        <w:tabs>
          <w:tab w:val="left" w:pos="851"/>
          <w:tab w:val="right" w:leader="underscore" w:pos="9072"/>
          <w:tab w:val="center" w:pos="13041"/>
          <w:tab w:val="right" w:leader="underscore" w:pos="14566"/>
        </w:tabs>
        <w:spacing w:before="60"/>
        <w:jc w:val="both"/>
        <w:rPr>
          <w:b/>
          <w:lang w:eastAsia="ro-RO"/>
        </w:rPr>
      </w:pPr>
    </w:p>
    <w:p w14:paraId="09998579" w14:textId="77777777" w:rsidR="002B7B9E" w:rsidRPr="001D4ADF" w:rsidRDefault="002B7B9E" w:rsidP="00117D33">
      <w:pPr>
        <w:tabs>
          <w:tab w:val="left" w:pos="851"/>
          <w:tab w:val="right" w:leader="underscore" w:pos="9072"/>
          <w:tab w:val="center" w:pos="13041"/>
          <w:tab w:val="right" w:leader="underscore" w:pos="14566"/>
        </w:tabs>
        <w:spacing w:before="60"/>
        <w:jc w:val="both"/>
        <w:rPr>
          <w:b/>
          <w:lang w:eastAsia="ro-RO"/>
        </w:rPr>
      </w:pPr>
    </w:p>
    <w:p w14:paraId="5AA0AA98" w14:textId="63BD7FDB" w:rsidR="0088086E" w:rsidRPr="001D4ADF" w:rsidRDefault="0088086E" w:rsidP="00117D33">
      <w:pPr>
        <w:tabs>
          <w:tab w:val="left" w:pos="851"/>
          <w:tab w:val="right" w:leader="underscore" w:pos="9072"/>
          <w:tab w:val="center" w:pos="13041"/>
          <w:tab w:val="right" w:leader="underscore" w:pos="14566"/>
        </w:tabs>
        <w:spacing w:before="60"/>
        <w:jc w:val="both"/>
        <w:rPr>
          <w:b/>
          <w:lang w:eastAsia="ro-RO"/>
        </w:rPr>
      </w:pPr>
    </w:p>
    <w:bookmarkEnd w:id="0"/>
    <w:p w14:paraId="7A6C8D62" w14:textId="77777777" w:rsidR="002B7B9E" w:rsidRPr="00D14D53" w:rsidRDefault="002B7B9E" w:rsidP="002B7B9E">
      <w:pPr>
        <w:tabs>
          <w:tab w:val="left" w:pos="851"/>
          <w:tab w:val="right" w:leader="underscore" w:pos="9072"/>
          <w:tab w:val="center" w:pos="13041"/>
          <w:tab w:val="right" w:leader="underscore" w:pos="14566"/>
        </w:tabs>
        <w:spacing w:before="60" w:line="269" w:lineRule="auto"/>
        <w:jc w:val="center"/>
        <w:rPr>
          <w:b/>
          <w:sz w:val="28"/>
          <w:szCs w:val="28"/>
          <w:lang w:val="ro-MD" w:eastAsia="ro-RO"/>
        </w:rPr>
      </w:pPr>
      <w:r w:rsidRPr="00D14D53">
        <w:rPr>
          <w:b/>
          <w:sz w:val="28"/>
          <w:szCs w:val="28"/>
          <w:lang w:val="ro-MD" w:eastAsia="ro-RO"/>
        </w:rPr>
        <w:t>Titularul disciplinei</w:t>
      </w:r>
    </w:p>
    <w:p w14:paraId="3178EF19" w14:textId="77777777" w:rsidR="002B7B9E" w:rsidRPr="00D14D53" w:rsidRDefault="002B7B9E" w:rsidP="002B7B9E">
      <w:pPr>
        <w:tabs>
          <w:tab w:val="left" w:pos="851"/>
          <w:tab w:val="center" w:pos="6804"/>
          <w:tab w:val="left" w:pos="11624"/>
          <w:tab w:val="right" w:leader="underscore" w:pos="14566"/>
        </w:tabs>
        <w:spacing w:before="60" w:line="269" w:lineRule="auto"/>
        <w:jc w:val="center"/>
        <w:rPr>
          <w:lang w:val="ro-MD" w:eastAsia="ro-RO"/>
        </w:rPr>
      </w:pPr>
    </w:p>
    <w:p w14:paraId="07796DB9" w14:textId="110FCECC" w:rsidR="002B7B9E" w:rsidRPr="00D14D53" w:rsidRDefault="00581909" w:rsidP="002B7B9E">
      <w:pPr>
        <w:tabs>
          <w:tab w:val="left" w:pos="851"/>
          <w:tab w:val="center" w:pos="6804"/>
          <w:tab w:val="left" w:pos="11624"/>
          <w:tab w:val="right" w:leader="underscore" w:pos="14566"/>
        </w:tabs>
        <w:spacing w:before="60" w:line="269" w:lineRule="auto"/>
        <w:jc w:val="center"/>
        <w:rPr>
          <w:lang w:val="ro-MD" w:eastAsia="ro-RO"/>
        </w:rPr>
      </w:pPr>
      <w:r>
        <w:rPr>
          <w:i/>
          <w:iCs/>
          <w:sz w:val="28"/>
          <w:szCs w:val="28"/>
          <w:u w:val="single"/>
          <w:lang w:val="ro-MD" w:eastAsia="ro-RO"/>
        </w:rPr>
        <w:t xml:space="preserve">lect. univ., dr. MORARU Dumitru </w:t>
      </w:r>
      <w:r w:rsidR="002B7B9E" w:rsidRPr="00D14D53">
        <w:rPr>
          <w:lang w:val="ro-MD" w:eastAsia="ro-RO"/>
        </w:rPr>
        <w:t>/</w:t>
      </w:r>
      <w:r>
        <w:rPr>
          <w:i/>
          <w:iCs/>
          <w:sz w:val="28"/>
          <w:szCs w:val="28"/>
          <w:lang w:val="ro-MD" w:eastAsia="ro-RO"/>
        </w:rPr>
        <w:t xml:space="preserve"> __________________</w:t>
      </w:r>
    </w:p>
    <w:p w14:paraId="58730B4D" w14:textId="301CD64B" w:rsidR="00630A71" w:rsidRDefault="002B7B9E" w:rsidP="002B7B9E">
      <w:pPr>
        <w:tabs>
          <w:tab w:val="left" w:pos="851"/>
          <w:tab w:val="center" w:pos="6804"/>
          <w:tab w:val="left" w:pos="11624"/>
          <w:tab w:val="right" w:leader="underscore" w:pos="14566"/>
        </w:tabs>
        <w:spacing w:before="60" w:line="269" w:lineRule="auto"/>
        <w:jc w:val="center"/>
        <w:rPr>
          <w:i/>
          <w:iCs/>
          <w:sz w:val="20"/>
          <w:szCs w:val="20"/>
          <w:lang w:val="ro-MD" w:eastAsia="ro-RO"/>
        </w:rPr>
      </w:pPr>
      <w:r w:rsidRPr="00D14D53">
        <w:rPr>
          <w:i/>
          <w:iCs/>
          <w:sz w:val="20"/>
          <w:szCs w:val="20"/>
          <w:lang w:val="ro-MD" w:eastAsia="ro-RO"/>
        </w:rPr>
        <w:t>Nume, prenume, semnătura titularului</w:t>
      </w:r>
    </w:p>
    <w:p w14:paraId="23AD8888" w14:textId="77777777" w:rsidR="00630A71" w:rsidRDefault="00630A71">
      <w:pPr>
        <w:spacing w:after="160" w:line="259" w:lineRule="auto"/>
        <w:rPr>
          <w:i/>
          <w:iCs/>
          <w:sz w:val="20"/>
          <w:szCs w:val="20"/>
          <w:lang w:val="ro-MD" w:eastAsia="ro-RO"/>
        </w:rPr>
      </w:pPr>
      <w:r>
        <w:rPr>
          <w:i/>
          <w:iCs/>
          <w:sz w:val="20"/>
          <w:szCs w:val="20"/>
          <w:lang w:val="ro-MD" w:eastAsia="ro-RO"/>
        </w:rPr>
        <w:br w:type="page"/>
      </w:r>
    </w:p>
    <w:p w14:paraId="6649413E" w14:textId="77777777" w:rsidR="002B7B9E" w:rsidRPr="00D14D53" w:rsidRDefault="002B7B9E" w:rsidP="002B7B9E">
      <w:pPr>
        <w:tabs>
          <w:tab w:val="left" w:pos="851"/>
          <w:tab w:val="center" w:pos="6804"/>
          <w:tab w:val="left" w:pos="11624"/>
          <w:tab w:val="right" w:leader="underscore" w:pos="14566"/>
        </w:tabs>
        <w:spacing w:before="60" w:line="269" w:lineRule="auto"/>
        <w:jc w:val="center"/>
        <w:rPr>
          <w:i/>
          <w:iCs/>
          <w:sz w:val="20"/>
          <w:szCs w:val="20"/>
          <w:lang w:val="ro-MD" w:eastAsia="ro-RO"/>
        </w:rPr>
      </w:pPr>
    </w:p>
    <w:p w14:paraId="0DE5AEA3" w14:textId="77777777" w:rsidR="004775BF" w:rsidRPr="001D4ADF" w:rsidRDefault="004775BF" w:rsidP="00117D33">
      <w:pPr>
        <w:numPr>
          <w:ilvl w:val="0"/>
          <w:numId w:val="1"/>
        </w:numPr>
        <w:spacing w:before="240"/>
        <w:ind w:left="1003"/>
        <w:jc w:val="center"/>
        <w:rPr>
          <w:b/>
          <w:lang w:eastAsia="ro-RO"/>
        </w:rPr>
      </w:pPr>
      <w:bookmarkStart w:id="1" w:name="_Hlk83554215"/>
      <w:r w:rsidRPr="001D4ADF">
        <w:rPr>
          <w:b/>
          <w:lang w:eastAsia="ro-RO"/>
        </w:rPr>
        <w:t>PRELIMINARII</w:t>
      </w:r>
    </w:p>
    <w:p w14:paraId="499CBDBA" w14:textId="6A144FA2" w:rsidR="00A66D90" w:rsidRPr="008A1394" w:rsidRDefault="00A66D90" w:rsidP="00A66D90">
      <w:pPr>
        <w:ind w:firstLine="643"/>
        <w:jc w:val="both"/>
      </w:pPr>
      <w:r w:rsidRPr="008A1394">
        <w:t xml:space="preserve">Elementele și echipamentele pe baza cărora se realizează sistemele de conducere automată influențează în mod direct performanțele și fiabilitatea acestora. Din acest motiv, disciplina „Traductoare și Măsurări” </w:t>
      </w:r>
      <w:r w:rsidR="008A1394">
        <w:t>este necesar</w:t>
      </w:r>
      <w:r w:rsidR="008A1394">
        <w:rPr>
          <w:lang w:val="ro-MD"/>
        </w:rPr>
        <w:t>ă</w:t>
      </w:r>
      <w:r w:rsidRPr="008A1394">
        <w:t xml:space="preserve"> în formarea </w:t>
      </w:r>
      <w:r w:rsidR="008A1394">
        <w:t>competențelor</w:t>
      </w:r>
      <w:r w:rsidRPr="008A1394">
        <w:t xml:space="preserve"> necesare pentru studiul disciplinelor de specialitate ulterioare și pentru înțelegerea aprofundată a sistemelor moderne de automatizare.</w:t>
      </w:r>
    </w:p>
    <w:p w14:paraId="5746DB45" w14:textId="36ABA04E" w:rsidR="00A66D90" w:rsidRPr="0082348D" w:rsidRDefault="0082348D" w:rsidP="00A66D90">
      <w:pPr>
        <w:ind w:firstLine="643"/>
        <w:jc w:val="both"/>
      </w:pPr>
      <w:r w:rsidRPr="0082348D">
        <w:t xml:space="preserve">Scopul disciplinei este de a oferi studenților cunoștințe și competențe privind componentele de bază ale sistemelor de conducere automată, metodele de lucru cu bibliografia de specialitate, dezvoltarea gândirii inginerești critice și analitice, precum și formarea fundamentului necesar pentru aprofundarea </w:t>
      </w:r>
      <w:r w:rsidR="00FB0345">
        <w:t>în</w:t>
      </w:r>
      <w:r w:rsidR="00E31205">
        <w:t xml:space="preserve"> </w:t>
      </w:r>
      <w:r w:rsidRPr="0082348D">
        <w:t>disciplinel</w:t>
      </w:r>
      <w:r w:rsidR="00E31205">
        <w:t>e</w:t>
      </w:r>
      <w:r w:rsidRPr="0082348D">
        <w:t xml:space="preserve"> de specialitate și aplicarea practică în proiectarea, exploatarea și optimizarea echipamentelor și traductoarelor utilizate în automatizare.</w:t>
      </w:r>
    </w:p>
    <w:p w14:paraId="5456DD47" w14:textId="77777777" w:rsidR="00A66D90" w:rsidRPr="008A1394" w:rsidRDefault="00A66D90" w:rsidP="00A66D90">
      <w:pPr>
        <w:ind w:firstLine="643"/>
        <w:jc w:val="both"/>
      </w:pPr>
      <w:r w:rsidRPr="008A1394">
        <w:t>În cadrul cursului sunt studiate:</w:t>
      </w:r>
    </w:p>
    <w:p w14:paraId="2B89A72C" w14:textId="77777777" w:rsidR="00A66D90" w:rsidRPr="008A1394" w:rsidRDefault="00A66D90" w:rsidP="00E31205">
      <w:pPr>
        <w:pStyle w:val="ListParagraph"/>
        <w:numPr>
          <w:ilvl w:val="0"/>
          <w:numId w:val="15"/>
        </w:numPr>
        <w:jc w:val="both"/>
      </w:pPr>
      <w:r w:rsidRPr="008A1394">
        <w:t>caracteristicile și performanțele elementelor funcționale ale sistemelor de conducere automată;</w:t>
      </w:r>
    </w:p>
    <w:p w14:paraId="39A71BC0" w14:textId="77777777" w:rsidR="00A66D90" w:rsidRPr="008A1394" w:rsidRDefault="00A66D90" w:rsidP="00E31205">
      <w:pPr>
        <w:pStyle w:val="ListParagraph"/>
        <w:numPr>
          <w:ilvl w:val="0"/>
          <w:numId w:val="15"/>
        </w:numPr>
        <w:jc w:val="both"/>
      </w:pPr>
      <w:r w:rsidRPr="008A1394">
        <w:t>principiile de funcționare și construcția traductoarelor și echipamentelor de măsurare;</w:t>
      </w:r>
    </w:p>
    <w:p w14:paraId="6F868272" w14:textId="77777777" w:rsidR="00A66D90" w:rsidRPr="008A1394" w:rsidRDefault="00A66D90" w:rsidP="00E31205">
      <w:pPr>
        <w:pStyle w:val="ListParagraph"/>
        <w:numPr>
          <w:ilvl w:val="0"/>
          <w:numId w:val="15"/>
        </w:numPr>
        <w:jc w:val="both"/>
      </w:pPr>
      <w:r w:rsidRPr="008A1394">
        <w:t>particularitățile de utilizare și exploatare a acestora în condiții reale;</w:t>
      </w:r>
    </w:p>
    <w:p w14:paraId="486D1614" w14:textId="77777777" w:rsidR="00A66D90" w:rsidRPr="008A1394" w:rsidRDefault="00A66D90" w:rsidP="00E31205">
      <w:pPr>
        <w:pStyle w:val="ListParagraph"/>
        <w:numPr>
          <w:ilvl w:val="0"/>
          <w:numId w:val="15"/>
        </w:numPr>
        <w:jc w:val="both"/>
      </w:pPr>
      <w:r w:rsidRPr="008A1394">
        <w:t>regimurile de funcționare și cerințele practice impuse de aplicațiile industriale;</w:t>
      </w:r>
    </w:p>
    <w:p w14:paraId="1CC18367" w14:textId="77777777" w:rsidR="00A66D90" w:rsidRPr="008A1394" w:rsidRDefault="00A66D90" w:rsidP="00E31205">
      <w:pPr>
        <w:pStyle w:val="ListParagraph"/>
        <w:numPr>
          <w:ilvl w:val="0"/>
          <w:numId w:val="15"/>
        </w:numPr>
        <w:jc w:val="both"/>
      </w:pPr>
      <w:r w:rsidRPr="008A1394">
        <w:t>tipurile constructive industriale și metodele de proiectare și integrare în sisteme complexe.</w:t>
      </w:r>
    </w:p>
    <w:p w14:paraId="52DA982D" w14:textId="77777777" w:rsidR="00A66D90" w:rsidRPr="008A1394" w:rsidRDefault="00A66D90" w:rsidP="00A66D90">
      <w:pPr>
        <w:ind w:firstLine="643"/>
        <w:jc w:val="both"/>
      </w:pPr>
      <w:r w:rsidRPr="008A1394">
        <w:t>Obiectivele principale ale cursului constau în formarea la studenți a următoarelor competențe:</w:t>
      </w:r>
    </w:p>
    <w:p w14:paraId="357586C0" w14:textId="77777777" w:rsidR="00A66D90" w:rsidRPr="008A1394" w:rsidRDefault="00A66D90" w:rsidP="00E31205">
      <w:pPr>
        <w:pStyle w:val="ListParagraph"/>
        <w:numPr>
          <w:ilvl w:val="0"/>
          <w:numId w:val="16"/>
        </w:numPr>
        <w:jc w:val="both"/>
      </w:pPr>
      <w:r w:rsidRPr="008A1394">
        <w:t>înțelegerea rolului și importanței traductoarelor;</w:t>
      </w:r>
    </w:p>
    <w:p w14:paraId="5EE24216" w14:textId="77777777" w:rsidR="00A66D90" w:rsidRPr="008A1394" w:rsidRDefault="00A66D90" w:rsidP="00E31205">
      <w:pPr>
        <w:pStyle w:val="ListParagraph"/>
        <w:numPr>
          <w:ilvl w:val="0"/>
          <w:numId w:val="16"/>
        </w:numPr>
        <w:jc w:val="both"/>
      </w:pPr>
      <w:r w:rsidRPr="008A1394">
        <w:t>cunoașterea structurii și principiilor de funcționare;</w:t>
      </w:r>
    </w:p>
    <w:p w14:paraId="1EC27639" w14:textId="77777777" w:rsidR="00A66D90" w:rsidRPr="008A1394" w:rsidRDefault="00A66D90" w:rsidP="00E31205">
      <w:pPr>
        <w:pStyle w:val="ListParagraph"/>
        <w:numPr>
          <w:ilvl w:val="0"/>
          <w:numId w:val="16"/>
        </w:numPr>
        <w:jc w:val="both"/>
      </w:pPr>
      <w:r w:rsidRPr="008A1394">
        <w:t>înțelegerea criteriilor de clasificare;</w:t>
      </w:r>
    </w:p>
    <w:p w14:paraId="5F89122B" w14:textId="77777777" w:rsidR="00A66D90" w:rsidRPr="008A1394" w:rsidRDefault="00A66D90" w:rsidP="00E31205">
      <w:pPr>
        <w:pStyle w:val="ListParagraph"/>
        <w:numPr>
          <w:ilvl w:val="0"/>
          <w:numId w:val="16"/>
        </w:numPr>
        <w:jc w:val="both"/>
      </w:pPr>
      <w:r w:rsidRPr="008A1394">
        <w:t>identificarea și selectarea traductoarelor adecvate într-un sistem;</w:t>
      </w:r>
    </w:p>
    <w:p w14:paraId="74F1B615" w14:textId="77777777" w:rsidR="00A66D90" w:rsidRPr="008A1394" w:rsidRDefault="00A66D90" w:rsidP="00E31205">
      <w:pPr>
        <w:pStyle w:val="ListParagraph"/>
        <w:numPr>
          <w:ilvl w:val="0"/>
          <w:numId w:val="16"/>
        </w:numPr>
        <w:jc w:val="both"/>
      </w:pPr>
      <w:r w:rsidRPr="008A1394">
        <w:t>analiza și interpretarea proprietăților elementelor și echipamentelor;</w:t>
      </w:r>
    </w:p>
    <w:p w14:paraId="6412DB1B" w14:textId="77777777" w:rsidR="00A66D90" w:rsidRPr="008A1394" w:rsidRDefault="00A66D90" w:rsidP="00E31205">
      <w:pPr>
        <w:pStyle w:val="ListParagraph"/>
        <w:numPr>
          <w:ilvl w:val="0"/>
          <w:numId w:val="16"/>
        </w:numPr>
        <w:jc w:val="both"/>
      </w:pPr>
      <w:r w:rsidRPr="008A1394">
        <w:t>elaborarea și utilizarea modelelor matematice pentru descrierea și proiectarea acestora.</w:t>
      </w:r>
    </w:p>
    <w:p w14:paraId="7BDCC07D" w14:textId="5B5B5592" w:rsidR="002A0F14" w:rsidRPr="008A1394" w:rsidRDefault="00A66D90" w:rsidP="00A66D90">
      <w:pPr>
        <w:ind w:firstLine="643"/>
        <w:jc w:val="both"/>
        <w:rPr>
          <w:lang w:val="en-US"/>
        </w:rPr>
      </w:pPr>
      <w:r w:rsidRPr="008A1394">
        <w:t>Cursul este orientat spre pregătirea specialiștilor cu o calificare înaltă, capabili să proiecteze, să exploateze și să optimizeze sisteme moderne de conducere automată, necesare în organizații și întreprinderi industriale diverse.</w:t>
      </w:r>
    </w:p>
    <w:p w14:paraId="4DD578FD" w14:textId="77777777" w:rsidR="009443D2" w:rsidRPr="001D4ADF" w:rsidRDefault="009443D2" w:rsidP="00117D33">
      <w:pPr>
        <w:ind w:firstLine="567"/>
        <w:jc w:val="both"/>
        <w:rPr>
          <w:lang w:eastAsia="ro-RO"/>
        </w:rPr>
      </w:pPr>
    </w:p>
    <w:p w14:paraId="3A7C10FB" w14:textId="2B87202C" w:rsidR="004775BF" w:rsidRDefault="004775BF" w:rsidP="00117D33">
      <w:pPr>
        <w:numPr>
          <w:ilvl w:val="0"/>
          <w:numId w:val="1"/>
        </w:numPr>
        <w:ind w:left="1003"/>
        <w:jc w:val="center"/>
        <w:rPr>
          <w:b/>
          <w:lang w:eastAsia="ro-RO"/>
        </w:rPr>
      </w:pPr>
      <w:r w:rsidRPr="001D4ADF">
        <w:rPr>
          <w:b/>
          <w:lang w:eastAsia="ro-RO"/>
        </w:rPr>
        <w:t>PRECONDIŢII DE ACCES LA DISCIPLINĂ/MODUL</w:t>
      </w:r>
    </w:p>
    <w:p w14:paraId="3EFCCCC5" w14:textId="00993D19" w:rsidR="00ED4116" w:rsidRDefault="00ED4116" w:rsidP="00ED4116">
      <w:pPr>
        <w:ind w:firstLine="709"/>
        <w:jc w:val="both"/>
        <w:rPr>
          <w:lang w:eastAsia="ro-RO"/>
        </w:rPr>
      </w:pPr>
      <w:r>
        <w:rPr>
          <w:lang w:eastAsia="ro-RO"/>
        </w:rPr>
        <w:t>Pentru a atinge obiectivele cursului, studenții trebuie să posede cunoștințe fundamentale în domeniul matematicii aplicate (algebră, analiză matematică), fizicii, precum și noțiuni introductive de electrotehnică și electronică. De asemenea, este necesară familiarizarea cu conceptele de bază din informatică și programare pentru interpretarea și prelucrarea datelor de măsurare.</w:t>
      </w:r>
    </w:p>
    <w:p w14:paraId="79E9F68C" w14:textId="07AE8110" w:rsidR="009443D2" w:rsidRDefault="00ED4116" w:rsidP="00ED4116">
      <w:pPr>
        <w:ind w:firstLine="709"/>
        <w:jc w:val="both"/>
        <w:rPr>
          <w:lang w:eastAsia="ro-RO"/>
        </w:rPr>
      </w:pPr>
      <w:r>
        <w:rPr>
          <w:lang w:eastAsia="ro-RO"/>
        </w:rPr>
        <w:t xml:space="preserve">Accesul la curs presupune promovarea disciplinelor anterioare din planul de învățământ, cum </w:t>
      </w:r>
      <w:r w:rsidR="00315C80">
        <w:rPr>
          <w:lang w:eastAsia="ro-RO"/>
        </w:rPr>
        <w:t>sunt</w:t>
      </w:r>
      <w:r>
        <w:rPr>
          <w:lang w:eastAsia="ro-RO"/>
        </w:rPr>
        <w:t xml:space="preserve">: </w:t>
      </w:r>
      <w:r w:rsidR="004D156D" w:rsidRPr="004D156D">
        <w:rPr>
          <w:lang w:eastAsia="ro-RO"/>
        </w:rPr>
        <w:t>Algebra liniară și geometria analitică</w:t>
      </w:r>
      <w:r>
        <w:rPr>
          <w:lang w:eastAsia="ro-RO"/>
        </w:rPr>
        <w:t>, Fizic</w:t>
      </w:r>
      <w:r w:rsidR="004D156D">
        <w:rPr>
          <w:lang w:eastAsia="ro-RO"/>
        </w:rPr>
        <w:t>a</w:t>
      </w:r>
      <w:r>
        <w:rPr>
          <w:lang w:eastAsia="ro-RO"/>
        </w:rPr>
        <w:t xml:space="preserve">, </w:t>
      </w:r>
      <w:r w:rsidR="004D156D" w:rsidRPr="004D156D">
        <w:rPr>
          <w:lang w:eastAsia="ro-RO"/>
        </w:rPr>
        <w:t>Circuite și dispozitive electronice</w:t>
      </w:r>
      <w:r>
        <w:rPr>
          <w:lang w:eastAsia="ro-RO"/>
        </w:rPr>
        <w:t xml:space="preserve"> și </w:t>
      </w:r>
      <w:r w:rsidR="006F6F8B" w:rsidRPr="006F6F8B">
        <w:rPr>
          <w:lang w:eastAsia="ro-RO"/>
        </w:rPr>
        <w:t>Tehnici de programare</w:t>
      </w:r>
      <w:r>
        <w:rPr>
          <w:lang w:eastAsia="ro-RO"/>
        </w:rPr>
        <w:t>, acestea constituind baza teoretică și practică necesară pentru înțelegerea principiilor și funcționării traductoarelor și echipamentelor de măsurare.</w:t>
      </w:r>
    </w:p>
    <w:p w14:paraId="4CAE2C2F" w14:textId="77777777" w:rsidR="00ED4116" w:rsidRPr="001D4ADF" w:rsidRDefault="00ED4116" w:rsidP="00ED4116">
      <w:pPr>
        <w:ind w:firstLine="709"/>
        <w:rPr>
          <w:b/>
          <w:lang w:eastAsia="ro-RO"/>
        </w:rPr>
      </w:pPr>
    </w:p>
    <w:p w14:paraId="529DFF8D" w14:textId="6FA64584" w:rsidR="004775BF" w:rsidRPr="001D4ADF" w:rsidRDefault="009443D2" w:rsidP="00117D33">
      <w:pPr>
        <w:numPr>
          <w:ilvl w:val="0"/>
          <w:numId w:val="1"/>
        </w:numPr>
        <w:ind w:left="1003"/>
        <w:jc w:val="center"/>
        <w:rPr>
          <w:b/>
          <w:lang w:eastAsia="ro-RO"/>
        </w:rPr>
      </w:pPr>
      <w:r>
        <w:rPr>
          <w:b/>
          <w:lang w:eastAsia="ro-RO"/>
        </w:rPr>
        <w:t>REZULTATE ALE ÎNVĂȚĂRII</w:t>
      </w:r>
      <w:r w:rsidR="004775BF" w:rsidRPr="001D4ADF">
        <w:rPr>
          <w:b/>
          <w:lang w:eastAsia="ro-RO"/>
        </w:rPr>
        <w:t xml:space="preserve"> CARE URMEAZĂ A FI DEZVOLTATE</w:t>
      </w:r>
    </w:p>
    <w:p w14:paraId="29190E22" w14:textId="553311E9" w:rsidR="009443D2" w:rsidRDefault="009443D2" w:rsidP="009443D2">
      <w:pPr>
        <w:spacing w:line="269" w:lineRule="auto"/>
        <w:ind w:firstLine="643"/>
        <w:rPr>
          <w:rFonts w:eastAsia="MS PMincho"/>
          <w:bCs/>
          <w:i/>
          <w:lang w:eastAsia="en-US"/>
        </w:rPr>
      </w:pPr>
      <w:r w:rsidRPr="009443D2">
        <w:rPr>
          <w:rFonts w:eastAsia="MS PMincho"/>
          <w:bCs/>
          <w:i/>
          <w:lang w:eastAsia="en-US"/>
        </w:rPr>
        <w:t xml:space="preserve">Se prezintă datele conform Matricei corelării rezultatelor învățării și a competențelor formate în cadrul programului de studii din planul de învăţământ </w:t>
      </w:r>
    </w:p>
    <w:p w14:paraId="2342F887" w14:textId="77777777" w:rsidR="009443D2" w:rsidRPr="009443D2" w:rsidRDefault="009443D2" w:rsidP="009443D2">
      <w:pPr>
        <w:spacing w:line="269" w:lineRule="auto"/>
        <w:ind w:firstLine="643"/>
        <w:rPr>
          <w:b/>
          <w:bCs/>
          <w:i/>
          <w:lang w:eastAsia="en-US"/>
        </w:rPr>
      </w:pPr>
    </w:p>
    <w:tbl>
      <w:tblPr>
        <w:tblW w:w="4793" w:type="pct"/>
        <w:jc w:val="center"/>
        <w:tblLook w:val="0000" w:firstRow="0" w:lastRow="0" w:firstColumn="0" w:lastColumn="0" w:noHBand="0" w:noVBand="0"/>
      </w:tblPr>
      <w:tblGrid>
        <w:gridCol w:w="3338"/>
        <w:gridCol w:w="6438"/>
      </w:tblGrid>
      <w:tr w:rsidR="009443D2" w:rsidRPr="004F451B" w14:paraId="0F1B0679" w14:textId="77777777" w:rsidTr="00382875">
        <w:trPr>
          <w:trHeight w:val="1"/>
          <w:jc w:val="center"/>
        </w:trPr>
        <w:tc>
          <w:tcPr>
            <w:tcW w:w="170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3FFE9A" w14:textId="77777777" w:rsidR="009443D2" w:rsidRPr="004F451B" w:rsidRDefault="009443D2" w:rsidP="00CF776D">
            <w:pPr>
              <w:overflowPunct w:val="0"/>
              <w:autoSpaceDE w:val="0"/>
              <w:autoSpaceDN w:val="0"/>
              <w:adjustRightInd w:val="0"/>
              <w:ind w:left="-57" w:right="-57"/>
              <w:jc w:val="center"/>
              <w:textAlignment w:val="baseline"/>
              <w:rPr>
                <w:b/>
                <w:bCs/>
                <w:sz w:val="22"/>
                <w:szCs w:val="22"/>
                <w:lang w:eastAsia="en-US"/>
              </w:rPr>
            </w:pPr>
            <w:bookmarkStart w:id="2" w:name="_Hlk191470475"/>
            <w:r w:rsidRPr="004F451B">
              <w:rPr>
                <w:b/>
                <w:bCs/>
                <w:sz w:val="22"/>
                <w:szCs w:val="22"/>
                <w:lang w:eastAsia="en-US"/>
              </w:rPr>
              <w:t xml:space="preserve">Competenţe </w:t>
            </w:r>
          </w:p>
          <w:p w14:paraId="4F172207" w14:textId="77777777" w:rsidR="009443D2" w:rsidRPr="004F451B" w:rsidRDefault="009443D2" w:rsidP="00CF776D">
            <w:pPr>
              <w:overflowPunct w:val="0"/>
              <w:autoSpaceDE w:val="0"/>
              <w:autoSpaceDN w:val="0"/>
              <w:adjustRightInd w:val="0"/>
              <w:ind w:left="-57" w:right="-57"/>
              <w:jc w:val="center"/>
              <w:textAlignment w:val="baseline"/>
              <w:rPr>
                <w:b/>
                <w:bCs/>
                <w:sz w:val="22"/>
                <w:szCs w:val="22"/>
                <w:lang w:eastAsia="en-US"/>
              </w:rPr>
            </w:pPr>
            <w:r w:rsidRPr="004F451B">
              <w:rPr>
                <w:b/>
                <w:bCs/>
                <w:sz w:val="22"/>
                <w:szCs w:val="22"/>
                <w:lang w:eastAsia="en-US"/>
              </w:rPr>
              <w:t>Generale/Profesionale</w:t>
            </w:r>
          </w:p>
        </w:tc>
        <w:tc>
          <w:tcPr>
            <w:tcW w:w="329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5813657" w14:textId="77777777" w:rsidR="009443D2" w:rsidRPr="004F451B" w:rsidRDefault="009443D2" w:rsidP="00CF776D">
            <w:pPr>
              <w:keepNext/>
              <w:keepLines/>
              <w:overflowPunct w:val="0"/>
              <w:autoSpaceDE w:val="0"/>
              <w:autoSpaceDN w:val="0"/>
              <w:adjustRightInd w:val="0"/>
              <w:ind w:left="-57" w:right="-57"/>
              <w:jc w:val="center"/>
              <w:textAlignment w:val="baseline"/>
              <w:rPr>
                <w:b/>
                <w:bCs/>
                <w:sz w:val="22"/>
                <w:szCs w:val="22"/>
                <w:lang w:eastAsia="en-US"/>
              </w:rPr>
            </w:pPr>
            <w:r w:rsidRPr="004F451B">
              <w:rPr>
                <w:b/>
                <w:bCs/>
                <w:sz w:val="22"/>
                <w:szCs w:val="22"/>
                <w:lang w:val="it-IT" w:eastAsia="en-US"/>
              </w:rPr>
              <w:t>Rezultate ale înv</w:t>
            </w:r>
            <w:r w:rsidRPr="004F451B">
              <w:rPr>
                <w:b/>
                <w:bCs/>
                <w:sz w:val="22"/>
                <w:szCs w:val="22"/>
                <w:lang w:eastAsia="en-US"/>
              </w:rPr>
              <w:t>ățării conform nivelului CNC</w:t>
            </w:r>
          </w:p>
          <w:p w14:paraId="090E929B" w14:textId="77777777" w:rsidR="009443D2" w:rsidRPr="004F451B" w:rsidRDefault="009443D2" w:rsidP="00CF776D">
            <w:pPr>
              <w:keepNext/>
              <w:keepLines/>
              <w:overflowPunct w:val="0"/>
              <w:autoSpaceDE w:val="0"/>
              <w:autoSpaceDN w:val="0"/>
              <w:adjustRightInd w:val="0"/>
              <w:ind w:left="-57" w:right="-57"/>
              <w:jc w:val="center"/>
              <w:textAlignment w:val="baseline"/>
              <w:rPr>
                <w:b/>
                <w:bCs/>
                <w:sz w:val="22"/>
                <w:szCs w:val="22"/>
                <w:lang w:eastAsia="en-US"/>
              </w:rPr>
            </w:pPr>
            <w:r w:rsidRPr="004F451B">
              <w:rPr>
                <w:i/>
                <w:iCs/>
                <w:sz w:val="22"/>
                <w:szCs w:val="22"/>
                <w:lang w:val="it-IT" w:eastAsia="en-US"/>
              </w:rPr>
              <w:t>Absolventul/candidatul la atribuirea calific</w:t>
            </w:r>
            <w:r w:rsidRPr="004F451B">
              <w:rPr>
                <w:i/>
                <w:iCs/>
                <w:sz w:val="22"/>
                <w:szCs w:val="22"/>
                <w:lang w:eastAsia="en-US"/>
              </w:rPr>
              <w:t>ării poate:</w:t>
            </w:r>
          </w:p>
        </w:tc>
      </w:tr>
      <w:tr w:rsidR="009443D2" w:rsidRPr="004F451B" w14:paraId="60618244" w14:textId="77777777" w:rsidTr="00382875">
        <w:trPr>
          <w:trHeight w:val="1"/>
          <w:jc w:val="center"/>
        </w:trPr>
        <w:tc>
          <w:tcPr>
            <w:tcW w:w="1707" w:type="pct"/>
            <w:tcBorders>
              <w:top w:val="single" w:sz="3" w:space="0" w:color="000000"/>
              <w:left w:val="single" w:sz="3" w:space="0" w:color="000000"/>
              <w:bottom w:val="single" w:sz="3" w:space="0" w:color="000000"/>
              <w:right w:val="single" w:sz="3" w:space="0" w:color="000000"/>
            </w:tcBorders>
            <w:shd w:val="clear" w:color="000000" w:fill="FFFFFF"/>
          </w:tcPr>
          <w:p w14:paraId="1AD41259" w14:textId="11F8F91D" w:rsidR="009443D2" w:rsidRPr="004F451B" w:rsidRDefault="00475021" w:rsidP="00382875">
            <w:pPr>
              <w:overflowPunct w:val="0"/>
              <w:autoSpaceDE w:val="0"/>
              <w:autoSpaceDN w:val="0"/>
              <w:adjustRightInd w:val="0"/>
              <w:ind w:left="602" w:hanging="602"/>
              <w:jc w:val="both"/>
              <w:textAlignment w:val="baseline"/>
              <w:rPr>
                <w:bCs/>
                <w:sz w:val="22"/>
                <w:szCs w:val="22"/>
                <w:lang w:eastAsia="en-US"/>
              </w:rPr>
            </w:pPr>
            <w:r w:rsidRPr="00475021">
              <w:rPr>
                <w:b/>
                <w:sz w:val="22"/>
                <w:szCs w:val="22"/>
                <w:lang w:eastAsia="en-US"/>
              </w:rPr>
              <w:t>CG 2</w:t>
            </w:r>
            <w:r w:rsidRPr="00475021">
              <w:rPr>
                <w:bCs/>
                <w:sz w:val="22"/>
                <w:szCs w:val="22"/>
                <w:lang w:eastAsia="en-US"/>
              </w:rPr>
              <w:t>. Operarea cu concepte fundamentale din ştiinţa calculatoarelor, tehnologia informaţiei şi comunicaţiilor</w:t>
            </w:r>
          </w:p>
        </w:tc>
        <w:tc>
          <w:tcPr>
            <w:tcW w:w="3293" w:type="pct"/>
            <w:tcBorders>
              <w:top w:val="single" w:sz="3" w:space="0" w:color="000000"/>
              <w:left w:val="single" w:sz="3" w:space="0" w:color="000000"/>
              <w:bottom w:val="single" w:sz="3" w:space="0" w:color="000000"/>
              <w:right w:val="single" w:sz="3" w:space="0" w:color="000000"/>
            </w:tcBorders>
            <w:shd w:val="clear" w:color="000000" w:fill="FFFFFF"/>
          </w:tcPr>
          <w:p w14:paraId="0DAC49F2" w14:textId="5B61FBAE" w:rsidR="0001454C" w:rsidRPr="0001454C" w:rsidRDefault="0001454C" w:rsidP="00E14229">
            <w:pPr>
              <w:pStyle w:val="ListParagraph"/>
              <w:numPr>
                <w:ilvl w:val="0"/>
                <w:numId w:val="17"/>
              </w:numPr>
              <w:tabs>
                <w:tab w:val="left" w:pos="380"/>
              </w:tabs>
              <w:overflowPunct w:val="0"/>
              <w:autoSpaceDE w:val="0"/>
              <w:autoSpaceDN w:val="0"/>
              <w:adjustRightInd w:val="0"/>
              <w:ind w:left="380" w:hanging="380"/>
              <w:jc w:val="both"/>
              <w:textAlignment w:val="baseline"/>
              <w:rPr>
                <w:color w:val="000000"/>
                <w:sz w:val="22"/>
                <w:szCs w:val="22"/>
                <w:lang w:val="x-none" w:eastAsia="x-none"/>
              </w:rPr>
            </w:pPr>
            <w:r w:rsidRPr="0001454C">
              <w:rPr>
                <w:color w:val="000000"/>
                <w:sz w:val="22"/>
                <w:szCs w:val="22"/>
                <w:lang w:val="x-none" w:eastAsia="x-none"/>
              </w:rPr>
              <w:t>utiliza conceptele din informatică, tehnologia calculatoarelor şi a aplicaţiilor acestora în electronică și automatizări</w:t>
            </w:r>
          </w:p>
          <w:p w14:paraId="54D09142" w14:textId="3DEFF561" w:rsidR="009443D2" w:rsidRPr="0001454C" w:rsidRDefault="0001454C" w:rsidP="00E14229">
            <w:pPr>
              <w:pStyle w:val="ListParagraph"/>
              <w:numPr>
                <w:ilvl w:val="0"/>
                <w:numId w:val="17"/>
              </w:numPr>
              <w:tabs>
                <w:tab w:val="left" w:pos="380"/>
              </w:tabs>
              <w:overflowPunct w:val="0"/>
              <w:autoSpaceDE w:val="0"/>
              <w:autoSpaceDN w:val="0"/>
              <w:adjustRightInd w:val="0"/>
              <w:ind w:left="380" w:hanging="380"/>
              <w:jc w:val="both"/>
              <w:textAlignment w:val="baseline"/>
              <w:rPr>
                <w:color w:val="000000"/>
                <w:sz w:val="22"/>
                <w:szCs w:val="22"/>
                <w:lang w:val="x-none" w:eastAsia="x-none"/>
              </w:rPr>
            </w:pPr>
            <w:r w:rsidRPr="0001454C">
              <w:rPr>
                <w:color w:val="000000"/>
                <w:sz w:val="22"/>
                <w:szCs w:val="22"/>
                <w:lang w:val="x-none" w:eastAsia="x-none"/>
              </w:rPr>
              <w:t>rezolva probleme din domeniul electronică și automatizări prin proiectarea hardware-software integrată</w:t>
            </w:r>
          </w:p>
        </w:tc>
      </w:tr>
      <w:tr w:rsidR="009443D2" w:rsidRPr="004F451B" w14:paraId="3218A926" w14:textId="77777777" w:rsidTr="00382875">
        <w:trPr>
          <w:trHeight w:val="279"/>
          <w:jc w:val="center"/>
        </w:trPr>
        <w:tc>
          <w:tcPr>
            <w:tcW w:w="1707" w:type="pct"/>
            <w:tcBorders>
              <w:top w:val="single" w:sz="3" w:space="0" w:color="000000"/>
              <w:left w:val="single" w:sz="3" w:space="0" w:color="000000"/>
              <w:bottom w:val="single" w:sz="3" w:space="0" w:color="000000"/>
              <w:right w:val="single" w:sz="3" w:space="0" w:color="000000"/>
            </w:tcBorders>
            <w:shd w:val="clear" w:color="000000" w:fill="FFFFFF"/>
          </w:tcPr>
          <w:p w14:paraId="17CF5D1F" w14:textId="41DCDB88" w:rsidR="009443D2" w:rsidRPr="004F451B" w:rsidRDefault="00382875" w:rsidP="00382875">
            <w:pPr>
              <w:overflowPunct w:val="0"/>
              <w:autoSpaceDE w:val="0"/>
              <w:autoSpaceDN w:val="0"/>
              <w:adjustRightInd w:val="0"/>
              <w:ind w:left="602" w:hanging="602"/>
              <w:jc w:val="both"/>
              <w:textAlignment w:val="baseline"/>
              <w:rPr>
                <w:color w:val="000000"/>
                <w:sz w:val="22"/>
                <w:szCs w:val="22"/>
                <w:lang w:eastAsia="en-US"/>
              </w:rPr>
            </w:pPr>
            <w:r w:rsidRPr="00382875">
              <w:rPr>
                <w:b/>
                <w:bCs/>
                <w:color w:val="000000"/>
                <w:sz w:val="22"/>
                <w:szCs w:val="22"/>
                <w:lang w:eastAsia="en-US"/>
              </w:rPr>
              <w:t>CP 2.</w:t>
            </w:r>
            <w:r w:rsidRPr="00382875">
              <w:rPr>
                <w:color w:val="000000"/>
                <w:sz w:val="22"/>
                <w:szCs w:val="22"/>
                <w:lang w:eastAsia="en-US"/>
              </w:rPr>
              <w:t xml:space="preserve"> Proiectarea sistemelor cu echipamente de uz general şi dedicat pentru aplicaţii de automatică și informatică</w:t>
            </w:r>
          </w:p>
        </w:tc>
        <w:tc>
          <w:tcPr>
            <w:tcW w:w="3293" w:type="pct"/>
            <w:tcBorders>
              <w:top w:val="single" w:sz="3" w:space="0" w:color="000000"/>
              <w:left w:val="single" w:sz="3" w:space="0" w:color="000000"/>
              <w:bottom w:val="single" w:sz="3" w:space="0" w:color="000000"/>
              <w:right w:val="single" w:sz="3" w:space="0" w:color="000000"/>
            </w:tcBorders>
            <w:shd w:val="clear" w:color="000000" w:fill="FFFFFF"/>
          </w:tcPr>
          <w:p w14:paraId="0FED5301" w14:textId="56BFE2D2" w:rsidR="00E14229" w:rsidRPr="00E14229" w:rsidRDefault="00E14229" w:rsidP="00E14229">
            <w:pPr>
              <w:pStyle w:val="ListParagraph"/>
              <w:numPr>
                <w:ilvl w:val="0"/>
                <w:numId w:val="17"/>
              </w:numPr>
              <w:tabs>
                <w:tab w:val="left" w:pos="380"/>
              </w:tabs>
              <w:overflowPunct w:val="0"/>
              <w:autoSpaceDE w:val="0"/>
              <w:autoSpaceDN w:val="0"/>
              <w:adjustRightInd w:val="0"/>
              <w:ind w:left="380" w:hanging="380"/>
              <w:jc w:val="both"/>
              <w:textAlignment w:val="baseline"/>
              <w:rPr>
                <w:color w:val="000000"/>
                <w:sz w:val="22"/>
                <w:szCs w:val="22"/>
                <w:lang w:val="x-none" w:eastAsia="x-none"/>
              </w:rPr>
            </w:pPr>
            <w:r w:rsidRPr="00E14229">
              <w:rPr>
                <w:color w:val="000000"/>
                <w:sz w:val="22"/>
                <w:szCs w:val="22"/>
                <w:lang w:val="x-none" w:eastAsia="x-none"/>
              </w:rPr>
              <w:t>proiecta echipamente de automatizare de uz general și dedicat</w:t>
            </w:r>
          </w:p>
          <w:p w14:paraId="09342FC1" w14:textId="5EF61DD4" w:rsidR="009443D2" w:rsidRPr="00E14229" w:rsidRDefault="00E14229" w:rsidP="00E14229">
            <w:pPr>
              <w:pStyle w:val="ListParagraph"/>
              <w:numPr>
                <w:ilvl w:val="0"/>
                <w:numId w:val="17"/>
              </w:numPr>
              <w:tabs>
                <w:tab w:val="left" w:pos="380"/>
              </w:tabs>
              <w:overflowPunct w:val="0"/>
              <w:autoSpaceDE w:val="0"/>
              <w:autoSpaceDN w:val="0"/>
              <w:adjustRightInd w:val="0"/>
              <w:ind w:left="380" w:hanging="380"/>
              <w:jc w:val="both"/>
              <w:textAlignment w:val="baseline"/>
              <w:rPr>
                <w:color w:val="000000"/>
                <w:sz w:val="22"/>
                <w:szCs w:val="22"/>
                <w:lang w:val="x-none" w:eastAsia="x-none"/>
              </w:rPr>
            </w:pPr>
            <w:r w:rsidRPr="00E14229">
              <w:rPr>
                <w:color w:val="000000"/>
                <w:sz w:val="22"/>
                <w:szCs w:val="22"/>
                <w:lang w:val="x-none" w:eastAsia="x-none"/>
              </w:rPr>
              <w:t>proiecta sisteme automate care înglobează echipamente de uz general şi dedicat</w:t>
            </w:r>
          </w:p>
        </w:tc>
      </w:tr>
      <w:bookmarkEnd w:id="2"/>
    </w:tbl>
    <w:p w14:paraId="3041E394" w14:textId="77777777" w:rsidR="004775BF" w:rsidRPr="001D4ADF" w:rsidRDefault="004775BF" w:rsidP="00117D33">
      <w:pPr>
        <w:jc w:val="both"/>
        <w:rPr>
          <w:lang w:eastAsia="ro-RO"/>
        </w:rPr>
      </w:pPr>
    </w:p>
    <w:p w14:paraId="1999A51C" w14:textId="77777777" w:rsidR="004775BF" w:rsidRPr="001D4ADF" w:rsidRDefault="004775BF" w:rsidP="00117D33">
      <w:pPr>
        <w:numPr>
          <w:ilvl w:val="0"/>
          <w:numId w:val="1"/>
        </w:numPr>
        <w:ind w:left="1003"/>
        <w:jc w:val="center"/>
        <w:rPr>
          <w:b/>
          <w:lang w:eastAsia="ro-RO"/>
        </w:rPr>
      </w:pPr>
      <w:r w:rsidRPr="001D4ADF">
        <w:rPr>
          <w:b/>
          <w:lang w:eastAsia="ro-RO"/>
        </w:rPr>
        <w:t>ADMINISTRAREA DISCIPLINEI/MODULULUI</w:t>
      </w:r>
    </w:p>
    <w:tbl>
      <w:tblPr>
        <w:tblW w:w="3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64"/>
        <w:gridCol w:w="551"/>
        <w:gridCol w:w="525"/>
        <w:gridCol w:w="506"/>
        <w:gridCol w:w="748"/>
        <w:gridCol w:w="860"/>
        <w:gridCol w:w="708"/>
        <w:gridCol w:w="554"/>
      </w:tblGrid>
      <w:tr w:rsidR="004F7CFA" w:rsidRPr="001D4ADF" w14:paraId="120E7E3C" w14:textId="77777777" w:rsidTr="00B066E5">
        <w:trPr>
          <w:trHeight w:val="204"/>
          <w:jc w:val="center"/>
        </w:trPr>
        <w:tc>
          <w:tcPr>
            <w:tcW w:w="1007" w:type="pct"/>
            <w:vMerge w:val="restart"/>
            <w:vAlign w:val="center"/>
          </w:tcPr>
          <w:p w14:paraId="4C3445D8" w14:textId="77777777" w:rsidR="004F7CFA" w:rsidRPr="001D4ADF" w:rsidRDefault="004F7CFA" w:rsidP="00117D33">
            <w:pPr>
              <w:ind w:left="-113" w:right="-113"/>
              <w:jc w:val="center"/>
              <w:rPr>
                <w:b/>
                <w:bCs/>
                <w:lang w:eastAsia="ro-RO"/>
              </w:rPr>
            </w:pPr>
            <w:r w:rsidRPr="001D4ADF">
              <w:rPr>
                <w:b/>
                <w:bCs/>
                <w:lang w:eastAsia="ro-RO"/>
              </w:rPr>
              <w:t>Cod</w:t>
            </w:r>
          </w:p>
        </w:tc>
        <w:tc>
          <w:tcPr>
            <w:tcW w:w="649" w:type="pct"/>
            <w:vMerge w:val="restart"/>
            <w:textDirection w:val="btLr"/>
            <w:vAlign w:val="center"/>
          </w:tcPr>
          <w:p w14:paraId="68E62F42" w14:textId="77777777" w:rsidR="004F7CFA" w:rsidRPr="001D4ADF" w:rsidRDefault="004F7CFA" w:rsidP="00117D33">
            <w:pPr>
              <w:ind w:left="-113" w:right="-113"/>
              <w:jc w:val="center"/>
              <w:rPr>
                <w:b/>
                <w:bCs/>
                <w:lang w:eastAsia="ro-RO"/>
              </w:rPr>
            </w:pPr>
            <w:r w:rsidRPr="001D4ADF">
              <w:rPr>
                <w:b/>
                <w:bCs/>
                <w:lang w:eastAsia="ro-RO"/>
              </w:rPr>
              <w:t xml:space="preserve">Anul </w:t>
            </w:r>
          </w:p>
        </w:tc>
        <w:tc>
          <w:tcPr>
            <w:tcW w:w="414" w:type="pct"/>
            <w:vMerge w:val="restart"/>
            <w:textDirection w:val="btLr"/>
            <w:vAlign w:val="center"/>
          </w:tcPr>
          <w:p w14:paraId="5141403B" w14:textId="77777777" w:rsidR="004F7CFA" w:rsidRPr="001D4ADF" w:rsidRDefault="004F7CFA" w:rsidP="00117D33">
            <w:pPr>
              <w:ind w:left="-113" w:right="-113"/>
              <w:jc w:val="center"/>
              <w:rPr>
                <w:b/>
                <w:bCs/>
                <w:lang w:eastAsia="ro-RO"/>
              </w:rPr>
            </w:pPr>
            <w:r w:rsidRPr="001D4ADF">
              <w:rPr>
                <w:b/>
                <w:bCs/>
                <w:lang w:eastAsia="ro-RO"/>
              </w:rPr>
              <w:t>Semestrul</w:t>
            </w:r>
          </w:p>
        </w:tc>
        <w:tc>
          <w:tcPr>
            <w:tcW w:w="2930" w:type="pct"/>
            <w:gridSpan w:val="6"/>
          </w:tcPr>
          <w:p w14:paraId="557716DD" w14:textId="39E0EAC8" w:rsidR="004F7CFA" w:rsidRPr="001D4ADF" w:rsidRDefault="004F7CFA" w:rsidP="00117D33">
            <w:pPr>
              <w:ind w:left="-113" w:right="-113"/>
              <w:jc w:val="center"/>
              <w:rPr>
                <w:b/>
                <w:bCs/>
                <w:lang w:eastAsia="ro-RO"/>
              </w:rPr>
            </w:pPr>
            <w:r w:rsidRPr="001D4ADF">
              <w:rPr>
                <w:b/>
                <w:bCs/>
                <w:lang w:eastAsia="ro-RO"/>
              </w:rPr>
              <w:t>Numărul de ore</w:t>
            </w:r>
          </w:p>
        </w:tc>
      </w:tr>
      <w:tr w:rsidR="004F7CFA" w:rsidRPr="001D4ADF" w14:paraId="4BF9CF33" w14:textId="77777777" w:rsidTr="00B066E5">
        <w:trPr>
          <w:cantSplit/>
          <w:trHeight w:val="1337"/>
          <w:jc w:val="center"/>
        </w:trPr>
        <w:tc>
          <w:tcPr>
            <w:tcW w:w="1007" w:type="pct"/>
            <w:vMerge/>
            <w:vAlign w:val="center"/>
          </w:tcPr>
          <w:p w14:paraId="722B00AE" w14:textId="77777777" w:rsidR="004F7CFA" w:rsidRPr="001D4ADF" w:rsidRDefault="004F7CFA" w:rsidP="004F7CFA">
            <w:pPr>
              <w:ind w:left="-113" w:right="-113"/>
              <w:jc w:val="center"/>
              <w:rPr>
                <w:b/>
                <w:bCs/>
                <w:lang w:eastAsia="ro-RO"/>
              </w:rPr>
            </w:pPr>
          </w:p>
        </w:tc>
        <w:tc>
          <w:tcPr>
            <w:tcW w:w="649" w:type="pct"/>
            <w:vMerge/>
            <w:vAlign w:val="center"/>
          </w:tcPr>
          <w:p w14:paraId="42C6D796" w14:textId="77777777" w:rsidR="004F7CFA" w:rsidRPr="001D4ADF" w:rsidRDefault="004F7CFA" w:rsidP="004F7CFA">
            <w:pPr>
              <w:ind w:left="-113" w:right="-113"/>
              <w:jc w:val="center"/>
              <w:rPr>
                <w:b/>
                <w:bCs/>
                <w:lang w:eastAsia="ro-RO"/>
              </w:rPr>
            </w:pPr>
          </w:p>
        </w:tc>
        <w:tc>
          <w:tcPr>
            <w:tcW w:w="414" w:type="pct"/>
            <w:vMerge/>
            <w:vAlign w:val="center"/>
          </w:tcPr>
          <w:p w14:paraId="6E1831B3" w14:textId="77777777" w:rsidR="004F7CFA" w:rsidRPr="001D4ADF" w:rsidRDefault="004F7CFA" w:rsidP="004F7CFA">
            <w:pPr>
              <w:ind w:left="-113" w:right="-113"/>
              <w:jc w:val="center"/>
              <w:rPr>
                <w:b/>
                <w:bCs/>
                <w:lang w:eastAsia="ro-RO"/>
              </w:rPr>
            </w:pPr>
          </w:p>
        </w:tc>
        <w:tc>
          <w:tcPr>
            <w:tcW w:w="394" w:type="pct"/>
            <w:textDirection w:val="btLr"/>
          </w:tcPr>
          <w:p w14:paraId="011DA48F" w14:textId="4E31DB7D" w:rsidR="004F7CFA" w:rsidRPr="001D4ADF" w:rsidRDefault="004F7CFA" w:rsidP="004F7CFA">
            <w:pPr>
              <w:ind w:left="-113" w:right="-113"/>
              <w:jc w:val="center"/>
              <w:rPr>
                <w:b/>
                <w:bCs/>
                <w:lang w:eastAsia="ro-RO"/>
              </w:rPr>
            </w:pPr>
            <w:r>
              <w:rPr>
                <w:b/>
                <w:bCs/>
                <w:lang w:eastAsia="ro-RO"/>
              </w:rPr>
              <w:t>Curs</w:t>
            </w:r>
          </w:p>
        </w:tc>
        <w:tc>
          <w:tcPr>
            <w:tcW w:w="380" w:type="pct"/>
            <w:textDirection w:val="btLr"/>
            <w:vAlign w:val="center"/>
          </w:tcPr>
          <w:p w14:paraId="60D703E8" w14:textId="23942F91" w:rsidR="004F7CFA" w:rsidRPr="001D4ADF" w:rsidRDefault="004F7CFA" w:rsidP="004F7CFA">
            <w:pPr>
              <w:ind w:left="-113" w:right="-113"/>
              <w:jc w:val="center"/>
              <w:rPr>
                <w:b/>
                <w:bCs/>
                <w:lang w:eastAsia="ro-RO"/>
              </w:rPr>
            </w:pPr>
            <w:r>
              <w:rPr>
                <w:b/>
                <w:bCs/>
                <w:lang w:eastAsia="ro-RO"/>
              </w:rPr>
              <w:t xml:space="preserve">Seminar </w:t>
            </w:r>
          </w:p>
        </w:tc>
        <w:tc>
          <w:tcPr>
            <w:tcW w:w="562" w:type="pct"/>
            <w:textDirection w:val="btLr"/>
          </w:tcPr>
          <w:p w14:paraId="34903839" w14:textId="77777777" w:rsidR="004F7CFA" w:rsidRPr="001D4ADF" w:rsidRDefault="004F7CFA" w:rsidP="004F7CFA">
            <w:pPr>
              <w:ind w:left="-113" w:right="-113"/>
              <w:jc w:val="center"/>
              <w:rPr>
                <w:b/>
                <w:bCs/>
                <w:lang w:eastAsia="ro-RO"/>
              </w:rPr>
            </w:pPr>
            <w:r w:rsidRPr="001D4ADF">
              <w:rPr>
                <w:b/>
                <w:bCs/>
                <w:lang w:eastAsia="ro-RO"/>
              </w:rPr>
              <w:t>Lucrări practice</w:t>
            </w:r>
          </w:p>
        </w:tc>
        <w:tc>
          <w:tcPr>
            <w:tcW w:w="646" w:type="pct"/>
            <w:textDirection w:val="btLr"/>
            <w:vAlign w:val="center"/>
          </w:tcPr>
          <w:p w14:paraId="641FBF57" w14:textId="340FEBB3" w:rsidR="004F7CFA" w:rsidRPr="001D4ADF" w:rsidRDefault="004F7CFA" w:rsidP="004F7CFA">
            <w:pPr>
              <w:ind w:left="-113" w:right="-113"/>
              <w:jc w:val="center"/>
              <w:rPr>
                <w:b/>
                <w:bCs/>
                <w:lang w:eastAsia="ro-RO"/>
              </w:rPr>
            </w:pPr>
            <w:r>
              <w:rPr>
                <w:b/>
                <w:bCs/>
                <w:lang w:eastAsia="ro-RO"/>
              </w:rPr>
              <w:t>Lucrări de laborator</w:t>
            </w:r>
          </w:p>
        </w:tc>
        <w:tc>
          <w:tcPr>
            <w:tcW w:w="532" w:type="pct"/>
            <w:textDirection w:val="btLr"/>
            <w:vAlign w:val="center"/>
          </w:tcPr>
          <w:p w14:paraId="623EDE43" w14:textId="177EBC10" w:rsidR="004F7CFA" w:rsidRPr="001D4ADF" w:rsidRDefault="004F7CFA" w:rsidP="004F7CFA">
            <w:pPr>
              <w:ind w:left="-113" w:right="-113"/>
              <w:jc w:val="center"/>
              <w:rPr>
                <w:b/>
                <w:bCs/>
                <w:lang w:eastAsia="ro-RO"/>
              </w:rPr>
            </w:pPr>
            <w:r w:rsidRPr="001D4ADF">
              <w:rPr>
                <w:b/>
                <w:bCs/>
                <w:lang w:eastAsia="ro-RO"/>
              </w:rPr>
              <w:t>Lucrul individual</w:t>
            </w:r>
          </w:p>
        </w:tc>
        <w:tc>
          <w:tcPr>
            <w:tcW w:w="417" w:type="pct"/>
            <w:textDirection w:val="btLr"/>
            <w:vAlign w:val="center"/>
          </w:tcPr>
          <w:p w14:paraId="5EC78412" w14:textId="3376DF4A" w:rsidR="004F7CFA" w:rsidRPr="001D4ADF" w:rsidRDefault="004F7CFA" w:rsidP="004F7CFA">
            <w:pPr>
              <w:ind w:left="-113" w:right="-113"/>
              <w:jc w:val="center"/>
              <w:rPr>
                <w:b/>
                <w:bCs/>
                <w:lang w:eastAsia="ro-RO"/>
              </w:rPr>
            </w:pPr>
            <w:r w:rsidRPr="001D4ADF">
              <w:rPr>
                <w:b/>
                <w:bCs/>
                <w:lang w:eastAsia="ro-RO"/>
              </w:rPr>
              <w:t>Proiectare</w:t>
            </w:r>
          </w:p>
        </w:tc>
      </w:tr>
      <w:tr w:rsidR="004504F1" w:rsidRPr="001D4ADF" w14:paraId="4C8FB024" w14:textId="77777777" w:rsidTr="00B066E5">
        <w:trPr>
          <w:trHeight w:val="119"/>
          <w:jc w:val="center"/>
        </w:trPr>
        <w:tc>
          <w:tcPr>
            <w:tcW w:w="1007" w:type="pct"/>
            <w:vMerge w:val="restart"/>
            <w:vAlign w:val="center"/>
          </w:tcPr>
          <w:p w14:paraId="7879FEA3" w14:textId="2F7E8D8A" w:rsidR="004504F1" w:rsidRPr="001D4ADF" w:rsidRDefault="00300274" w:rsidP="004F7CFA">
            <w:pPr>
              <w:ind w:left="-113" w:right="-113"/>
              <w:jc w:val="center"/>
              <w:rPr>
                <w:lang w:eastAsia="ro-RO"/>
              </w:rPr>
            </w:pPr>
            <w:r>
              <w:rPr>
                <w:lang w:eastAsia="ro-RO"/>
              </w:rPr>
              <w:t>S.O.006</w:t>
            </w:r>
          </w:p>
        </w:tc>
        <w:tc>
          <w:tcPr>
            <w:tcW w:w="649" w:type="pct"/>
            <w:vMerge w:val="restart"/>
            <w:vAlign w:val="center"/>
          </w:tcPr>
          <w:p w14:paraId="7B2AA76D" w14:textId="2508AEFE" w:rsidR="004504F1" w:rsidRPr="001D4ADF" w:rsidRDefault="00300274" w:rsidP="004F7CFA">
            <w:pPr>
              <w:ind w:left="-113" w:right="-113"/>
              <w:jc w:val="center"/>
              <w:rPr>
                <w:lang w:eastAsia="ro-RO"/>
              </w:rPr>
            </w:pPr>
            <w:r>
              <w:rPr>
                <w:lang w:eastAsia="ro-RO"/>
              </w:rPr>
              <w:t>I</w:t>
            </w:r>
          </w:p>
        </w:tc>
        <w:tc>
          <w:tcPr>
            <w:tcW w:w="3344" w:type="pct"/>
            <w:gridSpan w:val="7"/>
            <w:vAlign w:val="center"/>
          </w:tcPr>
          <w:p w14:paraId="53FDD98C" w14:textId="01D7C98C" w:rsidR="004504F1" w:rsidRPr="001D4ADF" w:rsidRDefault="00300274" w:rsidP="004F7CFA">
            <w:pPr>
              <w:ind w:left="-113" w:right="-113"/>
              <w:jc w:val="center"/>
              <w:rPr>
                <w:lang w:eastAsia="ro-RO"/>
              </w:rPr>
            </w:pPr>
            <w:r w:rsidRPr="00F05E98">
              <w:rPr>
                <w:lang w:eastAsia="ro-RO"/>
              </w:rPr>
              <w:t>învățământ</w:t>
            </w:r>
            <w:r w:rsidR="004504F1" w:rsidRPr="00F05E98">
              <w:rPr>
                <w:lang w:eastAsia="ro-RO"/>
              </w:rPr>
              <w:t xml:space="preserve"> </w:t>
            </w:r>
            <w:r>
              <w:rPr>
                <w:lang w:eastAsia="ro-RO"/>
              </w:rPr>
              <w:t>dual</w:t>
            </w:r>
          </w:p>
        </w:tc>
      </w:tr>
      <w:tr w:rsidR="004504F1" w:rsidRPr="001D4ADF" w14:paraId="3443111C" w14:textId="77777777" w:rsidTr="00B066E5">
        <w:trPr>
          <w:trHeight w:val="119"/>
          <w:jc w:val="center"/>
        </w:trPr>
        <w:tc>
          <w:tcPr>
            <w:tcW w:w="1007" w:type="pct"/>
            <w:vMerge/>
            <w:vAlign w:val="center"/>
          </w:tcPr>
          <w:p w14:paraId="452EE6B6" w14:textId="77777777" w:rsidR="004504F1" w:rsidRPr="001D4ADF" w:rsidRDefault="004504F1" w:rsidP="004F7CFA">
            <w:pPr>
              <w:ind w:left="-113" w:right="-113"/>
              <w:jc w:val="center"/>
              <w:rPr>
                <w:lang w:eastAsia="ro-RO"/>
              </w:rPr>
            </w:pPr>
          </w:p>
        </w:tc>
        <w:tc>
          <w:tcPr>
            <w:tcW w:w="649" w:type="pct"/>
            <w:vMerge/>
            <w:vAlign w:val="center"/>
          </w:tcPr>
          <w:p w14:paraId="3355BC1E" w14:textId="77777777" w:rsidR="004504F1" w:rsidRPr="001D4ADF" w:rsidRDefault="004504F1" w:rsidP="004F7CFA">
            <w:pPr>
              <w:ind w:left="-113" w:right="-113"/>
              <w:jc w:val="center"/>
              <w:rPr>
                <w:lang w:eastAsia="ro-RO"/>
              </w:rPr>
            </w:pPr>
          </w:p>
        </w:tc>
        <w:tc>
          <w:tcPr>
            <w:tcW w:w="414" w:type="pct"/>
            <w:vAlign w:val="center"/>
          </w:tcPr>
          <w:p w14:paraId="7B1EA93B" w14:textId="592E012A" w:rsidR="004504F1" w:rsidRPr="001D4ADF" w:rsidRDefault="00300274" w:rsidP="004F7CFA">
            <w:pPr>
              <w:ind w:left="-113" w:right="-113"/>
              <w:jc w:val="center"/>
              <w:rPr>
                <w:lang w:eastAsia="ro-RO"/>
              </w:rPr>
            </w:pPr>
            <w:r>
              <w:rPr>
                <w:lang w:eastAsia="ro-RO"/>
              </w:rPr>
              <w:t>2</w:t>
            </w:r>
          </w:p>
        </w:tc>
        <w:tc>
          <w:tcPr>
            <w:tcW w:w="394" w:type="pct"/>
          </w:tcPr>
          <w:p w14:paraId="624F3092" w14:textId="7DB3CAE9" w:rsidR="004504F1" w:rsidRPr="001D4ADF" w:rsidRDefault="00512CC7" w:rsidP="004F7CFA">
            <w:pPr>
              <w:ind w:left="-113" w:right="-113"/>
              <w:jc w:val="center"/>
              <w:rPr>
                <w:lang w:eastAsia="ro-RO"/>
              </w:rPr>
            </w:pPr>
            <w:r>
              <w:rPr>
                <w:lang w:eastAsia="ro-RO"/>
              </w:rPr>
              <w:t>30</w:t>
            </w:r>
          </w:p>
        </w:tc>
        <w:tc>
          <w:tcPr>
            <w:tcW w:w="380" w:type="pct"/>
            <w:vAlign w:val="center"/>
          </w:tcPr>
          <w:p w14:paraId="13073FDC" w14:textId="77777777" w:rsidR="004504F1" w:rsidRPr="001D4ADF" w:rsidRDefault="004504F1" w:rsidP="004F7CFA">
            <w:pPr>
              <w:ind w:left="-113" w:right="-113"/>
              <w:jc w:val="center"/>
              <w:rPr>
                <w:lang w:eastAsia="ro-RO"/>
              </w:rPr>
            </w:pPr>
          </w:p>
        </w:tc>
        <w:tc>
          <w:tcPr>
            <w:tcW w:w="562" w:type="pct"/>
          </w:tcPr>
          <w:p w14:paraId="1829A734" w14:textId="3B38998B" w:rsidR="004504F1" w:rsidRPr="001D4ADF" w:rsidRDefault="00512CC7" w:rsidP="004F7CFA">
            <w:pPr>
              <w:ind w:left="-113" w:right="-113"/>
              <w:jc w:val="center"/>
              <w:rPr>
                <w:lang w:eastAsia="ro-RO"/>
              </w:rPr>
            </w:pPr>
            <w:r>
              <w:rPr>
                <w:lang w:eastAsia="ro-RO"/>
              </w:rPr>
              <w:t>30</w:t>
            </w:r>
          </w:p>
        </w:tc>
        <w:tc>
          <w:tcPr>
            <w:tcW w:w="646" w:type="pct"/>
          </w:tcPr>
          <w:p w14:paraId="110025EC" w14:textId="77777777" w:rsidR="004504F1" w:rsidRPr="001D4ADF" w:rsidRDefault="004504F1" w:rsidP="004F7CFA">
            <w:pPr>
              <w:ind w:left="-113" w:right="-113"/>
              <w:jc w:val="center"/>
              <w:rPr>
                <w:lang w:eastAsia="ro-RO"/>
              </w:rPr>
            </w:pPr>
          </w:p>
        </w:tc>
        <w:tc>
          <w:tcPr>
            <w:tcW w:w="532" w:type="pct"/>
          </w:tcPr>
          <w:p w14:paraId="4DBB92C5" w14:textId="65FC46FF" w:rsidR="004504F1" w:rsidRPr="001D4ADF" w:rsidRDefault="00512CC7" w:rsidP="004F7CFA">
            <w:pPr>
              <w:ind w:left="-113" w:right="-113"/>
              <w:jc w:val="center"/>
              <w:rPr>
                <w:lang w:eastAsia="ro-RO"/>
              </w:rPr>
            </w:pPr>
            <w:r>
              <w:rPr>
                <w:lang w:eastAsia="ro-RO"/>
              </w:rPr>
              <w:t>60</w:t>
            </w:r>
          </w:p>
        </w:tc>
        <w:tc>
          <w:tcPr>
            <w:tcW w:w="417" w:type="pct"/>
            <w:vAlign w:val="center"/>
          </w:tcPr>
          <w:p w14:paraId="2FFA66B6" w14:textId="77777777" w:rsidR="004504F1" w:rsidRPr="001D4ADF" w:rsidRDefault="004504F1" w:rsidP="004F7CFA">
            <w:pPr>
              <w:ind w:left="-113" w:right="-113"/>
              <w:jc w:val="center"/>
              <w:rPr>
                <w:lang w:eastAsia="ro-RO"/>
              </w:rPr>
            </w:pPr>
          </w:p>
        </w:tc>
      </w:tr>
    </w:tbl>
    <w:p w14:paraId="50F40DEB" w14:textId="77777777" w:rsidR="004775BF" w:rsidRPr="001D4ADF" w:rsidRDefault="004775BF" w:rsidP="00117D33">
      <w:pPr>
        <w:rPr>
          <w:bCs/>
          <w:lang w:eastAsia="ro-RO"/>
        </w:rPr>
        <w:sectPr w:rsidR="004775BF" w:rsidRPr="001D4ADF" w:rsidSect="000A1D6A">
          <w:headerReference w:type="default" r:id="rId12"/>
          <w:footerReference w:type="default" r:id="rId13"/>
          <w:pgSz w:w="11909" w:h="16834" w:code="9"/>
          <w:pgMar w:top="851" w:right="710" w:bottom="851" w:left="993" w:header="567" w:footer="141" w:gutter="0"/>
          <w:pgNumType w:start="1"/>
          <w:cols w:space="708"/>
          <w:docGrid w:linePitch="254"/>
        </w:sectPr>
      </w:pPr>
    </w:p>
    <w:p w14:paraId="2223AA77" w14:textId="77777777" w:rsidR="004775BF" w:rsidRPr="001D4ADF" w:rsidRDefault="004775BF" w:rsidP="00117D33">
      <w:pPr>
        <w:numPr>
          <w:ilvl w:val="0"/>
          <w:numId w:val="1"/>
        </w:numPr>
        <w:ind w:left="1003"/>
        <w:jc w:val="center"/>
        <w:rPr>
          <w:b/>
          <w:lang w:eastAsia="ro-RO"/>
        </w:rPr>
      </w:pPr>
      <w:bookmarkStart w:id="3" w:name="_Hlk83554229"/>
      <w:bookmarkEnd w:id="1"/>
      <w:r w:rsidRPr="001D4ADF">
        <w:rPr>
          <w:b/>
          <w:lang w:eastAsia="ro-RO"/>
        </w:rPr>
        <w:lastRenderedPageBreak/>
        <w:t>REZULTATELE ÎNVĂŢĂRII, CONŢINUTURI ŞI METODE DIDACTICE APLICATE</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686"/>
        <w:gridCol w:w="3544"/>
        <w:gridCol w:w="2551"/>
        <w:gridCol w:w="567"/>
        <w:gridCol w:w="567"/>
        <w:gridCol w:w="567"/>
      </w:tblGrid>
      <w:tr w:rsidR="00B066E5" w:rsidRPr="000A1D6A" w14:paraId="695109F2" w14:textId="240EC504" w:rsidTr="00E32EB1">
        <w:trPr>
          <w:tblHeader/>
        </w:trPr>
        <w:tc>
          <w:tcPr>
            <w:tcW w:w="4111" w:type="dxa"/>
            <w:vMerge w:val="restart"/>
            <w:vAlign w:val="center"/>
          </w:tcPr>
          <w:p w14:paraId="3428C089" w14:textId="62A484D0" w:rsidR="00B066E5" w:rsidRPr="00FA0189" w:rsidRDefault="00B066E5" w:rsidP="00FA0189">
            <w:pPr>
              <w:jc w:val="center"/>
              <w:rPr>
                <w:b/>
                <w:bCs/>
                <w:sz w:val="22"/>
                <w:szCs w:val="22"/>
                <w:lang w:eastAsia="ro-RO"/>
              </w:rPr>
            </w:pPr>
            <w:r w:rsidRPr="000A1D6A">
              <w:rPr>
                <w:b/>
                <w:bCs/>
                <w:sz w:val="22"/>
                <w:szCs w:val="22"/>
                <w:lang w:eastAsia="ro-RO"/>
              </w:rPr>
              <w:t>Rezultatele învăţării</w:t>
            </w:r>
          </w:p>
        </w:tc>
        <w:tc>
          <w:tcPr>
            <w:tcW w:w="7230" w:type="dxa"/>
            <w:gridSpan w:val="2"/>
            <w:vAlign w:val="center"/>
          </w:tcPr>
          <w:p w14:paraId="1C26E497" w14:textId="77777777" w:rsidR="00B066E5" w:rsidRPr="000A1D6A" w:rsidRDefault="00B066E5" w:rsidP="000A1D6A">
            <w:pPr>
              <w:jc w:val="center"/>
              <w:rPr>
                <w:b/>
                <w:bCs/>
                <w:caps/>
                <w:sz w:val="22"/>
                <w:szCs w:val="22"/>
                <w:lang w:eastAsia="ro-RO"/>
              </w:rPr>
            </w:pPr>
            <w:r w:rsidRPr="000A1D6A">
              <w:rPr>
                <w:b/>
                <w:bCs/>
                <w:sz w:val="22"/>
                <w:szCs w:val="22"/>
                <w:lang w:eastAsia="ro-RO"/>
              </w:rPr>
              <w:t>Conţinuturi</w:t>
            </w:r>
          </w:p>
        </w:tc>
        <w:tc>
          <w:tcPr>
            <w:tcW w:w="2551" w:type="dxa"/>
            <w:vMerge w:val="restart"/>
            <w:vAlign w:val="center"/>
          </w:tcPr>
          <w:p w14:paraId="519C637A" w14:textId="04DAE585" w:rsidR="00B066E5" w:rsidRPr="000A1D6A" w:rsidRDefault="00B066E5" w:rsidP="000A1D6A">
            <w:pPr>
              <w:jc w:val="center"/>
              <w:rPr>
                <w:b/>
                <w:bCs/>
                <w:caps/>
                <w:sz w:val="22"/>
                <w:szCs w:val="22"/>
                <w:lang w:eastAsia="ro-RO"/>
              </w:rPr>
            </w:pPr>
            <w:r w:rsidRPr="000A1D6A">
              <w:rPr>
                <w:b/>
                <w:bCs/>
                <w:sz w:val="22"/>
                <w:szCs w:val="22"/>
                <w:lang w:eastAsia="ro-RO"/>
              </w:rPr>
              <w:t>Metode de predare</w:t>
            </w:r>
            <w:r>
              <w:rPr>
                <w:b/>
                <w:bCs/>
                <w:sz w:val="22"/>
                <w:szCs w:val="22"/>
                <w:lang w:eastAsia="ro-RO"/>
              </w:rPr>
              <w:t>, evaluare, control</w:t>
            </w:r>
          </w:p>
        </w:tc>
        <w:tc>
          <w:tcPr>
            <w:tcW w:w="1701" w:type="dxa"/>
            <w:gridSpan w:val="3"/>
          </w:tcPr>
          <w:p w14:paraId="2ACC7DCA" w14:textId="77777777" w:rsidR="00B066E5" w:rsidRPr="000A1D6A" w:rsidRDefault="00B066E5" w:rsidP="000A1D6A">
            <w:pPr>
              <w:jc w:val="center"/>
              <w:rPr>
                <w:b/>
                <w:bCs/>
                <w:sz w:val="22"/>
                <w:szCs w:val="22"/>
                <w:lang w:eastAsia="ro-RO"/>
              </w:rPr>
            </w:pPr>
            <w:r w:rsidRPr="000A1D6A">
              <w:rPr>
                <w:b/>
                <w:bCs/>
                <w:sz w:val="22"/>
                <w:szCs w:val="22"/>
                <w:lang w:eastAsia="ro-RO"/>
              </w:rPr>
              <w:t>Realizarea în timp (ore)</w:t>
            </w:r>
          </w:p>
        </w:tc>
      </w:tr>
      <w:tr w:rsidR="00B066E5" w:rsidRPr="000A1D6A" w14:paraId="00B1C64B" w14:textId="1C39AF69" w:rsidTr="00E32EB1">
        <w:trPr>
          <w:tblHeader/>
        </w:trPr>
        <w:tc>
          <w:tcPr>
            <w:tcW w:w="4111" w:type="dxa"/>
            <w:vMerge/>
            <w:vAlign w:val="center"/>
          </w:tcPr>
          <w:p w14:paraId="450EA2D7" w14:textId="77777777" w:rsidR="00B066E5" w:rsidRPr="000A1D6A" w:rsidRDefault="00B066E5" w:rsidP="000A1D6A">
            <w:pPr>
              <w:jc w:val="center"/>
              <w:rPr>
                <w:b/>
                <w:bCs/>
                <w:caps/>
                <w:sz w:val="22"/>
                <w:szCs w:val="22"/>
                <w:lang w:eastAsia="ro-RO"/>
              </w:rPr>
            </w:pPr>
          </w:p>
        </w:tc>
        <w:tc>
          <w:tcPr>
            <w:tcW w:w="3686" w:type="dxa"/>
            <w:vMerge w:val="restart"/>
            <w:vAlign w:val="center"/>
          </w:tcPr>
          <w:p w14:paraId="4010E8EE" w14:textId="77777777" w:rsidR="00B066E5" w:rsidRPr="000A1D6A" w:rsidRDefault="00B066E5" w:rsidP="000A1D6A">
            <w:pPr>
              <w:jc w:val="center"/>
              <w:rPr>
                <w:b/>
                <w:bCs/>
                <w:sz w:val="22"/>
                <w:szCs w:val="22"/>
                <w:lang w:eastAsia="ro-RO"/>
              </w:rPr>
            </w:pPr>
            <w:r w:rsidRPr="000A1D6A">
              <w:rPr>
                <w:b/>
                <w:sz w:val="22"/>
                <w:szCs w:val="22"/>
                <w:lang w:eastAsia="ro-RO"/>
              </w:rPr>
              <w:t>Curs</w:t>
            </w:r>
          </w:p>
        </w:tc>
        <w:tc>
          <w:tcPr>
            <w:tcW w:w="3544" w:type="dxa"/>
            <w:vMerge w:val="restart"/>
            <w:vAlign w:val="center"/>
          </w:tcPr>
          <w:p w14:paraId="73D35578" w14:textId="4265FEFE" w:rsidR="00B066E5" w:rsidRPr="000A1D6A" w:rsidRDefault="00B066E5" w:rsidP="000A1D6A">
            <w:pPr>
              <w:jc w:val="center"/>
              <w:rPr>
                <w:b/>
                <w:bCs/>
                <w:sz w:val="22"/>
                <w:szCs w:val="22"/>
                <w:lang w:eastAsia="ro-RO"/>
              </w:rPr>
            </w:pPr>
            <w:r w:rsidRPr="000A1D6A">
              <w:rPr>
                <w:b/>
                <w:sz w:val="22"/>
                <w:szCs w:val="22"/>
                <w:lang w:eastAsia="ro-RO"/>
              </w:rPr>
              <w:t>Seminare/lucrări practice</w:t>
            </w:r>
            <w:r>
              <w:rPr>
                <w:b/>
                <w:sz w:val="22"/>
                <w:szCs w:val="22"/>
                <w:lang w:eastAsia="ro-RO"/>
              </w:rPr>
              <w:t>/lucrări de laborator</w:t>
            </w:r>
          </w:p>
        </w:tc>
        <w:tc>
          <w:tcPr>
            <w:tcW w:w="2551" w:type="dxa"/>
            <w:vMerge/>
            <w:vAlign w:val="center"/>
          </w:tcPr>
          <w:p w14:paraId="3DD355C9" w14:textId="77777777" w:rsidR="00B066E5" w:rsidRPr="000A1D6A" w:rsidRDefault="00B066E5" w:rsidP="000A1D6A">
            <w:pPr>
              <w:jc w:val="center"/>
              <w:rPr>
                <w:b/>
                <w:bCs/>
                <w:caps/>
                <w:sz w:val="22"/>
                <w:szCs w:val="22"/>
                <w:lang w:eastAsia="ro-RO"/>
              </w:rPr>
            </w:pPr>
          </w:p>
        </w:tc>
        <w:tc>
          <w:tcPr>
            <w:tcW w:w="1701" w:type="dxa"/>
            <w:gridSpan w:val="3"/>
          </w:tcPr>
          <w:p w14:paraId="42AF32C6" w14:textId="124A9C3A" w:rsidR="00B066E5" w:rsidRPr="000A1D6A" w:rsidRDefault="00B066E5" w:rsidP="000A1D6A">
            <w:pPr>
              <w:ind w:hanging="20"/>
              <w:jc w:val="center"/>
              <w:rPr>
                <w:b/>
                <w:bCs/>
                <w:sz w:val="22"/>
                <w:szCs w:val="22"/>
                <w:lang w:eastAsia="ro-RO"/>
              </w:rPr>
            </w:pPr>
            <w:r w:rsidRPr="000A1D6A">
              <w:rPr>
                <w:b/>
                <w:bCs/>
                <w:sz w:val="22"/>
                <w:szCs w:val="22"/>
                <w:lang w:eastAsia="ro-RO"/>
              </w:rPr>
              <w:t xml:space="preserve">învăţământ </w:t>
            </w:r>
            <w:r w:rsidR="00A8494F">
              <w:rPr>
                <w:b/>
                <w:bCs/>
                <w:sz w:val="22"/>
                <w:szCs w:val="22"/>
                <w:lang w:eastAsia="ro-RO"/>
              </w:rPr>
              <w:t>dual</w:t>
            </w:r>
          </w:p>
        </w:tc>
      </w:tr>
      <w:tr w:rsidR="00B066E5" w:rsidRPr="000A1D6A" w14:paraId="62AB7D27" w14:textId="7D1A234F" w:rsidTr="00E32EB1">
        <w:trPr>
          <w:cantSplit/>
          <w:trHeight w:val="1134"/>
          <w:tblHeader/>
        </w:trPr>
        <w:tc>
          <w:tcPr>
            <w:tcW w:w="4111" w:type="dxa"/>
            <w:vMerge/>
            <w:vAlign w:val="center"/>
          </w:tcPr>
          <w:p w14:paraId="1A81F0B1" w14:textId="77777777" w:rsidR="00B066E5" w:rsidRPr="000A1D6A" w:rsidRDefault="00B066E5" w:rsidP="00AB0F9F">
            <w:pPr>
              <w:jc w:val="center"/>
              <w:rPr>
                <w:b/>
                <w:bCs/>
                <w:caps/>
                <w:sz w:val="22"/>
                <w:szCs w:val="22"/>
                <w:lang w:eastAsia="ro-RO"/>
              </w:rPr>
            </w:pPr>
          </w:p>
        </w:tc>
        <w:tc>
          <w:tcPr>
            <w:tcW w:w="3686" w:type="dxa"/>
            <w:vMerge/>
            <w:vAlign w:val="center"/>
          </w:tcPr>
          <w:p w14:paraId="717AAFBA" w14:textId="77777777" w:rsidR="00B066E5" w:rsidRPr="000A1D6A" w:rsidRDefault="00B066E5" w:rsidP="00AB0F9F">
            <w:pPr>
              <w:jc w:val="center"/>
              <w:rPr>
                <w:b/>
                <w:sz w:val="22"/>
                <w:szCs w:val="22"/>
                <w:lang w:eastAsia="ro-RO"/>
              </w:rPr>
            </w:pPr>
          </w:p>
        </w:tc>
        <w:tc>
          <w:tcPr>
            <w:tcW w:w="3544" w:type="dxa"/>
            <w:vMerge/>
            <w:vAlign w:val="center"/>
          </w:tcPr>
          <w:p w14:paraId="56EE48EE" w14:textId="77777777" w:rsidR="00B066E5" w:rsidRPr="000A1D6A" w:rsidRDefault="00B066E5" w:rsidP="00AB0F9F">
            <w:pPr>
              <w:jc w:val="center"/>
              <w:rPr>
                <w:b/>
                <w:sz w:val="22"/>
                <w:szCs w:val="22"/>
                <w:lang w:eastAsia="ro-RO"/>
              </w:rPr>
            </w:pPr>
          </w:p>
        </w:tc>
        <w:tc>
          <w:tcPr>
            <w:tcW w:w="2551" w:type="dxa"/>
            <w:vMerge/>
            <w:vAlign w:val="center"/>
          </w:tcPr>
          <w:p w14:paraId="2908EB2C" w14:textId="77777777" w:rsidR="00B066E5" w:rsidRPr="000A1D6A" w:rsidRDefault="00B066E5" w:rsidP="00AB0F9F">
            <w:pPr>
              <w:jc w:val="center"/>
              <w:rPr>
                <w:b/>
                <w:bCs/>
                <w:caps/>
                <w:sz w:val="22"/>
                <w:szCs w:val="22"/>
                <w:lang w:eastAsia="ro-RO"/>
              </w:rPr>
            </w:pPr>
          </w:p>
        </w:tc>
        <w:tc>
          <w:tcPr>
            <w:tcW w:w="567" w:type="dxa"/>
            <w:textDirection w:val="btLr"/>
            <w:vAlign w:val="center"/>
          </w:tcPr>
          <w:p w14:paraId="636B781D" w14:textId="77777777" w:rsidR="00B066E5" w:rsidRPr="000A1D6A" w:rsidRDefault="00B066E5" w:rsidP="00AB0F9F">
            <w:pPr>
              <w:ind w:right="113" w:hanging="20"/>
              <w:jc w:val="center"/>
              <w:rPr>
                <w:b/>
                <w:bCs/>
                <w:sz w:val="22"/>
                <w:szCs w:val="22"/>
                <w:lang w:eastAsia="ro-RO"/>
              </w:rPr>
            </w:pPr>
            <w:r w:rsidRPr="000A1D6A">
              <w:rPr>
                <w:b/>
                <w:bCs/>
                <w:sz w:val="22"/>
                <w:szCs w:val="22"/>
                <w:lang w:eastAsia="ro-RO"/>
              </w:rPr>
              <w:t>curs</w:t>
            </w:r>
          </w:p>
        </w:tc>
        <w:tc>
          <w:tcPr>
            <w:tcW w:w="567" w:type="dxa"/>
            <w:textDirection w:val="btLr"/>
            <w:vAlign w:val="center"/>
          </w:tcPr>
          <w:p w14:paraId="082699AC" w14:textId="64D62F05" w:rsidR="00B066E5" w:rsidRPr="000A1D6A" w:rsidRDefault="00B066E5" w:rsidP="00AB0F9F">
            <w:pPr>
              <w:ind w:right="113" w:hanging="20"/>
              <w:jc w:val="center"/>
              <w:rPr>
                <w:b/>
                <w:bCs/>
                <w:sz w:val="22"/>
                <w:szCs w:val="22"/>
                <w:lang w:eastAsia="ro-RO"/>
              </w:rPr>
            </w:pPr>
            <w:r>
              <w:rPr>
                <w:b/>
                <w:bCs/>
                <w:sz w:val="22"/>
                <w:szCs w:val="22"/>
                <w:lang w:eastAsia="ro-RO"/>
              </w:rPr>
              <w:t>seminare</w:t>
            </w:r>
          </w:p>
        </w:tc>
        <w:tc>
          <w:tcPr>
            <w:tcW w:w="567" w:type="dxa"/>
            <w:textDirection w:val="btLr"/>
          </w:tcPr>
          <w:p w14:paraId="4863264D" w14:textId="6B6469FB" w:rsidR="00B066E5" w:rsidRPr="000A1D6A" w:rsidRDefault="00B066E5" w:rsidP="00AB0F9F">
            <w:pPr>
              <w:ind w:right="113" w:hanging="20"/>
              <w:jc w:val="center"/>
              <w:rPr>
                <w:b/>
                <w:bCs/>
                <w:sz w:val="22"/>
                <w:szCs w:val="22"/>
                <w:lang w:eastAsia="ro-RO"/>
              </w:rPr>
            </w:pPr>
            <w:r>
              <w:rPr>
                <w:b/>
                <w:bCs/>
                <w:sz w:val="22"/>
                <w:szCs w:val="22"/>
                <w:lang w:eastAsia="ro-RO"/>
              </w:rPr>
              <w:t>practice</w:t>
            </w:r>
          </w:p>
        </w:tc>
      </w:tr>
      <w:tr w:rsidR="00700388" w:rsidRPr="000A1D6A" w14:paraId="5F8A3958" w14:textId="468C1AB3" w:rsidTr="00F2122D">
        <w:tc>
          <w:tcPr>
            <w:tcW w:w="4111" w:type="dxa"/>
          </w:tcPr>
          <w:p w14:paraId="6F2CEE15" w14:textId="48BDC7AC" w:rsidR="00700388" w:rsidRDefault="00700388" w:rsidP="00700388">
            <w:pPr>
              <w:ind w:left="-48"/>
              <w:jc w:val="both"/>
              <w:rPr>
                <w:b/>
                <w:bCs/>
                <w:i/>
                <w:iCs/>
                <w:sz w:val="22"/>
                <w:szCs w:val="22"/>
                <w:lang w:eastAsia="ru-RU"/>
              </w:rPr>
            </w:pPr>
            <w:r>
              <w:rPr>
                <w:b/>
                <w:bCs/>
                <w:i/>
                <w:iCs/>
                <w:sz w:val="22"/>
                <w:szCs w:val="22"/>
                <w:lang w:eastAsia="ru-RU"/>
              </w:rPr>
              <w:t>Cunoștințe:</w:t>
            </w:r>
          </w:p>
          <w:p w14:paraId="690F34AB" w14:textId="77777777" w:rsidR="0080656B" w:rsidRPr="0080656B" w:rsidRDefault="0080656B" w:rsidP="0080656B">
            <w:pPr>
              <w:ind w:left="-48"/>
              <w:jc w:val="both"/>
              <w:rPr>
                <w:i/>
                <w:iCs/>
                <w:sz w:val="22"/>
                <w:szCs w:val="22"/>
                <w:lang w:eastAsia="ru-RU"/>
              </w:rPr>
            </w:pPr>
            <w:r w:rsidRPr="0080656B">
              <w:rPr>
                <w:i/>
                <w:iCs/>
                <w:sz w:val="22"/>
                <w:szCs w:val="22"/>
                <w:lang w:eastAsia="ru-RU"/>
              </w:rPr>
              <w:t>CP2. Rî 11. K1. Principii de funcționare și caracteristicile tehnice ale senzorilor și traductoarelor.</w:t>
            </w:r>
          </w:p>
          <w:p w14:paraId="07647DCF" w14:textId="77777777" w:rsidR="0080656B" w:rsidRPr="0080656B" w:rsidRDefault="0080656B" w:rsidP="0080656B">
            <w:pPr>
              <w:ind w:left="-48"/>
              <w:jc w:val="both"/>
              <w:rPr>
                <w:i/>
                <w:iCs/>
                <w:sz w:val="22"/>
                <w:szCs w:val="22"/>
                <w:lang w:eastAsia="ru-RU"/>
              </w:rPr>
            </w:pPr>
            <w:r w:rsidRPr="0080656B">
              <w:rPr>
                <w:i/>
                <w:iCs/>
                <w:sz w:val="22"/>
                <w:szCs w:val="22"/>
                <w:lang w:eastAsia="ru-RU"/>
              </w:rPr>
              <w:t>CP2. Rî 11. K5. Circuite analogice și digitale.</w:t>
            </w:r>
          </w:p>
          <w:p w14:paraId="353B2114" w14:textId="77777777" w:rsidR="0080656B" w:rsidRPr="0080656B" w:rsidRDefault="0080656B" w:rsidP="0080656B">
            <w:pPr>
              <w:ind w:left="-48"/>
              <w:jc w:val="both"/>
              <w:rPr>
                <w:i/>
                <w:iCs/>
                <w:sz w:val="22"/>
                <w:szCs w:val="22"/>
                <w:lang w:eastAsia="ru-RU"/>
              </w:rPr>
            </w:pPr>
            <w:r w:rsidRPr="0080656B">
              <w:rPr>
                <w:i/>
                <w:iCs/>
                <w:sz w:val="22"/>
                <w:szCs w:val="22"/>
                <w:lang w:eastAsia="ru-RU"/>
              </w:rPr>
              <w:t>CP2. Rî 11. K6. Circuite și dispozitive electrice și electronice.</w:t>
            </w:r>
          </w:p>
          <w:p w14:paraId="3870BC8E" w14:textId="77777777" w:rsidR="0080656B" w:rsidRPr="0080656B" w:rsidRDefault="0080656B" w:rsidP="0080656B">
            <w:pPr>
              <w:ind w:left="-48"/>
              <w:jc w:val="both"/>
              <w:rPr>
                <w:i/>
                <w:iCs/>
                <w:sz w:val="22"/>
                <w:szCs w:val="22"/>
                <w:lang w:eastAsia="ru-RU"/>
              </w:rPr>
            </w:pPr>
            <w:r w:rsidRPr="0080656B">
              <w:rPr>
                <w:i/>
                <w:iCs/>
                <w:sz w:val="22"/>
                <w:szCs w:val="22"/>
                <w:lang w:eastAsia="ru-RU"/>
              </w:rPr>
              <w:t>CP2. Rî 11. K10. Metode de analiză și prelucrare a semnalelor.</w:t>
            </w:r>
          </w:p>
          <w:p w14:paraId="57FE6794" w14:textId="77777777" w:rsidR="0080656B" w:rsidRPr="0080656B" w:rsidRDefault="0080656B" w:rsidP="0080656B">
            <w:pPr>
              <w:ind w:left="-48"/>
              <w:jc w:val="both"/>
              <w:rPr>
                <w:i/>
                <w:iCs/>
                <w:sz w:val="22"/>
                <w:szCs w:val="22"/>
                <w:lang w:eastAsia="ru-RU"/>
              </w:rPr>
            </w:pPr>
            <w:r w:rsidRPr="0080656B">
              <w:rPr>
                <w:i/>
                <w:iCs/>
                <w:sz w:val="22"/>
                <w:szCs w:val="22"/>
                <w:lang w:eastAsia="ru-RU"/>
              </w:rPr>
              <w:t>CP2. Rî 12. K2. Concepte, principii și metode de inginerie a sistemelor automate.</w:t>
            </w:r>
          </w:p>
          <w:p w14:paraId="6599E326" w14:textId="55D88A5B" w:rsidR="001C6A91" w:rsidRPr="00C52BFA" w:rsidRDefault="0080656B" w:rsidP="0080656B">
            <w:pPr>
              <w:ind w:left="-48"/>
              <w:jc w:val="both"/>
              <w:rPr>
                <w:i/>
                <w:iCs/>
                <w:sz w:val="22"/>
                <w:szCs w:val="22"/>
                <w:lang w:eastAsia="ru-RU"/>
              </w:rPr>
            </w:pPr>
            <w:r w:rsidRPr="0080656B">
              <w:rPr>
                <w:i/>
                <w:iCs/>
                <w:sz w:val="22"/>
                <w:szCs w:val="22"/>
                <w:lang w:eastAsia="ru-RU"/>
              </w:rPr>
              <w:t>CP2. Rî 12. K3. Arhitecturi, scheme funcționale, structurale și de principiu ale sistemelor automate.</w:t>
            </w:r>
          </w:p>
          <w:p w14:paraId="763B0892" w14:textId="77777777" w:rsidR="001C6A91" w:rsidRDefault="00700388" w:rsidP="00700388">
            <w:pPr>
              <w:ind w:left="-48"/>
              <w:jc w:val="both"/>
              <w:rPr>
                <w:b/>
                <w:bCs/>
                <w:i/>
                <w:iCs/>
                <w:sz w:val="22"/>
                <w:szCs w:val="22"/>
                <w:lang w:eastAsia="ru-RU"/>
              </w:rPr>
            </w:pPr>
            <w:r>
              <w:rPr>
                <w:b/>
                <w:bCs/>
                <w:i/>
                <w:iCs/>
                <w:sz w:val="22"/>
                <w:szCs w:val="22"/>
                <w:lang w:eastAsia="ru-RU"/>
              </w:rPr>
              <w:t>Aptitudini:</w:t>
            </w:r>
          </w:p>
          <w:p w14:paraId="53F75F9D" w14:textId="77777777" w:rsidR="004F3F26" w:rsidRPr="004F3F26" w:rsidRDefault="004F3F26" w:rsidP="004F3F26">
            <w:pPr>
              <w:ind w:left="-48"/>
              <w:jc w:val="both"/>
              <w:rPr>
                <w:i/>
                <w:iCs/>
                <w:sz w:val="22"/>
                <w:szCs w:val="22"/>
                <w:lang w:eastAsia="ru-RU"/>
              </w:rPr>
            </w:pPr>
            <w:r w:rsidRPr="004F3F26">
              <w:rPr>
                <w:i/>
                <w:iCs/>
                <w:sz w:val="22"/>
                <w:szCs w:val="22"/>
                <w:lang w:eastAsia="ru-RU"/>
              </w:rPr>
              <w:t>CP2. Rî 11. S1. Definește principiile de funcţionare, caracteristicile tehnice necesare și cerinţele standardelor aplicabile pentru echipamentele de automatizare.</w:t>
            </w:r>
          </w:p>
          <w:p w14:paraId="1FE2DD96" w14:textId="48A50221" w:rsidR="00700388" w:rsidRPr="001C6A91" w:rsidRDefault="004F3F26" w:rsidP="00770BFE">
            <w:pPr>
              <w:ind w:left="-48"/>
              <w:jc w:val="both"/>
              <w:rPr>
                <w:i/>
                <w:iCs/>
                <w:sz w:val="22"/>
                <w:szCs w:val="22"/>
                <w:lang w:eastAsia="ru-RU"/>
              </w:rPr>
            </w:pPr>
            <w:r w:rsidRPr="004F3F26">
              <w:rPr>
                <w:i/>
                <w:iCs/>
                <w:sz w:val="22"/>
                <w:szCs w:val="22"/>
                <w:lang w:eastAsia="ru-RU"/>
              </w:rPr>
              <w:t>CP2. Rî 11. S2. Alege și dimensionează cele mai eficiente mijloace tehnice care asigură desfășurarea procesului conform cerințelor.</w:t>
            </w:r>
          </w:p>
        </w:tc>
        <w:tc>
          <w:tcPr>
            <w:tcW w:w="3686" w:type="dxa"/>
          </w:tcPr>
          <w:p w14:paraId="27357532" w14:textId="4E555FDD" w:rsidR="00700388" w:rsidRPr="000A1D6A" w:rsidRDefault="00700388" w:rsidP="00700388">
            <w:pPr>
              <w:jc w:val="both"/>
              <w:rPr>
                <w:bCs/>
                <w:i/>
                <w:iCs/>
                <w:sz w:val="22"/>
                <w:szCs w:val="22"/>
                <w:lang w:eastAsia="ro-RO"/>
              </w:rPr>
            </w:pPr>
            <w:r>
              <w:rPr>
                <w:bCs/>
                <w:i/>
                <w:iCs/>
                <w:sz w:val="22"/>
                <w:szCs w:val="22"/>
                <w:lang w:eastAsia="ro-RO"/>
              </w:rPr>
              <w:t xml:space="preserve">T.1. </w:t>
            </w:r>
            <w:r w:rsidRPr="0042259C">
              <w:rPr>
                <w:bCs/>
                <w:i/>
                <w:iCs/>
                <w:sz w:val="22"/>
                <w:szCs w:val="22"/>
                <w:lang w:eastAsia="ro-RO"/>
              </w:rPr>
              <w:t>Noțiunile de bază în automatică.</w:t>
            </w:r>
            <w:r>
              <w:t xml:space="preserve"> </w:t>
            </w:r>
            <w:r w:rsidRPr="00065664">
              <w:rPr>
                <w:bCs/>
                <w:i/>
                <w:iCs/>
                <w:sz w:val="22"/>
                <w:szCs w:val="22"/>
                <w:lang w:eastAsia="ro-RO"/>
              </w:rPr>
              <w:t>Structura generală a unui traductor.</w:t>
            </w:r>
            <w:r>
              <w:rPr>
                <w:bCs/>
                <w:i/>
                <w:iCs/>
                <w:sz w:val="22"/>
                <w:szCs w:val="22"/>
                <w:lang w:eastAsia="ro-RO"/>
              </w:rPr>
              <w:t xml:space="preserve"> </w:t>
            </w:r>
          </w:p>
        </w:tc>
        <w:tc>
          <w:tcPr>
            <w:tcW w:w="3544" w:type="dxa"/>
          </w:tcPr>
          <w:p w14:paraId="07F023C8" w14:textId="5B8F80C2" w:rsidR="00700388" w:rsidRPr="000A1D6A" w:rsidRDefault="00700388" w:rsidP="00700388">
            <w:pPr>
              <w:jc w:val="both"/>
              <w:rPr>
                <w:i/>
                <w:iCs/>
                <w:sz w:val="22"/>
                <w:szCs w:val="22"/>
                <w:lang w:eastAsia="ro-RO"/>
              </w:rPr>
            </w:pPr>
            <w:r w:rsidRPr="00A9150C">
              <w:rPr>
                <w:i/>
                <w:iCs/>
                <w:sz w:val="22"/>
                <w:szCs w:val="22"/>
                <w:lang w:eastAsia="ro-RO"/>
              </w:rPr>
              <w:t xml:space="preserve">L.P. 1. </w:t>
            </w:r>
            <w:r w:rsidRPr="00A9150C">
              <w:rPr>
                <w:i/>
                <w:iCs/>
                <w:color w:val="000000" w:themeColor="text1"/>
                <w:lang w:val="ro-MD"/>
              </w:rPr>
              <w:t>Dispozitive de măsură</w:t>
            </w:r>
          </w:p>
        </w:tc>
        <w:tc>
          <w:tcPr>
            <w:tcW w:w="2551" w:type="dxa"/>
          </w:tcPr>
          <w:p w14:paraId="3DE6FA9D"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6129277C" w14:textId="77777777" w:rsidR="004E22C5" w:rsidRPr="005C78E3" w:rsidRDefault="004E22C5" w:rsidP="004E22C5">
            <w:pPr>
              <w:rPr>
                <w:sz w:val="22"/>
                <w:szCs w:val="22"/>
              </w:rPr>
            </w:pPr>
          </w:p>
          <w:p w14:paraId="4BDB5498" w14:textId="02DCA0B5" w:rsidR="00700388" w:rsidRPr="000A1D6A" w:rsidRDefault="004E22C5" w:rsidP="004E22C5">
            <w:pPr>
              <w:rPr>
                <w:i/>
                <w:sz w:val="22"/>
                <w:szCs w:val="22"/>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2916C19D" w14:textId="09570D77" w:rsidR="00700388" w:rsidRPr="000A1D6A" w:rsidRDefault="00700388" w:rsidP="00700388">
            <w:pPr>
              <w:jc w:val="center"/>
              <w:rPr>
                <w:b/>
                <w:bCs/>
                <w:sz w:val="22"/>
                <w:szCs w:val="22"/>
                <w:lang w:eastAsia="ru-RU"/>
              </w:rPr>
            </w:pPr>
            <w:r>
              <w:rPr>
                <w:b/>
                <w:bCs/>
                <w:sz w:val="22"/>
                <w:szCs w:val="22"/>
                <w:lang w:eastAsia="ru-RU"/>
              </w:rPr>
              <w:t>2</w:t>
            </w:r>
          </w:p>
        </w:tc>
        <w:tc>
          <w:tcPr>
            <w:tcW w:w="567" w:type="dxa"/>
            <w:vAlign w:val="center"/>
          </w:tcPr>
          <w:p w14:paraId="74869460" w14:textId="5DF42BEA" w:rsidR="00700388" w:rsidRPr="000A1D6A" w:rsidRDefault="00700388" w:rsidP="00700388">
            <w:pPr>
              <w:jc w:val="center"/>
              <w:rPr>
                <w:b/>
                <w:bCs/>
                <w:sz w:val="22"/>
                <w:szCs w:val="22"/>
                <w:lang w:eastAsia="ru-RU"/>
              </w:rPr>
            </w:pPr>
          </w:p>
        </w:tc>
        <w:tc>
          <w:tcPr>
            <w:tcW w:w="567" w:type="dxa"/>
            <w:vAlign w:val="center"/>
          </w:tcPr>
          <w:p w14:paraId="76589672" w14:textId="6F9A82EA" w:rsidR="00700388" w:rsidRPr="000A1D6A" w:rsidRDefault="00700388" w:rsidP="00700388">
            <w:pPr>
              <w:jc w:val="center"/>
              <w:rPr>
                <w:b/>
                <w:bCs/>
                <w:sz w:val="22"/>
                <w:szCs w:val="22"/>
                <w:lang w:eastAsia="ru-RU"/>
              </w:rPr>
            </w:pPr>
            <w:r>
              <w:rPr>
                <w:b/>
                <w:bCs/>
                <w:sz w:val="22"/>
                <w:szCs w:val="22"/>
                <w:lang w:eastAsia="ru-RU"/>
              </w:rPr>
              <w:t>4</w:t>
            </w:r>
          </w:p>
        </w:tc>
      </w:tr>
      <w:tr w:rsidR="001C6A91" w:rsidRPr="000A1D6A" w14:paraId="5D486523" w14:textId="12D998C6" w:rsidTr="00A9150C">
        <w:tc>
          <w:tcPr>
            <w:tcW w:w="4111" w:type="dxa"/>
          </w:tcPr>
          <w:p w14:paraId="0FE46EC8" w14:textId="77777777" w:rsidR="001C6A91" w:rsidRDefault="001C6A91" w:rsidP="001C6A91">
            <w:pPr>
              <w:ind w:left="-48"/>
              <w:jc w:val="both"/>
              <w:rPr>
                <w:b/>
                <w:bCs/>
                <w:i/>
                <w:iCs/>
                <w:sz w:val="22"/>
                <w:szCs w:val="22"/>
                <w:lang w:eastAsia="ru-RU"/>
              </w:rPr>
            </w:pPr>
            <w:r>
              <w:rPr>
                <w:b/>
                <w:bCs/>
                <w:i/>
                <w:iCs/>
                <w:sz w:val="22"/>
                <w:szCs w:val="22"/>
                <w:lang w:eastAsia="ru-RU"/>
              </w:rPr>
              <w:t>Cunoștințe:</w:t>
            </w:r>
          </w:p>
          <w:p w14:paraId="34C81B18"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K1. Principii de funcționare și caracteristicile tehnice ale senzorilor și traductoarelor.</w:t>
            </w:r>
          </w:p>
          <w:p w14:paraId="7BC430D8"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K5. Circuite analogice și digitale.</w:t>
            </w:r>
          </w:p>
          <w:p w14:paraId="497AA248" w14:textId="3092D976" w:rsidR="001C6A91" w:rsidRPr="00C52BFA" w:rsidRDefault="00770BFE" w:rsidP="00770BFE">
            <w:pPr>
              <w:ind w:left="-48"/>
              <w:jc w:val="both"/>
              <w:rPr>
                <w:i/>
                <w:iCs/>
                <w:sz w:val="22"/>
                <w:szCs w:val="22"/>
                <w:lang w:eastAsia="ru-RU"/>
              </w:rPr>
            </w:pPr>
            <w:r w:rsidRPr="00770BFE">
              <w:rPr>
                <w:i/>
                <w:iCs/>
                <w:sz w:val="22"/>
                <w:szCs w:val="22"/>
                <w:lang w:eastAsia="ru-RU"/>
              </w:rPr>
              <w:lastRenderedPageBreak/>
              <w:t>CP2. Rî 11. K6. Circuite și dispozitive electrice și electronice.</w:t>
            </w:r>
          </w:p>
          <w:p w14:paraId="00B083C5" w14:textId="77777777" w:rsidR="001C6A91" w:rsidRDefault="001C6A91" w:rsidP="001C6A91">
            <w:pPr>
              <w:ind w:left="-48"/>
              <w:jc w:val="both"/>
              <w:rPr>
                <w:b/>
                <w:bCs/>
                <w:i/>
                <w:iCs/>
                <w:sz w:val="22"/>
                <w:szCs w:val="22"/>
                <w:lang w:eastAsia="ru-RU"/>
              </w:rPr>
            </w:pPr>
            <w:r>
              <w:rPr>
                <w:b/>
                <w:bCs/>
                <w:i/>
                <w:iCs/>
                <w:sz w:val="22"/>
                <w:szCs w:val="22"/>
                <w:lang w:eastAsia="ru-RU"/>
              </w:rPr>
              <w:t>Aptitudini:</w:t>
            </w:r>
          </w:p>
          <w:p w14:paraId="7CF99A91"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S1. Definește principiile de funcționare și cerințele standardelor aplicabile pentru dispozitivele de măsurare.</w:t>
            </w:r>
          </w:p>
          <w:p w14:paraId="0EABB799"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S2. Alege și dimensionează mijloacele tehnice corespunzătoare procesului.</w:t>
            </w:r>
          </w:p>
          <w:p w14:paraId="1D8D8F19" w14:textId="3A63179F" w:rsidR="001C6A91" w:rsidRPr="000A1D6A" w:rsidRDefault="00770BFE" w:rsidP="00770BFE">
            <w:pPr>
              <w:ind w:left="-48"/>
              <w:jc w:val="both"/>
              <w:rPr>
                <w:b/>
                <w:bCs/>
                <w:i/>
                <w:iCs/>
                <w:sz w:val="22"/>
                <w:szCs w:val="22"/>
                <w:lang w:eastAsia="ru-RU"/>
              </w:rPr>
            </w:pPr>
            <w:r w:rsidRPr="00770BFE">
              <w:rPr>
                <w:i/>
                <w:iCs/>
                <w:sz w:val="22"/>
                <w:szCs w:val="22"/>
                <w:lang w:eastAsia="ru-RU"/>
              </w:rPr>
              <w:t>CP2. Rî 11. S3. Identifică și utilizează metodele de proiectare și testare a echipamentelor de măsurare.</w:t>
            </w:r>
          </w:p>
        </w:tc>
        <w:tc>
          <w:tcPr>
            <w:tcW w:w="3686" w:type="dxa"/>
          </w:tcPr>
          <w:p w14:paraId="5AB77F08" w14:textId="529B7311" w:rsidR="001C6A91" w:rsidRPr="000A1D6A" w:rsidRDefault="001C6A91" w:rsidP="001C6A91">
            <w:pPr>
              <w:jc w:val="both"/>
              <w:rPr>
                <w:bCs/>
                <w:i/>
                <w:iCs/>
                <w:sz w:val="22"/>
                <w:szCs w:val="22"/>
                <w:lang w:eastAsia="ro-RO"/>
              </w:rPr>
            </w:pPr>
            <w:r w:rsidRPr="00CA08C6">
              <w:rPr>
                <w:bCs/>
                <w:i/>
                <w:iCs/>
                <w:sz w:val="22"/>
                <w:szCs w:val="22"/>
                <w:lang w:eastAsia="ro-RO"/>
              </w:rPr>
              <w:lastRenderedPageBreak/>
              <w:t xml:space="preserve">T.2. </w:t>
            </w:r>
            <w:r>
              <w:rPr>
                <w:bCs/>
                <w:i/>
                <w:iCs/>
                <w:sz w:val="22"/>
                <w:szCs w:val="22"/>
                <w:lang w:eastAsia="ro-RO"/>
              </w:rPr>
              <w:t>Dispozitive de măsurare</w:t>
            </w:r>
            <w:r w:rsidRPr="00CA08C6">
              <w:rPr>
                <w:bCs/>
                <w:i/>
                <w:iCs/>
                <w:sz w:val="22"/>
                <w:szCs w:val="22"/>
                <w:lang w:eastAsia="ro-RO"/>
              </w:rPr>
              <w:t xml:space="preserve"> și clasificarea </w:t>
            </w:r>
            <w:r>
              <w:rPr>
                <w:bCs/>
                <w:i/>
                <w:iCs/>
                <w:sz w:val="22"/>
                <w:szCs w:val="22"/>
                <w:lang w:eastAsia="ro-RO"/>
              </w:rPr>
              <w:t>lor. Principii de funcționare.</w:t>
            </w:r>
          </w:p>
        </w:tc>
        <w:tc>
          <w:tcPr>
            <w:tcW w:w="3544" w:type="dxa"/>
          </w:tcPr>
          <w:p w14:paraId="4C9144A6" w14:textId="6686C70F" w:rsidR="001C6A91" w:rsidRPr="00A9150C" w:rsidRDefault="001C6A91" w:rsidP="001C6A91">
            <w:pPr>
              <w:jc w:val="both"/>
              <w:rPr>
                <w:i/>
                <w:iCs/>
                <w:sz w:val="22"/>
                <w:szCs w:val="22"/>
                <w:lang w:eastAsia="ro-RO"/>
              </w:rPr>
            </w:pPr>
          </w:p>
        </w:tc>
        <w:tc>
          <w:tcPr>
            <w:tcW w:w="2551" w:type="dxa"/>
          </w:tcPr>
          <w:p w14:paraId="5274EDB9"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6AD0B9AE" w14:textId="77777777" w:rsidR="004E22C5" w:rsidRPr="005C78E3" w:rsidRDefault="004E22C5" w:rsidP="004E22C5">
            <w:pPr>
              <w:rPr>
                <w:sz w:val="22"/>
                <w:szCs w:val="22"/>
              </w:rPr>
            </w:pPr>
          </w:p>
          <w:p w14:paraId="7C037FF9" w14:textId="60E82B44" w:rsidR="001C6A91" w:rsidRPr="000A1D6A" w:rsidRDefault="001C6A91" w:rsidP="004E22C5">
            <w:pPr>
              <w:jc w:val="both"/>
              <w:rPr>
                <w:bCs/>
                <w:sz w:val="22"/>
                <w:szCs w:val="22"/>
                <w:lang w:eastAsia="ro-RO"/>
              </w:rPr>
            </w:pPr>
          </w:p>
        </w:tc>
        <w:tc>
          <w:tcPr>
            <w:tcW w:w="567" w:type="dxa"/>
            <w:vAlign w:val="center"/>
          </w:tcPr>
          <w:p w14:paraId="2D517456" w14:textId="57E2C2F4" w:rsidR="001C6A91" w:rsidRPr="000A1D6A" w:rsidRDefault="001C6A91" w:rsidP="001C6A91">
            <w:pPr>
              <w:jc w:val="center"/>
              <w:rPr>
                <w:b/>
                <w:bCs/>
                <w:sz w:val="22"/>
                <w:szCs w:val="22"/>
                <w:lang w:eastAsia="ru-RU"/>
              </w:rPr>
            </w:pPr>
            <w:r>
              <w:rPr>
                <w:b/>
                <w:bCs/>
                <w:sz w:val="22"/>
                <w:szCs w:val="22"/>
                <w:lang w:eastAsia="ru-RU"/>
              </w:rPr>
              <w:t>2</w:t>
            </w:r>
          </w:p>
        </w:tc>
        <w:tc>
          <w:tcPr>
            <w:tcW w:w="567" w:type="dxa"/>
            <w:vAlign w:val="center"/>
          </w:tcPr>
          <w:p w14:paraId="28E8CAE7" w14:textId="77777777" w:rsidR="001C6A91" w:rsidRPr="000A1D6A" w:rsidRDefault="001C6A91" w:rsidP="001C6A91">
            <w:pPr>
              <w:jc w:val="center"/>
              <w:rPr>
                <w:b/>
                <w:bCs/>
                <w:sz w:val="22"/>
                <w:szCs w:val="22"/>
                <w:lang w:eastAsia="ru-RU"/>
              </w:rPr>
            </w:pPr>
          </w:p>
        </w:tc>
        <w:tc>
          <w:tcPr>
            <w:tcW w:w="567" w:type="dxa"/>
            <w:vAlign w:val="center"/>
          </w:tcPr>
          <w:p w14:paraId="25E9A3D6" w14:textId="36102DE0" w:rsidR="001C6A91" w:rsidRPr="000A1D6A" w:rsidRDefault="001C6A91" w:rsidP="001C6A91">
            <w:pPr>
              <w:jc w:val="center"/>
              <w:rPr>
                <w:b/>
                <w:bCs/>
                <w:sz w:val="22"/>
                <w:szCs w:val="22"/>
                <w:lang w:eastAsia="ru-RU"/>
              </w:rPr>
            </w:pPr>
          </w:p>
        </w:tc>
      </w:tr>
      <w:tr w:rsidR="001C6A91" w:rsidRPr="000A1D6A" w14:paraId="6F863A43" w14:textId="213D5954" w:rsidTr="00700388">
        <w:tc>
          <w:tcPr>
            <w:tcW w:w="4111" w:type="dxa"/>
          </w:tcPr>
          <w:p w14:paraId="073014B3" w14:textId="77777777" w:rsidR="001C6A91" w:rsidRDefault="001C6A91" w:rsidP="001C6A91">
            <w:pPr>
              <w:ind w:left="-48"/>
              <w:jc w:val="both"/>
              <w:rPr>
                <w:b/>
                <w:bCs/>
                <w:i/>
                <w:iCs/>
                <w:sz w:val="22"/>
                <w:szCs w:val="22"/>
                <w:lang w:eastAsia="ru-RU"/>
              </w:rPr>
            </w:pPr>
            <w:r>
              <w:rPr>
                <w:b/>
                <w:bCs/>
                <w:i/>
                <w:iCs/>
                <w:sz w:val="22"/>
                <w:szCs w:val="22"/>
                <w:lang w:eastAsia="ru-RU"/>
              </w:rPr>
              <w:t>Cunoștințe:</w:t>
            </w:r>
          </w:p>
          <w:p w14:paraId="26CB4E42"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K1. Principii de funcționare și caracteristicile tehnice ale senzorilor și traductoarelor.</w:t>
            </w:r>
          </w:p>
          <w:p w14:paraId="6085F2D8"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K9. Tehnici de analiză și sinteză a circuitelor și schemelor logice.</w:t>
            </w:r>
          </w:p>
          <w:p w14:paraId="0DC24381"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K10. Metode de analiză și prelucrare a semnalelor.</w:t>
            </w:r>
          </w:p>
          <w:p w14:paraId="70A46914" w14:textId="77777777" w:rsidR="00770BFE" w:rsidRPr="00770BFE" w:rsidRDefault="00770BFE" w:rsidP="00770BFE">
            <w:pPr>
              <w:ind w:left="-48"/>
              <w:jc w:val="both"/>
              <w:rPr>
                <w:i/>
                <w:iCs/>
                <w:sz w:val="22"/>
                <w:szCs w:val="22"/>
                <w:lang w:eastAsia="ru-RU"/>
              </w:rPr>
            </w:pPr>
            <w:r w:rsidRPr="00770BFE">
              <w:rPr>
                <w:i/>
                <w:iCs/>
                <w:sz w:val="22"/>
                <w:szCs w:val="22"/>
                <w:lang w:eastAsia="ru-RU"/>
              </w:rPr>
              <w:t>CP2. Rî 12. K3. Arhitecturi, scheme funcționale și structurale ale sistemelor automate.</w:t>
            </w:r>
          </w:p>
          <w:p w14:paraId="6E600D76" w14:textId="77777777" w:rsidR="00770BFE" w:rsidRPr="00770BFE" w:rsidRDefault="00770BFE" w:rsidP="00770BFE">
            <w:pPr>
              <w:ind w:left="-48"/>
              <w:jc w:val="both"/>
              <w:rPr>
                <w:i/>
                <w:iCs/>
                <w:sz w:val="22"/>
                <w:szCs w:val="22"/>
                <w:lang w:eastAsia="ru-RU"/>
              </w:rPr>
            </w:pPr>
            <w:r w:rsidRPr="00770BFE">
              <w:rPr>
                <w:i/>
                <w:iCs/>
                <w:sz w:val="22"/>
                <w:szCs w:val="22"/>
                <w:lang w:eastAsia="ru-RU"/>
              </w:rPr>
              <w:t>CP2. Rî 12. K8. Tehnici de interfațare între module, sisteme și componente.</w:t>
            </w:r>
          </w:p>
          <w:p w14:paraId="5A96C87B" w14:textId="75F168F7" w:rsidR="001C6A91" w:rsidRPr="00C52BFA" w:rsidRDefault="00770BFE" w:rsidP="00770BFE">
            <w:pPr>
              <w:ind w:left="-48"/>
              <w:jc w:val="both"/>
              <w:rPr>
                <w:i/>
                <w:iCs/>
                <w:sz w:val="22"/>
                <w:szCs w:val="22"/>
                <w:lang w:eastAsia="ru-RU"/>
              </w:rPr>
            </w:pPr>
            <w:r w:rsidRPr="00770BFE">
              <w:rPr>
                <w:i/>
                <w:iCs/>
                <w:sz w:val="22"/>
                <w:szCs w:val="22"/>
                <w:lang w:eastAsia="ru-RU"/>
              </w:rPr>
              <w:t>CP2. Rî 12. K9. Structuri de sisteme de achiziție, distribuție și transmisie de date.</w:t>
            </w:r>
          </w:p>
          <w:p w14:paraId="6595EC06" w14:textId="77777777" w:rsidR="001C6A91" w:rsidRDefault="001C6A91" w:rsidP="001C6A91">
            <w:pPr>
              <w:ind w:left="-48"/>
              <w:jc w:val="both"/>
              <w:rPr>
                <w:b/>
                <w:bCs/>
                <w:i/>
                <w:iCs/>
                <w:sz w:val="22"/>
                <w:szCs w:val="22"/>
                <w:lang w:eastAsia="ru-RU"/>
              </w:rPr>
            </w:pPr>
            <w:r>
              <w:rPr>
                <w:b/>
                <w:bCs/>
                <w:i/>
                <w:iCs/>
                <w:sz w:val="22"/>
                <w:szCs w:val="22"/>
                <w:lang w:eastAsia="ru-RU"/>
              </w:rPr>
              <w:t>Aptitudini:</w:t>
            </w:r>
          </w:p>
          <w:p w14:paraId="12845437" w14:textId="77777777" w:rsidR="00770BFE" w:rsidRPr="00770BFE" w:rsidRDefault="00770BFE" w:rsidP="00770BFE">
            <w:pPr>
              <w:ind w:left="-48"/>
              <w:jc w:val="both"/>
              <w:rPr>
                <w:i/>
                <w:iCs/>
                <w:sz w:val="22"/>
                <w:szCs w:val="22"/>
                <w:lang w:eastAsia="ru-RU"/>
              </w:rPr>
            </w:pPr>
            <w:r w:rsidRPr="00770BFE">
              <w:rPr>
                <w:i/>
                <w:iCs/>
                <w:sz w:val="22"/>
                <w:szCs w:val="22"/>
                <w:lang w:eastAsia="ru-RU"/>
              </w:rPr>
              <w:t>CP2. Rî 11. S2. Alege și dimensionează mijloacele tehnice pentru aplicații de măsurare.</w:t>
            </w:r>
          </w:p>
          <w:p w14:paraId="799F8137" w14:textId="77777777" w:rsidR="00770BFE" w:rsidRPr="00770BFE" w:rsidRDefault="00770BFE" w:rsidP="00770BFE">
            <w:pPr>
              <w:ind w:left="-48"/>
              <w:jc w:val="both"/>
              <w:rPr>
                <w:i/>
                <w:iCs/>
                <w:sz w:val="22"/>
                <w:szCs w:val="22"/>
                <w:lang w:eastAsia="ru-RU"/>
              </w:rPr>
            </w:pPr>
            <w:r w:rsidRPr="00770BFE">
              <w:rPr>
                <w:i/>
                <w:iCs/>
                <w:sz w:val="22"/>
                <w:szCs w:val="22"/>
                <w:lang w:eastAsia="ru-RU"/>
              </w:rPr>
              <w:lastRenderedPageBreak/>
              <w:t>CP2. Rî 11. S3. Identifică și utilizează metodele de proiectare și implementare a echipamentelor de uz general.</w:t>
            </w:r>
          </w:p>
          <w:p w14:paraId="68778818" w14:textId="19D89617" w:rsidR="001C6A91" w:rsidRPr="000A1D6A" w:rsidRDefault="00770BFE" w:rsidP="00770BFE">
            <w:pPr>
              <w:ind w:left="-48"/>
              <w:jc w:val="both"/>
              <w:rPr>
                <w:b/>
                <w:bCs/>
                <w:i/>
                <w:iCs/>
                <w:sz w:val="22"/>
                <w:szCs w:val="22"/>
                <w:lang w:eastAsia="ru-RU"/>
              </w:rPr>
            </w:pPr>
            <w:r w:rsidRPr="00770BFE">
              <w:rPr>
                <w:i/>
                <w:iCs/>
                <w:sz w:val="22"/>
                <w:szCs w:val="22"/>
                <w:lang w:eastAsia="ru-RU"/>
              </w:rPr>
              <w:t>CP2. Rî 12. S3. Integrează echipamente de uz general și dedicat în sisteme de conducere automată.</w:t>
            </w:r>
          </w:p>
        </w:tc>
        <w:tc>
          <w:tcPr>
            <w:tcW w:w="3686" w:type="dxa"/>
          </w:tcPr>
          <w:p w14:paraId="4CACFE26" w14:textId="4F51CBD6" w:rsidR="001C6A91" w:rsidRPr="000A1D6A" w:rsidRDefault="001C6A91" w:rsidP="001C6A91">
            <w:pPr>
              <w:jc w:val="both"/>
              <w:rPr>
                <w:bCs/>
                <w:i/>
                <w:iCs/>
                <w:sz w:val="22"/>
                <w:szCs w:val="22"/>
                <w:lang w:eastAsia="ro-RO"/>
              </w:rPr>
            </w:pPr>
            <w:r w:rsidRPr="003B4670">
              <w:rPr>
                <w:bCs/>
                <w:i/>
                <w:iCs/>
                <w:sz w:val="22"/>
                <w:szCs w:val="22"/>
                <w:lang w:eastAsia="ro-RO"/>
              </w:rPr>
              <w:lastRenderedPageBreak/>
              <w:t>T.3. Clasificarea traductoarelor și domeniile lor de aplicare</w:t>
            </w:r>
          </w:p>
        </w:tc>
        <w:tc>
          <w:tcPr>
            <w:tcW w:w="3544" w:type="dxa"/>
          </w:tcPr>
          <w:p w14:paraId="239ED431" w14:textId="5169FA8C" w:rsidR="001C6A91" w:rsidRPr="00700388" w:rsidRDefault="001C6A91" w:rsidP="001C6A91">
            <w:pPr>
              <w:jc w:val="both"/>
              <w:rPr>
                <w:i/>
                <w:iCs/>
                <w:sz w:val="22"/>
                <w:szCs w:val="22"/>
                <w:lang w:eastAsia="ro-RO"/>
              </w:rPr>
            </w:pPr>
            <w:r w:rsidRPr="00700388">
              <w:rPr>
                <w:i/>
                <w:iCs/>
                <w:sz w:val="22"/>
                <w:szCs w:val="22"/>
                <w:lang w:eastAsia="ro-RO"/>
              </w:rPr>
              <w:t xml:space="preserve">L.P. 2. </w:t>
            </w:r>
            <w:r w:rsidRPr="00700388">
              <w:rPr>
                <w:i/>
                <w:iCs/>
                <w:sz w:val="22"/>
                <w:szCs w:val="22"/>
                <w:lang w:val="ro-MD" w:eastAsia="ro-RO"/>
              </w:rPr>
              <w:t>Senzori pentru măsurarea temperaturii</w:t>
            </w:r>
          </w:p>
        </w:tc>
        <w:tc>
          <w:tcPr>
            <w:tcW w:w="2551" w:type="dxa"/>
          </w:tcPr>
          <w:p w14:paraId="45D0B215"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724CBC6C" w14:textId="77777777" w:rsidR="004E22C5" w:rsidRPr="005C78E3" w:rsidRDefault="004E22C5" w:rsidP="004E22C5">
            <w:pPr>
              <w:rPr>
                <w:sz w:val="22"/>
                <w:szCs w:val="22"/>
              </w:rPr>
            </w:pPr>
          </w:p>
          <w:p w14:paraId="1F3F3438" w14:textId="04E5718D" w:rsidR="001C6A91" w:rsidRPr="000A1D6A" w:rsidRDefault="004E22C5" w:rsidP="004E22C5">
            <w:pPr>
              <w:rPr>
                <w:bCs/>
                <w:i/>
                <w:sz w:val="22"/>
                <w:szCs w:val="22"/>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56C308B5" w14:textId="511C2C46" w:rsidR="001C6A91" w:rsidRPr="000A1D6A" w:rsidRDefault="001C6A91" w:rsidP="001C6A91">
            <w:pPr>
              <w:jc w:val="center"/>
              <w:rPr>
                <w:b/>
                <w:bCs/>
                <w:sz w:val="22"/>
                <w:szCs w:val="22"/>
                <w:lang w:eastAsia="ru-RU"/>
              </w:rPr>
            </w:pPr>
            <w:r>
              <w:rPr>
                <w:b/>
                <w:bCs/>
                <w:sz w:val="22"/>
                <w:szCs w:val="22"/>
                <w:lang w:eastAsia="ru-RU"/>
              </w:rPr>
              <w:t>2</w:t>
            </w:r>
          </w:p>
        </w:tc>
        <w:tc>
          <w:tcPr>
            <w:tcW w:w="567" w:type="dxa"/>
            <w:vAlign w:val="center"/>
          </w:tcPr>
          <w:p w14:paraId="1331E2B8" w14:textId="77777777" w:rsidR="001C6A91" w:rsidRPr="000A1D6A" w:rsidRDefault="001C6A91" w:rsidP="001C6A91">
            <w:pPr>
              <w:jc w:val="center"/>
              <w:rPr>
                <w:b/>
                <w:bCs/>
                <w:sz w:val="22"/>
                <w:szCs w:val="22"/>
                <w:lang w:eastAsia="ru-RU"/>
              </w:rPr>
            </w:pPr>
          </w:p>
        </w:tc>
        <w:tc>
          <w:tcPr>
            <w:tcW w:w="567" w:type="dxa"/>
            <w:vAlign w:val="center"/>
          </w:tcPr>
          <w:p w14:paraId="03D6A30A" w14:textId="58CC6E4C" w:rsidR="001C6A91" w:rsidRPr="000A1D6A" w:rsidRDefault="001C6A91" w:rsidP="001C6A91">
            <w:pPr>
              <w:jc w:val="center"/>
              <w:rPr>
                <w:b/>
                <w:bCs/>
                <w:sz w:val="22"/>
                <w:szCs w:val="22"/>
                <w:lang w:eastAsia="ru-RU"/>
              </w:rPr>
            </w:pPr>
            <w:r>
              <w:rPr>
                <w:b/>
                <w:bCs/>
                <w:sz w:val="22"/>
                <w:szCs w:val="22"/>
                <w:lang w:eastAsia="ru-RU"/>
              </w:rPr>
              <w:t>6</w:t>
            </w:r>
          </w:p>
        </w:tc>
      </w:tr>
      <w:tr w:rsidR="004F3F26" w:rsidRPr="000A1D6A" w14:paraId="544D1581" w14:textId="03DB111D" w:rsidTr="00E32EB1">
        <w:tc>
          <w:tcPr>
            <w:tcW w:w="4111" w:type="dxa"/>
          </w:tcPr>
          <w:p w14:paraId="6E6CDE80"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36495D6F"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K1. Principii de funcționare și caracteristicile tehnice ale senzorilor și traductoarelor.</w:t>
            </w:r>
          </w:p>
          <w:p w14:paraId="61A0CEDB" w14:textId="37924371" w:rsidR="004F3F26" w:rsidRPr="00C52BFA" w:rsidRDefault="00540F32" w:rsidP="00540F32">
            <w:pPr>
              <w:ind w:left="-48"/>
              <w:jc w:val="both"/>
              <w:rPr>
                <w:i/>
                <w:iCs/>
                <w:sz w:val="22"/>
                <w:szCs w:val="22"/>
                <w:lang w:eastAsia="ru-RU"/>
              </w:rPr>
            </w:pPr>
            <w:r w:rsidRPr="00540F32">
              <w:rPr>
                <w:i/>
                <w:iCs/>
                <w:sz w:val="22"/>
                <w:szCs w:val="22"/>
                <w:lang w:eastAsia="ru-RU"/>
              </w:rPr>
              <w:t>CP2. Rî 11. K10. Metode de analiză și prelucrare a semnalelor.</w:t>
            </w:r>
          </w:p>
          <w:p w14:paraId="712C9939"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035AF24E"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S1. Definește principiile de funcționare și caracteristicile tehnice ale echipamentelor.</w:t>
            </w:r>
          </w:p>
          <w:p w14:paraId="530E463E"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S2. Alege și dimensionează mijloacele tehnice conform cerințelor.</w:t>
            </w:r>
          </w:p>
          <w:p w14:paraId="65A9A34B"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S6. Elaborează și implementează teste pentru evaluarea echipamentelor hardware proiectate.</w:t>
            </w:r>
          </w:p>
          <w:p w14:paraId="7AA5B942" w14:textId="57247040" w:rsidR="004F3F26" w:rsidRPr="000A1D6A" w:rsidRDefault="00540F32" w:rsidP="00540F32">
            <w:pPr>
              <w:ind w:left="-48"/>
              <w:jc w:val="both"/>
              <w:rPr>
                <w:b/>
                <w:bCs/>
                <w:i/>
                <w:iCs/>
                <w:sz w:val="22"/>
                <w:szCs w:val="22"/>
                <w:lang w:eastAsia="ru-RU"/>
              </w:rPr>
            </w:pPr>
            <w:r w:rsidRPr="00540F32">
              <w:rPr>
                <w:i/>
                <w:iCs/>
                <w:sz w:val="22"/>
                <w:szCs w:val="22"/>
                <w:lang w:eastAsia="ru-RU"/>
              </w:rPr>
              <w:t>CP2. Rî 12. S7. Verifică activitățile de proiectare și evaluare în concordanță cu standardele specifice.</w:t>
            </w:r>
          </w:p>
        </w:tc>
        <w:tc>
          <w:tcPr>
            <w:tcW w:w="3686" w:type="dxa"/>
          </w:tcPr>
          <w:p w14:paraId="42C11F9F" w14:textId="0BC11D20" w:rsidR="004F3F26" w:rsidRPr="000A1D6A" w:rsidRDefault="004F3F26" w:rsidP="004F3F26">
            <w:pPr>
              <w:jc w:val="both"/>
              <w:rPr>
                <w:bCs/>
                <w:i/>
                <w:iCs/>
                <w:sz w:val="22"/>
                <w:szCs w:val="22"/>
                <w:lang w:eastAsia="ro-RO"/>
              </w:rPr>
            </w:pPr>
            <w:r w:rsidRPr="00086E4A">
              <w:rPr>
                <w:bCs/>
                <w:i/>
                <w:iCs/>
                <w:sz w:val="22"/>
                <w:szCs w:val="22"/>
                <w:lang w:eastAsia="ro-RO"/>
              </w:rPr>
              <w:t>T.4. Caracteristicile statice și dinamice ale traductoarelor și aparatelor de măsură</w:t>
            </w:r>
          </w:p>
        </w:tc>
        <w:tc>
          <w:tcPr>
            <w:tcW w:w="3544" w:type="dxa"/>
          </w:tcPr>
          <w:p w14:paraId="05E70057" w14:textId="09641DE3" w:rsidR="004F3F26" w:rsidRPr="000A1D6A" w:rsidRDefault="004F3F26" w:rsidP="004F3F26">
            <w:pPr>
              <w:jc w:val="both"/>
              <w:rPr>
                <w:i/>
                <w:iCs/>
                <w:sz w:val="22"/>
                <w:szCs w:val="22"/>
                <w:lang w:eastAsia="ro-RO"/>
              </w:rPr>
            </w:pPr>
          </w:p>
        </w:tc>
        <w:tc>
          <w:tcPr>
            <w:tcW w:w="2551" w:type="dxa"/>
          </w:tcPr>
          <w:p w14:paraId="0DE52FC3"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0A04BA76" w14:textId="507E9262" w:rsidR="004F3F26" w:rsidRPr="000A1D6A" w:rsidRDefault="004F3F26" w:rsidP="004E22C5">
            <w:pPr>
              <w:rPr>
                <w:bCs/>
                <w:sz w:val="22"/>
                <w:szCs w:val="22"/>
                <w:lang w:eastAsia="ro-RO"/>
              </w:rPr>
            </w:pPr>
          </w:p>
        </w:tc>
        <w:tc>
          <w:tcPr>
            <w:tcW w:w="567" w:type="dxa"/>
            <w:vAlign w:val="center"/>
          </w:tcPr>
          <w:p w14:paraId="727204D3" w14:textId="40DB5E95"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1B300931" w14:textId="0976C159" w:rsidR="004F3F26" w:rsidRPr="000A1D6A" w:rsidRDefault="004F3F26" w:rsidP="004F3F26">
            <w:pPr>
              <w:jc w:val="center"/>
              <w:rPr>
                <w:b/>
                <w:bCs/>
                <w:sz w:val="22"/>
                <w:szCs w:val="22"/>
                <w:lang w:eastAsia="ru-RU"/>
              </w:rPr>
            </w:pPr>
          </w:p>
        </w:tc>
        <w:tc>
          <w:tcPr>
            <w:tcW w:w="567" w:type="dxa"/>
          </w:tcPr>
          <w:p w14:paraId="1FC87B72" w14:textId="77777777" w:rsidR="004F3F26" w:rsidRPr="000A1D6A" w:rsidRDefault="004F3F26" w:rsidP="004F3F26">
            <w:pPr>
              <w:jc w:val="center"/>
              <w:rPr>
                <w:b/>
                <w:bCs/>
                <w:sz w:val="22"/>
                <w:szCs w:val="22"/>
                <w:lang w:eastAsia="ru-RU"/>
              </w:rPr>
            </w:pPr>
          </w:p>
        </w:tc>
      </w:tr>
      <w:tr w:rsidR="004F3F26" w:rsidRPr="000A1D6A" w14:paraId="43D7D54F" w14:textId="77777777" w:rsidTr="00E32EB1">
        <w:tc>
          <w:tcPr>
            <w:tcW w:w="4111" w:type="dxa"/>
          </w:tcPr>
          <w:p w14:paraId="11DFFD32"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02C309C4"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K1. Principii de funcționare și caracteristicile tehnice ale senzorilor și traductoarelor.</w:t>
            </w:r>
          </w:p>
          <w:p w14:paraId="0F5A5C07"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K5. Circuite analogice și digitale.</w:t>
            </w:r>
          </w:p>
          <w:p w14:paraId="18893863" w14:textId="77777777" w:rsidR="00540F32" w:rsidRPr="00540F32" w:rsidRDefault="00540F32" w:rsidP="00540F32">
            <w:pPr>
              <w:ind w:left="-48"/>
              <w:jc w:val="both"/>
              <w:rPr>
                <w:i/>
                <w:iCs/>
                <w:sz w:val="22"/>
                <w:szCs w:val="22"/>
                <w:lang w:eastAsia="ru-RU"/>
              </w:rPr>
            </w:pPr>
            <w:r w:rsidRPr="00540F32">
              <w:rPr>
                <w:i/>
                <w:iCs/>
                <w:sz w:val="22"/>
                <w:szCs w:val="22"/>
                <w:lang w:eastAsia="ru-RU"/>
              </w:rPr>
              <w:lastRenderedPageBreak/>
              <w:t>CP2. Rî 11. K6. Circuite și dispozitive electrice și electronice.</w:t>
            </w:r>
          </w:p>
          <w:p w14:paraId="59011312" w14:textId="6344EF27" w:rsidR="004F3F26" w:rsidRPr="00C52BFA" w:rsidRDefault="00540F32" w:rsidP="00540F32">
            <w:pPr>
              <w:ind w:left="-48"/>
              <w:jc w:val="both"/>
              <w:rPr>
                <w:i/>
                <w:iCs/>
                <w:sz w:val="22"/>
                <w:szCs w:val="22"/>
                <w:lang w:eastAsia="ru-RU"/>
              </w:rPr>
            </w:pPr>
            <w:r w:rsidRPr="00540F32">
              <w:rPr>
                <w:i/>
                <w:iCs/>
                <w:sz w:val="22"/>
                <w:szCs w:val="22"/>
                <w:lang w:eastAsia="ru-RU"/>
              </w:rPr>
              <w:t>CP2. Rî 11. K10. Metode de analiză și prelucrare a semnalelor.</w:t>
            </w:r>
          </w:p>
          <w:p w14:paraId="19458451"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19B7DCD6"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S2. Alege și dimensionează mijloacele tehnice pentru măsurarea temperaturii.</w:t>
            </w:r>
          </w:p>
          <w:p w14:paraId="3D9FBA6F"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S3. Identifică și utilizează metodele de proiectare pentru echipamente de măsurare.</w:t>
            </w:r>
          </w:p>
          <w:p w14:paraId="33C0131C" w14:textId="77777777" w:rsidR="00540F32" w:rsidRPr="00540F32" w:rsidRDefault="00540F32" w:rsidP="00540F32">
            <w:pPr>
              <w:ind w:left="-48"/>
              <w:jc w:val="both"/>
              <w:rPr>
                <w:i/>
                <w:iCs/>
                <w:sz w:val="22"/>
                <w:szCs w:val="22"/>
                <w:lang w:eastAsia="ru-RU"/>
              </w:rPr>
            </w:pPr>
            <w:r w:rsidRPr="00540F32">
              <w:rPr>
                <w:i/>
                <w:iCs/>
                <w:sz w:val="22"/>
                <w:szCs w:val="22"/>
                <w:lang w:eastAsia="ru-RU"/>
              </w:rPr>
              <w:t>CP2. Rî 11. S4. Proiectează și implementează echipamente de automatizare de uz general.</w:t>
            </w:r>
          </w:p>
          <w:p w14:paraId="77640F70" w14:textId="6E07EA77" w:rsidR="004F3F26" w:rsidRDefault="00540F32" w:rsidP="00540F32">
            <w:pPr>
              <w:ind w:left="-48"/>
              <w:jc w:val="both"/>
              <w:rPr>
                <w:b/>
                <w:bCs/>
                <w:i/>
                <w:iCs/>
                <w:sz w:val="22"/>
                <w:szCs w:val="22"/>
                <w:lang w:eastAsia="ru-RU"/>
              </w:rPr>
            </w:pPr>
            <w:r w:rsidRPr="00540F32">
              <w:rPr>
                <w:i/>
                <w:iCs/>
                <w:sz w:val="22"/>
                <w:szCs w:val="22"/>
                <w:lang w:eastAsia="ru-RU"/>
              </w:rPr>
              <w:t>CP2. Rî 11. S5. Alege și realizează sisteme de achiziție, distribuție și transmisie de date.</w:t>
            </w:r>
          </w:p>
        </w:tc>
        <w:tc>
          <w:tcPr>
            <w:tcW w:w="3686" w:type="dxa"/>
          </w:tcPr>
          <w:p w14:paraId="54B135F8" w14:textId="37B6D815" w:rsidR="004F3F26" w:rsidRPr="00086E4A" w:rsidRDefault="004F3F26" w:rsidP="004F3F26">
            <w:pPr>
              <w:jc w:val="both"/>
              <w:rPr>
                <w:bCs/>
                <w:i/>
                <w:iCs/>
                <w:sz w:val="22"/>
                <w:szCs w:val="22"/>
                <w:lang w:eastAsia="ro-RO"/>
              </w:rPr>
            </w:pPr>
            <w:r w:rsidRPr="00866C75">
              <w:rPr>
                <w:bCs/>
                <w:i/>
                <w:iCs/>
                <w:sz w:val="22"/>
                <w:szCs w:val="22"/>
                <w:lang w:eastAsia="ro-RO"/>
              </w:rPr>
              <w:lastRenderedPageBreak/>
              <w:t>T.</w:t>
            </w:r>
            <w:r>
              <w:rPr>
                <w:bCs/>
                <w:i/>
                <w:iCs/>
                <w:sz w:val="22"/>
                <w:szCs w:val="22"/>
                <w:lang w:eastAsia="ro-RO"/>
              </w:rPr>
              <w:t>5</w:t>
            </w:r>
            <w:r w:rsidRPr="00866C75">
              <w:rPr>
                <w:bCs/>
                <w:i/>
                <w:iCs/>
                <w:sz w:val="22"/>
                <w:szCs w:val="22"/>
                <w:lang w:eastAsia="ro-RO"/>
              </w:rPr>
              <w:t>. Traductoare pentru măsurarea temperaturii</w:t>
            </w:r>
          </w:p>
        </w:tc>
        <w:tc>
          <w:tcPr>
            <w:tcW w:w="3544" w:type="dxa"/>
          </w:tcPr>
          <w:p w14:paraId="2D7055B8" w14:textId="77777777" w:rsidR="004F3F26" w:rsidRPr="000A1D6A" w:rsidRDefault="004F3F26" w:rsidP="004F3F26">
            <w:pPr>
              <w:jc w:val="both"/>
              <w:rPr>
                <w:i/>
                <w:iCs/>
                <w:sz w:val="22"/>
                <w:szCs w:val="22"/>
                <w:lang w:eastAsia="ro-RO"/>
              </w:rPr>
            </w:pPr>
          </w:p>
        </w:tc>
        <w:tc>
          <w:tcPr>
            <w:tcW w:w="2551" w:type="dxa"/>
          </w:tcPr>
          <w:p w14:paraId="22C28EF2"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49953987" w14:textId="5FCAD565" w:rsidR="004F3F26" w:rsidRPr="000A1D6A" w:rsidRDefault="004F3F26" w:rsidP="004E22C5">
            <w:pPr>
              <w:rPr>
                <w:bCs/>
                <w:sz w:val="22"/>
                <w:szCs w:val="22"/>
                <w:lang w:eastAsia="ro-RO"/>
              </w:rPr>
            </w:pPr>
          </w:p>
        </w:tc>
        <w:tc>
          <w:tcPr>
            <w:tcW w:w="567" w:type="dxa"/>
            <w:vAlign w:val="center"/>
          </w:tcPr>
          <w:p w14:paraId="7CCCC708" w14:textId="35B04C7A" w:rsidR="004F3F26" w:rsidRDefault="004F3F26" w:rsidP="004F3F26">
            <w:pPr>
              <w:jc w:val="center"/>
              <w:rPr>
                <w:b/>
                <w:bCs/>
                <w:sz w:val="22"/>
                <w:szCs w:val="22"/>
                <w:lang w:eastAsia="ru-RU"/>
              </w:rPr>
            </w:pPr>
            <w:r>
              <w:rPr>
                <w:b/>
                <w:bCs/>
                <w:sz w:val="22"/>
                <w:szCs w:val="22"/>
                <w:lang w:eastAsia="ru-RU"/>
              </w:rPr>
              <w:t>2</w:t>
            </w:r>
          </w:p>
        </w:tc>
        <w:tc>
          <w:tcPr>
            <w:tcW w:w="567" w:type="dxa"/>
            <w:vAlign w:val="center"/>
          </w:tcPr>
          <w:p w14:paraId="56FC79B0" w14:textId="77777777" w:rsidR="004F3F26" w:rsidRPr="000A1D6A" w:rsidRDefault="004F3F26" w:rsidP="004F3F26">
            <w:pPr>
              <w:jc w:val="center"/>
              <w:rPr>
                <w:b/>
                <w:bCs/>
                <w:sz w:val="22"/>
                <w:szCs w:val="22"/>
                <w:lang w:eastAsia="ru-RU"/>
              </w:rPr>
            </w:pPr>
          </w:p>
        </w:tc>
        <w:tc>
          <w:tcPr>
            <w:tcW w:w="567" w:type="dxa"/>
          </w:tcPr>
          <w:p w14:paraId="2ED5317A" w14:textId="77777777" w:rsidR="004F3F26" w:rsidRPr="000A1D6A" w:rsidRDefault="004F3F26" w:rsidP="004F3F26">
            <w:pPr>
              <w:jc w:val="center"/>
              <w:rPr>
                <w:b/>
                <w:bCs/>
                <w:sz w:val="22"/>
                <w:szCs w:val="22"/>
                <w:lang w:eastAsia="ru-RU"/>
              </w:rPr>
            </w:pPr>
          </w:p>
        </w:tc>
      </w:tr>
      <w:tr w:rsidR="004F3F26" w:rsidRPr="000A1D6A" w14:paraId="07CB9A03" w14:textId="6C1D9C88" w:rsidTr="00E34EC1">
        <w:trPr>
          <w:trHeight w:val="277"/>
        </w:trPr>
        <w:tc>
          <w:tcPr>
            <w:tcW w:w="4111" w:type="dxa"/>
          </w:tcPr>
          <w:p w14:paraId="48133C53"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24FE1252" w14:textId="3BA8A2FF" w:rsidR="004F3F26" w:rsidRPr="00C52BFA" w:rsidRDefault="007F7804" w:rsidP="004F3F26">
            <w:pPr>
              <w:ind w:left="-48"/>
              <w:jc w:val="both"/>
              <w:rPr>
                <w:i/>
                <w:iCs/>
                <w:sz w:val="22"/>
                <w:szCs w:val="22"/>
                <w:lang w:eastAsia="ru-RU"/>
              </w:rPr>
            </w:pPr>
            <w:r w:rsidRPr="007F7804">
              <w:rPr>
                <w:i/>
                <w:iCs/>
                <w:sz w:val="22"/>
                <w:szCs w:val="22"/>
                <w:lang w:eastAsia="ru-RU"/>
              </w:rPr>
              <w:t>CP2. Rî 11. K1. Principii de funcționare ale senzorilor și traductoarelor.</w:t>
            </w:r>
            <w:r w:rsidRPr="007F7804">
              <w:rPr>
                <w:i/>
                <w:iCs/>
                <w:sz w:val="22"/>
                <w:szCs w:val="22"/>
                <w:lang w:eastAsia="ru-RU"/>
              </w:rPr>
              <w:br/>
              <w:t>CP2. Rî 11. K5. Circuite analogice și digitale.</w:t>
            </w:r>
            <w:r w:rsidRPr="007F7804">
              <w:rPr>
                <w:i/>
                <w:iCs/>
                <w:sz w:val="22"/>
                <w:szCs w:val="22"/>
                <w:lang w:eastAsia="ru-RU"/>
              </w:rPr>
              <w:br/>
              <w:t>CP2. Rî 11. K6. Circuite și dispozitive electrice și electronice.</w:t>
            </w:r>
          </w:p>
          <w:p w14:paraId="4211A948"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5EE3647F" w14:textId="77777777" w:rsidR="007F7804" w:rsidRPr="007F7804" w:rsidRDefault="007F7804" w:rsidP="007F7804">
            <w:pPr>
              <w:ind w:left="-48"/>
              <w:jc w:val="both"/>
              <w:rPr>
                <w:i/>
                <w:iCs/>
                <w:sz w:val="22"/>
                <w:szCs w:val="22"/>
                <w:lang w:eastAsia="ru-RU"/>
              </w:rPr>
            </w:pPr>
            <w:r w:rsidRPr="007F7804">
              <w:rPr>
                <w:i/>
                <w:iCs/>
                <w:sz w:val="22"/>
                <w:szCs w:val="22"/>
                <w:lang w:eastAsia="ru-RU"/>
              </w:rPr>
              <w:t>CP2. Rî 11. K1. Principii de funcționare ale senzorilor și traductoarelor.</w:t>
            </w:r>
          </w:p>
          <w:p w14:paraId="54934D94" w14:textId="77777777" w:rsidR="007F7804" w:rsidRPr="007F7804" w:rsidRDefault="007F7804" w:rsidP="007F7804">
            <w:pPr>
              <w:ind w:left="-48"/>
              <w:jc w:val="both"/>
              <w:rPr>
                <w:i/>
                <w:iCs/>
                <w:sz w:val="22"/>
                <w:szCs w:val="22"/>
                <w:lang w:eastAsia="ru-RU"/>
              </w:rPr>
            </w:pPr>
            <w:r w:rsidRPr="007F7804">
              <w:rPr>
                <w:i/>
                <w:iCs/>
                <w:sz w:val="22"/>
                <w:szCs w:val="22"/>
                <w:lang w:eastAsia="ru-RU"/>
              </w:rPr>
              <w:t>CP2. Rî 11. K5. Circuite analogice și digitale.</w:t>
            </w:r>
          </w:p>
          <w:p w14:paraId="47DF414F" w14:textId="77777777" w:rsidR="004F3F26" w:rsidRDefault="007F7804" w:rsidP="007F7804">
            <w:pPr>
              <w:ind w:left="-48"/>
              <w:jc w:val="both"/>
              <w:rPr>
                <w:i/>
                <w:iCs/>
                <w:sz w:val="22"/>
                <w:szCs w:val="22"/>
                <w:lang w:eastAsia="ru-RU"/>
              </w:rPr>
            </w:pPr>
            <w:r w:rsidRPr="007F7804">
              <w:rPr>
                <w:i/>
                <w:iCs/>
                <w:sz w:val="22"/>
                <w:szCs w:val="22"/>
                <w:lang w:eastAsia="ru-RU"/>
              </w:rPr>
              <w:t>CP2. Rî 11. K6. Circuite și dispozitive electrice și electronice.</w:t>
            </w:r>
          </w:p>
          <w:p w14:paraId="0D0D1C66" w14:textId="586368F7" w:rsidR="007F7804" w:rsidRPr="000A1D6A" w:rsidRDefault="007F7804" w:rsidP="007F7804">
            <w:pPr>
              <w:ind w:left="-48"/>
              <w:jc w:val="both"/>
              <w:rPr>
                <w:sz w:val="22"/>
                <w:szCs w:val="22"/>
                <w:lang w:eastAsia="ru-RU"/>
              </w:rPr>
            </w:pPr>
          </w:p>
        </w:tc>
        <w:tc>
          <w:tcPr>
            <w:tcW w:w="3686" w:type="dxa"/>
          </w:tcPr>
          <w:p w14:paraId="4B072EE7" w14:textId="31C1FFEF" w:rsidR="004F3F26" w:rsidRPr="000A1D6A" w:rsidRDefault="004F3F26" w:rsidP="004F3F26">
            <w:pPr>
              <w:jc w:val="both"/>
              <w:rPr>
                <w:bCs/>
                <w:i/>
                <w:iCs/>
                <w:sz w:val="22"/>
                <w:szCs w:val="22"/>
                <w:lang w:eastAsia="ro-RO"/>
              </w:rPr>
            </w:pPr>
            <w:r w:rsidRPr="00DA5995">
              <w:rPr>
                <w:bCs/>
                <w:i/>
                <w:iCs/>
                <w:sz w:val="22"/>
                <w:szCs w:val="22"/>
                <w:lang w:eastAsia="ro-RO"/>
              </w:rPr>
              <w:t>T.</w:t>
            </w:r>
            <w:r>
              <w:rPr>
                <w:bCs/>
                <w:i/>
                <w:iCs/>
                <w:sz w:val="22"/>
                <w:szCs w:val="22"/>
                <w:lang w:eastAsia="ro-RO"/>
              </w:rPr>
              <w:t>6</w:t>
            </w:r>
            <w:r w:rsidRPr="00DA5995">
              <w:rPr>
                <w:bCs/>
                <w:i/>
                <w:iCs/>
                <w:sz w:val="22"/>
                <w:szCs w:val="22"/>
                <w:lang w:eastAsia="ro-RO"/>
              </w:rPr>
              <w:t>. Traductoare rezistive (potențiometrice, tensometrice)</w:t>
            </w:r>
          </w:p>
        </w:tc>
        <w:tc>
          <w:tcPr>
            <w:tcW w:w="3544" w:type="dxa"/>
          </w:tcPr>
          <w:p w14:paraId="6D9F2714" w14:textId="21B7B79B" w:rsidR="004F3F26" w:rsidRPr="00E34EC1" w:rsidRDefault="004F3F26" w:rsidP="004F3F26">
            <w:pPr>
              <w:jc w:val="both"/>
              <w:rPr>
                <w:i/>
                <w:iCs/>
                <w:sz w:val="22"/>
                <w:szCs w:val="22"/>
                <w:lang w:eastAsia="ro-RO"/>
              </w:rPr>
            </w:pPr>
            <w:r w:rsidRPr="00E34EC1">
              <w:rPr>
                <w:i/>
                <w:iCs/>
                <w:sz w:val="22"/>
                <w:szCs w:val="22"/>
                <w:lang w:eastAsia="ro-RO"/>
              </w:rPr>
              <w:t>L.P. 3. Senzori pentru măsurarea presiunii și forței</w:t>
            </w:r>
          </w:p>
        </w:tc>
        <w:tc>
          <w:tcPr>
            <w:tcW w:w="2551" w:type="dxa"/>
          </w:tcPr>
          <w:p w14:paraId="03696481"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7D41500C" w14:textId="77777777" w:rsidR="004E22C5" w:rsidRPr="005C78E3" w:rsidRDefault="004E22C5" w:rsidP="004E22C5">
            <w:pPr>
              <w:rPr>
                <w:sz w:val="22"/>
                <w:szCs w:val="22"/>
              </w:rPr>
            </w:pPr>
          </w:p>
          <w:p w14:paraId="0DAB0CA6" w14:textId="4DA8DC7C" w:rsidR="004F3F26" w:rsidRPr="000A1D6A" w:rsidRDefault="004E22C5" w:rsidP="004E22C5">
            <w:pPr>
              <w:rPr>
                <w:bCs/>
                <w:i/>
                <w:sz w:val="22"/>
                <w:szCs w:val="22"/>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761102CF" w14:textId="3AC85C36"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05A5BC7C" w14:textId="77777777" w:rsidR="004F3F26" w:rsidRPr="000A1D6A" w:rsidRDefault="004F3F26" w:rsidP="004F3F26">
            <w:pPr>
              <w:jc w:val="center"/>
              <w:rPr>
                <w:b/>
                <w:bCs/>
                <w:sz w:val="22"/>
                <w:szCs w:val="22"/>
                <w:lang w:eastAsia="ru-RU"/>
              </w:rPr>
            </w:pPr>
          </w:p>
        </w:tc>
        <w:tc>
          <w:tcPr>
            <w:tcW w:w="567" w:type="dxa"/>
            <w:vAlign w:val="center"/>
          </w:tcPr>
          <w:p w14:paraId="1C7DDC4A" w14:textId="56244A3E" w:rsidR="004F3F26" w:rsidRPr="000A1D6A" w:rsidRDefault="004F3F26" w:rsidP="004F3F26">
            <w:pPr>
              <w:jc w:val="center"/>
              <w:rPr>
                <w:b/>
                <w:bCs/>
                <w:sz w:val="22"/>
                <w:szCs w:val="22"/>
                <w:lang w:eastAsia="ru-RU"/>
              </w:rPr>
            </w:pPr>
            <w:r>
              <w:rPr>
                <w:b/>
                <w:bCs/>
                <w:sz w:val="22"/>
                <w:szCs w:val="22"/>
                <w:lang w:eastAsia="ru-RU"/>
              </w:rPr>
              <w:t>6</w:t>
            </w:r>
          </w:p>
        </w:tc>
      </w:tr>
      <w:tr w:rsidR="004F3F26" w:rsidRPr="000A1D6A" w14:paraId="48615E11" w14:textId="0C6C7E90" w:rsidTr="00E32EB1">
        <w:tc>
          <w:tcPr>
            <w:tcW w:w="4111" w:type="dxa"/>
          </w:tcPr>
          <w:p w14:paraId="7710BF9F" w14:textId="77777777" w:rsidR="004F3F26" w:rsidRDefault="004F3F26" w:rsidP="004F3F26">
            <w:pPr>
              <w:ind w:left="-48"/>
              <w:jc w:val="both"/>
              <w:rPr>
                <w:b/>
                <w:bCs/>
                <w:i/>
                <w:iCs/>
                <w:sz w:val="22"/>
                <w:szCs w:val="22"/>
                <w:lang w:eastAsia="ru-RU"/>
              </w:rPr>
            </w:pPr>
            <w:r>
              <w:rPr>
                <w:b/>
                <w:bCs/>
                <w:i/>
                <w:iCs/>
                <w:sz w:val="22"/>
                <w:szCs w:val="22"/>
                <w:lang w:eastAsia="ru-RU"/>
              </w:rPr>
              <w:lastRenderedPageBreak/>
              <w:t>Cunoștințe:</w:t>
            </w:r>
          </w:p>
          <w:p w14:paraId="056CADA8" w14:textId="77777777" w:rsidR="007F7804" w:rsidRPr="007F7804" w:rsidRDefault="007F7804" w:rsidP="007F7804">
            <w:pPr>
              <w:ind w:left="-48"/>
              <w:jc w:val="both"/>
              <w:rPr>
                <w:i/>
                <w:iCs/>
                <w:sz w:val="22"/>
                <w:szCs w:val="22"/>
                <w:lang w:eastAsia="ru-RU"/>
              </w:rPr>
            </w:pPr>
            <w:r w:rsidRPr="007F7804">
              <w:rPr>
                <w:i/>
                <w:iCs/>
                <w:sz w:val="22"/>
                <w:szCs w:val="22"/>
                <w:lang w:eastAsia="ru-RU"/>
              </w:rPr>
              <w:t>CP2. Rî 11. K1. Principii de funcționare și caracteristici tehnice ale senzorilor și traductoarelor.</w:t>
            </w:r>
          </w:p>
          <w:p w14:paraId="354EAE7E" w14:textId="77777777" w:rsidR="007F7804" w:rsidRPr="007F7804" w:rsidRDefault="007F7804" w:rsidP="007F7804">
            <w:pPr>
              <w:ind w:left="-48"/>
              <w:jc w:val="both"/>
              <w:rPr>
                <w:i/>
                <w:iCs/>
                <w:sz w:val="22"/>
                <w:szCs w:val="22"/>
                <w:lang w:eastAsia="ru-RU"/>
              </w:rPr>
            </w:pPr>
            <w:r w:rsidRPr="007F7804">
              <w:rPr>
                <w:i/>
                <w:iCs/>
                <w:sz w:val="22"/>
                <w:szCs w:val="22"/>
                <w:lang w:eastAsia="ru-RU"/>
              </w:rPr>
              <w:t>CP2. Rî 11. K6. Circuite și dispozitive electrice și electronice.</w:t>
            </w:r>
          </w:p>
          <w:p w14:paraId="58943BFC" w14:textId="2688F4E9" w:rsidR="004F3F26" w:rsidRPr="00C52BFA" w:rsidRDefault="007F7804" w:rsidP="007F7804">
            <w:pPr>
              <w:ind w:left="-48"/>
              <w:jc w:val="both"/>
              <w:rPr>
                <w:i/>
                <w:iCs/>
                <w:sz w:val="22"/>
                <w:szCs w:val="22"/>
                <w:lang w:eastAsia="ru-RU"/>
              </w:rPr>
            </w:pPr>
            <w:r w:rsidRPr="007F7804">
              <w:rPr>
                <w:i/>
                <w:iCs/>
                <w:sz w:val="22"/>
                <w:szCs w:val="22"/>
                <w:lang w:eastAsia="ru-RU"/>
              </w:rPr>
              <w:t>CP2. Rî 11. K10. Metode de analiză și prelucrare a semnalelor.</w:t>
            </w:r>
          </w:p>
          <w:p w14:paraId="49CE0AE3"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0CA529B5" w14:textId="77777777" w:rsidR="007F7804" w:rsidRPr="007F7804" w:rsidRDefault="007F7804" w:rsidP="007F7804">
            <w:pPr>
              <w:ind w:left="-48"/>
              <w:jc w:val="both"/>
              <w:rPr>
                <w:i/>
                <w:iCs/>
                <w:sz w:val="22"/>
                <w:szCs w:val="22"/>
                <w:lang w:eastAsia="ru-RU"/>
              </w:rPr>
            </w:pPr>
            <w:r w:rsidRPr="007F7804">
              <w:rPr>
                <w:i/>
                <w:iCs/>
                <w:sz w:val="22"/>
                <w:szCs w:val="22"/>
                <w:lang w:eastAsia="ru-RU"/>
              </w:rPr>
              <w:t>CP2. Rî 11. S2. Alege mijloacele tehnice corespunzătoare cerințelor funcționale.</w:t>
            </w:r>
          </w:p>
          <w:p w14:paraId="74DDB796" w14:textId="752C6C60" w:rsidR="004F3F26" w:rsidRPr="000A1D6A" w:rsidRDefault="007F7804" w:rsidP="007F7804">
            <w:pPr>
              <w:ind w:left="-48"/>
              <w:jc w:val="both"/>
              <w:rPr>
                <w:sz w:val="22"/>
                <w:szCs w:val="22"/>
                <w:lang w:eastAsia="ru-RU"/>
              </w:rPr>
            </w:pPr>
            <w:r w:rsidRPr="007F7804">
              <w:rPr>
                <w:i/>
                <w:iCs/>
                <w:sz w:val="22"/>
                <w:szCs w:val="22"/>
                <w:lang w:eastAsia="ru-RU"/>
              </w:rPr>
              <w:t>CP2. Rî 11. S3. Proiectează echipamente de achiziție bazate pe inductanță și capacitate.</w:t>
            </w:r>
          </w:p>
        </w:tc>
        <w:tc>
          <w:tcPr>
            <w:tcW w:w="3686" w:type="dxa"/>
          </w:tcPr>
          <w:p w14:paraId="78D8E668" w14:textId="12103154" w:rsidR="004F3F26" w:rsidRPr="000A1D6A" w:rsidRDefault="004F3F26" w:rsidP="004F3F26">
            <w:pPr>
              <w:jc w:val="both"/>
              <w:rPr>
                <w:bCs/>
                <w:i/>
                <w:iCs/>
                <w:sz w:val="22"/>
                <w:szCs w:val="22"/>
                <w:lang w:eastAsia="ro-RO"/>
              </w:rPr>
            </w:pPr>
            <w:r w:rsidRPr="005B377B">
              <w:rPr>
                <w:bCs/>
                <w:i/>
                <w:iCs/>
                <w:sz w:val="22"/>
                <w:szCs w:val="22"/>
                <w:lang w:eastAsia="ro-RO"/>
              </w:rPr>
              <w:t>T.</w:t>
            </w:r>
            <w:r>
              <w:rPr>
                <w:bCs/>
                <w:i/>
                <w:iCs/>
                <w:sz w:val="22"/>
                <w:szCs w:val="22"/>
                <w:lang w:eastAsia="ro-RO"/>
              </w:rPr>
              <w:t>7</w:t>
            </w:r>
            <w:r w:rsidRPr="005B377B">
              <w:rPr>
                <w:bCs/>
                <w:i/>
                <w:iCs/>
                <w:sz w:val="22"/>
                <w:szCs w:val="22"/>
                <w:lang w:eastAsia="ro-RO"/>
              </w:rPr>
              <w:t>. Traductoare inductive și capacitive</w:t>
            </w:r>
          </w:p>
        </w:tc>
        <w:tc>
          <w:tcPr>
            <w:tcW w:w="3544" w:type="dxa"/>
          </w:tcPr>
          <w:p w14:paraId="340C19CB" w14:textId="76742A35" w:rsidR="004F3F26" w:rsidRPr="000A1D6A" w:rsidRDefault="004F3F26" w:rsidP="004F3F26">
            <w:pPr>
              <w:jc w:val="both"/>
              <w:rPr>
                <w:i/>
                <w:iCs/>
                <w:sz w:val="22"/>
                <w:szCs w:val="22"/>
                <w:lang w:eastAsia="ro-RO"/>
              </w:rPr>
            </w:pPr>
          </w:p>
        </w:tc>
        <w:tc>
          <w:tcPr>
            <w:tcW w:w="2551" w:type="dxa"/>
          </w:tcPr>
          <w:p w14:paraId="6ECBB97F"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4F465DE2" w14:textId="33F236E6" w:rsidR="004F3F26" w:rsidRPr="000A1D6A" w:rsidRDefault="004F3F26" w:rsidP="004E22C5">
            <w:pPr>
              <w:rPr>
                <w:bCs/>
                <w:sz w:val="22"/>
                <w:szCs w:val="22"/>
                <w:lang w:eastAsia="ro-RO"/>
              </w:rPr>
            </w:pPr>
          </w:p>
        </w:tc>
        <w:tc>
          <w:tcPr>
            <w:tcW w:w="567" w:type="dxa"/>
            <w:vAlign w:val="center"/>
          </w:tcPr>
          <w:p w14:paraId="598C7879" w14:textId="1BD5421B"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7CF69DD5" w14:textId="1AC385D0" w:rsidR="004F3F26" w:rsidRPr="000A1D6A" w:rsidRDefault="004F3F26" w:rsidP="004F3F26">
            <w:pPr>
              <w:jc w:val="center"/>
              <w:rPr>
                <w:b/>
                <w:bCs/>
                <w:sz w:val="22"/>
                <w:szCs w:val="22"/>
                <w:lang w:eastAsia="ru-RU"/>
              </w:rPr>
            </w:pPr>
          </w:p>
        </w:tc>
        <w:tc>
          <w:tcPr>
            <w:tcW w:w="567" w:type="dxa"/>
          </w:tcPr>
          <w:p w14:paraId="68C21B8C" w14:textId="77777777" w:rsidR="004F3F26" w:rsidRPr="000A1D6A" w:rsidRDefault="004F3F26" w:rsidP="004F3F26">
            <w:pPr>
              <w:jc w:val="center"/>
              <w:rPr>
                <w:b/>
                <w:bCs/>
                <w:sz w:val="22"/>
                <w:szCs w:val="22"/>
                <w:lang w:eastAsia="ru-RU"/>
              </w:rPr>
            </w:pPr>
          </w:p>
        </w:tc>
      </w:tr>
      <w:tr w:rsidR="004F3F26" w:rsidRPr="000A1D6A" w14:paraId="2D7D3DD7" w14:textId="69C26B87" w:rsidTr="00E32EB1">
        <w:tc>
          <w:tcPr>
            <w:tcW w:w="4111" w:type="dxa"/>
          </w:tcPr>
          <w:p w14:paraId="771E17CA"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38D3C8E8"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K1. Principii de funcționare ale senzorilor și traductoarelor.</w:t>
            </w:r>
          </w:p>
          <w:p w14:paraId="2FCF2F58"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K2. Principii de funcționare ale motoarelor și generatoarelor electrice.</w:t>
            </w:r>
          </w:p>
          <w:p w14:paraId="3A580C40"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K6. Circuite și dispozitive electrice și electronice.</w:t>
            </w:r>
          </w:p>
          <w:p w14:paraId="58838D7A" w14:textId="5EDABF73" w:rsidR="004F3F26" w:rsidRPr="00C52BFA" w:rsidRDefault="00296CD9" w:rsidP="00296CD9">
            <w:pPr>
              <w:ind w:left="-48"/>
              <w:jc w:val="both"/>
              <w:rPr>
                <w:i/>
                <w:iCs/>
                <w:sz w:val="22"/>
                <w:szCs w:val="22"/>
                <w:lang w:eastAsia="ru-RU"/>
              </w:rPr>
            </w:pPr>
            <w:r w:rsidRPr="00296CD9">
              <w:rPr>
                <w:i/>
                <w:iCs/>
                <w:sz w:val="22"/>
                <w:szCs w:val="22"/>
                <w:lang w:eastAsia="ru-RU"/>
              </w:rPr>
              <w:t>CP2. Rî 11. K10. Metode de analiză și prelucrare a semnalelor.</w:t>
            </w:r>
          </w:p>
          <w:p w14:paraId="49D778AE"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41F897D5"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S1. Definește principiile de funcționare pentru echipamente piezoelectrice.</w:t>
            </w:r>
          </w:p>
          <w:p w14:paraId="78E5AE27"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S2. Alege și dimensionează componentele electromecanice.</w:t>
            </w:r>
          </w:p>
          <w:p w14:paraId="1E56FDF7"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S3. Identifică și utilizează metodele de testare.</w:t>
            </w:r>
          </w:p>
          <w:p w14:paraId="6D5560EA" w14:textId="59773875" w:rsidR="004F3F26" w:rsidRPr="000A1D6A" w:rsidRDefault="00296CD9" w:rsidP="00296CD9">
            <w:pPr>
              <w:ind w:left="-48"/>
              <w:jc w:val="both"/>
              <w:rPr>
                <w:b/>
                <w:bCs/>
                <w:i/>
                <w:iCs/>
                <w:sz w:val="22"/>
                <w:szCs w:val="22"/>
                <w:lang w:eastAsia="ru-RU"/>
              </w:rPr>
            </w:pPr>
            <w:r w:rsidRPr="00296CD9">
              <w:rPr>
                <w:i/>
                <w:iCs/>
                <w:sz w:val="22"/>
                <w:szCs w:val="22"/>
                <w:lang w:eastAsia="ru-RU"/>
              </w:rPr>
              <w:lastRenderedPageBreak/>
              <w:t>CP2. Rî 11. S4. Proiectează și implementează echipamente electromagnetice.</w:t>
            </w:r>
          </w:p>
        </w:tc>
        <w:tc>
          <w:tcPr>
            <w:tcW w:w="3686" w:type="dxa"/>
          </w:tcPr>
          <w:p w14:paraId="7F73D6E8" w14:textId="672A13C9" w:rsidR="004F3F26" w:rsidRPr="000A1D6A" w:rsidRDefault="004F3F26" w:rsidP="004F3F26">
            <w:pPr>
              <w:jc w:val="both"/>
              <w:rPr>
                <w:bCs/>
                <w:i/>
                <w:iCs/>
                <w:sz w:val="22"/>
                <w:szCs w:val="22"/>
                <w:lang w:eastAsia="ro-RO"/>
              </w:rPr>
            </w:pPr>
            <w:r w:rsidRPr="00C13F58">
              <w:rPr>
                <w:bCs/>
                <w:i/>
                <w:iCs/>
                <w:sz w:val="22"/>
                <w:szCs w:val="22"/>
                <w:lang w:eastAsia="ro-RO"/>
              </w:rPr>
              <w:lastRenderedPageBreak/>
              <w:t>T.</w:t>
            </w:r>
            <w:r>
              <w:rPr>
                <w:bCs/>
                <w:i/>
                <w:iCs/>
                <w:sz w:val="22"/>
                <w:szCs w:val="22"/>
                <w:lang w:eastAsia="ro-RO"/>
              </w:rPr>
              <w:t>8</w:t>
            </w:r>
            <w:r w:rsidRPr="00C13F58">
              <w:rPr>
                <w:bCs/>
                <w:i/>
                <w:iCs/>
                <w:sz w:val="22"/>
                <w:szCs w:val="22"/>
                <w:lang w:eastAsia="ro-RO"/>
              </w:rPr>
              <w:t>.</w:t>
            </w:r>
            <w:r>
              <w:rPr>
                <w:bCs/>
                <w:i/>
                <w:iCs/>
                <w:sz w:val="22"/>
                <w:szCs w:val="22"/>
                <w:lang w:eastAsia="ro-RO"/>
              </w:rPr>
              <w:t xml:space="preserve"> </w:t>
            </w:r>
            <w:r w:rsidRPr="00F550B2">
              <w:rPr>
                <w:bCs/>
                <w:i/>
                <w:iCs/>
                <w:sz w:val="22"/>
                <w:szCs w:val="22"/>
                <w:lang w:eastAsia="ro-RO"/>
              </w:rPr>
              <w:t>Traductoare electromagnetice și piezoelectrice</w:t>
            </w:r>
          </w:p>
        </w:tc>
        <w:tc>
          <w:tcPr>
            <w:tcW w:w="3544" w:type="dxa"/>
          </w:tcPr>
          <w:p w14:paraId="1A0883AF" w14:textId="77777777" w:rsidR="004F3F26" w:rsidRPr="000A1D6A" w:rsidRDefault="004F3F26" w:rsidP="004F3F26">
            <w:pPr>
              <w:jc w:val="both"/>
              <w:rPr>
                <w:sz w:val="22"/>
                <w:szCs w:val="22"/>
                <w:lang w:eastAsia="ro-RO"/>
              </w:rPr>
            </w:pPr>
          </w:p>
        </w:tc>
        <w:tc>
          <w:tcPr>
            <w:tcW w:w="2551" w:type="dxa"/>
          </w:tcPr>
          <w:p w14:paraId="6E30DA90"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53B09EB9" w14:textId="0129AAF5" w:rsidR="004F3F26" w:rsidRPr="000A1D6A" w:rsidRDefault="004F3F26" w:rsidP="004E22C5">
            <w:pPr>
              <w:rPr>
                <w:bCs/>
                <w:i/>
                <w:sz w:val="22"/>
                <w:szCs w:val="22"/>
              </w:rPr>
            </w:pPr>
          </w:p>
        </w:tc>
        <w:tc>
          <w:tcPr>
            <w:tcW w:w="567" w:type="dxa"/>
            <w:vAlign w:val="center"/>
          </w:tcPr>
          <w:p w14:paraId="39C60A5B" w14:textId="5F55B8FC"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7D881527" w14:textId="77777777" w:rsidR="004F3F26" w:rsidRPr="000A1D6A" w:rsidRDefault="004F3F26" w:rsidP="004F3F26">
            <w:pPr>
              <w:jc w:val="center"/>
              <w:rPr>
                <w:b/>
                <w:bCs/>
                <w:sz w:val="22"/>
                <w:szCs w:val="22"/>
                <w:lang w:eastAsia="ru-RU"/>
              </w:rPr>
            </w:pPr>
          </w:p>
        </w:tc>
        <w:tc>
          <w:tcPr>
            <w:tcW w:w="567" w:type="dxa"/>
          </w:tcPr>
          <w:p w14:paraId="352AB78C" w14:textId="77777777" w:rsidR="004F3F26" w:rsidRPr="000A1D6A" w:rsidRDefault="004F3F26" w:rsidP="004F3F26">
            <w:pPr>
              <w:jc w:val="center"/>
              <w:rPr>
                <w:b/>
                <w:bCs/>
                <w:sz w:val="22"/>
                <w:szCs w:val="22"/>
                <w:lang w:eastAsia="ru-RU"/>
              </w:rPr>
            </w:pPr>
          </w:p>
        </w:tc>
      </w:tr>
      <w:tr w:rsidR="004F3F26" w:rsidRPr="000A1D6A" w14:paraId="1202FC7D" w14:textId="77777777" w:rsidTr="00C47061">
        <w:tc>
          <w:tcPr>
            <w:tcW w:w="4111" w:type="dxa"/>
          </w:tcPr>
          <w:p w14:paraId="572E5DFC"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2ED23F2F"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K1. Principii de funcționare ale senzorilor și traductoarelor.</w:t>
            </w:r>
          </w:p>
          <w:p w14:paraId="52CEAF90"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K5. Circuite analogice și digitale.</w:t>
            </w:r>
          </w:p>
          <w:p w14:paraId="5E31F7B6"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K6. Circuite și dispozitive electrice și electronice.</w:t>
            </w:r>
          </w:p>
          <w:p w14:paraId="3DF8D723" w14:textId="77777777" w:rsidR="00296CD9" w:rsidRPr="00296CD9" w:rsidRDefault="00296CD9" w:rsidP="00296CD9">
            <w:pPr>
              <w:ind w:left="-48"/>
              <w:jc w:val="both"/>
              <w:rPr>
                <w:i/>
                <w:iCs/>
                <w:sz w:val="22"/>
                <w:szCs w:val="22"/>
                <w:lang w:eastAsia="ru-RU"/>
              </w:rPr>
            </w:pPr>
            <w:r w:rsidRPr="00296CD9">
              <w:rPr>
                <w:i/>
                <w:iCs/>
                <w:sz w:val="22"/>
                <w:szCs w:val="22"/>
                <w:lang w:eastAsia="ru-RU"/>
              </w:rPr>
              <w:t>CP2. Rî 11. K10. Metode de analiză și prelucrare a semnalelor.</w:t>
            </w:r>
          </w:p>
          <w:p w14:paraId="0E622146" w14:textId="77777777" w:rsidR="00296CD9" w:rsidRPr="00296CD9" w:rsidRDefault="00296CD9" w:rsidP="00296CD9">
            <w:pPr>
              <w:ind w:left="-48"/>
              <w:jc w:val="both"/>
              <w:rPr>
                <w:i/>
                <w:iCs/>
                <w:sz w:val="22"/>
                <w:szCs w:val="22"/>
                <w:lang w:eastAsia="ru-RU"/>
              </w:rPr>
            </w:pPr>
            <w:r w:rsidRPr="00296CD9">
              <w:rPr>
                <w:i/>
                <w:iCs/>
                <w:sz w:val="22"/>
                <w:szCs w:val="22"/>
                <w:lang w:eastAsia="ru-RU"/>
              </w:rPr>
              <w:t>CP2. Rî 12. K3. Arhitecturi și scheme funcționale ale sistemelor automate.</w:t>
            </w:r>
          </w:p>
          <w:p w14:paraId="65A33FD0" w14:textId="77777777" w:rsidR="00296CD9" w:rsidRPr="00296CD9" w:rsidRDefault="00296CD9" w:rsidP="00296CD9">
            <w:pPr>
              <w:ind w:left="-48"/>
              <w:jc w:val="both"/>
              <w:rPr>
                <w:i/>
                <w:iCs/>
                <w:sz w:val="22"/>
                <w:szCs w:val="22"/>
                <w:lang w:eastAsia="ru-RU"/>
              </w:rPr>
            </w:pPr>
            <w:r w:rsidRPr="00296CD9">
              <w:rPr>
                <w:i/>
                <w:iCs/>
                <w:sz w:val="22"/>
                <w:szCs w:val="22"/>
                <w:lang w:eastAsia="ru-RU"/>
              </w:rPr>
              <w:t>CP2. Rî 12. K5. Modalități de proiectare a schemelor tipice de comandă.</w:t>
            </w:r>
          </w:p>
          <w:p w14:paraId="28D87B4B" w14:textId="42D3F00B" w:rsidR="004F3F26" w:rsidRPr="00C52BFA" w:rsidRDefault="00296CD9" w:rsidP="00296CD9">
            <w:pPr>
              <w:ind w:left="-48"/>
              <w:jc w:val="both"/>
              <w:rPr>
                <w:i/>
                <w:iCs/>
                <w:sz w:val="22"/>
                <w:szCs w:val="22"/>
                <w:lang w:eastAsia="ru-RU"/>
              </w:rPr>
            </w:pPr>
            <w:r w:rsidRPr="00296CD9">
              <w:rPr>
                <w:i/>
                <w:iCs/>
                <w:sz w:val="22"/>
                <w:szCs w:val="22"/>
                <w:lang w:eastAsia="ru-RU"/>
              </w:rPr>
              <w:t>CP2. Rî 12. K8. Tehnici de interfațare între module și componente.</w:t>
            </w:r>
          </w:p>
          <w:p w14:paraId="13FEB18F"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1A50889D"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S3. Identifică metodele de implementare a echipamentelor de măsurare.</w:t>
            </w:r>
          </w:p>
          <w:p w14:paraId="1E959E64"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S4. Proiectează echipamente de achiziție.</w:t>
            </w:r>
          </w:p>
          <w:p w14:paraId="6CEA345F"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S5. Realizează sisteme de achiziție de date.</w:t>
            </w:r>
          </w:p>
          <w:p w14:paraId="38F5948C" w14:textId="6548195A" w:rsidR="004F3F26" w:rsidRDefault="002C7B97" w:rsidP="002C7B97">
            <w:pPr>
              <w:ind w:left="-48"/>
              <w:jc w:val="both"/>
              <w:rPr>
                <w:b/>
                <w:bCs/>
                <w:i/>
                <w:iCs/>
                <w:sz w:val="22"/>
                <w:szCs w:val="22"/>
                <w:lang w:eastAsia="ru-RU"/>
              </w:rPr>
            </w:pPr>
            <w:r w:rsidRPr="002C7B97">
              <w:rPr>
                <w:i/>
                <w:iCs/>
                <w:sz w:val="22"/>
                <w:szCs w:val="22"/>
                <w:lang w:eastAsia="ru-RU"/>
              </w:rPr>
              <w:t>CP2. Rî 12. S3. Integrează echipamente în sisteme de conducere automată.</w:t>
            </w:r>
          </w:p>
        </w:tc>
        <w:tc>
          <w:tcPr>
            <w:tcW w:w="3686" w:type="dxa"/>
          </w:tcPr>
          <w:p w14:paraId="40507EC6" w14:textId="50386563" w:rsidR="004F3F26" w:rsidRPr="000A1D6A" w:rsidRDefault="004F3F26" w:rsidP="004F3F26">
            <w:pPr>
              <w:jc w:val="both"/>
              <w:rPr>
                <w:bCs/>
                <w:i/>
                <w:iCs/>
                <w:sz w:val="22"/>
                <w:szCs w:val="22"/>
                <w:lang w:eastAsia="ro-RO"/>
              </w:rPr>
            </w:pPr>
            <w:r w:rsidRPr="00866C75">
              <w:rPr>
                <w:bCs/>
                <w:i/>
                <w:iCs/>
                <w:sz w:val="22"/>
                <w:szCs w:val="22"/>
                <w:lang w:eastAsia="ro-RO"/>
              </w:rPr>
              <w:t>T.9. Traductoare pentru măsurarea deplasărilor și vitezelor</w:t>
            </w:r>
          </w:p>
        </w:tc>
        <w:tc>
          <w:tcPr>
            <w:tcW w:w="3544" w:type="dxa"/>
          </w:tcPr>
          <w:p w14:paraId="6B1C4972" w14:textId="3D86A6D4" w:rsidR="004F3F26" w:rsidRPr="000A1D6A" w:rsidRDefault="004F3F26" w:rsidP="004F3F26">
            <w:pPr>
              <w:jc w:val="both"/>
              <w:rPr>
                <w:i/>
                <w:iCs/>
                <w:sz w:val="22"/>
                <w:szCs w:val="22"/>
                <w:lang w:eastAsia="ro-RO"/>
              </w:rPr>
            </w:pPr>
            <w:r>
              <w:rPr>
                <w:i/>
                <w:iCs/>
                <w:sz w:val="22"/>
                <w:szCs w:val="22"/>
                <w:lang w:eastAsia="ro-RO"/>
              </w:rPr>
              <w:t xml:space="preserve">L.P. 4. </w:t>
            </w:r>
            <w:r w:rsidRPr="00C47061">
              <w:rPr>
                <w:i/>
                <w:iCs/>
                <w:sz w:val="22"/>
                <w:szCs w:val="22"/>
                <w:lang w:eastAsia="ro-RO"/>
              </w:rPr>
              <w:t>Senzori pentru măsurarea deplasărilor liniare</w:t>
            </w:r>
          </w:p>
        </w:tc>
        <w:tc>
          <w:tcPr>
            <w:tcW w:w="2551" w:type="dxa"/>
          </w:tcPr>
          <w:p w14:paraId="3690394B"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55F2C63E" w14:textId="77777777" w:rsidR="004E22C5" w:rsidRPr="005C78E3" w:rsidRDefault="004E22C5" w:rsidP="004E22C5">
            <w:pPr>
              <w:rPr>
                <w:sz w:val="22"/>
                <w:szCs w:val="22"/>
              </w:rPr>
            </w:pPr>
          </w:p>
          <w:p w14:paraId="373A7A40" w14:textId="5DAC0F37" w:rsidR="004F3F26" w:rsidRPr="000A1D6A" w:rsidRDefault="004E22C5" w:rsidP="004E22C5">
            <w:pPr>
              <w:rPr>
                <w:bCs/>
                <w:sz w:val="22"/>
                <w:szCs w:val="22"/>
                <w:lang w:eastAsia="ro-RO"/>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5970A903" w14:textId="76A677B5"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5210C808" w14:textId="77777777" w:rsidR="004F3F26" w:rsidRPr="000A1D6A" w:rsidRDefault="004F3F26" w:rsidP="004F3F26">
            <w:pPr>
              <w:jc w:val="center"/>
              <w:rPr>
                <w:b/>
                <w:bCs/>
                <w:sz w:val="22"/>
                <w:szCs w:val="22"/>
                <w:lang w:eastAsia="ru-RU"/>
              </w:rPr>
            </w:pPr>
          </w:p>
        </w:tc>
        <w:tc>
          <w:tcPr>
            <w:tcW w:w="567" w:type="dxa"/>
            <w:vAlign w:val="center"/>
          </w:tcPr>
          <w:p w14:paraId="68D6C2FB" w14:textId="31429DCC" w:rsidR="004F3F26" w:rsidRPr="000A1D6A" w:rsidRDefault="004F3F26" w:rsidP="004F3F26">
            <w:pPr>
              <w:jc w:val="center"/>
              <w:rPr>
                <w:b/>
                <w:bCs/>
                <w:sz w:val="22"/>
                <w:szCs w:val="22"/>
                <w:lang w:eastAsia="ru-RU"/>
              </w:rPr>
            </w:pPr>
            <w:r>
              <w:rPr>
                <w:b/>
                <w:bCs/>
                <w:sz w:val="22"/>
                <w:szCs w:val="22"/>
                <w:lang w:eastAsia="ru-RU"/>
              </w:rPr>
              <w:t>4</w:t>
            </w:r>
          </w:p>
        </w:tc>
      </w:tr>
      <w:tr w:rsidR="004F3F26" w:rsidRPr="000A1D6A" w14:paraId="217C3E70" w14:textId="77777777" w:rsidTr="00E32EB1">
        <w:tc>
          <w:tcPr>
            <w:tcW w:w="4111" w:type="dxa"/>
          </w:tcPr>
          <w:p w14:paraId="5228FC1B"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3AAD4BB4"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K1. Principii de funcționare ale senzorilor și traductoarelor.</w:t>
            </w:r>
          </w:p>
          <w:p w14:paraId="253E04D2" w14:textId="77777777" w:rsidR="002C7B97" w:rsidRPr="002C7B97" w:rsidRDefault="002C7B97" w:rsidP="002C7B97">
            <w:pPr>
              <w:ind w:left="-48"/>
              <w:jc w:val="both"/>
              <w:rPr>
                <w:i/>
                <w:iCs/>
                <w:sz w:val="22"/>
                <w:szCs w:val="22"/>
                <w:lang w:eastAsia="ru-RU"/>
              </w:rPr>
            </w:pPr>
            <w:r w:rsidRPr="002C7B97">
              <w:rPr>
                <w:i/>
                <w:iCs/>
                <w:sz w:val="22"/>
                <w:szCs w:val="22"/>
                <w:lang w:eastAsia="ru-RU"/>
              </w:rPr>
              <w:lastRenderedPageBreak/>
              <w:t>CP2. Rî 11. K2. Principii de funcționare ale motoarelor și generatoarelor electrice.</w:t>
            </w:r>
          </w:p>
          <w:p w14:paraId="574BAA41"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K5. Circuite analogice și digitale.</w:t>
            </w:r>
          </w:p>
          <w:p w14:paraId="095C727A" w14:textId="0CCF61C6" w:rsidR="004F3F26" w:rsidRPr="00C52BFA" w:rsidRDefault="002C7B97" w:rsidP="002C7B97">
            <w:pPr>
              <w:ind w:left="-48"/>
              <w:jc w:val="both"/>
              <w:rPr>
                <w:i/>
                <w:iCs/>
                <w:sz w:val="22"/>
                <w:szCs w:val="22"/>
                <w:lang w:eastAsia="ru-RU"/>
              </w:rPr>
            </w:pPr>
            <w:r w:rsidRPr="002C7B97">
              <w:rPr>
                <w:i/>
                <w:iCs/>
                <w:sz w:val="22"/>
                <w:szCs w:val="22"/>
                <w:lang w:eastAsia="ru-RU"/>
              </w:rPr>
              <w:t>CP2. Rî 11. K6. Circuite și dispozitive electrice și electronice.</w:t>
            </w:r>
          </w:p>
          <w:p w14:paraId="3AA05D8E"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39619492"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S3. Identifică și utilizează metodele de proiectare.</w:t>
            </w:r>
          </w:p>
          <w:p w14:paraId="6F8D84B8"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S4. Proiectează echipamente pentru măsurarea forței și presiunii.</w:t>
            </w:r>
          </w:p>
          <w:p w14:paraId="23298553" w14:textId="77777777" w:rsidR="002C7B97" w:rsidRPr="002C7B97" w:rsidRDefault="002C7B97" w:rsidP="002C7B97">
            <w:pPr>
              <w:ind w:left="-48"/>
              <w:jc w:val="both"/>
              <w:rPr>
                <w:i/>
                <w:iCs/>
                <w:sz w:val="22"/>
                <w:szCs w:val="22"/>
                <w:lang w:eastAsia="ru-RU"/>
              </w:rPr>
            </w:pPr>
            <w:r w:rsidRPr="002C7B97">
              <w:rPr>
                <w:i/>
                <w:iCs/>
                <w:sz w:val="22"/>
                <w:szCs w:val="22"/>
                <w:lang w:eastAsia="ru-RU"/>
              </w:rPr>
              <w:t>CP2. Rî 11. S5. Elaborează sisteme de achiziție și transmisie a datelor.</w:t>
            </w:r>
          </w:p>
          <w:p w14:paraId="2DEC5249" w14:textId="7B726348" w:rsidR="004F3F26" w:rsidRDefault="002C7B97" w:rsidP="002C7B97">
            <w:pPr>
              <w:ind w:left="-48"/>
              <w:jc w:val="both"/>
              <w:rPr>
                <w:b/>
                <w:bCs/>
                <w:i/>
                <w:iCs/>
                <w:sz w:val="22"/>
                <w:szCs w:val="22"/>
                <w:lang w:eastAsia="ru-RU"/>
              </w:rPr>
            </w:pPr>
            <w:r w:rsidRPr="002C7B97">
              <w:rPr>
                <w:i/>
                <w:iCs/>
                <w:sz w:val="22"/>
                <w:szCs w:val="22"/>
                <w:lang w:eastAsia="ru-RU"/>
              </w:rPr>
              <w:t>CP2. Rî 11. S6. Implementează teste pentru evaluarea echipamentelor hardware.</w:t>
            </w:r>
          </w:p>
        </w:tc>
        <w:tc>
          <w:tcPr>
            <w:tcW w:w="3686" w:type="dxa"/>
          </w:tcPr>
          <w:p w14:paraId="5E1D910F" w14:textId="18A320F5" w:rsidR="004F3F26" w:rsidRPr="000A1D6A" w:rsidRDefault="004F3F26" w:rsidP="004F3F26">
            <w:pPr>
              <w:jc w:val="both"/>
              <w:rPr>
                <w:bCs/>
                <w:i/>
                <w:iCs/>
                <w:sz w:val="22"/>
                <w:szCs w:val="22"/>
                <w:lang w:eastAsia="ro-RO"/>
              </w:rPr>
            </w:pPr>
            <w:r w:rsidRPr="00992306">
              <w:rPr>
                <w:bCs/>
                <w:i/>
                <w:iCs/>
                <w:sz w:val="22"/>
                <w:szCs w:val="22"/>
                <w:lang w:eastAsia="ro-RO"/>
              </w:rPr>
              <w:lastRenderedPageBreak/>
              <w:t>T.10. Traductoare pentru măsurarea forței, masei și presiunii</w:t>
            </w:r>
          </w:p>
        </w:tc>
        <w:tc>
          <w:tcPr>
            <w:tcW w:w="3544" w:type="dxa"/>
          </w:tcPr>
          <w:p w14:paraId="2F52E4C9" w14:textId="77777777" w:rsidR="004F3F26" w:rsidRPr="000A1D6A" w:rsidRDefault="004F3F26" w:rsidP="004F3F26">
            <w:pPr>
              <w:jc w:val="both"/>
              <w:rPr>
                <w:i/>
                <w:iCs/>
                <w:sz w:val="22"/>
                <w:szCs w:val="22"/>
                <w:lang w:eastAsia="ro-RO"/>
              </w:rPr>
            </w:pPr>
          </w:p>
        </w:tc>
        <w:tc>
          <w:tcPr>
            <w:tcW w:w="2551" w:type="dxa"/>
          </w:tcPr>
          <w:p w14:paraId="1CC4F5AE"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4B11C331" w14:textId="77777777" w:rsidR="004E22C5" w:rsidRPr="005C78E3" w:rsidRDefault="004E22C5" w:rsidP="004E22C5">
            <w:pPr>
              <w:rPr>
                <w:sz w:val="22"/>
                <w:szCs w:val="22"/>
              </w:rPr>
            </w:pPr>
          </w:p>
          <w:p w14:paraId="1A1FC1EC" w14:textId="5A98AD43" w:rsidR="004F3F26" w:rsidRPr="000A1D6A" w:rsidRDefault="004F3F26" w:rsidP="004E22C5">
            <w:pPr>
              <w:rPr>
                <w:bCs/>
                <w:sz w:val="22"/>
                <w:szCs w:val="22"/>
                <w:lang w:eastAsia="ro-RO"/>
              </w:rPr>
            </w:pPr>
          </w:p>
        </w:tc>
        <w:tc>
          <w:tcPr>
            <w:tcW w:w="567" w:type="dxa"/>
            <w:vAlign w:val="center"/>
          </w:tcPr>
          <w:p w14:paraId="4F5F387A" w14:textId="6B4B44A0" w:rsidR="004F3F26" w:rsidRPr="000A1D6A" w:rsidRDefault="004F3F26" w:rsidP="004F3F26">
            <w:pPr>
              <w:jc w:val="center"/>
              <w:rPr>
                <w:b/>
                <w:bCs/>
                <w:sz w:val="22"/>
                <w:szCs w:val="22"/>
                <w:lang w:eastAsia="ru-RU"/>
              </w:rPr>
            </w:pPr>
            <w:r>
              <w:rPr>
                <w:b/>
                <w:bCs/>
                <w:sz w:val="22"/>
                <w:szCs w:val="22"/>
                <w:lang w:eastAsia="ru-RU"/>
              </w:rPr>
              <w:lastRenderedPageBreak/>
              <w:t>2</w:t>
            </w:r>
          </w:p>
        </w:tc>
        <w:tc>
          <w:tcPr>
            <w:tcW w:w="567" w:type="dxa"/>
            <w:vAlign w:val="center"/>
          </w:tcPr>
          <w:p w14:paraId="13066D93" w14:textId="77777777" w:rsidR="004F3F26" w:rsidRPr="000A1D6A" w:rsidRDefault="004F3F26" w:rsidP="004F3F26">
            <w:pPr>
              <w:jc w:val="center"/>
              <w:rPr>
                <w:b/>
                <w:bCs/>
                <w:sz w:val="22"/>
                <w:szCs w:val="22"/>
                <w:lang w:eastAsia="ru-RU"/>
              </w:rPr>
            </w:pPr>
          </w:p>
        </w:tc>
        <w:tc>
          <w:tcPr>
            <w:tcW w:w="567" w:type="dxa"/>
          </w:tcPr>
          <w:p w14:paraId="78A65E4A" w14:textId="77777777" w:rsidR="004F3F26" w:rsidRPr="000A1D6A" w:rsidRDefault="004F3F26" w:rsidP="004F3F26">
            <w:pPr>
              <w:jc w:val="center"/>
              <w:rPr>
                <w:b/>
                <w:bCs/>
                <w:sz w:val="22"/>
                <w:szCs w:val="22"/>
                <w:lang w:eastAsia="ru-RU"/>
              </w:rPr>
            </w:pPr>
          </w:p>
        </w:tc>
      </w:tr>
      <w:tr w:rsidR="004F3F26" w:rsidRPr="000A1D6A" w14:paraId="4244F2C2" w14:textId="77777777" w:rsidTr="00E32EB1">
        <w:tc>
          <w:tcPr>
            <w:tcW w:w="4111" w:type="dxa"/>
          </w:tcPr>
          <w:p w14:paraId="55DE9612"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0A2F5A5B"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K1. Principii de funcționare și caracteristici tehnice ale senzorilor și traductoarelor.</w:t>
            </w:r>
          </w:p>
          <w:p w14:paraId="57302247" w14:textId="55AA17AB" w:rsidR="004F3F26" w:rsidRPr="00C52BFA" w:rsidRDefault="008F7B43" w:rsidP="008F7B43">
            <w:pPr>
              <w:ind w:left="-48"/>
              <w:jc w:val="both"/>
              <w:rPr>
                <w:i/>
                <w:iCs/>
                <w:sz w:val="22"/>
                <w:szCs w:val="22"/>
                <w:lang w:eastAsia="ru-RU"/>
              </w:rPr>
            </w:pPr>
            <w:r w:rsidRPr="008F7B43">
              <w:rPr>
                <w:i/>
                <w:iCs/>
                <w:sz w:val="22"/>
                <w:szCs w:val="22"/>
                <w:lang w:eastAsia="ru-RU"/>
              </w:rPr>
              <w:t>CP2. Rî 11. K10. Metode de analiză și prelucrare a semnalelor.</w:t>
            </w:r>
          </w:p>
          <w:p w14:paraId="6C9FF3A7"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18875EF1"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S2. Alege mijloacele tehnice corespunzătoare aplicației.</w:t>
            </w:r>
          </w:p>
          <w:p w14:paraId="1C51F874"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S4. Proiectează și implementează echipamente de măsurare a mărimilor neelectrice.</w:t>
            </w:r>
          </w:p>
          <w:p w14:paraId="108B0C12" w14:textId="0FB536C3" w:rsidR="004F3F26" w:rsidRDefault="008F7B43" w:rsidP="008F7B43">
            <w:pPr>
              <w:ind w:left="-48"/>
              <w:jc w:val="both"/>
              <w:rPr>
                <w:b/>
                <w:bCs/>
                <w:i/>
                <w:iCs/>
                <w:sz w:val="22"/>
                <w:szCs w:val="22"/>
                <w:lang w:eastAsia="ru-RU"/>
              </w:rPr>
            </w:pPr>
            <w:r w:rsidRPr="008F7B43">
              <w:rPr>
                <w:i/>
                <w:iCs/>
                <w:sz w:val="22"/>
                <w:szCs w:val="22"/>
                <w:lang w:eastAsia="ru-RU"/>
              </w:rPr>
              <w:t>CP2. Rî 11. S5. Realizează sisteme de achiziție și transmisie multisenzoriale.</w:t>
            </w:r>
          </w:p>
        </w:tc>
        <w:tc>
          <w:tcPr>
            <w:tcW w:w="3686" w:type="dxa"/>
          </w:tcPr>
          <w:p w14:paraId="415ABE32" w14:textId="4E23B9C1" w:rsidR="004F3F26" w:rsidRPr="000A1D6A" w:rsidRDefault="004F3F26" w:rsidP="004F3F26">
            <w:pPr>
              <w:jc w:val="both"/>
              <w:rPr>
                <w:bCs/>
                <w:i/>
                <w:iCs/>
                <w:sz w:val="22"/>
                <w:szCs w:val="22"/>
                <w:lang w:eastAsia="ro-RO"/>
              </w:rPr>
            </w:pPr>
            <w:r w:rsidRPr="00992306">
              <w:rPr>
                <w:bCs/>
                <w:i/>
                <w:iCs/>
                <w:sz w:val="22"/>
                <w:szCs w:val="22"/>
                <w:lang w:eastAsia="ro-RO"/>
              </w:rPr>
              <w:t>T.11. Traductoare pentru mărimi neelectrice (nivel, debit, umiditate, intensitate luminoasă)</w:t>
            </w:r>
          </w:p>
        </w:tc>
        <w:tc>
          <w:tcPr>
            <w:tcW w:w="3544" w:type="dxa"/>
          </w:tcPr>
          <w:p w14:paraId="513F4BB8" w14:textId="77777777" w:rsidR="004F3F26" w:rsidRPr="000A1D6A" w:rsidRDefault="004F3F26" w:rsidP="004F3F26">
            <w:pPr>
              <w:jc w:val="both"/>
              <w:rPr>
                <w:i/>
                <w:iCs/>
                <w:sz w:val="22"/>
                <w:szCs w:val="22"/>
                <w:lang w:eastAsia="ro-RO"/>
              </w:rPr>
            </w:pPr>
          </w:p>
        </w:tc>
        <w:tc>
          <w:tcPr>
            <w:tcW w:w="2551" w:type="dxa"/>
          </w:tcPr>
          <w:p w14:paraId="2E3BC99E"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0448BD98" w14:textId="70A9289A" w:rsidR="004F3F26" w:rsidRPr="000A1D6A" w:rsidRDefault="004F3F26" w:rsidP="004E22C5">
            <w:pPr>
              <w:rPr>
                <w:bCs/>
                <w:sz w:val="22"/>
                <w:szCs w:val="22"/>
                <w:lang w:eastAsia="ro-RO"/>
              </w:rPr>
            </w:pPr>
          </w:p>
        </w:tc>
        <w:tc>
          <w:tcPr>
            <w:tcW w:w="567" w:type="dxa"/>
            <w:vAlign w:val="center"/>
          </w:tcPr>
          <w:p w14:paraId="759E2B56" w14:textId="4194A14A"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4FF16825" w14:textId="77777777" w:rsidR="004F3F26" w:rsidRPr="000A1D6A" w:rsidRDefault="004F3F26" w:rsidP="004F3F26">
            <w:pPr>
              <w:jc w:val="center"/>
              <w:rPr>
                <w:b/>
                <w:bCs/>
                <w:sz w:val="22"/>
                <w:szCs w:val="22"/>
                <w:lang w:eastAsia="ru-RU"/>
              </w:rPr>
            </w:pPr>
          </w:p>
        </w:tc>
        <w:tc>
          <w:tcPr>
            <w:tcW w:w="567" w:type="dxa"/>
          </w:tcPr>
          <w:p w14:paraId="7B352E7A" w14:textId="77777777" w:rsidR="004F3F26" w:rsidRPr="000A1D6A" w:rsidRDefault="004F3F26" w:rsidP="004F3F26">
            <w:pPr>
              <w:jc w:val="center"/>
              <w:rPr>
                <w:b/>
                <w:bCs/>
                <w:sz w:val="22"/>
                <w:szCs w:val="22"/>
                <w:lang w:eastAsia="ru-RU"/>
              </w:rPr>
            </w:pPr>
          </w:p>
        </w:tc>
      </w:tr>
      <w:tr w:rsidR="004F3F26" w:rsidRPr="000A1D6A" w14:paraId="504CA980" w14:textId="77777777" w:rsidTr="005424E4">
        <w:tc>
          <w:tcPr>
            <w:tcW w:w="4111" w:type="dxa"/>
          </w:tcPr>
          <w:p w14:paraId="4844282D" w14:textId="77777777" w:rsidR="004F3F26" w:rsidRDefault="004F3F26" w:rsidP="004F3F26">
            <w:pPr>
              <w:ind w:left="-48"/>
              <w:jc w:val="both"/>
              <w:rPr>
                <w:b/>
                <w:bCs/>
                <w:i/>
                <w:iCs/>
                <w:sz w:val="22"/>
                <w:szCs w:val="22"/>
                <w:lang w:eastAsia="ru-RU"/>
              </w:rPr>
            </w:pPr>
            <w:r>
              <w:rPr>
                <w:b/>
                <w:bCs/>
                <w:i/>
                <w:iCs/>
                <w:sz w:val="22"/>
                <w:szCs w:val="22"/>
                <w:lang w:eastAsia="ru-RU"/>
              </w:rPr>
              <w:lastRenderedPageBreak/>
              <w:t>Cunoștințe:</w:t>
            </w:r>
          </w:p>
          <w:p w14:paraId="3125CDFD"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K5. Circuite analogice și digitale.</w:t>
            </w:r>
          </w:p>
          <w:p w14:paraId="125C4273"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K6. Circuite și dispozitive electrice și electronice.</w:t>
            </w:r>
          </w:p>
          <w:p w14:paraId="786DE517"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K10. Metode de analiză și prelucrare a semnalelor.</w:t>
            </w:r>
          </w:p>
          <w:p w14:paraId="2AFAAB77" w14:textId="77777777" w:rsidR="008F7B43" w:rsidRPr="008F7B43" w:rsidRDefault="008F7B43" w:rsidP="008F7B43">
            <w:pPr>
              <w:ind w:left="-48"/>
              <w:jc w:val="both"/>
              <w:rPr>
                <w:i/>
                <w:iCs/>
                <w:sz w:val="22"/>
                <w:szCs w:val="22"/>
                <w:lang w:eastAsia="ru-RU"/>
              </w:rPr>
            </w:pPr>
            <w:r w:rsidRPr="008F7B43">
              <w:rPr>
                <w:i/>
                <w:iCs/>
                <w:sz w:val="22"/>
                <w:szCs w:val="22"/>
                <w:lang w:eastAsia="ru-RU"/>
              </w:rPr>
              <w:t>CP2. Rî 12. K6. Principii de funcționare și interoperabilitate ale componentelor hardware.</w:t>
            </w:r>
          </w:p>
          <w:p w14:paraId="6D90B916" w14:textId="77777777" w:rsidR="008F7B43" w:rsidRPr="008F7B43" w:rsidRDefault="008F7B43" w:rsidP="008F7B43">
            <w:pPr>
              <w:ind w:left="-48"/>
              <w:jc w:val="both"/>
              <w:rPr>
                <w:i/>
                <w:iCs/>
                <w:sz w:val="22"/>
                <w:szCs w:val="22"/>
                <w:lang w:eastAsia="ru-RU"/>
              </w:rPr>
            </w:pPr>
            <w:r w:rsidRPr="008F7B43">
              <w:rPr>
                <w:i/>
                <w:iCs/>
                <w:sz w:val="22"/>
                <w:szCs w:val="22"/>
                <w:lang w:eastAsia="ru-RU"/>
              </w:rPr>
              <w:t>CP2. Rî 12. K7. Cerințe de compatibilitate de putere și electromagnetică.</w:t>
            </w:r>
          </w:p>
          <w:p w14:paraId="79C62D98" w14:textId="64197E6C" w:rsidR="004F3F26" w:rsidRPr="00C52BFA" w:rsidRDefault="008F7B43" w:rsidP="008F7B43">
            <w:pPr>
              <w:ind w:left="-48"/>
              <w:jc w:val="both"/>
              <w:rPr>
                <w:i/>
                <w:iCs/>
                <w:sz w:val="22"/>
                <w:szCs w:val="22"/>
                <w:lang w:eastAsia="ru-RU"/>
              </w:rPr>
            </w:pPr>
            <w:r w:rsidRPr="008F7B43">
              <w:rPr>
                <w:i/>
                <w:iCs/>
                <w:sz w:val="22"/>
                <w:szCs w:val="22"/>
                <w:lang w:eastAsia="ru-RU"/>
              </w:rPr>
              <w:t>CP2. Rî 12. K8. Tehnici de interfațare între module și sisteme.</w:t>
            </w:r>
          </w:p>
          <w:p w14:paraId="42D02BF6"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72573F27"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S3. Identifică metodele de proiectare a circuitelor de amplificare.</w:t>
            </w:r>
          </w:p>
          <w:p w14:paraId="181EC08B"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S5. Proiectează sisteme de transmisie de date.</w:t>
            </w:r>
          </w:p>
          <w:p w14:paraId="6ECD5442" w14:textId="77777777" w:rsidR="008F7B43" w:rsidRPr="008F7B43" w:rsidRDefault="008F7B43" w:rsidP="008F7B43">
            <w:pPr>
              <w:ind w:left="-48"/>
              <w:jc w:val="both"/>
              <w:rPr>
                <w:i/>
                <w:iCs/>
                <w:sz w:val="22"/>
                <w:szCs w:val="22"/>
                <w:lang w:eastAsia="ru-RU"/>
              </w:rPr>
            </w:pPr>
            <w:r w:rsidRPr="008F7B43">
              <w:rPr>
                <w:i/>
                <w:iCs/>
                <w:sz w:val="22"/>
                <w:szCs w:val="22"/>
                <w:lang w:eastAsia="ru-RU"/>
              </w:rPr>
              <w:t>CP2. Rî 11. S6. Elaborează și implementează teste pentru echipamente hardware.</w:t>
            </w:r>
          </w:p>
          <w:p w14:paraId="562657EB" w14:textId="77777777" w:rsidR="008F7B43" w:rsidRPr="008F7B43" w:rsidRDefault="008F7B43" w:rsidP="008F7B43">
            <w:pPr>
              <w:ind w:left="-48"/>
              <w:jc w:val="both"/>
              <w:rPr>
                <w:i/>
                <w:iCs/>
                <w:sz w:val="22"/>
                <w:szCs w:val="22"/>
                <w:lang w:eastAsia="ru-RU"/>
              </w:rPr>
            </w:pPr>
            <w:r w:rsidRPr="008F7B43">
              <w:rPr>
                <w:i/>
                <w:iCs/>
                <w:sz w:val="22"/>
                <w:szCs w:val="22"/>
                <w:lang w:eastAsia="ru-RU"/>
              </w:rPr>
              <w:t>CP2. Rî 12. S4. Configurează componentele pentru interoperabilitate.</w:t>
            </w:r>
          </w:p>
          <w:p w14:paraId="4C9F15BD" w14:textId="58177ED9" w:rsidR="004F3F26" w:rsidRDefault="008F7B43" w:rsidP="008F7B43">
            <w:pPr>
              <w:ind w:left="-48"/>
              <w:jc w:val="both"/>
              <w:rPr>
                <w:b/>
                <w:bCs/>
                <w:i/>
                <w:iCs/>
                <w:sz w:val="22"/>
                <w:szCs w:val="22"/>
                <w:lang w:eastAsia="ru-RU"/>
              </w:rPr>
            </w:pPr>
            <w:r w:rsidRPr="008F7B43">
              <w:rPr>
                <w:i/>
                <w:iCs/>
                <w:sz w:val="22"/>
                <w:szCs w:val="22"/>
                <w:lang w:eastAsia="ru-RU"/>
              </w:rPr>
              <w:t>CP2. Rî 12. S5. Identifică și efectuează expertiza pentru compatibilitate și performanță.</w:t>
            </w:r>
          </w:p>
        </w:tc>
        <w:tc>
          <w:tcPr>
            <w:tcW w:w="3686" w:type="dxa"/>
          </w:tcPr>
          <w:p w14:paraId="0E11D525" w14:textId="7D336F96" w:rsidR="004F3F26" w:rsidRPr="000A1D6A" w:rsidRDefault="004F3F26" w:rsidP="004F3F26">
            <w:pPr>
              <w:jc w:val="both"/>
              <w:rPr>
                <w:bCs/>
                <w:i/>
                <w:iCs/>
                <w:sz w:val="22"/>
                <w:szCs w:val="22"/>
                <w:lang w:eastAsia="ro-RO"/>
              </w:rPr>
            </w:pPr>
            <w:r w:rsidRPr="00C6397A">
              <w:rPr>
                <w:bCs/>
                <w:i/>
                <w:iCs/>
                <w:sz w:val="22"/>
                <w:szCs w:val="22"/>
                <w:lang w:eastAsia="ro-RO"/>
              </w:rPr>
              <w:t>T.12. Circuite de amplificare, condiționare și transmitere a semnalelor</w:t>
            </w:r>
          </w:p>
        </w:tc>
        <w:tc>
          <w:tcPr>
            <w:tcW w:w="3544" w:type="dxa"/>
          </w:tcPr>
          <w:p w14:paraId="5D2AABFB" w14:textId="17741021" w:rsidR="004F3F26" w:rsidRPr="000A1D6A" w:rsidRDefault="004F3F26" w:rsidP="004F3F26">
            <w:pPr>
              <w:jc w:val="both"/>
              <w:rPr>
                <w:i/>
                <w:iCs/>
                <w:sz w:val="22"/>
                <w:szCs w:val="22"/>
                <w:lang w:eastAsia="ro-RO"/>
              </w:rPr>
            </w:pPr>
            <w:r>
              <w:rPr>
                <w:i/>
                <w:iCs/>
                <w:sz w:val="22"/>
                <w:szCs w:val="22"/>
                <w:lang w:eastAsia="ro-RO"/>
              </w:rPr>
              <w:t xml:space="preserve">L.P. 5. </w:t>
            </w:r>
            <w:r w:rsidRPr="005424E4">
              <w:rPr>
                <w:i/>
                <w:iCs/>
                <w:sz w:val="22"/>
                <w:szCs w:val="22"/>
                <w:lang w:eastAsia="ro-RO"/>
              </w:rPr>
              <w:t>Senzori pentru măsurarea unghiului și vitezei</w:t>
            </w:r>
          </w:p>
        </w:tc>
        <w:tc>
          <w:tcPr>
            <w:tcW w:w="2551" w:type="dxa"/>
          </w:tcPr>
          <w:p w14:paraId="248783B9"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7DD519B5" w14:textId="77777777" w:rsidR="004E22C5" w:rsidRPr="005C78E3" w:rsidRDefault="004E22C5" w:rsidP="004E22C5">
            <w:pPr>
              <w:rPr>
                <w:sz w:val="22"/>
                <w:szCs w:val="22"/>
              </w:rPr>
            </w:pPr>
          </w:p>
          <w:p w14:paraId="49149739" w14:textId="73483C39" w:rsidR="004F3F26" w:rsidRPr="000A1D6A" w:rsidRDefault="004E22C5" w:rsidP="004E22C5">
            <w:pPr>
              <w:rPr>
                <w:bCs/>
                <w:sz w:val="22"/>
                <w:szCs w:val="22"/>
                <w:lang w:eastAsia="ro-RO"/>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35FA33C9" w14:textId="7DFC74C3"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5AA163D6" w14:textId="77777777" w:rsidR="004F3F26" w:rsidRPr="000A1D6A" w:rsidRDefault="004F3F26" w:rsidP="004F3F26">
            <w:pPr>
              <w:jc w:val="center"/>
              <w:rPr>
                <w:b/>
                <w:bCs/>
                <w:sz w:val="22"/>
                <w:szCs w:val="22"/>
                <w:lang w:eastAsia="ru-RU"/>
              </w:rPr>
            </w:pPr>
          </w:p>
        </w:tc>
        <w:tc>
          <w:tcPr>
            <w:tcW w:w="567" w:type="dxa"/>
            <w:vAlign w:val="center"/>
          </w:tcPr>
          <w:p w14:paraId="7C7FDCF5" w14:textId="5A9B7D68" w:rsidR="004F3F26" w:rsidRPr="000A1D6A" w:rsidRDefault="004F3F26" w:rsidP="004F3F26">
            <w:pPr>
              <w:jc w:val="center"/>
              <w:rPr>
                <w:b/>
                <w:bCs/>
                <w:sz w:val="22"/>
                <w:szCs w:val="22"/>
                <w:lang w:eastAsia="ru-RU"/>
              </w:rPr>
            </w:pPr>
            <w:r>
              <w:rPr>
                <w:b/>
                <w:bCs/>
                <w:sz w:val="22"/>
                <w:szCs w:val="22"/>
                <w:lang w:eastAsia="ru-RU"/>
              </w:rPr>
              <w:t>6</w:t>
            </w:r>
          </w:p>
        </w:tc>
      </w:tr>
      <w:tr w:rsidR="004F3F26" w:rsidRPr="000A1D6A" w14:paraId="2457B6DE" w14:textId="77777777" w:rsidTr="00E32EB1">
        <w:tc>
          <w:tcPr>
            <w:tcW w:w="4111" w:type="dxa"/>
          </w:tcPr>
          <w:p w14:paraId="162050B5"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73B93677" w14:textId="77777777" w:rsidR="00792082" w:rsidRPr="00792082" w:rsidRDefault="00792082" w:rsidP="00792082">
            <w:pPr>
              <w:ind w:left="-48"/>
              <w:jc w:val="both"/>
              <w:rPr>
                <w:i/>
                <w:iCs/>
                <w:sz w:val="22"/>
                <w:szCs w:val="22"/>
                <w:lang w:eastAsia="ru-RU"/>
              </w:rPr>
            </w:pPr>
            <w:r w:rsidRPr="00792082">
              <w:rPr>
                <w:i/>
                <w:iCs/>
                <w:sz w:val="22"/>
                <w:szCs w:val="22"/>
                <w:lang w:eastAsia="ru-RU"/>
              </w:rPr>
              <w:t>CP2. Rî 11. K1. Principii de funcționare ale senzorilor și traductoarelor.</w:t>
            </w:r>
          </w:p>
          <w:p w14:paraId="70C4E6D3" w14:textId="236B58E9" w:rsidR="004F3F26" w:rsidRPr="00C52BFA" w:rsidRDefault="00792082" w:rsidP="00792082">
            <w:pPr>
              <w:ind w:left="-48"/>
              <w:jc w:val="both"/>
              <w:rPr>
                <w:i/>
                <w:iCs/>
                <w:sz w:val="22"/>
                <w:szCs w:val="22"/>
                <w:lang w:eastAsia="ru-RU"/>
              </w:rPr>
            </w:pPr>
            <w:r w:rsidRPr="00792082">
              <w:rPr>
                <w:i/>
                <w:iCs/>
                <w:sz w:val="22"/>
                <w:szCs w:val="22"/>
                <w:lang w:eastAsia="ru-RU"/>
              </w:rPr>
              <w:t>CP2. Rî 11. K10. Metode de analiză și prelucrare a semnalelor.</w:t>
            </w:r>
          </w:p>
          <w:p w14:paraId="4CD819E6" w14:textId="77777777" w:rsidR="004F3F26" w:rsidRDefault="004F3F26" w:rsidP="004F3F26">
            <w:pPr>
              <w:ind w:left="-48"/>
              <w:jc w:val="both"/>
              <w:rPr>
                <w:b/>
                <w:bCs/>
                <w:i/>
                <w:iCs/>
                <w:sz w:val="22"/>
                <w:szCs w:val="22"/>
                <w:lang w:eastAsia="ru-RU"/>
              </w:rPr>
            </w:pPr>
            <w:r>
              <w:rPr>
                <w:b/>
                <w:bCs/>
                <w:i/>
                <w:iCs/>
                <w:sz w:val="22"/>
                <w:szCs w:val="22"/>
                <w:lang w:eastAsia="ru-RU"/>
              </w:rPr>
              <w:lastRenderedPageBreak/>
              <w:t>Aptitudini:</w:t>
            </w:r>
          </w:p>
          <w:p w14:paraId="56F3AC3B" w14:textId="77777777" w:rsidR="00792082" w:rsidRPr="00792082" w:rsidRDefault="00792082" w:rsidP="00792082">
            <w:pPr>
              <w:ind w:left="-48"/>
              <w:jc w:val="both"/>
              <w:rPr>
                <w:i/>
                <w:iCs/>
                <w:sz w:val="22"/>
                <w:szCs w:val="22"/>
                <w:lang w:eastAsia="ru-RU"/>
              </w:rPr>
            </w:pPr>
            <w:r w:rsidRPr="00792082">
              <w:rPr>
                <w:i/>
                <w:iCs/>
                <w:sz w:val="22"/>
                <w:szCs w:val="22"/>
                <w:lang w:eastAsia="ru-RU"/>
              </w:rPr>
              <w:t>CP2. Rî 11. S1. Definește principiile de funcționare pentru măsurare.</w:t>
            </w:r>
          </w:p>
          <w:p w14:paraId="5D233C1B" w14:textId="77777777" w:rsidR="00792082" w:rsidRPr="00792082" w:rsidRDefault="00792082" w:rsidP="00792082">
            <w:pPr>
              <w:ind w:left="-48"/>
              <w:jc w:val="both"/>
              <w:rPr>
                <w:i/>
                <w:iCs/>
                <w:sz w:val="22"/>
                <w:szCs w:val="22"/>
                <w:lang w:eastAsia="ru-RU"/>
              </w:rPr>
            </w:pPr>
            <w:r w:rsidRPr="00792082">
              <w:rPr>
                <w:i/>
                <w:iCs/>
                <w:sz w:val="22"/>
                <w:szCs w:val="22"/>
                <w:lang w:eastAsia="ru-RU"/>
              </w:rPr>
              <w:t>CP2. Rî 11. S2. Alege echipamentele conform cerințelor de precizie.</w:t>
            </w:r>
          </w:p>
          <w:p w14:paraId="2BC5CE7F" w14:textId="77777777" w:rsidR="00792082" w:rsidRPr="00792082" w:rsidRDefault="00792082" w:rsidP="00792082">
            <w:pPr>
              <w:ind w:left="-48"/>
              <w:jc w:val="both"/>
              <w:rPr>
                <w:i/>
                <w:iCs/>
                <w:sz w:val="22"/>
                <w:szCs w:val="22"/>
                <w:lang w:eastAsia="ru-RU"/>
              </w:rPr>
            </w:pPr>
            <w:r w:rsidRPr="00792082">
              <w:rPr>
                <w:i/>
                <w:iCs/>
                <w:sz w:val="22"/>
                <w:szCs w:val="22"/>
                <w:lang w:eastAsia="ru-RU"/>
              </w:rPr>
              <w:t>CP2. Rî 11. S6. Implementează teste pentru evaluarea erorilor.</w:t>
            </w:r>
          </w:p>
          <w:p w14:paraId="122C5A2B" w14:textId="17C36CA9" w:rsidR="004F3F26" w:rsidRDefault="00792082" w:rsidP="00792082">
            <w:pPr>
              <w:ind w:left="-48"/>
              <w:jc w:val="both"/>
              <w:rPr>
                <w:b/>
                <w:bCs/>
                <w:i/>
                <w:iCs/>
                <w:sz w:val="22"/>
                <w:szCs w:val="22"/>
                <w:lang w:eastAsia="ru-RU"/>
              </w:rPr>
            </w:pPr>
            <w:r w:rsidRPr="00792082">
              <w:rPr>
                <w:i/>
                <w:iCs/>
                <w:sz w:val="22"/>
                <w:szCs w:val="22"/>
                <w:lang w:eastAsia="ru-RU"/>
              </w:rPr>
              <w:t>CP2. Rî 12. S7. Verifică în conformitate cu standardele specifice de performanță.</w:t>
            </w:r>
          </w:p>
        </w:tc>
        <w:tc>
          <w:tcPr>
            <w:tcW w:w="3686" w:type="dxa"/>
          </w:tcPr>
          <w:p w14:paraId="4A8BDD64" w14:textId="7AC15F99" w:rsidR="004F3F26" w:rsidRPr="000A1D6A" w:rsidRDefault="004F3F26" w:rsidP="004F3F26">
            <w:pPr>
              <w:jc w:val="both"/>
              <w:rPr>
                <w:bCs/>
                <w:i/>
                <w:iCs/>
                <w:sz w:val="22"/>
                <w:szCs w:val="22"/>
                <w:lang w:eastAsia="ro-RO"/>
              </w:rPr>
            </w:pPr>
            <w:r w:rsidRPr="00BE1885">
              <w:rPr>
                <w:bCs/>
                <w:i/>
                <w:iCs/>
                <w:sz w:val="22"/>
                <w:szCs w:val="22"/>
                <w:lang w:eastAsia="ro-RO"/>
              </w:rPr>
              <w:lastRenderedPageBreak/>
              <w:t>T.13. Metode de măsurare, erori și precizia măsurărilor</w:t>
            </w:r>
          </w:p>
        </w:tc>
        <w:tc>
          <w:tcPr>
            <w:tcW w:w="3544" w:type="dxa"/>
          </w:tcPr>
          <w:p w14:paraId="72B920E3" w14:textId="77777777" w:rsidR="004F3F26" w:rsidRPr="000A1D6A" w:rsidRDefault="004F3F26" w:rsidP="004F3F26">
            <w:pPr>
              <w:jc w:val="both"/>
              <w:rPr>
                <w:i/>
                <w:iCs/>
                <w:sz w:val="22"/>
                <w:szCs w:val="22"/>
                <w:lang w:eastAsia="ro-RO"/>
              </w:rPr>
            </w:pPr>
          </w:p>
        </w:tc>
        <w:tc>
          <w:tcPr>
            <w:tcW w:w="2551" w:type="dxa"/>
          </w:tcPr>
          <w:p w14:paraId="15A4355A"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432FA352" w14:textId="68B5E8BA" w:rsidR="004F3F26" w:rsidRPr="000A1D6A" w:rsidRDefault="004F3F26" w:rsidP="004E22C5">
            <w:pPr>
              <w:rPr>
                <w:bCs/>
                <w:sz w:val="22"/>
                <w:szCs w:val="22"/>
                <w:lang w:eastAsia="ro-RO"/>
              </w:rPr>
            </w:pPr>
          </w:p>
        </w:tc>
        <w:tc>
          <w:tcPr>
            <w:tcW w:w="567" w:type="dxa"/>
            <w:vAlign w:val="center"/>
          </w:tcPr>
          <w:p w14:paraId="15994833" w14:textId="591857B9"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347383FA" w14:textId="77777777" w:rsidR="004F3F26" w:rsidRPr="000A1D6A" w:rsidRDefault="004F3F26" w:rsidP="004F3F26">
            <w:pPr>
              <w:jc w:val="center"/>
              <w:rPr>
                <w:b/>
                <w:bCs/>
                <w:sz w:val="22"/>
                <w:szCs w:val="22"/>
                <w:lang w:eastAsia="ru-RU"/>
              </w:rPr>
            </w:pPr>
          </w:p>
        </w:tc>
        <w:tc>
          <w:tcPr>
            <w:tcW w:w="567" w:type="dxa"/>
          </w:tcPr>
          <w:p w14:paraId="4E9AD12E" w14:textId="77777777" w:rsidR="004F3F26" w:rsidRPr="000A1D6A" w:rsidRDefault="004F3F26" w:rsidP="004F3F26">
            <w:pPr>
              <w:jc w:val="center"/>
              <w:rPr>
                <w:b/>
                <w:bCs/>
                <w:sz w:val="22"/>
                <w:szCs w:val="22"/>
                <w:lang w:eastAsia="ru-RU"/>
              </w:rPr>
            </w:pPr>
          </w:p>
        </w:tc>
      </w:tr>
      <w:tr w:rsidR="004F3F26" w:rsidRPr="000A1D6A" w14:paraId="0DBE1CDC" w14:textId="77777777" w:rsidTr="00E219C8">
        <w:tc>
          <w:tcPr>
            <w:tcW w:w="4111" w:type="dxa"/>
          </w:tcPr>
          <w:p w14:paraId="07818D3B"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3E0AD0C4"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K2. Concepte, principii și metode de inginerie a sistemelor automate.</w:t>
            </w:r>
          </w:p>
          <w:p w14:paraId="17C179EA"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K5. Modalități de proiectare a schemelor tipice de comandă.</w:t>
            </w:r>
          </w:p>
          <w:p w14:paraId="746EC266"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K6. Principii de funcționare și interoperabilitate ale componentelor hardware.</w:t>
            </w:r>
          </w:p>
          <w:p w14:paraId="5824AC54"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K7. Cerințe de compatibilitate electromagnetică.</w:t>
            </w:r>
          </w:p>
          <w:p w14:paraId="11F3F44D"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K8. Tehnici de interfațare între module, sisteme și componente.</w:t>
            </w:r>
          </w:p>
          <w:p w14:paraId="56EFE305" w14:textId="77777777" w:rsidR="00792082" w:rsidRPr="00792082" w:rsidRDefault="00792082" w:rsidP="00792082">
            <w:pPr>
              <w:ind w:left="-48"/>
              <w:jc w:val="both"/>
              <w:rPr>
                <w:i/>
                <w:iCs/>
                <w:sz w:val="22"/>
                <w:szCs w:val="22"/>
                <w:lang w:eastAsia="ru-RU"/>
              </w:rPr>
            </w:pPr>
            <w:r w:rsidRPr="00792082">
              <w:rPr>
                <w:i/>
                <w:iCs/>
                <w:sz w:val="22"/>
                <w:szCs w:val="22"/>
                <w:lang w:eastAsia="ru-RU"/>
              </w:rPr>
              <w:t>CP2. Rî 12. K9. Structuri de sisteme de achiziție, distribuție și transmisie de date.</w:t>
            </w:r>
          </w:p>
          <w:p w14:paraId="6160D28A"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69793D66" w14:textId="77777777" w:rsidR="0004488D" w:rsidRDefault="0004488D" w:rsidP="0004488D">
            <w:pPr>
              <w:ind w:left="-48"/>
              <w:jc w:val="both"/>
              <w:rPr>
                <w:i/>
                <w:iCs/>
                <w:sz w:val="22"/>
                <w:szCs w:val="22"/>
                <w:lang w:eastAsia="ru-RU"/>
              </w:rPr>
            </w:pPr>
            <w:r w:rsidRPr="0004488D">
              <w:rPr>
                <w:i/>
                <w:iCs/>
                <w:sz w:val="22"/>
                <w:szCs w:val="22"/>
                <w:lang w:eastAsia="ru-RU"/>
              </w:rPr>
              <w:t>CP2. Rî 12. S1. Definește principiile de funcționare ale sistemelor automate.</w:t>
            </w:r>
          </w:p>
          <w:p w14:paraId="2C0B22FF" w14:textId="381DC772" w:rsidR="0004488D" w:rsidRDefault="0004488D" w:rsidP="0004488D">
            <w:pPr>
              <w:ind w:left="-48"/>
              <w:jc w:val="both"/>
              <w:rPr>
                <w:i/>
                <w:iCs/>
                <w:sz w:val="22"/>
                <w:szCs w:val="22"/>
                <w:lang w:eastAsia="ru-RU"/>
              </w:rPr>
            </w:pPr>
            <w:r w:rsidRPr="0004488D">
              <w:rPr>
                <w:i/>
                <w:iCs/>
                <w:sz w:val="22"/>
                <w:szCs w:val="22"/>
                <w:lang w:eastAsia="ru-RU"/>
              </w:rPr>
              <w:t>CP2. Rî 12. S2. Ajustează și dimensionează echipamentele selectate.</w:t>
            </w:r>
          </w:p>
          <w:p w14:paraId="66D59CFD" w14:textId="5E7AE75F" w:rsidR="0004488D" w:rsidRDefault="0004488D" w:rsidP="0004488D">
            <w:pPr>
              <w:ind w:left="-48"/>
              <w:jc w:val="both"/>
              <w:rPr>
                <w:i/>
                <w:iCs/>
                <w:sz w:val="22"/>
                <w:szCs w:val="22"/>
                <w:lang w:eastAsia="ru-RU"/>
              </w:rPr>
            </w:pPr>
            <w:r w:rsidRPr="0004488D">
              <w:rPr>
                <w:i/>
                <w:iCs/>
                <w:sz w:val="22"/>
                <w:szCs w:val="22"/>
                <w:lang w:eastAsia="ru-RU"/>
              </w:rPr>
              <w:t>CP2. Rî 12. S3. Integrează echipamente în sisteme automate.</w:t>
            </w:r>
          </w:p>
          <w:p w14:paraId="5FCACA16" w14:textId="60423419" w:rsidR="0004488D" w:rsidRDefault="0004488D" w:rsidP="0004488D">
            <w:pPr>
              <w:ind w:left="-48"/>
              <w:jc w:val="both"/>
              <w:rPr>
                <w:i/>
                <w:iCs/>
                <w:sz w:val="22"/>
                <w:szCs w:val="22"/>
                <w:lang w:eastAsia="ru-RU"/>
              </w:rPr>
            </w:pPr>
            <w:r w:rsidRPr="0004488D">
              <w:rPr>
                <w:i/>
                <w:iCs/>
                <w:sz w:val="22"/>
                <w:szCs w:val="22"/>
                <w:lang w:eastAsia="ru-RU"/>
              </w:rPr>
              <w:lastRenderedPageBreak/>
              <w:t>CP2. Rî 12. S4. Configurează componentele pentru interoperabilitate.</w:t>
            </w:r>
          </w:p>
          <w:p w14:paraId="305A7F02" w14:textId="5D6AA863" w:rsidR="0004488D" w:rsidRDefault="0004488D" w:rsidP="0004488D">
            <w:pPr>
              <w:ind w:left="-48"/>
              <w:jc w:val="both"/>
              <w:rPr>
                <w:i/>
                <w:iCs/>
                <w:sz w:val="22"/>
                <w:szCs w:val="22"/>
                <w:lang w:eastAsia="ru-RU"/>
              </w:rPr>
            </w:pPr>
            <w:r w:rsidRPr="0004488D">
              <w:rPr>
                <w:i/>
                <w:iCs/>
                <w:sz w:val="22"/>
                <w:szCs w:val="22"/>
                <w:lang w:eastAsia="ru-RU"/>
              </w:rPr>
              <w:t>CP2. Rî 12. S5. Efectuează expertiza necesară pentru rezolvarea problemelor de compatibilitate.</w:t>
            </w:r>
          </w:p>
          <w:p w14:paraId="6509FE15" w14:textId="54112237" w:rsidR="004F3F26" w:rsidRDefault="0004488D" w:rsidP="0004488D">
            <w:pPr>
              <w:ind w:left="-48"/>
              <w:jc w:val="both"/>
              <w:rPr>
                <w:b/>
                <w:bCs/>
                <w:i/>
                <w:iCs/>
                <w:sz w:val="22"/>
                <w:szCs w:val="22"/>
                <w:lang w:eastAsia="ru-RU"/>
              </w:rPr>
            </w:pPr>
            <w:r w:rsidRPr="0004488D">
              <w:rPr>
                <w:i/>
                <w:iCs/>
                <w:sz w:val="22"/>
                <w:szCs w:val="22"/>
                <w:lang w:eastAsia="ru-RU"/>
              </w:rPr>
              <w:t>CP2. Rî 12. S6. Elaborează proiecte tehnice pentru sisteme automate.</w:t>
            </w:r>
          </w:p>
        </w:tc>
        <w:tc>
          <w:tcPr>
            <w:tcW w:w="3686" w:type="dxa"/>
          </w:tcPr>
          <w:p w14:paraId="4B654B3D" w14:textId="534F88B6" w:rsidR="004F3F26" w:rsidRPr="000A1D6A" w:rsidRDefault="004F3F26" w:rsidP="004F3F26">
            <w:pPr>
              <w:jc w:val="both"/>
              <w:rPr>
                <w:bCs/>
                <w:i/>
                <w:iCs/>
                <w:sz w:val="22"/>
                <w:szCs w:val="22"/>
                <w:lang w:eastAsia="ro-RO"/>
              </w:rPr>
            </w:pPr>
            <w:r w:rsidRPr="00BE1885">
              <w:rPr>
                <w:bCs/>
                <w:i/>
                <w:iCs/>
                <w:sz w:val="22"/>
                <w:szCs w:val="22"/>
                <w:lang w:eastAsia="ro-RO"/>
              </w:rPr>
              <w:lastRenderedPageBreak/>
              <w:t>T.14. Integrarea traductoarelor și aparatelor de măsură în sisteme automate</w:t>
            </w:r>
          </w:p>
        </w:tc>
        <w:tc>
          <w:tcPr>
            <w:tcW w:w="3544" w:type="dxa"/>
          </w:tcPr>
          <w:p w14:paraId="08043450" w14:textId="1F93D591" w:rsidR="004F3F26" w:rsidRPr="000A1D6A" w:rsidRDefault="004F3F26" w:rsidP="004F3F26">
            <w:pPr>
              <w:jc w:val="both"/>
              <w:rPr>
                <w:i/>
                <w:iCs/>
                <w:sz w:val="22"/>
                <w:szCs w:val="22"/>
                <w:lang w:eastAsia="ro-RO"/>
              </w:rPr>
            </w:pPr>
            <w:r>
              <w:rPr>
                <w:i/>
                <w:iCs/>
                <w:sz w:val="22"/>
                <w:szCs w:val="22"/>
                <w:lang w:eastAsia="ro-RO"/>
              </w:rPr>
              <w:t xml:space="preserve">L.P. 6. </w:t>
            </w:r>
            <w:r w:rsidRPr="00E219C8">
              <w:rPr>
                <w:i/>
                <w:iCs/>
                <w:sz w:val="22"/>
                <w:szCs w:val="22"/>
                <w:lang w:eastAsia="ro-RO"/>
              </w:rPr>
              <w:t>Instrumentație virtuală: Labview</w:t>
            </w:r>
          </w:p>
        </w:tc>
        <w:tc>
          <w:tcPr>
            <w:tcW w:w="2551" w:type="dxa"/>
          </w:tcPr>
          <w:p w14:paraId="3AB8D723"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60222132" w14:textId="77777777" w:rsidR="004E22C5" w:rsidRPr="005C78E3" w:rsidRDefault="004E22C5" w:rsidP="004E22C5">
            <w:pPr>
              <w:rPr>
                <w:sz w:val="22"/>
                <w:szCs w:val="22"/>
              </w:rPr>
            </w:pPr>
          </w:p>
          <w:p w14:paraId="245789AD" w14:textId="18605FF2" w:rsidR="004F3F26" w:rsidRPr="000A1D6A" w:rsidRDefault="004E22C5" w:rsidP="004E22C5">
            <w:pPr>
              <w:rPr>
                <w:bCs/>
                <w:sz w:val="22"/>
                <w:szCs w:val="22"/>
                <w:lang w:eastAsia="ro-RO"/>
              </w:rPr>
            </w:pPr>
            <w:r w:rsidRPr="005C78E3">
              <w:rPr>
                <w:i/>
                <w:sz w:val="22"/>
                <w:szCs w:val="22"/>
              </w:rPr>
              <w:t xml:space="preserve">Pentru lucrare </w:t>
            </w:r>
            <w:r>
              <w:rPr>
                <w:i/>
                <w:sz w:val="22"/>
                <w:szCs w:val="22"/>
              </w:rPr>
              <w:t>practică</w:t>
            </w:r>
            <w:r w:rsidRPr="005C78E3">
              <w:rPr>
                <w:i/>
                <w:sz w:val="22"/>
                <w:szCs w:val="22"/>
              </w:rPr>
              <w:t>:</w:t>
            </w:r>
            <w:r w:rsidRPr="005C78E3">
              <w:rPr>
                <w:sz w:val="22"/>
                <w:szCs w:val="22"/>
              </w:rPr>
              <w:t xml:space="preserve"> Problematizarea; tehnici de învățare prin simulare pe calculator și interactiv-creativă.</w:t>
            </w:r>
          </w:p>
        </w:tc>
        <w:tc>
          <w:tcPr>
            <w:tcW w:w="567" w:type="dxa"/>
            <w:vAlign w:val="center"/>
          </w:tcPr>
          <w:p w14:paraId="4D49768E" w14:textId="15EA29DA"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16561515" w14:textId="77777777" w:rsidR="004F3F26" w:rsidRPr="000A1D6A" w:rsidRDefault="004F3F26" w:rsidP="004F3F26">
            <w:pPr>
              <w:jc w:val="center"/>
              <w:rPr>
                <w:b/>
                <w:bCs/>
                <w:sz w:val="22"/>
                <w:szCs w:val="22"/>
                <w:lang w:eastAsia="ru-RU"/>
              </w:rPr>
            </w:pPr>
          </w:p>
        </w:tc>
        <w:tc>
          <w:tcPr>
            <w:tcW w:w="567" w:type="dxa"/>
            <w:vAlign w:val="center"/>
          </w:tcPr>
          <w:p w14:paraId="7F7384E4" w14:textId="63AC6B95" w:rsidR="004F3F26" w:rsidRPr="000A1D6A" w:rsidRDefault="004F3F26" w:rsidP="004F3F26">
            <w:pPr>
              <w:jc w:val="center"/>
              <w:rPr>
                <w:b/>
                <w:bCs/>
                <w:sz w:val="22"/>
                <w:szCs w:val="22"/>
                <w:lang w:eastAsia="ru-RU"/>
              </w:rPr>
            </w:pPr>
            <w:r>
              <w:rPr>
                <w:b/>
                <w:bCs/>
                <w:sz w:val="22"/>
                <w:szCs w:val="22"/>
                <w:lang w:eastAsia="ru-RU"/>
              </w:rPr>
              <w:t>4</w:t>
            </w:r>
          </w:p>
        </w:tc>
      </w:tr>
      <w:tr w:rsidR="004F3F26" w:rsidRPr="000A1D6A" w14:paraId="170C2CBF" w14:textId="77777777" w:rsidTr="00E32EB1">
        <w:tc>
          <w:tcPr>
            <w:tcW w:w="4111" w:type="dxa"/>
          </w:tcPr>
          <w:p w14:paraId="1072F85F" w14:textId="77777777" w:rsidR="004F3F26" w:rsidRDefault="004F3F26" w:rsidP="004F3F26">
            <w:pPr>
              <w:ind w:left="-48"/>
              <w:jc w:val="both"/>
              <w:rPr>
                <w:b/>
                <w:bCs/>
                <w:i/>
                <w:iCs/>
                <w:sz w:val="22"/>
                <w:szCs w:val="22"/>
                <w:lang w:eastAsia="ru-RU"/>
              </w:rPr>
            </w:pPr>
            <w:r>
              <w:rPr>
                <w:b/>
                <w:bCs/>
                <w:i/>
                <w:iCs/>
                <w:sz w:val="22"/>
                <w:szCs w:val="22"/>
                <w:lang w:eastAsia="ru-RU"/>
              </w:rPr>
              <w:t>Cunoștințe:</w:t>
            </w:r>
          </w:p>
          <w:p w14:paraId="3CE8181B"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K2. Concepte, principii și metode de inginerie a sistemelor automate.</w:t>
            </w:r>
          </w:p>
          <w:p w14:paraId="2EF1AA89"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K8. Tehnici de interfațare între module și sisteme.</w:t>
            </w:r>
          </w:p>
          <w:p w14:paraId="082824BC"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K9. Structuri de sisteme de achiziție, distribuție și transmisie de date.</w:t>
            </w:r>
          </w:p>
          <w:p w14:paraId="3459C3AB" w14:textId="77777777" w:rsidR="003C4990" w:rsidRPr="003C4990" w:rsidRDefault="003C4990" w:rsidP="003C4990">
            <w:pPr>
              <w:ind w:left="-48"/>
              <w:jc w:val="both"/>
              <w:rPr>
                <w:i/>
                <w:iCs/>
                <w:sz w:val="22"/>
                <w:szCs w:val="22"/>
                <w:lang w:eastAsia="ru-RU"/>
              </w:rPr>
            </w:pPr>
            <w:r w:rsidRPr="003C4990">
              <w:rPr>
                <w:i/>
                <w:iCs/>
                <w:sz w:val="22"/>
                <w:szCs w:val="22"/>
                <w:lang w:eastAsia="ru-RU"/>
              </w:rPr>
              <w:t>CG2. Rî 4. K10. Medii integrate de dezvoltare.</w:t>
            </w:r>
          </w:p>
          <w:p w14:paraId="25AF0B23" w14:textId="72B447E4" w:rsidR="004F3F26" w:rsidRPr="00C52BFA" w:rsidRDefault="003C4990" w:rsidP="003C4990">
            <w:pPr>
              <w:ind w:left="-48"/>
              <w:jc w:val="both"/>
              <w:rPr>
                <w:i/>
                <w:iCs/>
                <w:sz w:val="22"/>
                <w:szCs w:val="22"/>
                <w:lang w:eastAsia="ru-RU"/>
              </w:rPr>
            </w:pPr>
            <w:r w:rsidRPr="003C4990">
              <w:rPr>
                <w:i/>
                <w:iCs/>
                <w:sz w:val="22"/>
                <w:szCs w:val="22"/>
                <w:lang w:eastAsia="ru-RU"/>
              </w:rPr>
              <w:t>CG2. Rî 4. K11. Caracteristicile și instrumentele de bază ale sistemelor CAD.</w:t>
            </w:r>
          </w:p>
          <w:p w14:paraId="474B0126" w14:textId="77777777" w:rsidR="004F3F26" w:rsidRDefault="004F3F26" w:rsidP="004F3F26">
            <w:pPr>
              <w:ind w:left="-48"/>
              <w:jc w:val="both"/>
              <w:rPr>
                <w:b/>
                <w:bCs/>
                <w:i/>
                <w:iCs/>
                <w:sz w:val="22"/>
                <w:szCs w:val="22"/>
                <w:lang w:eastAsia="ru-RU"/>
              </w:rPr>
            </w:pPr>
            <w:r>
              <w:rPr>
                <w:b/>
                <w:bCs/>
                <w:i/>
                <w:iCs/>
                <w:sz w:val="22"/>
                <w:szCs w:val="22"/>
                <w:lang w:eastAsia="ru-RU"/>
              </w:rPr>
              <w:t>Aptitudini:</w:t>
            </w:r>
          </w:p>
          <w:p w14:paraId="2797E15C"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S3. Integrează echipamente inteligente în sisteme automate.</w:t>
            </w:r>
          </w:p>
          <w:p w14:paraId="08AD4B49"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S4. Configurează componentele pentru interoperabilitate IoT.</w:t>
            </w:r>
          </w:p>
          <w:p w14:paraId="7B2DE038"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S5. Efectuează expertiza pentru compatibilitate și conectivitate.</w:t>
            </w:r>
          </w:p>
          <w:p w14:paraId="29FFC718" w14:textId="77777777" w:rsidR="003C4990" w:rsidRPr="003C4990" w:rsidRDefault="003C4990" w:rsidP="003C4990">
            <w:pPr>
              <w:ind w:left="-48"/>
              <w:jc w:val="both"/>
              <w:rPr>
                <w:i/>
                <w:iCs/>
                <w:sz w:val="22"/>
                <w:szCs w:val="22"/>
                <w:lang w:eastAsia="ru-RU"/>
              </w:rPr>
            </w:pPr>
            <w:r w:rsidRPr="003C4990">
              <w:rPr>
                <w:i/>
                <w:iCs/>
                <w:sz w:val="22"/>
                <w:szCs w:val="22"/>
                <w:lang w:eastAsia="ru-RU"/>
              </w:rPr>
              <w:t>CP2. Rî 12. S6. Elaborează proiecte tehnice pentru sisteme digitale și rețele de senzori.</w:t>
            </w:r>
          </w:p>
          <w:p w14:paraId="5485BC35" w14:textId="77777777" w:rsidR="003C4990" w:rsidRPr="003C4990" w:rsidRDefault="003C4990" w:rsidP="003C4990">
            <w:pPr>
              <w:ind w:left="-48"/>
              <w:jc w:val="both"/>
              <w:rPr>
                <w:i/>
                <w:iCs/>
                <w:sz w:val="22"/>
                <w:szCs w:val="22"/>
                <w:lang w:eastAsia="ru-RU"/>
              </w:rPr>
            </w:pPr>
            <w:r w:rsidRPr="003C4990">
              <w:rPr>
                <w:i/>
                <w:iCs/>
                <w:sz w:val="22"/>
                <w:szCs w:val="22"/>
                <w:lang w:eastAsia="ru-RU"/>
              </w:rPr>
              <w:t>CG2. Rî 4. S5. Dezvoltă aplicații software utilizând tehnologii moderne.</w:t>
            </w:r>
          </w:p>
          <w:p w14:paraId="29922AF3" w14:textId="77777777" w:rsidR="003C4990" w:rsidRPr="003C4990" w:rsidRDefault="003C4990" w:rsidP="003C4990">
            <w:pPr>
              <w:ind w:left="-48"/>
              <w:jc w:val="both"/>
              <w:rPr>
                <w:i/>
                <w:iCs/>
                <w:sz w:val="22"/>
                <w:szCs w:val="22"/>
                <w:lang w:eastAsia="ru-RU"/>
              </w:rPr>
            </w:pPr>
            <w:r w:rsidRPr="003C4990">
              <w:rPr>
                <w:i/>
                <w:iCs/>
                <w:sz w:val="22"/>
                <w:szCs w:val="22"/>
                <w:lang w:eastAsia="ru-RU"/>
              </w:rPr>
              <w:t>CG2. Rî 4. S6. Aplică modele de arhitectură și metodologii de proiectare.</w:t>
            </w:r>
          </w:p>
          <w:p w14:paraId="6786831E" w14:textId="77777777" w:rsidR="003C4990" w:rsidRPr="003C4990" w:rsidRDefault="003C4990" w:rsidP="003C4990">
            <w:pPr>
              <w:ind w:left="-48"/>
              <w:jc w:val="both"/>
              <w:rPr>
                <w:i/>
                <w:iCs/>
                <w:sz w:val="22"/>
                <w:szCs w:val="22"/>
                <w:lang w:eastAsia="ru-RU"/>
              </w:rPr>
            </w:pPr>
            <w:r w:rsidRPr="003C4990">
              <w:rPr>
                <w:i/>
                <w:iCs/>
                <w:sz w:val="22"/>
                <w:szCs w:val="22"/>
                <w:lang w:eastAsia="ru-RU"/>
              </w:rPr>
              <w:lastRenderedPageBreak/>
              <w:t>CG2. Rî 4. S7. Dezvoltă interfețe de utilizator și componente software integrate.</w:t>
            </w:r>
          </w:p>
          <w:p w14:paraId="2E6103BF" w14:textId="77777777" w:rsidR="003C4990" w:rsidRPr="003C4990" w:rsidRDefault="003C4990" w:rsidP="003C4990">
            <w:pPr>
              <w:ind w:left="-48"/>
              <w:jc w:val="both"/>
              <w:rPr>
                <w:i/>
                <w:iCs/>
                <w:sz w:val="22"/>
                <w:szCs w:val="22"/>
                <w:lang w:eastAsia="ru-RU"/>
              </w:rPr>
            </w:pPr>
            <w:r w:rsidRPr="003C4990">
              <w:rPr>
                <w:i/>
                <w:iCs/>
                <w:sz w:val="22"/>
                <w:szCs w:val="22"/>
                <w:lang w:eastAsia="ru-RU"/>
              </w:rPr>
              <w:t>CG2. Rî 4. S8. Elaborează baze de date utilizând sisteme DBMS.</w:t>
            </w:r>
          </w:p>
          <w:p w14:paraId="5AD974CD" w14:textId="77777777" w:rsidR="003C4990" w:rsidRPr="003C4990" w:rsidRDefault="003C4990" w:rsidP="003C4990">
            <w:pPr>
              <w:ind w:left="-48"/>
              <w:jc w:val="both"/>
              <w:rPr>
                <w:i/>
                <w:iCs/>
                <w:sz w:val="22"/>
                <w:szCs w:val="22"/>
                <w:lang w:eastAsia="ru-RU"/>
              </w:rPr>
            </w:pPr>
            <w:r w:rsidRPr="003C4990">
              <w:rPr>
                <w:i/>
                <w:iCs/>
                <w:sz w:val="22"/>
                <w:szCs w:val="22"/>
                <w:lang w:eastAsia="ru-RU"/>
              </w:rPr>
              <w:t>CG2. Rî 4. S9. Utilizează sisteme de operare și platforme de dezvoltare.</w:t>
            </w:r>
          </w:p>
          <w:p w14:paraId="1C85AF12" w14:textId="00949FFC" w:rsidR="004F3F26" w:rsidRDefault="003C4990" w:rsidP="003C4990">
            <w:pPr>
              <w:ind w:left="-48"/>
              <w:jc w:val="both"/>
              <w:rPr>
                <w:b/>
                <w:bCs/>
                <w:i/>
                <w:iCs/>
                <w:sz w:val="22"/>
                <w:szCs w:val="22"/>
                <w:lang w:eastAsia="ru-RU"/>
              </w:rPr>
            </w:pPr>
            <w:r w:rsidRPr="003C4990">
              <w:rPr>
                <w:i/>
                <w:iCs/>
                <w:sz w:val="22"/>
                <w:szCs w:val="22"/>
                <w:lang w:eastAsia="ru-RU"/>
              </w:rPr>
              <w:t>CG2. Rî 4. S10. Proiectează produse</w:t>
            </w:r>
          </w:p>
        </w:tc>
        <w:tc>
          <w:tcPr>
            <w:tcW w:w="3686" w:type="dxa"/>
          </w:tcPr>
          <w:p w14:paraId="4F9A17BC" w14:textId="3C8AA947" w:rsidR="004F3F26" w:rsidRPr="000A1D6A" w:rsidRDefault="004F3F26" w:rsidP="004F3F26">
            <w:pPr>
              <w:jc w:val="both"/>
              <w:rPr>
                <w:bCs/>
                <w:i/>
                <w:iCs/>
                <w:sz w:val="22"/>
                <w:szCs w:val="22"/>
                <w:lang w:eastAsia="ro-RO"/>
              </w:rPr>
            </w:pPr>
            <w:r w:rsidRPr="00ED3206">
              <w:rPr>
                <w:bCs/>
                <w:i/>
                <w:iCs/>
                <w:sz w:val="22"/>
                <w:szCs w:val="22"/>
                <w:lang w:eastAsia="ro-RO"/>
              </w:rPr>
              <w:lastRenderedPageBreak/>
              <w:t>T.15. Tendințe moderne: senzori inteligenți, dispozitive de măsurare digitale, rețele de senzori și aplicații IoT</w:t>
            </w:r>
          </w:p>
        </w:tc>
        <w:tc>
          <w:tcPr>
            <w:tcW w:w="3544" w:type="dxa"/>
          </w:tcPr>
          <w:p w14:paraId="658D6B19" w14:textId="77777777" w:rsidR="004F3F26" w:rsidRPr="000A1D6A" w:rsidRDefault="004F3F26" w:rsidP="004F3F26">
            <w:pPr>
              <w:jc w:val="both"/>
              <w:rPr>
                <w:i/>
                <w:iCs/>
                <w:sz w:val="22"/>
                <w:szCs w:val="22"/>
                <w:lang w:eastAsia="ro-RO"/>
              </w:rPr>
            </w:pPr>
          </w:p>
        </w:tc>
        <w:tc>
          <w:tcPr>
            <w:tcW w:w="2551" w:type="dxa"/>
          </w:tcPr>
          <w:p w14:paraId="25AE2394" w14:textId="77777777" w:rsidR="004E22C5" w:rsidRPr="005C78E3" w:rsidRDefault="004E22C5" w:rsidP="004E22C5">
            <w:pPr>
              <w:rPr>
                <w:sz w:val="22"/>
                <w:szCs w:val="22"/>
              </w:rPr>
            </w:pPr>
            <w:r w:rsidRPr="005C78E3">
              <w:rPr>
                <w:i/>
                <w:sz w:val="22"/>
                <w:szCs w:val="22"/>
              </w:rPr>
              <w:t>Pentru prelegere:</w:t>
            </w:r>
            <w:r w:rsidRPr="005C78E3">
              <w:rPr>
                <w:sz w:val="22"/>
                <w:szCs w:val="22"/>
              </w:rPr>
              <w:t xml:space="preserve"> Expunerea, conversația. </w:t>
            </w:r>
          </w:p>
          <w:p w14:paraId="7D529C2F" w14:textId="1A91506A" w:rsidR="004F3F26" w:rsidRPr="000A1D6A" w:rsidRDefault="004F3F26" w:rsidP="004E22C5">
            <w:pPr>
              <w:rPr>
                <w:bCs/>
                <w:sz w:val="22"/>
                <w:szCs w:val="22"/>
                <w:lang w:eastAsia="ro-RO"/>
              </w:rPr>
            </w:pPr>
          </w:p>
        </w:tc>
        <w:tc>
          <w:tcPr>
            <w:tcW w:w="567" w:type="dxa"/>
            <w:vAlign w:val="center"/>
          </w:tcPr>
          <w:p w14:paraId="653EABD0" w14:textId="53545B46" w:rsidR="004F3F26" w:rsidRPr="000A1D6A" w:rsidRDefault="004F3F26" w:rsidP="004F3F26">
            <w:pPr>
              <w:jc w:val="center"/>
              <w:rPr>
                <w:b/>
                <w:bCs/>
                <w:sz w:val="22"/>
                <w:szCs w:val="22"/>
                <w:lang w:eastAsia="ru-RU"/>
              </w:rPr>
            </w:pPr>
            <w:r>
              <w:rPr>
                <w:b/>
                <w:bCs/>
                <w:sz w:val="22"/>
                <w:szCs w:val="22"/>
                <w:lang w:eastAsia="ru-RU"/>
              </w:rPr>
              <w:t>2</w:t>
            </w:r>
          </w:p>
        </w:tc>
        <w:tc>
          <w:tcPr>
            <w:tcW w:w="567" w:type="dxa"/>
            <w:vAlign w:val="center"/>
          </w:tcPr>
          <w:p w14:paraId="30522467" w14:textId="77777777" w:rsidR="004F3F26" w:rsidRPr="000A1D6A" w:rsidRDefault="004F3F26" w:rsidP="004F3F26">
            <w:pPr>
              <w:jc w:val="center"/>
              <w:rPr>
                <w:b/>
                <w:bCs/>
                <w:sz w:val="22"/>
                <w:szCs w:val="22"/>
                <w:lang w:eastAsia="ru-RU"/>
              </w:rPr>
            </w:pPr>
          </w:p>
        </w:tc>
        <w:tc>
          <w:tcPr>
            <w:tcW w:w="567" w:type="dxa"/>
          </w:tcPr>
          <w:p w14:paraId="5A4B5517" w14:textId="77777777" w:rsidR="004F3F26" w:rsidRPr="000A1D6A" w:rsidRDefault="004F3F26" w:rsidP="004F3F26">
            <w:pPr>
              <w:jc w:val="center"/>
              <w:rPr>
                <w:b/>
                <w:bCs/>
                <w:sz w:val="22"/>
                <w:szCs w:val="22"/>
                <w:lang w:eastAsia="ru-RU"/>
              </w:rPr>
            </w:pPr>
          </w:p>
        </w:tc>
      </w:tr>
      <w:tr w:rsidR="00700388" w:rsidRPr="000A1D6A" w14:paraId="0145F1EB" w14:textId="771036BC" w:rsidTr="00E32EB1">
        <w:tc>
          <w:tcPr>
            <w:tcW w:w="13892" w:type="dxa"/>
            <w:gridSpan w:val="4"/>
          </w:tcPr>
          <w:p w14:paraId="2E998F2C" w14:textId="13627B86" w:rsidR="00700388" w:rsidRPr="000A1D6A" w:rsidRDefault="00700388" w:rsidP="00700388">
            <w:pPr>
              <w:jc w:val="right"/>
              <w:rPr>
                <w:b/>
                <w:bCs/>
                <w:sz w:val="22"/>
                <w:szCs w:val="22"/>
              </w:rPr>
            </w:pPr>
            <w:r>
              <w:rPr>
                <w:b/>
                <w:bCs/>
                <w:sz w:val="22"/>
                <w:szCs w:val="22"/>
              </w:rPr>
              <w:t>Total</w:t>
            </w:r>
          </w:p>
        </w:tc>
        <w:tc>
          <w:tcPr>
            <w:tcW w:w="567" w:type="dxa"/>
            <w:vAlign w:val="center"/>
          </w:tcPr>
          <w:p w14:paraId="541661D3" w14:textId="02EBF67C" w:rsidR="00700388" w:rsidRPr="000A1D6A" w:rsidRDefault="00700388" w:rsidP="00700388">
            <w:pPr>
              <w:jc w:val="center"/>
              <w:rPr>
                <w:b/>
                <w:bCs/>
                <w:sz w:val="22"/>
                <w:szCs w:val="22"/>
                <w:lang w:eastAsia="ru-RU"/>
              </w:rPr>
            </w:pPr>
            <w:r>
              <w:rPr>
                <w:b/>
                <w:bCs/>
                <w:sz w:val="22"/>
                <w:szCs w:val="22"/>
                <w:lang w:eastAsia="ru-RU"/>
              </w:rPr>
              <w:t>30</w:t>
            </w:r>
          </w:p>
        </w:tc>
        <w:tc>
          <w:tcPr>
            <w:tcW w:w="567" w:type="dxa"/>
            <w:vAlign w:val="center"/>
          </w:tcPr>
          <w:p w14:paraId="79B3C97E" w14:textId="6854C256" w:rsidR="00700388" w:rsidRPr="000A1D6A" w:rsidRDefault="00700388" w:rsidP="00700388">
            <w:pPr>
              <w:jc w:val="center"/>
              <w:rPr>
                <w:b/>
                <w:bCs/>
                <w:sz w:val="22"/>
                <w:szCs w:val="22"/>
                <w:lang w:eastAsia="ru-RU"/>
              </w:rPr>
            </w:pPr>
          </w:p>
        </w:tc>
        <w:tc>
          <w:tcPr>
            <w:tcW w:w="567" w:type="dxa"/>
          </w:tcPr>
          <w:p w14:paraId="5E40019D" w14:textId="09784817" w:rsidR="00700388" w:rsidRDefault="004E22C5" w:rsidP="00700388">
            <w:pPr>
              <w:jc w:val="center"/>
              <w:rPr>
                <w:b/>
                <w:bCs/>
                <w:sz w:val="22"/>
                <w:szCs w:val="22"/>
                <w:lang w:eastAsia="ru-RU"/>
              </w:rPr>
            </w:pPr>
            <w:r>
              <w:rPr>
                <w:b/>
                <w:bCs/>
                <w:sz w:val="22"/>
                <w:szCs w:val="22"/>
                <w:lang w:eastAsia="ru-RU"/>
              </w:rPr>
              <w:t>30</w:t>
            </w:r>
          </w:p>
        </w:tc>
      </w:tr>
    </w:tbl>
    <w:p w14:paraId="464FCBC1" w14:textId="77777777" w:rsidR="004775BF" w:rsidRPr="001D4ADF" w:rsidRDefault="004775BF" w:rsidP="00117D33">
      <w:pPr>
        <w:rPr>
          <w:lang w:eastAsia="ro-RO"/>
        </w:rPr>
      </w:pPr>
    </w:p>
    <w:bookmarkEnd w:id="3"/>
    <w:p w14:paraId="5C8C6B09" w14:textId="77777777" w:rsidR="004775BF" w:rsidRPr="001D4ADF" w:rsidRDefault="004775BF" w:rsidP="00117D33">
      <w:pPr>
        <w:rPr>
          <w:lang w:eastAsia="ro-RO"/>
        </w:rPr>
      </w:pPr>
    </w:p>
    <w:p w14:paraId="3382A365" w14:textId="77777777" w:rsidR="004775BF" w:rsidRPr="001D4ADF" w:rsidRDefault="004775BF" w:rsidP="00117D33">
      <w:pPr>
        <w:rPr>
          <w:b/>
          <w:bCs/>
          <w:caps/>
          <w:lang w:eastAsia="ro-RO"/>
        </w:rPr>
        <w:sectPr w:rsidR="004775BF" w:rsidRPr="001D4ADF" w:rsidSect="000D5DF5">
          <w:headerReference w:type="default" r:id="rId14"/>
          <w:headerReference w:type="first" r:id="rId15"/>
          <w:pgSz w:w="16834" w:h="11909" w:orient="landscape" w:code="9"/>
          <w:pgMar w:top="851" w:right="851" w:bottom="851" w:left="1418" w:header="426" w:footer="180" w:gutter="0"/>
          <w:cols w:space="708"/>
          <w:titlePg/>
          <w:docGrid w:linePitch="354"/>
        </w:sectPr>
      </w:pPr>
    </w:p>
    <w:p w14:paraId="52AF2DF6" w14:textId="77777777" w:rsidR="004775BF" w:rsidRPr="001D4ADF" w:rsidRDefault="004775BF" w:rsidP="00117D33">
      <w:pPr>
        <w:numPr>
          <w:ilvl w:val="0"/>
          <w:numId w:val="1"/>
        </w:numPr>
        <w:tabs>
          <w:tab w:val="num" w:pos="90"/>
          <w:tab w:val="left" w:pos="5954"/>
        </w:tabs>
        <w:ind w:hanging="720"/>
        <w:jc w:val="center"/>
        <w:rPr>
          <w:b/>
          <w:lang w:eastAsia="ro-RO"/>
        </w:rPr>
      </w:pPr>
      <w:bookmarkStart w:id="4" w:name="_Hlk83554259"/>
      <w:r w:rsidRPr="001D4ADF">
        <w:rPr>
          <w:b/>
          <w:lang w:eastAsia="ro-RO"/>
        </w:rPr>
        <w:lastRenderedPageBreak/>
        <w:t>SUGESTII PENTRU ACTIVITATEA INDIVIDUALĂ A STUDENŢILOR</w:t>
      </w:r>
    </w:p>
    <w:p w14:paraId="62199465" w14:textId="77777777" w:rsidR="004775BF" w:rsidRPr="001D4ADF" w:rsidRDefault="004775BF" w:rsidP="00117D33">
      <w:pPr>
        <w:ind w:left="2040"/>
        <w:rPr>
          <w:b/>
          <w:bCs/>
          <w:lang w:eastAsia="ro-RO"/>
        </w:rPr>
      </w:pPr>
    </w:p>
    <w:tbl>
      <w:tblPr>
        <w:tblW w:w="105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526"/>
        <w:gridCol w:w="1831"/>
        <w:gridCol w:w="1827"/>
        <w:gridCol w:w="1171"/>
        <w:gridCol w:w="1230"/>
        <w:gridCol w:w="1441"/>
      </w:tblGrid>
      <w:tr w:rsidR="00942F8C" w:rsidRPr="001D4ADF" w14:paraId="0D2972CA" w14:textId="77777777" w:rsidTr="00335C8B">
        <w:trPr>
          <w:trHeight w:val="512"/>
          <w:tblHeader/>
        </w:trPr>
        <w:tc>
          <w:tcPr>
            <w:tcW w:w="569" w:type="dxa"/>
            <w:vMerge w:val="restart"/>
            <w:vAlign w:val="center"/>
          </w:tcPr>
          <w:p w14:paraId="306D0F21" w14:textId="77777777" w:rsidR="00942F8C" w:rsidRPr="001D4ADF" w:rsidRDefault="00942F8C" w:rsidP="00117D33">
            <w:pPr>
              <w:jc w:val="center"/>
              <w:rPr>
                <w:rFonts w:eastAsia="Calibri"/>
                <w:b/>
              </w:rPr>
            </w:pPr>
            <w:r w:rsidRPr="001D4ADF">
              <w:rPr>
                <w:rFonts w:eastAsia="Calibri"/>
                <w:b/>
              </w:rPr>
              <w:t>Nr. crt.</w:t>
            </w:r>
          </w:p>
        </w:tc>
        <w:tc>
          <w:tcPr>
            <w:tcW w:w="2526" w:type="dxa"/>
            <w:vMerge w:val="restart"/>
            <w:vAlign w:val="center"/>
          </w:tcPr>
          <w:p w14:paraId="69AA0926" w14:textId="77777777" w:rsidR="00942F8C" w:rsidRPr="001D4ADF" w:rsidRDefault="00942F8C" w:rsidP="00117D33">
            <w:pPr>
              <w:jc w:val="center"/>
              <w:rPr>
                <w:rFonts w:eastAsia="Calibri"/>
                <w:b/>
              </w:rPr>
            </w:pPr>
            <w:r w:rsidRPr="001D4ADF">
              <w:rPr>
                <w:rFonts w:eastAsia="Calibri"/>
                <w:b/>
              </w:rPr>
              <w:t>Capitol, temă</w:t>
            </w:r>
          </w:p>
        </w:tc>
        <w:tc>
          <w:tcPr>
            <w:tcW w:w="3658" w:type="dxa"/>
            <w:gridSpan w:val="2"/>
            <w:vAlign w:val="center"/>
          </w:tcPr>
          <w:p w14:paraId="729906A1" w14:textId="27687EA2" w:rsidR="00942F8C" w:rsidRPr="001D4ADF" w:rsidRDefault="00942F8C" w:rsidP="00117D33">
            <w:pPr>
              <w:jc w:val="center"/>
              <w:rPr>
                <w:rFonts w:eastAsia="Calibri"/>
                <w:b/>
              </w:rPr>
            </w:pPr>
            <w:r w:rsidRPr="001D4ADF">
              <w:rPr>
                <w:rFonts w:eastAsia="Calibri"/>
                <w:b/>
              </w:rPr>
              <w:t>Conținut activitate individuală</w:t>
            </w:r>
          </w:p>
        </w:tc>
        <w:tc>
          <w:tcPr>
            <w:tcW w:w="1171" w:type="dxa"/>
            <w:vMerge w:val="restart"/>
            <w:vAlign w:val="center"/>
          </w:tcPr>
          <w:p w14:paraId="63960F38" w14:textId="77777777" w:rsidR="00942F8C" w:rsidRPr="001D4ADF" w:rsidRDefault="00942F8C" w:rsidP="00117D33">
            <w:pPr>
              <w:jc w:val="center"/>
              <w:rPr>
                <w:rFonts w:eastAsia="Calibri"/>
                <w:b/>
              </w:rPr>
            </w:pPr>
            <w:r w:rsidRPr="001D4ADF">
              <w:rPr>
                <w:rFonts w:eastAsia="Calibri"/>
                <w:b/>
              </w:rPr>
              <w:t>Durata, ore</w:t>
            </w:r>
          </w:p>
        </w:tc>
        <w:tc>
          <w:tcPr>
            <w:tcW w:w="1230" w:type="dxa"/>
            <w:vMerge w:val="restart"/>
            <w:vAlign w:val="center"/>
          </w:tcPr>
          <w:p w14:paraId="40D3640E" w14:textId="77777777" w:rsidR="00942F8C" w:rsidRPr="001D4ADF" w:rsidRDefault="00942F8C" w:rsidP="00117D33">
            <w:pPr>
              <w:jc w:val="center"/>
              <w:rPr>
                <w:rFonts w:eastAsia="Calibri"/>
                <w:b/>
              </w:rPr>
            </w:pPr>
            <w:r w:rsidRPr="001D4ADF">
              <w:rPr>
                <w:rFonts w:eastAsia="Calibri"/>
                <w:b/>
              </w:rPr>
              <w:t>Forma de control</w:t>
            </w:r>
          </w:p>
        </w:tc>
        <w:tc>
          <w:tcPr>
            <w:tcW w:w="1441" w:type="dxa"/>
            <w:vMerge w:val="restart"/>
            <w:vAlign w:val="center"/>
          </w:tcPr>
          <w:p w14:paraId="5ABB70CB" w14:textId="77777777" w:rsidR="00942F8C" w:rsidRPr="001D4ADF" w:rsidRDefault="00942F8C" w:rsidP="00117D33">
            <w:pPr>
              <w:jc w:val="center"/>
              <w:rPr>
                <w:rFonts w:eastAsia="Calibri"/>
                <w:b/>
              </w:rPr>
            </w:pPr>
            <w:r w:rsidRPr="001D4ADF">
              <w:rPr>
                <w:rFonts w:eastAsia="Calibri"/>
                <w:b/>
              </w:rPr>
              <w:t>Termeni de control (perioada)</w:t>
            </w:r>
          </w:p>
        </w:tc>
      </w:tr>
      <w:tr w:rsidR="00942F8C" w:rsidRPr="001D4ADF" w14:paraId="40CD7A3F" w14:textId="77777777" w:rsidTr="00335C8B">
        <w:trPr>
          <w:trHeight w:val="512"/>
          <w:tblHeader/>
        </w:trPr>
        <w:tc>
          <w:tcPr>
            <w:tcW w:w="569" w:type="dxa"/>
            <w:vMerge/>
            <w:vAlign w:val="center"/>
          </w:tcPr>
          <w:p w14:paraId="103D4CB0" w14:textId="77777777" w:rsidR="00942F8C" w:rsidRPr="001D4ADF" w:rsidRDefault="00942F8C" w:rsidP="00117D33">
            <w:pPr>
              <w:jc w:val="center"/>
              <w:rPr>
                <w:rFonts w:eastAsia="Calibri"/>
                <w:b/>
              </w:rPr>
            </w:pPr>
          </w:p>
        </w:tc>
        <w:tc>
          <w:tcPr>
            <w:tcW w:w="2526" w:type="dxa"/>
            <w:vMerge/>
            <w:vAlign w:val="center"/>
          </w:tcPr>
          <w:p w14:paraId="1AB3AB5F" w14:textId="77777777" w:rsidR="00942F8C" w:rsidRPr="001D4ADF" w:rsidRDefault="00942F8C" w:rsidP="00117D33">
            <w:pPr>
              <w:jc w:val="center"/>
              <w:rPr>
                <w:rFonts w:eastAsia="Calibri"/>
                <w:b/>
              </w:rPr>
            </w:pPr>
          </w:p>
        </w:tc>
        <w:tc>
          <w:tcPr>
            <w:tcW w:w="1831" w:type="dxa"/>
            <w:vAlign w:val="center"/>
          </w:tcPr>
          <w:p w14:paraId="30B963FA" w14:textId="6ED54D3B" w:rsidR="00942F8C" w:rsidRPr="001D4ADF" w:rsidRDefault="00942F8C" w:rsidP="00117D33">
            <w:pPr>
              <w:jc w:val="center"/>
              <w:rPr>
                <w:rFonts w:eastAsia="Calibri"/>
                <w:b/>
              </w:rPr>
            </w:pPr>
            <w:r>
              <w:rPr>
                <w:rFonts w:eastAsia="Calibri"/>
                <w:b/>
              </w:rPr>
              <w:t>În universitate</w:t>
            </w:r>
          </w:p>
        </w:tc>
        <w:tc>
          <w:tcPr>
            <w:tcW w:w="1827" w:type="dxa"/>
            <w:vAlign w:val="center"/>
          </w:tcPr>
          <w:p w14:paraId="79C21C87" w14:textId="38C789E0" w:rsidR="00942F8C" w:rsidRPr="001D4ADF" w:rsidRDefault="00942F8C" w:rsidP="00117D33">
            <w:pPr>
              <w:jc w:val="center"/>
              <w:rPr>
                <w:rFonts w:eastAsia="Calibri"/>
                <w:b/>
              </w:rPr>
            </w:pPr>
            <w:r>
              <w:rPr>
                <w:rFonts w:eastAsia="Calibri"/>
                <w:b/>
              </w:rPr>
              <w:t>În unitatea economică</w:t>
            </w:r>
          </w:p>
        </w:tc>
        <w:tc>
          <w:tcPr>
            <w:tcW w:w="1171" w:type="dxa"/>
            <w:vMerge/>
            <w:vAlign w:val="center"/>
          </w:tcPr>
          <w:p w14:paraId="26CD623A" w14:textId="77777777" w:rsidR="00942F8C" w:rsidRPr="001D4ADF" w:rsidRDefault="00942F8C" w:rsidP="00117D33">
            <w:pPr>
              <w:jc w:val="center"/>
              <w:rPr>
                <w:rFonts w:eastAsia="Calibri"/>
                <w:b/>
              </w:rPr>
            </w:pPr>
          </w:p>
        </w:tc>
        <w:tc>
          <w:tcPr>
            <w:tcW w:w="1230" w:type="dxa"/>
            <w:vMerge/>
            <w:vAlign w:val="center"/>
          </w:tcPr>
          <w:p w14:paraId="303E163A" w14:textId="77777777" w:rsidR="00942F8C" w:rsidRPr="001D4ADF" w:rsidRDefault="00942F8C" w:rsidP="00117D33">
            <w:pPr>
              <w:jc w:val="center"/>
              <w:rPr>
                <w:rFonts w:eastAsia="Calibri"/>
                <w:b/>
              </w:rPr>
            </w:pPr>
          </w:p>
        </w:tc>
        <w:tc>
          <w:tcPr>
            <w:tcW w:w="1441" w:type="dxa"/>
            <w:vMerge/>
            <w:vAlign w:val="center"/>
          </w:tcPr>
          <w:p w14:paraId="58E769AA" w14:textId="77777777" w:rsidR="00942F8C" w:rsidRPr="001D4ADF" w:rsidRDefault="00942F8C" w:rsidP="00117D33">
            <w:pPr>
              <w:jc w:val="center"/>
              <w:rPr>
                <w:rFonts w:eastAsia="Calibri"/>
                <w:b/>
              </w:rPr>
            </w:pPr>
          </w:p>
        </w:tc>
      </w:tr>
      <w:tr w:rsidR="009E3CCC" w:rsidRPr="001D4ADF" w14:paraId="249FAAB8" w14:textId="77777777" w:rsidTr="00335C8B">
        <w:trPr>
          <w:trHeight w:val="298"/>
        </w:trPr>
        <w:tc>
          <w:tcPr>
            <w:tcW w:w="569" w:type="dxa"/>
            <w:vAlign w:val="center"/>
          </w:tcPr>
          <w:p w14:paraId="19F14E3C" w14:textId="1EE495BE" w:rsidR="009E3CCC" w:rsidRPr="001D4ADF" w:rsidRDefault="007438A2" w:rsidP="009E3CCC">
            <w:pPr>
              <w:jc w:val="center"/>
              <w:rPr>
                <w:rFonts w:eastAsia="Calibri"/>
                <w:b/>
                <w:bCs/>
              </w:rPr>
            </w:pPr>
            <w:r>
              <w:rPr>
                <w:rFonts w:eastAsia="Calibri"/>
                <w:b/>
                <w:bCs/>
              </w:rPr>
              <w:t>1</w:t>
            </w:r>
          </w:p>
        </w:tc>
        <w:tc>
          <w:tcPr>
            <w:tcW w:w="2526" w:type="dxa"/>
          </w:tcPr>
          <w:p w14:paraId="0DA123B1" w14:textId="39A7C72B" w:rsidR="009E3CCC" w:rsidRPr="009E3CCC" w:rsidRDefault="009E3CCC" w:rsidP="009E3CCC">
            <w:pPr>
              <w:jc w:val="both"/>
              <w:rPr>
                <w:rFonts w:eastAsia="Calibri"/>
                <w:sz w:val="22"/>
                <w:szCs w:val="22"/>
              </w:rPr>
            </w:pPr>
            <w:r w:rsidRPr="00BB6990">
              <w:rPr>
                <w:b/>
                <w:sz w:val="22"/>
                <w:szCs w:val="22"/>
                <w:lang w:eastAsia="ro-RO"/>
              </w:rPr>
              <w:t>T.1.</w:t>
            </w:r>
            <w:r w:rsidRPr="009E3CCC">
              <w:rPr>
                <w:bCs/>
                <w:sz w:val="22"/>
                <w:szCs w:val="22"/>
                <w:lang w:eastAsia="ro-RO"/>
              </w:rPr>
              <w:t xml:space="preserve"> Noțiunile de bază în automatică.</w:t>
            </w:r>
            <w:r w:rsidRPr="009E3CCC">
              <w:t xml:space="preserve"> </w:t>
            </w:r>
            <w:r w:rsidRPr="009E3CCC">
              <w:rPr>
                <w:bCs/>
                <w:sz w:val="22"/>
                <w:szCs w:val="22"/>
                <w:lang w:eastAsia="ro-RO"/>
              </w:rPr>
              <w:t xml:space="preserve">Structura generală a unui traductor. </w:t>
            </w:r>
          </w:p>
        </w:tc>
        <w:tc>
          <w:tcPr>
            <w:tcW w:w="3658" w:type="dxa"/>
            <w:gridSpan w:val="2"/>
          </w:tcPr>
          <w:p w14:paraId="4C4CEA3D" w14:textId="4F28FC32" w:rsidR="009E3CCC" w:rsidRPr="000A1D6A" w:rsidRDefault="007D1DF1" w:rsidP="00BB6990">
            <w:pPr>
              <w:ind w:firstLine="322"/>
              <w:jc w:val="both"/>
              <w:rPr>
                <w:rFonts w:eastAsia="Calibri"/>
                <w:sz w:val="22"/>
                <w:szCs w:val="22"/>
              </w:rPr>
            </w:pPr>
            <w:r w:rsidRPr="007D1DF1">
              <w:rPr>
                <w:rFonts w:eastAsia="Calibri"/>
                <w:sz w:val="22"/>
                <w:szCs w:val="22"/>
              </w:rPr>
              <w:t>Studierea bibliografiei de bază și realizarea unui rezumat despre rolul traductoarelor în sistemele automate.</w:t>
            </w:r>
          </w:p>
        </w:tc>
        <w:tc>
          <w:tcPr>
            <w:tcW w:w="1171" w:type="dxa"/>
            <w:vAlign w:val="center"/>
          </w:tcPr>
          <w:p w14:paraId="5F973734" w14:textId="02B49AAC" w:rsidR="009E3CCC" w:rsidRPr="000A1D6A" w:rsidRDefault="00917A9C" w:rsidP="009E3CCC">
            <w:pPr>
              <w:jc w:val="center"/>
              <w:rPr>
                <w:rFonts w:eastAsia="Calibri"/>
                <w:sz w:val="22"/>
                <w:szCs w:val="22"/>
              </w:rPr>
            </w:pPr>
            <w:r>
              <w:rPr>
                <w:rFonts w:eastAsia="Calibri"/>
                <w:sz w:val="22"/>
                <w:szCs w:val="22"/>
              </w:rPr>
              <w:t>4</w:t>
            </w:r>
          </w:p>
        </w:tc>
        <w:tc>
          <w:tcPr>
            <w:tcW w:w="1230" w:type="dxa"/>
            <w:vAlign w:val="center"/>
          </w:tcPr>
          <w:p w14:paraId="38C1F859" w14:textId="2C902FA5" w:rsidR="009E3CCC" w:rsidRPr="000A1D6A" w:rsidRDefault="0022407C" w:rsidP="009E3CCC">
            <w:pPr>
              <w:jc w:val="center"/>
              <w:rPr>
                <w:rFonts w:eastAsia="Calibri"/>
                <w:sz w:val="22"/>
                <w:szCs w:val="22"/>
              </w:rPr>
            </w:pPr>
            <w:r>
              <w:rPr>
                <w:rFonts w:eastAsia="Calibri"/>
                <w:sz w:val="22"/>
                <w:szCs w:val="22"/>
              </w:rPr>
              <w:t>Discuții, prezentare</w:t>
            </w:r>
            <w:r w:rsidR="00313F7B">
              <w:rPr>
                <w:rFonts w:eastAsia="Calibri"/>
                <w:sz w:val="22"/>
                <w:szCs w:val="22"/>
              </w:rPr>
              <w:t xml:space="preserve">a raportului </w:t>
            </w:r>
            <w:r w:rsidR="005B1ED2">
              <w:rPr>
                <w:rFonts w:eastAsia="Calibri"/>
                <w:sz w:val="22"/>
                <w:szCs w:val="22"/>
              </w:rPr>
              <w:t>de lucru</w:t>
            </w:r>
          </w:p>
        </w:tc>
        <w:tc>
          <w:tcPr>
            <w:tcW w:w="1441" w:type="dxa"/>
            <w:vAlign w:val="center"/>
          </w:tcPr>
          <w:p w14:paraId="0C8FE7CE" w14:textId="5690371B" w:rsidR="009E3CCC" w:rsidRPr="000A1D6A" w:rsidRDefault="00335C8B" w:rsidP="009E3CCC">
            <w:pPr>
              <w:jc w:val="center"/>
              <w:rPr>
                <w:rFonts w:eastAsia="Calibri"/>
                <w:sz w:val="22"/>
                <w:szCs w:val="22"/>
              </w:rPr>
            </w:pPr>
            <w:r>
              <w:rPr>
                <w:rFonts w:eastAsia="Calibri"/>
                <w:sz w:val="22"/>
                <w:szCs w:val="22"/>
              </w:rPr>
              <w:t>Pe parcursul semestrului</w:t>
            </w:r>
          </w:p>
        </w:tc>
      </w:tr>
      <w:tr w:rsidR="00335C8B" w:rsidRPr="001D4ADF" w14:paraId="14E8E36B" w14:textId="77777777" w:rsidTr="00335C8B">
        <w:trPr>
          <w:trHeight w:val="298"/>
        </w:trPr>
        <w:tc>
          <w:tcPr>
            <w:tcW w:w="569" w:type="dxa"/>
            <w:vAlign w:val="center"/>
          </w:tcPr>
          <w:p w14:paraId="6E6EBC20" w14:textId="42516327" w:rsidR="00335C8B" w:rsidRPr="001D4ADF" w:rsidRDefault="00335C8B" w:rsidP="00335C8B">
            <w:pPr>
              <w:jc w:val="center"/>
              <w:rPr>
                <w:rFonts w:eastAsia="Calibri"/>
                <w:b/>
                <w:bCs/>
              </w:rPr>
            </w:pPr>
            <w:r>
              <w:rPr>
                <w:rFonts w:eastAsia="Calibri"/>
                <w:b/>
                <w:bCs/>
              </w:rPr>
              <w:t>2</w:t>
            </w:r>
          </w:p>
        </w:tc>
        <w:tc>
          <w:tcPr>
            <w:tcW w:w="2526" w:type="dxa"/>
          </w:tcPr>
          <w:p w14:paraId="29340998" w14:textId="74907C4F" w:rsidR="00335C8B" w:rsidRPr="009E3CCC" w:rsidRDefault="00335C8B" w:rsidP="00335C8B">
            <w:pPr>
              <w:jc w:val="both"/>
              <w:rPr>
                <w:rFonts w:eastAsia="Calibri"/>
                <w:sz w:val="22"/>
                <w:szCs w:val="22"/>
              </w:rPr>
            </w:pPr>
            <w:r w:rsidRPr="00BB6990">
              <w:rPr>
                <w:b/>
                <w:sz w:val="22"/>
                <w:szCs w:val="22"/>
                <w:lang w:eastAsia="ro-RO"/>
              </w:rPr>
              <w:t>T.2.</w:t>
            </w:r>
            <w:r w:rsidRPr="009E3CCC">
              <w:rPr>
                <w:bCs/>
                <w:sz w:val="22"/>
                <w:szCs w:val="22"/>
                <w:lang w:eastAsia="ro-RO"/>
              </w:rPr>
              <w:t xml:space="preserve"> Dispozitive de măsurare și clasificarea lor. Principii de funcționare.</w:t>
            </w:r>
          </w:p>
        </w:tc>
        <w:tc>
          <w:tcPr>
            <w:tcW w:w="3658" w:type="dxa"/>
            <w:gridSpan w:val="2"/>
          </w:tcPr>
          <w:p w14:paraId="4C60CA55" w14:textId="521B0679" w:rsidR="00335C8B" w:rsidRPr="000A1D6A" w:rsidRDefault="00335C8B" w:rsidP="00335C8B">
            <w:pPr>
              <w:ind w:firstLine="322"/>
              <w:jc w:val="both"/>
              <w:rPr>
                <w:rFonts w:eastAsia="Calibri"/>
                <w:sz w:val="22"/>
                <w:szCs w:val="22"/>
              </w:rPr>
            </w:pPr>
            <w:r w:rsidRPr="007D1DF1">
              <w:rPr>
                <w:rFonts w:eastAsia="Calibri"/>
                <w:sz w:val="22"/>
                <w:szCs w:val="22"/>
              </w:rPr>
              <w:t>Realizarea unei scheme comparative între dispozitive analogice și digitale de măsurare.</w:t>
            </w:r>
          </w:p>
        </w:tc>
        <w:tc>
          <w:tcPr>
            <w:tcW w:w="1171" w:type="dxa"/>
            <w:vAlign w:val="center"/>
          </w:tcPr>
          <w:p w14:paraId="383F0EF9" w14:textId="659E655D"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662E361B" w14:textId="0860A850"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15DE86DF" w14:textId="0B5671E4"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0F8D8B6D" w14:textId="77777777" w:rsidTr="00335C8B">
        <w:trPr>
          <w:trHeight w:val="298"/>
        </w:trPr>
        <w:tc>
          <w:tcPr>
            <w:tcW w:w="569" w:type="dxa"/>
            <w:vAlign w:val="center"/>
          </w:tcPr>
          <w:p w14:paraId="4B054B83" w14:textId="4755B3CC" w:rsidR="00335C8B" w:rsidRPr="001D4ADF" w:rsidRDefault="00335C8B" w:rsidP="00335C8B">
            <w:pPr>
              <w:jc w:val="center"/>
              <w:rPr>
                <w:rFonts w:eastAsia="Calibri"/>
                <w:b/>
                <w:bCs/>
              </w:rPr>
            </w:pPr>
            <w:r>
              <w:rPr>
                <w:rFonts w:eastAsia="Calibri"/>
                <w:b/>
                <w:bCs/>
              </w:rPr>
              <w:t>3</w:t>
            </w:r>
          </w:p>
        </w:tc>
        <w:tc>
          <w:tcPr>
            <w:tcW w:w="2526" w:type="dxa"/>
          </w:tcPr>
          <w:p w14:paraId="252ECDFD" w14:textId="65FDCBAC" w:rsidR="00335C8B" w:rsidRPr="009E3CCC" w:rsidRDefault="00335C8B" w:rsidP="00335C8B">
            <w:pPr>
              <w:jc w:val="both"/>
              <w:rPr>
                <w:rFonts w:eastAsia="Calibri"/>
                <w:sz w:val="22"/>
                <w:szCs w:val="22"/>
              </w:rPr>
            </w:pPr>
            <w:r w:rsidRPr="00BB6990">
              <w:rPr>
                <w:b/>
                <w:sz w:val="22"/>
                <w:szCs w:val="22"/>
                <w:lang w:eastAsia="ro-RO"/>
              </w:rPr>
              <w:t>T.3.</w:t>
            </w:r>
            <w:r w:rsidRPr="009E3CCC">
              <w:rPr>
                <w:bCs/>
                <w:sz w:val="22"/>
                <w:szCs w:val="22"/>
                <w:lang w:eastAsia="ro-RO"/>
              </w:rPr>
              <w:t xml:space="preserve"> Clasificarea traductoarelor și domeniile lor de aplicare</w:t>
            </w:r>
          </w:p>
        </w:tc>
        <w:tc>
          <w:tcPr>
            <w:tcW w:w="3658" w:type="dxa"/>
            <w:gridSpan w:val="2"/>
          </w:tcPr>
          <w:p w14:paraId="0FA11DE2" w14:textId="14BB6DE3" w:rsidR="00335C8B" w:rsidRPr="000A1D6A" w:rsidRDefault="00335C8B" w:rsidP="00335C8B">
            <w:pPr>
              <w:ind w:firstLine="322"/>
              <w:jc w:val="both"/>
              <w:rPr>
                <w:rFonts w:eastAsia="Calibri"/>
                <w:sz w:val="22"/>
                <w:szCs w:val="22"/>
              </w:rPr>
            </w:pPr>
            <w:r w:rsidRPr="00D05355">
              <w:rPr>
                <w:rFonts w:eastAsia="Calibri"/>
                <w:sz w:val="22"/>
                <w:szCs w:val="22"/>
              </w:rPr>
              <w:t>Întocmirea unui tabel cu tipurile de traductoare și aplicațiile lor principale.</w:t>
            </w:r>
          </w:p>
        </w:tc>
        <w:tc>
          <w:tcPr>
            <w:tcW w:w="1171" w:type="dxa"/>
            <w:vAlign w:val="center"/>
          </w:tcPr>
          <w:p w14:paraId="330418B5" w14:textId="08A3996D"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3F3494AC" w14:textId="153C5F6B"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5F3857CF" w14:textId="7A10C1F7"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45D7C648" w14:textId="77777777" w:rsidTr="00335C8B">
        <w:trPr>
          <w:trHeight w:val="298"/>
        </w:trPr>
        <w:tc>
          <w:tcPr>
            <w:tcW w:w="569" w:type="dxa"/>
            <w:vAlign w:val="center"/>
          </w:tcPr>
          <w:p w14:paraId="349693B0" w14:textId="3DDF70C7" w:rsidR="00335C8B" w:rsidRPr="001D4ADF" w:rsidRDefault="00335C8B" w:rsidP="00335C8B">
            <w:pPr>
              <w:jc w:val="center"/>
              <w:rPr>
                <w:rFonts w:eastAsia="Calibri"/>
                <w:b/>
                <w:bCs/>
              </w:rPr>
            </w:pPr>
            <w:r>
              <w:rPr>
                <w:rFonts w:eastAsia="Calibri"/>
                <w:b/>
                <w:bCs/>
              </w:rPr>
              <w:t>4</w:t>
            </w:r>
          </w:p>
        </w:tc>
        <w:tc>
          <w:tcPr>
            <w:tcW w:w="2526" w:type="dxa"/>
          </w:tcPr>
          <w:p w14:paraId="0FAC8D86" w14:textId="547B71C1" w:rsidR="00335C8B" w:rsidRPr="009E3CCC" w:rsidRDefault="00335C8B" w:rsidP="00335C8B">
            <w:pPr>
              <w:jc w:val="both"/>
              <w:rPr>
                <w:rFonts w:eastAsia="Calibri"/>
                <w:sz w:val="22"/>
                <w:szCs w:val="22"/>
              </w:rPr>
            </w:pPr>
            <w:r w:rsidRPr="00BB6990">
              <w:rPr>
                <w:b/>
                <w:sz w:val="22"/>
                <w:szCs w:val="22"/>
                <w:lang w:eastAsia="ro-RO"/>
              </w:rPr>
              <w:t>T.4.</w:t>
            </w:r>
            <w:r w:rsidRPr="009E3CCC">
              <w:rPr>
                <w:bCs/>
                <w:sz w:val="22"/>
                <w:szCs w:val="22"/>
                <w:lang w:eastAsia="ro-RO"/>
              </w:rPr>
              <w:t xml:space="preserve"> Caracteristicile statice și dinamice ale traductoarelor și aparatelor de măsură</w:t>
            </w:r>
          </w:p>
        </w:tc>
        <w:tc>
          <w:tcPr>
            <w:tcW w:w="3658" w:type="dxa"/>
            <w:gridSpan w:val="2"/>
          </w:tcPr>
          <w:p w14:paraId="69BE0533" w14:textId="3FE7E617" w:rsidR="00335C8B" w:rsidRPr="000A1D6A" w:rsidRDefault="00335C8B" w:rsidP="00335C8B">
            <w:pPr>
              <w:ind w:firstLine="322"/>
              <w:jc w:val="both"/>
              <w:rPr>
                <w:rFonts w:eastAsia="Calibri"/>
                <w:sz w:val="22"/>
                <w:szCs w:val="22"/>
              </w:rPr>
            </w:pPr>
            <w:r w:rsidRPr="00D05355">
              <w:rPr>
                <w:rFonts w:eastAsia="Calibri"/>
                <w:sz w:val="22"/>
                <w:szCs w:val="22"/>
              </w:rPr>
              <w:t>Rezolvarea unor probleme practice privind determinarea sensibilității și timpului de răspuns.</w:t>
            </w:r>
          </w:p>
        </w:tc>
        <w:tc>
          <w:tcPr>
            <w:tcW w:w="1171" w:type="dxa"/>
            <w:vAlign w:val="center"/>
          </w:tcPr>
          <w:p w14:paraId="39DA6638" w14:textId="07419FA7"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0A905361" w14:textId="6E5FCBAD"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5DDB6C54" w14:textId="1EA2F4DD"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607D00AB" w14:textId="77777777" w:rsidTr="00335C8B">
        <w:trPr>
          <w:trHeight w:val="298"/>
        </w:trPr>
        <w:tc>
          <w:tcPr>
            <w:tcW w:w="569" w:type="dxa"/>
            <w:vAlign w:val="center"/>
          </w:tcPr>
          <w:p w14:paraId="1B5BBC73" w14:textId="3FF649B3" w:rsidR="00335C8B" w:rsidRPr="001D4ADF" w:rsidRDefault="00335C8B" w:rsidP="00335C8B">
            <w:pPr>
              <w:jc w:val="center"/>
              <w:rPr>
                <w:rFonts w:eastAsia="Calibri"/>
                <w:b/>
                <w:bCs/>
              </w:rPr>
            </w:pPr>
            <w:r>
              <w:rPr>
                <w:rFonts w:eastAsia="Calibri"/>
                <w:b/>
                <w:bCs/>
              </w:rPr>
              <w:t>5</w:t>
            </w:r>
          </w:p>
        </w:tc>
        <w:tc>
          <w:tcPr>
            <w:tcW w:w="2526" w:type="dxa"/>
          </w:tcPr>
          <w:p w14:paraId="295937A9" w14:textId="1EC7E503" w:rsidR="00335C8B" w:rsidRPr="009E3CCC" w:rsidRDefault="00335C8B" w:rsidP="00335C8B">
            <w:pPr>
              <w:jc w:val="both"/>
              <w:rPr>
                <w:rFonts w:eastAsia="Calibri"/>
                <w:sz w:val="22"/>
                <w:szCs w:val="22"/>
              </w:rPr>
            </w:pPr>
            <w:r w:rsidRPr="007438A2">
              <w:rPr>
                <w:b/>
                <w:sz w:val="22"/>
                <w:szCs w:val="22"/>
                <w:lang w:eastAsia="ro-RO"/>
              </w:rPr>
              <w:t>T.5.</w:t>
            </w:r>
            <w:r w:rsidRPr="009E3CCC">
              <w:rPr>
                <w:bCs/>
                <w:sz w:val="22"/>
                <w:szCs w:val="22"/>
                <w:lang w:eastAsia="ro-RO"/>
              </w:rPr>
              <w:t xml:space="preserve"> Traductoare pentru măsurarea temperaturii</w:t>
            </w:r>
          </w:p>
        </w:tc>
        <w:tc>
          <w:tcPr>
            <w:tcW w:w="3658" w:type="dxa"/>
            <w:gridSpan w:val="2"/>
          </w:tcPr>
          <w:p w14:paraId="5EB9047E" w14:textId="5F4C94C4" w:rsidR="00335C8B" w:rsidRPr="000A1D6A" w:rsidRDefault="00335C8B" w:rsidP="00335C8B">
            <w:pPr>
              <w:ind w:firstLine="322"/>
              <w:jc w:val="both"/>
              <w:rPr>
                <w:rFonts w:eastAsia="Calibri"/>
                <w:sz w:val="22"/>
                <w:szCs w:val="22"/>
              </w:rPr>
            </w:pPr>
            <w:r w:rsidRPr="00D05355">
              <w:rPr>
                <w:rFonts w:eastAsia="Calibri"/>
                <w:sz w:val="22"/>
                <w:szCs w:val="22"/>
              </w:rPr>
              <w:t>Analizarea schemelor de măsurare bazate pe traductoare rezistive și realizarea unor calcule simple.</w:t>
            </w:r>
          </w:p>
        </w:tc>
        <w:tc>
          <w:tcPr>
            <w:tcW w:w="1171" w:type="dxa"/>
            <w:vAlign w:val="center"/>
          </w:tcPr>
          <w:p w14:paraId="7AEE3527" w14:textId="7B966DDB"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1F7A2224" w14:textId="448FD13D"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2B7C740E" w14:textId="346E1786"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786C2CFA" w14:textId="77777777" w:rsidTr="00335C8B">
        <w:trPr>
          <w:trHeight w:val="298"/>
        </w:trPr>
        <w:tc>
          <w:tcPr>
            <w:tcW w:w="569" w:type="dxa"/>
            <w:vAlign w:val="center"/>
          </w:tcPr>
          <w:p w14:paraId="3DC58FBD" w14:textId="667635D6" w:rsidR="00335C8B" w:rsidRPr="001D4ADF" w:rsidRDefault="00335C8B" w:rsidP="00335C8B">
            <w:pPr>
              <w:jc w:val="center"/>
              <w:rPr>
                <w:rFonts w:eastAsia="Calibri"/>
                <w:b/>
                <w:bCs/>
              </w:rPr>
            </w:pPr>
            <w:r>
              <w:rPr>
                <w:rFonts w:eastAsia="Calibri"/>
                <w:b/>
                <w:bCs/>
              </w:rPr>
              <w:t>6</w:t>
            </w:r>
          </w:p>
        </w:tc>
        <w:tc>
          <w:tcPr>
            <w:tcW w:w="2526" w:type="dxa"/>
          </w:tcPr>
          <w:p w14:paraId="5F282185" w14:textId="75A96D24" w:rsidR="00335C8B" w:rsidRPr="009E3CCC" w:rsidRDefault="00335C8B" w:rsidP="00335C8B">
            <w:pPr>
              <w:jc w:val="both"/>
              <w:rPr>
                <w:rFonts w:eastAsia="Calibri"/>
                <w:sz w:val="22"/>
                <w:szCs w:val="22"/>
              </w:rPr>
            </w:pPr>
            <w:r w:rsidRPr="007438A2">
              <w:rPr>
                <w:b/>
                <w:sz w:val="22"/>
                <w:szCs w:val="22"/>
                <w:lang w:eastAsia="ro-RO"/>
              </w:rPr>
              <w:t>T.6.</w:t>
            </w:r>
            <w:r w:rsidRPr="009E3CCC">
              <w:rPr>
                <w:bCs/>
                <w:sz w:val="22"/>
                <w:szCs w:val="22"/>
                <w:lang w:eastAsia="ro-RO"/>
              </w:rPr>
              <w:t xml:space="preserve"> Traductoare rezistive (potențiometrice, tensometrice)</w:t>
            </w:r>
          </w:p>
        </w:tc>
        <w:tc>
          <w:tcPr>
            <w:tcW w:w="3658" w:type="dxa"/>
            <w:gridSpan w:val="2"/>
          </w:tcPr>
          <w:p w14:paraId="219ADFAF" w14:textId="022245CA" w:rsidR="00335C8B" w:rsidRPr="000A1D6A" w:rsidRDefault="00335C8B" w:rsidP="00335C8B">
            <w:pPr>
              <w:ind w:firstLine="322"/>
              <w:jc w:val="both"/>
              <w:rPr>
                <w:rFonts w:eastAsia="Calibri"/>
                <w:sz w:val="22"/>
                <w:szCs w:val="22"/>
              </w:rPr>
            </w:pPr>
            <w:r w:rsidRPr="00D05355">
              <w:rPr>
                <w:rFonts w:eastAsia="Calibri"/>
                <w:sz w:val="22"/>
                <w:szCs w:val="22"/>
              </w:rPr>
              <w:t>Realizarea unor exemple de aplicații industriale unde se folosesc traductoare inductive sau capacitive.</w:t>
            </w:r>
          </w:p>
        </w:tc>
        <w:tc>
          <w:tcPr>
            <w:tcW w:w="1171" w:type="dxa"/>
            <w:vAlign w:val="center"/>
          </w:tcPr>
          <w:p w14:paraId="4D83F36C" w14:textId="5501607F"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5A1E4E93" w14:textId="48493E60"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57B93D29" w14:textId="72B6D1EB"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7D1E5DAD" w14:textId="77777777" w:rsidTr="00335C8B">
        <w:trPr>
          <w:trHeight w:val="298"/>
        </w:trPr>
        <w:tc>
          <w:tcPr>
            <w:tcW w:w="569" w:type="dxa"/>
            <w:vAlign w:val="center"/>
          </w:tcPr>
          <w:p w14:paraId="7DD97080" w14:textId="5FFC3C77" w:rsidR="00335C8B" w:rsidRPr="001D4ADF" w:rsidRDefault="00335C8B" w:rsidP="00335C8B">
            <w:pPr>
              <w:jc w:val="center"/>
              <w:rPr>
                <w:rFonts w:eastAsia="Calibri"/>
                <w:b/>
                <w:bCs/>
              </w:rPr>
            </w:pPr>
            <w:r>
              <w:rPr>
                <w:rFonts w:eastAsia="Calibri"/>
                <w:b/>
                <w:bCs/>
              </w:rPr>
              <w:t>7</w:t>
            </w:r>
          </w:p>
        </w:tc>
        <w:tc>
          <w:tcPr>
            <w:tcW w:w="2526" w:type="dxa"/>
          </w:tcPr>
          <w:p w14:paraId="19BDD62A" w14:textId="7FCD0219" w:rsidR="00335C8B" w:rsidRPr="009E3CCC" w:rsidRDefault="00335C8B" w:rsidP="00335C8B">
            <w:pPr>
              <w:jc w:val="both"/>
              <w:rPr>
                <w:rFonts w:eastAsia="Calibri"/>
                <w:sz w:val="22"/>
                <w:szCs w:val="22"/>
              </w:rPr>
            </w:pPr>
            <w:r w:rsidRPr="007438A2">
              <w:rPr>
                <w:b/>
                <w:sz w:val="22"/>
                <w:szCs w:val="22"/>
                <w:lang w:eastAsia="ro-RO"/>
              </w:rPr>
              <w:t>T.7.</w:t>
            </w:r>
            <w:r w:rsidRPr="009E3CCC">
              <w:rPr>
                <w:bCs/>
                <w:sz w:val="22"/>
                <w:szCs w:val="22"/>
                <w:lang w:eastAsia="ro-RO"/>
              </w:rPr>
              <w:t xml:space="preserve"> Traductoare inductive și capacitive</w:t>
            </w:r>
          </w:p>
        </w:tc>
        <w:tc>
          <w:tcPr>
            <w:tcW w:w="3658" w:type="dxa"/>
            <w:gridSpan w:val="2"/>
          </w:tcPr>
          <w:p w14:paraId="22CDBFE2" w14:textId="7811F1BD" w:rsidR="00335C8B" w:rsidRPr="000A1D6A" w:rsidRDefault="00335C8B" w:rsidP="00335C8B">
            <w:pPr>
              <w:ind w:firstLine="322"/>
              <w:jc w:val="both"/>
              <w:rPr>
                <w:rFonts w:eastAsia="Calibri"/>
                <w:sz w:val="22"/>
                <w:szCs w:val="22"/>
              </w:rPr>
            </w:pPr>
            <w:r w:rsidRPr="00A07D9D">
              <w:rPr>
                <w:rFonts w:eastAsia="Calibri"/>
                <w:sz w:val="22"/>
                <w:szCs w:val="22"/>
              </w:rPr>
              <w:t>Studierea modului de utilizare a efectului piezoelectric în măsurarea vibrațiilor și presiunii.</w:t>
            </w:r>
          </w:p>
        </w:tc>
        <w:tc>
          <w:tcPr>
            <w:tcW w:w="1171" w:type="dxa"/>
            <w:vAlign w:val="center"/>
          </w:tcPr>
          <w:p w14:paraId="4A470489" w14:textId="30DFBE61"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2185E7E5" w14:textId="6B3422B9"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291DF3CA" w14:textId="1B20FEBD"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1E7DBB86" w14:textId="77777777" w:rsidTr="00335C8B">
        <w:trPr>
          <w:trHeight w:val="298"/>
        </w:trPr>
        <w:tc>
          <w:tcPr>
            <w:tcW w:w="569" w:type="dxa"/>
            <w:vAlign w:val="center"/>
          </w:tcPr>
          <w:p w14:paraId="29ACFBAD" w14:textId="6AA88662" w:rsidR="00335C8B" w:rsidRPr="001D4ADF" w:rsidRDefault="00335C8B" w:rsidP="00335C8B">
            <w:pPr>
              <w:jc w:val="center"/>
              <w:rPr>
                <w:rFonts w:eastAsia="Calibri"/>
                <w:b/>
                <w:bCs/>
              </w:rPr>
            </w:pPr>
            <w:r>
              <w:rPr>
                <w:rFonts w:eastAsia="Calibri"/>
                <w:b/>
                <w:bCs/>
              </w:rPr>
              <w:t>8</w:t>
            </w:r>
          </w:p>
        </w:tc>
        <w:tc>
          <w:tcPr>
            <w:tcW w:w="2526" w:type="dxa"/>
          </w:tcPr>
          <w:p w14:paraId="6C3FF6BC" w14:textId="76D67B61" w:rsidR="00335C8B" w:rsidRPr="009E3CCC" w:rsidRDefault="00335C8B" w:rsidP="00335C8B">
            <w:pPr>
              <w:jc w:val="both"/>
              <w:rPr>
                <w:rFonts w:eastAsia="Calibri"/>
                <w:sz w:val="22"/>
                <w:szCs w:val="22"/>
              </w:rPr>
            </w:pPr>
            <w:r w:rsidRPr="007438A2">
              <w:rPr>
                <w:b/>
                <w:sz w:val="22"/>
                <w:szCs w:val="22"/>
                <w:lang w:eastAsia="ro-RO"/>
              </w:rPr>
              <w:t>T.8.</w:t>
            </w:r>
            <w:r w:rsidRPr="009E3CCC">
              <w:rPr>
                <w:bCs/>
                <w:sz w:val="22"/>
                <w:szCs w:val="22"/>
                <w:lang w:eastAsia="ro-RO"/>
              </w:rPr>
              <w:t xml:space="preserve"> Traductoare electromagnetice și piezoelectrice</w:t>
            </w:r>
          </w:p>
        </w:tc>
        <w:tc>
          <w:tcPr>
            <w:tcW w:w="3658" w:type="dxa"/>
            <w:gridSpan w:val="2"/>
          </w:tcPr>
          <w:p w14:paraId="6CE970CC" w14:textId="00D05B91" w:rsidR="00335C8B" w:rsidRPr="000A1D6A" w:rsidRDefault="00335C8B" w:rsidP="00335C8B">
            <w:pPr>
              <w:ind w:firstLine="322"/>
              <w:jc w:val="both"/>
              <w:rPr>
                <w:rFonts w:eastAsia="Calibri"/>
                <w:sz w:val="22"/>
                <w:szCs w:val="22"/>
              </w:rPr>
            </w:pPr>
            <w:r w:rsidRPr="00A07D9D">
              <w:rPr>
                <w:rFonts w:eastAsia="Calibri"/>
                <w:sz w:val="22"/>
                <w:szCs w:val="22"/>
              </w:rPr>
              <w:t>Compararea diferitelor tipuri de senzori de temperatură și prezentarea avantajelor și limitărilor lor.</w:t>
            </w:r>
          </w:p>
        </w:tc>
        <w:tc>
          <w:tcPr>
            <w:tcW w:w="1171" w:type="dxa"/>
            <w:vAlign w:val="center"/>
          </w:tcPr>
          <w:p w14:paraId="52992E88" w14:textId="12976BB4"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599AEAF3" w14:textId="1F963EB0"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27345A6C" w14:textId="3EC598C9"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56F33AE8" w14:textId="77777777" w:rsidTr="00335C8B">
        <w:trPr>
          <w:trHeight w:val="298"/>
        </w:trPr>
        <w:tc>
          <w:tcPr>
            <w:tcW w:w="569" w:type="dxa"/>
            <w:vAlign w:val="center"/>
          </w:tcPr>
          <w:p w14:paraId="6913C1C5" w14:textId="45770192" w:rsidR="00335C8B" w:rsidRPr="001D4ADF" w:rsidRDefault="00335C8B" w:rsidP="00335C8B">
            <w:pPr>
              <w:jc w:val="center"/>
              <w:rPr>
                <w:rFonts w:eastAsia="Calibri"/>
                <w:b/>
                <w:bCs/>
              </w:rPr>
            </w:pPr>
            <w:r>
              <w:rPr>
                <w:rFonts w:eastAsia="Calibri"/>
                <w:b/>
                <w:bCs/>
              </w:rPr>
              <w:t>9</w:t>
            </w:r>
          </w:p>
        </w:tc>
        <w:tc>
          <w:tcPr>
            <w:tcW w:w="2526" w:type="dxa"/>
          </w:tcPr>
          <w:p w14:paraId="35FD8E64" w14:textId="1D4833A6" w:rsidR="00335C8B" w:rsidRPr="009E3CCC" w:rsidRDefault="00335C8B" w:rsidP="00335C8B">
            <w:pPr>
              <w:jc w:val="both"/>
              <w:rPr>
                <w:rFonts w:eastAsia="Calibri"/>
                <w:sz w:val="22"/>
                <w:szCs w:val="22"/>
              </w:rPr>
            </w:pPr>
            <w:r w:rsidRPr="007438A2">
              <w:rPr>
                <w:b/>
                <w:sz w:val="22"/>
                <w:szCs w:val="22"/>
                <w:lang w:eastAsia="ro-RO"/>
              </w:rPr>
              <w:t>T.9.</w:t>
            </w:r>
            <w:r w:rsidRPr="009E3CCC">
              <w:rPr>
                <w:bCs/>
                <w:sz w:val="22"/>
                <w:szCs w:val="22"/>
                <w:lang w:eastAsia="ro-RO"/>
              </w:rPr>
              <w:t xml:space="preserve"> Traductoare pentru măsurarea deplasărilor și vitezelor</w:t>
            </w:r>
          </w:p>
        </w:tc>
        <w:tc>
          <w:tcPr>
            <w:tcW w:w="3658" w:type="dxa"/>
            <w:gridSpan w:val="2"/>
          </w:tcPr>
          <w:p w14:paraId="5B4C546A" w14:textId="3F726A3F" w:rsidR="00335C8B" w:rsidRPr="000A1D6A" w:rsidRDefault="00335C8B" w:rsidP="00335C8B">
            <w:pPr>
              <w:ind w:firstLine="322"/>
              <w:jc w:val="both"/>
              <w:rPr>
                <w:rFonts w:eastAsia="Calibri"/>
                <w:sz w:val="22"/>
                <w:szCs w:val="22"/>
              </w:rPr>
            </w:pPr>
            <w:r w:rsidRPr="00A07D9D">
              <w:rPr>
                <w:rFonts w:eastAsia="Calibri"/>
                <w:sz w:val="22"/>
                <w:szCs w:val="22"/>
              </w:rPr>
              <w:t>Realizarea unei fișe tehnice pentru un senzor de viteză utilizat în practică.</w:t>
            </w:r>
          </w:p>
        </w:tc>
        <w:tc>
          <w:tcPr>
            <w:tcW w:w="1171" w:type="dxa"/>
            <w:vAlign w:val="center"/>
          </w:tcPr>
          <w:p w14:paraId="1A4F484B" w14:textId="560B9169"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6E951A4B" w14:textId="348646CE"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691EA029" w14:textId="6DB1112F"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257B0A32" w14:textId="77777777" w:rsidTr="00335C8B">
        <w:trPr>
          <w:trHeight w:val="298"/>
        </w:trPr>
        <w:tc>
          <w:tcPr>
            <w:tcW w:w="569" w:type="dxa"/>
            <w:vAlign w:val="center"/>
          </w:tcPr>
          <w:p w14:paraId="3950FCF6" w14:textId="4244938B" w:rsidR="00335C8B" w:rsidRPr="001D4ADF" w:rsidRDefault="00335C8B" w:rsidP="00335C8B">
            <w:pPr>
              <w:jc w:val="center"/>
              <w:rPr>
                <w:rFonts w:eastAsia="Calibri"/>
                <w:b/>
                <w:bCs/>
              </w:rPr>
            </w:pPr>
            <w:r>
              <w:rPr>
                <w:rFonts w:eastAsia="Calibri"/>
                <w:b/>
                <w:bCs/>
              </w:rPr>
              <w:t>10</w:t>
            </w:r>
          </w:p>
        </w:tc>
        <w:tc>
          <w:tcPr>
            <w:tcW w:w="2526" w:type="dxa"/>
          </w:tcPr>
          <w:p w14:paraId="73052B4D" w14:textId="75F22112" w:rsidR="00335C8B" w:rsidRPr="009E3CCC" w:rsidRDefault="00335C8B" w:rsidP="00335C8B">
            <w:pPr>
              <w:jc w:val="both"/>
              <w:rPr>
                <w:rFonts w:eastAsia="Calibri"/>
                <w:sz w:val="22"/>
                <w:szCs w:val="22"/>
              </w:rPr>
            </w:pPr>
            <w:r w:rsidRPr="007438A2">
              <w:rPr>
                <w:b/>
                <w:sz w:val="22"/>
                <w:szCs w:val="22"/>
                <w:lang w:eastAsia="ro-RO"/>
              </w:rPr>
              <w:t>T.10.</w:t>
            </w:r>
            <w:r w:rsidRPr="009E3CCC">
              <w:rPr>
                <w:bCs/>
                <w:sz w:val="22"/>
                <w:szCs w:val="22"/>
                <w:lang w:eastAsia="ro-RO"/>
              </w:rPr>
              <w:t xml:space="preserve"> Traductoare pentru măsurarea forței, masei și presiunii</w:t>
            </w:r>
          </w:p>
        </w:tc>
        <w:tc>
          <w:tcPr>
            <w:tcW w:w="3658" w:type="dxa"/>
            <w:gridSpan w:val="2"/>
          </w:tcPr>
          <w:p w14:paraId="285B232F" w14:textId="42AD6046" w:rsidR="00335C8B" w:rsidRPr="000A1D6A" w:rsidRDefault="00335C8B" w:rsidP="00335C8B">
            <w:pPr>
              <w:ind w:firstLine="322"/>
              <w:jc w:val="both"/>
              <w:rPr>
                <w:rFonts w:eastAsia="Calibri"/>
                <w:sz w:val="22"/>
                <w:szCs w:val="22"/>
              </w:rPr>
            </w:pPr>
            <w:r w:rsidRPr="00A07D9D">
              <w:rPr>
                <w:rFonts w:eastAsia="Calibri"/>
                <w:sz w:val="22"/>
                <w:szCs w:val="22"/>
              </w:rPr>
              <w:t>Studierea unui caz practic de utilizare a celulelor de sarcină în cântare electronice.</w:t>
            </w:r>
          </w:p>
        </w:tc>
        <w:tc>
          <w:tcPr>
            <w:tcW w:w="1171" w:type="dxa"/>
            <w:vAlign w:val="center"/>
          </w:tcPr>
          <w:p w14:paraId="4B617F71" w14:textId="14D64BC1"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7662E2D2" w14:textId="7C303C75"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4AA48B26" w14:textId="739D6D39"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5F9C8594" w14:textId="77777777" w:rsidTr="00335C8B">
        <w:trPr>
          <w:trHeight w:val="298"/>
        </w:trPr>
        <w:tc>
          <w:tcPr>
            <w:tcW w:w="569" w:type="dxa"/>
            <w:vAlign w:val="center"/>
          </w:tcPr>
          <w:p w14:paraId="342DD8FE" w14:textId="48FBDEBC" w:rsidR="00335C8B" w:rsidRPr="007438A2" w:rsidRDefault="00335C8B" w:rsidP="00335C8B">
            <w:pPr>
              <w:jc w:val="center"/>
              <w:rPr>
                <w:rFonts w:eastAsia="Calibri"/>
                <w:b/>
              </w:rPr>
            </w:pPr>
            <w:r w:rsidRPr="007438A2">
              <w:rPr>
                <w:rFonts w:eastAsia="Calibri"/>
                <w:b/>
              </w:rPr>
              <w:t>11</w:t>
            </w:r>
          </w:p>
        </w:tc>
        <w:tc>
          <w:tcPr>
            <w:tcW w:w="2526" w:type="dxa"/>
          </w:tcPr>
          <w:p w14:paraId="5DEA5C1E" w14:textId="64EBB176" w:rsidR="00335C8B" w:rsidRPr="007438A2" w:rsidRDefault="00335C8B" w:rsidP="00335C8B">
            <w:pPr>
              <w:jc w:val="both"/>
              <w:rPr>
                <w:rFonts w:eastAsia="Calibri"/>
                <w:bCs/>
                <w:sz w:val="22"/>
                <w:szCs w:val="22"/>
              </w:rPr>
            </w:pPr>
            <w:r w:rsidRPr="007438A2">
              <w:rPr>
                <w:b/>
                <w:sz w:val="22"/>
                <w:szCs w:val="22"/>
                <w:lang w:eastAsia="ro-RO"/>
              </w:rPr>
              <w:t>T.11.</w:t>
            </w:r>
            <w:r w:rsidRPr="007438A2">
              <w:rPr>
                <w:bCs/>
                <w:sz w:val="22"/>
                <w:szCs w:val="22"/>
                <w:lang w:eastAsia="ro-RO"/>
              </w:rPr>
              <w:t xml:space="preserve"> Traductoare pentru mărimi neelectrice (nivel, debit, umiditate, intensitate luminoasă)</w:t>
            </w:r>
          </w:p>
        </w:tc>
        <w:tc>
          <w:tcPr>
            <w:tcW w:w="3658" w:type="dxa"/>
            <w:gridSpan w:val="2"/>
          </w:tcPr>
          <w:p w14:paraId="02DCCE8F" w14:textId="0E615DC9" w:rsidR="00335C8B" w:rsidRPr="000A1D6A" w:rsidRDefault="00335C8B" w:rsidP="00335C8B">
            <w:pPr>
              <w:ind w:firstLine="322"/>
              <w:jc w:val="both"/>
              <w:rPr>
                <w:rFonts w:eastAsia="Calibri"/>
                <w:sz w:val="22"/>
                <w:szCs w:val="22"/>
              </w:rPr>
            </w:pPr>
            <w:r w:rsidRPr="00A07D9D">
              <w:rPr>
                <w:rFonts w:eastAsia="Calibri"/>
                <w:sz w:val="22"/>
                <w:szCs w:val="22"/>
              </w:rPr>
              <w:t>Elaborarea unui exemplu de aplicație industrială pentru fiecare categorie de mărime măsurată.</w:t>
            </w:r>
          </w:p>
        </w:tc>
        <w:tc>
          <w:tcPr>
            <w:tcW w:w="1171" w:type="dxa"/>
            <w:vAlign w:val="center"/>
          </w:tcPr>
          <w:p w14:paraId="6BECE763" w14:textId="7C24E016"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7A75BDF2" w14:textId="07AE5F42"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1204DCEF" w14:textId="77BD9186"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259E745B" w14:textId="77777777" w:rsidTr="00335C8B">
        <w:trPr>
          <w:trHeight w:val="298"/>
        </w:trPr>
        <w:tc>
          <w:tcPr>
            <w:tcW w:w="569" w:type="dxa"/>
            <w:vAlign w:val="center"/>
          </w:tcPr>
          <w:p w14:paraId="1064F8CA" w14:textId="73760185" w:rsidR="00335C8B" w:rsidRPr="001D4ADF" w:rsidRDefault="00335C8B" w:rsidP="00335C8B">
            <w:pPr>
              <w:jc w:val="center"/>
              <w:rPr>
                <w:rFonts w:eastAsia="Calibri"/>
                <w:b/>
                <w:bCs/>
              </w:rPr>
            </w:pPr>
            <w:r>
              <w:rPr>
                <w:rFonts w:eastAsia="Calibri"/>
                <w:b/>
                <w:bCs/>
              </w:rPr>
              <w:t>12</w:t>
            </w:r>
          </w:p>
        </w:tc>
        <w:tc>
          <w:tcPr>
            <w:tcW w:w="2526" w:type="dxa"/>
          </w:tcPr>
          <w:p w14:paraId="0CA92877" w14:textId="4103FADF" w:rsidR="00335C8B" w:rsidRPr="009E3CCC" w:rsidRDefault="00335C8B" w:rsidP="00335C8B">
            <w:pPr>
              <w:jc w:val="both"/>
              <w:rPr>
                <w:rFonts w:eastAsia="Calibri"/>
                <w:sz w:val="22"/>
                <w:szCs w:val="22"/>
              </w:rPr>
            </w:pPr>
            <w:r w:rsidRPr="007438A2">
              <w:rPr>
                <w:b/>
                <w:sz w:val="22"/>
                <w:szCs w:val="22"/>
                <w:lang w:eastAsia="ro-RO"/>
              </w:rPr>
              <w:t>T.12.</w:t>
            </w:r>
            <w:r w:rsidRPr="009E3CCC">
              <w:rPr>
                <w:bCs/>
                <w:sz w:val="22"/>
                <w:szCs w:val="22"/>
                <w:lang w:eastAsia="ro-RO"/>
              </w:rPr>
              <w:t xml:space="preserve"> Circuite de amplificare, condiționare și transmitere a semnalelor</w:t>
            </w:r>
          </w:p>
        </w:tc>
        <w:tc>
          <w:tcPr>
            <w:tcW w:w="3658" w:type="dxa"/>
            <w:gridSpan w:val="2"/>
          </w:tcPr>
          <w:p w14:paraId="508210DB" w14:textId="58A5943D" w:rsidR="00335C8B" w:rsidRPr="000A1D6A" w:rsidRDefault="00335C8B" w:rsidP="00335C8B">
            <w:pPr>
              <w:ind w:firstLine="322"/>
              <w:jc w:val="both"/>
              <w:rPr>
                <w:rFonts w:eastAsia="Calibri"/>
                <w:sz w:val="22"/>
                <w:szCs w:val="22"/>
              </w:rPr>
            </w:pPr>
            <w:r w:rsidRPr="00A07D9D">
              <w:rPr>
                <w:rFonts w:eastAsia="Calibri"/>
                <w:sz w:val="22"/>
                <w:szCs w:val="22"/>
              </w:rPr>
              <w:t>Analizarea unei scheme electronice simple de condiționare a semnalului provenit de la un senzor.</w:t>
            </w:r>
          </w:p>
        </w:tc>
        <w:tc>
          <w:tcPr>
            <w:tcW w:w="1171" w:type="dxa"/>
            <w:vAlign w:val="center"/>
          </w:tcPr>
          <w:p w14:paraId="28CD812B" w14:textId="2DB595F1"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6EE11FC4" w14:textId="5AAE7BA7"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4D8C978A" w14:textId="04935DEC"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1D56B3D6" w14:textId="77777777" w:rsidTr="00335C8B">
        <w:trPr>
          <w:trHeight w:val="298"/>
        </w:trPr>
        <w:tc>
          <w:tcPr>
            <w:tcW w:w="569" w:type="dxa"/>
            <w:vAlign w:val="center"/>
          </w:tcPr>
          <w:p w14:paraId="55FD395A" w14:textId="5E9B4CEE" w:rsidR="00335C8B" w:rsidRPr="001D4ADF" w:rsidRDefault="00335C8B" w:rsidP="00335C8B">
            <w:pPr>
              <w:jc w:val="center"/>
              <w:rPr>
                <w:rFonts w:eastAsia="Calibri"/>
                <w:b/>
                <w:bCs/>
              </w:rPr>
            </w:pPr>
            <w:r>
              <w:rPr>
                <w:rFonts w:eastAsia="Calibri"/>
                <w:b/>
                <w:bCs/>
              </w:rPr>
              <w:t>13</w:t>
            </w:r>
          </w:p>
        </w:tc>
        <w:tc>
          <w:tcPr>
            <w:tcW w:w="2526" w:type="dxa"/>
          </w:tcPr>
          <w:p w14:paraId="6E8E2887" w14:textId="50BC1248" w:rsidR="00335C8B" w:rsidRPr="009E3CCC" w:rsidRDefault="00335C8B" w:rsidP="00335C8B">
            <w:pPr>
              <w:jc w:val="both"/>
              <w:rPr>
                <w:rFonts w:eastAsia="Calibri"/>
                <w:sz w:val="22"/>
                <w:szCs w:val="22"/>
              </w:rPr>
            </w:pPr>
            <w:r w:rsidRPr="007438A2">
              <w:rPr>
                <w:b/>
                <w:sz w:val="22"/>
                <w:szCs w:val="22"/>
                <w:lang w:eastAsia="ro-RO"/>
              </w:rPr>
              <w:t>T.13.</w:t>
            </w:r>
            <w:r w:rsidRPr="009E3CCC">
              <w:rPr>
                <w:bCs/>
                <w:sz w:val="22"/>
                <w:szCs w:val="22"/>
                <w:lang w:eastAsia="ro-RO"/>
              </w:rPr>
              <w:t xml:space="preserve"> Metode de măsurare, erori și precizia măsurărilor</w:t>
            </w:r>
          </w:p>
        </w:tc>
        <w:tc>
          <w:tcPr>
            <w:tcW w:w="3658" w:type="dxa"/>
            <w:gridSpan w:val="2"/>
          </w:tcPr>
          <w:p w14:paraId="5EB5C664" w14:textId="4B8ED1E4" w:rsidR="00335C8B" w:rsidRPr="000A1D6A" w:rsidRDefault="00335C8B" w:rsidP="00335C8B">
            <w:pPr>
              <w:ind w:firstLine="322"/>
              <w:jc w:val="both"/>
              <w:rPr>
                <w:rFonts w:eastAsia="Calibri"/>
                <w:sz w:val="22"/>
                <w:szCs w:val="22"/>
              </w:rPr>
            </w:pPr>
            <w:r w:rsidRPr="00A07D9D">
              <w:rPr>
                <w:rFonts w:eastAsia="Calibri"/>
                <w:sz w:val="22"/>
                <w:szCs w:val="22"/>
              </w:rPr>
              <w:t>Rezolvarea de exerciții privind identificarea și corectarea erorilor de măsurare.</w:t>
            </w:r>
          </w:p>
        </w:tc>
        <w:tc>
          <w:tcPr>
            <w:tcW w:w="1171" w:type="dxa"/>
            <w:vAlign w:val="center"/>
          </w:tcPr>
          <w:p w14:paraId="7E88D433" w14:textId="2A461266"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62419B9E" w14:textId="2511F04A"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09FBD63E" w14:textId="6670A423"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72A8AA78" w14:textId="77777777" w:rsidTr="00335C8B">
        <w:trPr>
          <w:trHeight w:val="298"/>
        </w:trPr>
        <w:tc>
          <w:tcPr>
            <w:tcW w:w="569" w:type="dxa"/>
            <w:vAlign w:val="center"/>
          </w:tcPr>
          <w:p w14:paraId="7FCE420E" w14:textId="52CB169A" w:rsidR="00335C8B" w:rsidRPr="001D4ADF" w:rsidRDefault="00335C8B" w:rsidP="00335C8B">
            <w:pPr>
              <w:jc w:val="center"/>
              <w:rPr>
                <w:rFonts w:eastAsia="Calibri"/>
                <w:b/>
                <w:bCs/>
              </w:rPr>
            </w:pPr>
            <w:r>
              <w:rPr>
                <w:rFonts w:eastAsia="Calibri"/>
                <w:b/>
                <w:bCs/>
              </w:rPr>
              <w:lastRenderedPageBreak/>
              <w:t>14</w:t>
            </w:r>
          </w:p>
        </w:tc>
        <w:tc>
          <w:tcPr>
            <w:tcW w:w="2526" w:type="dxa"/>
          </w:tcPr>
          <w:p w14:paraId="26C9025B" w14:textId="5A1622C1" w:rsidR="00335C8B" w:rsidRPr="009E3CCC" w:rsidRDefault="00335C8B" w:rsidP="00335C8B">
            <w:pPr>
              <w:jc w:val="both"/>
              <w:rPr>
                <w:rFonts w:eastAsia="Calibri"/>
                <w:sz w:val="22"/>
                <w:szCs w:val="22"/>
              </w:rPr>
            </w:pPr>
            <w:r w:rsidRPr="007438A2">
              <w:rPr>
                <w:b/>
                <w:sz w:val="22"/>
                <w:szCs w:val="22"/>
                <w:lang w:eastAsia="ro-RO"/>
              </w:rPr>
              <w:t>T.14.</w:t>
            </w:r>
            <w:r w:rsidRPr="009E3CCC">
              <w:rPr>
                <w:bCs/>
                <w:sz w:val="22"/>
                <w:szCs w:val="22"/>
                <w:lang w:eastAsia="ro-RO"/>
              </w:rPr>
              <w:t xml:space="preserve"> Integrarea traductoarelor și aparatelor de măsură în sisteme automate</w:t>
            </w:r>
          </w:p>
        </w:tc>
        <w:tc>
          <w:tcPr>
            <w:tcW w:w="3658" w:type="dxa"/>
            <w:gridSpan w:val="2"/>
          </w:tcPr>
          <w:p w14:paraId="086C2CDC" w14:textId="21A198CC" w:rsidR="00335C8B" w:rsidRPr="000A1D6A" w:rsidRDefault="00335C8B" w:rsidP="00335C8B">
            <w:pPr>
              <w:ind w:firstLine="322"/>
              <w:jc w:val="both"/>
              <w:rPr>
                <w:rFonts w:eastAsia="Calibri"/>
                <w:sz w:val="22"/>
                <w:szCs w:val="22"/>
              </w:rPr>
            </w:pPr>
            <w:r w:rsidRPr="00A07D9D">
              <w:rPr>
                <w:rFonts w:eastAsia="Calibri"/>
                <w:sz w:val="22"/>
                <w:szCs w:val="22"/>
              </w:rPr>
              <w:t>Proiectarea unei mini-scheme bloc de integrare a senzorilor într-un sistem automat.</w:t>
            </w:r>
          </w:p>
        </w:tc>
        <w:tc>
          <w:tcPr>
            <w:tcW w:w="1171" w:type="dxa"/>
            <w:vAlign w:val="center"/>
          </w:tcPr>
          <w:p w14:paraId="3901B88F" w14:textId="5D3C9058"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58CE02EC" w14:textId="06BFAD4F"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7252EF06" w14:textId="1827C2F4"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335C8B" w:rsidRPr="001D4ADF" w14:paraId="1586FB47" w14:textId="77777777" w:rsidTr="00335C8B">
        <w:trPr>
          <w:trHeight w:val="298"/>
        </w:trPr>
        <w:tc>
          <w:tcPr>
            <w:tcW w:w="569" w:type="dxa"/>
            <w:vAlign w:val="center"/>
          </w:tcPr>
          <w:p w14:paraId="5DDBCA51" w14:textId="25F03D04" w:rsidR="00335C8B" w:rsidRPr="001D4ADF" w:rsidRDefault="00335C8B" w:rsidP="00335C8B">
            <w:pPr>
              <w:jc w:val="center"/>
              <w:rPr>
                <w:rFonts w:eastAsia="Calibri"/>
                <w:b/>
                <w:bCs/>
              </w:rPr>
            </w:pPr>
            <w:r>
              <w:rPr>
                <w:rFonts w:eastAsia="Calibri"/>
                <w:b/>
                <w:bCs/>
              </w:rPr>
              <w:t>15</w:t>
            </w:r>
          </w:p>
        </w:tc>
        <w:tc>
          <w:tcPr>
            <w:tcW w:w="2526" w:type="dxa"/>
          </w:tcPr>
          <w:p w14:paraId="53ED67CE" w14:textId="1E4034B6" w:rsidR="00335C8B" w:rsidRPr="009E3CCC" w:rsidRDefault="00335C8B" w:rsidP="00335C8B">
            <w:pPr>
              <w:jc w:val="both"/>
              <w:rPr>
                <w:rFonts w:eastAsia="Calibri"/>
                <w:sz w:val="22"/>
                <w:szCs w:val="22"/>
              </w:rPr>
            </w:pPr>
            <w:r w:rsidRPr="007438A2">
              <w:rPr>
                <w:b/>
                <w:sz w:val="22"/>
                <w:szCs w:val="22"/>
                <w:lang w:eastAsia="ro-RO"/>
              </w:rPr>
              <w:t>T.15.</w:t>
            </w:r>
            <w:r w:rsidRPr="009E3CCC">
              <w:rPr>
                <w:bCs/>
                <w:sz w:val="22"/>
                <w:szCs w:val="22"/>
                <w:lang w:eastAsia="ro-RO"/>
              </w:rPr>
              <w:t xml:space="preserve"> Tendințe moderne: senzori inteligenți, dispozitive de măsurare digitale, rețele de senzori și aplicații IoT</w:t>
            </w:r>
          </w:p>
        </w:tc>
        <w:tc>
          <w:tcPr>
            <w:tcW w:w="3658" w:type="dxa"/>
            <w:gridSpan w:val="2"/>
          </w:tcPr>
          <w:p w14:paraId="55B436A1" w14:textId="0EFE2359" w:rsidR="00335C8B" w:rsidRPr="000A1D6A" w:rsidRDefault="00335C8B" w:rsidP="00335C8B">
            <w:pPr>
              <w:ind w:firstLine="322"/>
              <w:jc w:val="both"/>
              <w:rPr>
                <w:rFonts w:eastAsia="Calibri"/>
                <w:sz w:val="22"/>
                <w:szCs w:val="22"/>
              </w:rPr>
            </w:pPr>
            <w:r w:rsidRPr="00BB6990">
              <w:rPr>
                <w:rFonts w:eastAsia="Calibri"/>
                <w:sz w:val="22"/>
                <w:szCs w:val="22"/>
              </w:rPr>
              <w:t>Documentarea asupra unei aplicații IoT actuale bazate pe senzori inteligenți și prezentarea concluziilor într-un referat scurt.</w:t>
            </w:r>
          </w:p>
        </w:tc>
        <w:tc>
          <w:tcPr>
            <w:tcW w:w="1171" w:type="dxa"/>
            <w:vAlign w:val="center"/>
          </w:tcPr>
          <w:p w14:paraId="7DA0B4CC" w14:textId="777A7022" w:rsidR="00335C8B" w:rsidRPr="000A1D6A" w:rsidRDefault="00335C8B" w:rsidP="00335C8B">
            <w:pPr>
              <w:jc w:val="center"/>
              <w:rPr>
                <w:rFonts w:eastAsia="Calibri"/>
                <w:sz w:val="22"/>
                <w:szCs w:val="22"/>
              </w:rPr>
            </w:pPr>
            <w:r>
              <w:rPr>
                <w:rFonts w:eastAsia="Calibri"/>
                <w:sz w:val="22"/>
                <w:szCs w:val="22"/>
              </w:rPr>
              <w:t>4</w:t>
            </w:r>
          </w:p>
        </w:tc>
        <w:tc>
          <w:tcPr>
            <w:tcW w:w="1230" w:type="dxa"/>
            <w:vAlign w:val="center"/>
          </w:tcPr>
          <w:p w14:paraId="0493596F" w14:textId="23BE728F" w:rsidR="00335C8B" w:rsidRPr="000A1D6A" w:rsidRDefault="00335C8B" w:rsidP="00335C8B">
            <w:pPr>
              <w:jc w:val="center"/>
              <w:rPr>
                <w:rFonts w:eastAsia="Calibri"/>
                <w:sz w:val="22"/>
                <w:szCs w:val="22"/>
              </w:rPr>
            </w:pPr>
            <w:r>
              <w:rPr>
                <w:rFonts w:eastAsia="Calibri"/>
                <w:sz w:val="22"/>
                <w:szCs w:val="22"/>
              </w:rPr>
              <w:t>Discuții, prezentarea raportului de lucru</w:t>
            </w:r>
          </w:p>
        </w:tc>
        <w:tc>
          <w:tcPr>
            <w:tcW w:w="1441" w:type="dxa"/>
            <w:vAlign w:val="center"/>
          </w:tcPr>
          <w:p w14:paraId="23DAA209" w14:textId="5CA86940" w:rsidR="00335C8B" w:rsidRPr="000A1D6A" w:rsidRDefault="00335C8B" w:rsidP="00335C8B">
            <w:pPr>
              <w:jc w:val="center"/>
              <w:rPr>
                <w:rFonts w:eastAsia="Calibri"/>
                <w:sz w:val="22"/>
                <w:szCs w:val="22"/>
              </w:rPr>
            </w:pPr>
            <w:r w:rsidRPr="00631864">
              <w:rPr>
                <w:rFonts w:eastAsia="Calibri"/>
                <w:sz w:val="22"/>
                <w:szCs w:val="22"/>
              </w:rPr>
              <w:t>Pe parcursul semestrului</w:t>
            </w:r>
          </w:p>
        </w:tc>
      </w:tr>
      <w:tr w:rsidR="00B066E5" w:rsidRPr="001D4ADF" w14:paraId="46FE0C09" w14:textId="77777777" w:rsidTr="00335C8B">
        <w:tc>
          <w:tcPr>
            <w:tcW w:w="6753" w:type="dxa"/>
            <w:gridSpan w:val="4"/>
          </w:tcPr>
          <w:p w14:paraId="51E8FDB7" w14:textId="77777777" w:rsidR="00B066E5" w:rsidRPr="001D4ADF" w:rsidRDefault="00B066E5" w:rsidP="00117D33">
            <w:pPr>
              <w:contextualSpacing/>
              <w:jc w:val="right"/>
              <w:rPr>
                <w:rFonts w:eastAsia="Calibri"/>
                <w:b/>
              </w:rPr>
            </w:pPr>
            <w:r w:rsidRPr="001D4ADF">
              <w:rPr>
                <w:rFonts w:eastAsia="Calibri"/>
                <w:b/>
              </w:rPr>
              <w:t>Total</w:t>
            </w:r>
          </w:p>
        </w:tc>
        <w:tc>
          <w:tcPr>
            <w:tcW w:w="1171" w:type="dxa"/>
            <w:vAlign w:val="center"/>
          </w:tcPr>
          <w:p w14:paraId="23D26841" w14:textId="4D2D5047" w:rsidR="00B066E5" w:rsidRPr="00641A08" w:rsidRDefault="00B066E5" w:rsidP="00117D33">
            <w:pPr>
              <w:contextualSpacing/>
              <w:jc w:val="center"/>
              <w:rPr>
                <w:rFonts w:eastAsia="Calibri"/>
                <w:b/>
                <w:sz w:val="22"/>
                <w:szCs w:val="22"/>
              </w:rPr>
            </w:pPr>
          </w:p>
        </w:tc>
        <w:tc>
          <w:tcPr>
            <w:tcW w:w="1230" w:type="dxa"/>
            <w:vAlign w:val="center"/>
          </w:tcPr>
          <w:p w14:paraId="5B2F9378" w14:textId="77777777" w:rsidR="00B066E5" w:rsidRPr="001D4ADF" w:rsidRDefault="00B066E5" w:rsidP="00117D33">
            <w:pPr>
              <w:contextualSpacing/>
              <w:jc w:val="center"/>
              <w:rPr>
                <w:rFonts w:eastAsia="Calibri"/>
                <w:bCs/>
              </w:rPr>
            </w:pPr>
          </w:p>
        </w:tc>
        <w:tc>
          <w:tcPr>
            <w:tcW w:w="1441" w:type="dxa"/>
            <w:vAlign w:val="center"/>
          </w:tcPr>
          <w:p w14:paraId="58E6DD4E" w14:textId="77777777" w:rsidR="00B066E5" w:rsidRPr="001D4ADF" w:rsidRDefault="00B066E5" w:rsidP="00117D33">
            <w:pPr>
              <w:contextualSpacing/>
              <w:jc w:val="center"/>
              <w:rPr>
                <w:rFonts w:eastAsia="Calibri"/>
                <w:bCs/>
              </w:rPr>
            </w:pPr>
          </w:p>
        </w:tc>
      </w:tr>
    </w:tbl>
    <w:p w14:paraId="7D3BEE8F" w14:textId="77777777" w:rsidR="004775BF" w:rsidRPr="001D4ADF" w:rsidRDefault="004775BF" w:rsidP="00117D33">
      <w:pPr>
        <w:ind w:left="42" w:firstLine="666"/>
        <w:rPr>
          <w:bCs/>
          <w:lang w:eastAsia="ro-RO"/>
        </w:rPr>
      </w:pPr>
    </w:p>
    <w:p w14:paraId="7A0EFC2E" w14:textId="72F52F58" w:rsidR="00577FCE" w:rsidRDefault="00577FCE" w:rsidP="00577FCE">
      <w:pPr>
        <w:pStyle w:val="ListParagraph"/>
        <w:numPr>
          <w:ilvl w:val="0"/>
          <w:numId w:val="1"/>
        </w:numPr>
        <w:jc w:val="center"/>
        <w:rPr>
          <w:b/>
          <w:lang w:eastAsia="ro-RO"/>
        </w:rPr>
      </w:pPr>
      <w:r w:rsidRPr="00577FCE">
        <w:rPr>
          <w:b/>
          <w:lang w:eastAsia="ro-RO"/>
        </w:rPr>
        <w:t>UTILIZAREA INTELIGENȚEI ARTIFICIALE GENERATIVĂ</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796"/>
      </w:tblGrid>
      <w:tr w:rsidR="00577FCE" w14:paraId="71B282F6" w14:textId="77777777" w:rsidTr="00577FCE">
        <w:tc>
          <w:tcPr>
            <w:tcW w:w="2836" w:type="dxa"/>
          </w:tcPr>
          <w:p w14:paraId="2E561BDF" w14:textId="77777777" w:rsidR="00577FCE" w:rsidRDefault="00577FCE" w:rsidP="00CF776D">
            <w:pPr>
              <w:rPr>
                <w:rFonts w:ascii="Times New Roman Bold" w:hAnsi="Times New Roman Bold"/>
                <w:b/>
                <w:lang w:eastAsia="ro-RO"/>
              </w:rPr>
            </w:pPr>
            <w:r>
              <w:rPr>
                <w:rFonts w:ascii="Times New Roman Bold" w:hAnsi="Times New Roman Bold"/>
                <w:b/>
                <w:lang w:eastAsia="ro-RO"/>
              </w:rPr>
              <w:t>Permisiuni de utilizare</w:t>
            </w:r>
          </w:p>
        </w:tc>
        <w:tc>
          <w:tcPr>
            <w:tcW w:w="7796" w:type="dxa"/>
          </w:tcPr>
          <w:p w14:paraId="174E466A" w14:textId="77777777" w:rsidR="00131CC6" w:rsidRPr="00131CC6" w:rsidRDefault="00131CC6" w:rsidP="00DB0344">
            <w:pPr>
              <w:ind w:firstLine="318"/>
              <w:jc w:val="both"/>
              <w:rPr>
                <w:bCs/>
                <w:i/>
                <w:iCs/>
                <w:lang w:eastAsia="ro-RO"/>
              </w:rPr>
            </w:pPr>
            <w:r w:rsidRPr="00131CC6">
              <w:rPr>
                <w:bCs/>
                <w:i/>
                <w:iCs/>
                <w:lang w:eastAsia="ro-RO"/>
              </w:rPr>
              <w:t>Utilizarea IA generative în cadrul temelor și proiectelor este permisă, cu condiția ca studenții să respecte următoarele reguli:</w:t>
            </w:r>
          </w:p>
          <w:p w14:paraId="30F01DD6" w14:textId="77777777" w:rsidR="00131CC6" w:rsidRPr="00131CC6" w:rsidRDefault="00131CC6" w:rsidP="00DB0344">
            <w:pPr>
              <w:ind w:firstLine="318"/>
              <w:jc w:val="both"/>
              <w:rPr>
                <w:bCs/>
                <w:i/>
                <w:iCs/>
                <w:lang w:eastAsia="ro-RO"/>
              </w:rPr>
            </w:pPr>
            <w:r w:rsidRPr="00131CC6">
              <w:rPr>
                <w:bCs/>
                <w:i/>
                <w:iCs/>
                <w:lang w:eastAsia="ro-RO"/>
              </w:rPr>
              <w:t>IA generativă poate fi utilizată pentru generarea de idei, structuri de text sau cod, dar toate materialele generate trebuie să fie revizuite și ajustate de către student pentru a se asigura că acestea corespund cerințelor academice.</w:t>
            </w:r>
          </w:p>
          <w:p w14:paraId="38781460" w14:textId="3E6560E5" w:rsidR="00577FCE" w:rsidRDefault="00131CC6" w:rsidP="00DB0344">
            <w:pPr>
              <w:ind w:firstLine="318"/>
              <w:jc w:val="both"/>
              <w:rPr>
                <w:bCs/>
                <w:i/>
                <w:iCs/>
                <w:lang w:eastAsia="ro-RO"/>
              </w:rPr>
            </w:pPr>
            <w:r w:rsidRPr="00131CC6">
              <w:rPr>
                <w:bCs/>
                <w:i/>
                <w:iCs/>
                <w:lang w:eastAsia="ro-RO"/>
              </w:rPr>
              <w:t>Orice utilizare a IA generative trebuie să fie declarată în secțiunea de apendice a fiecărei lucrări, folosind fraza: "În timpul pregătirii acestei lucrări, autorul a utilizat [NUME INSTRUMENT / SERVICIU] în scopul [MOTIV]. După utilizarea instrument/serviciu</w:t>
            </w:r>
            <w:r>
              <w:rPr>
                <w:bCs/>
                <w:i/>
                <w:iCs/>
                <w:lang w:eastAsia="ro-RO"/>
              </w:rPr>
              <w:t xml:space="preserve"> respectiv</w:t>
            </w:r>
            <w:r w:rsidRPr="00131CC6">
              <w:rPr>
                <w:bCs/>
                <w:i/>
                <w:iCs/>
                <w:lang w:eastAsia="ro-RO"/>
              </w:rPr>
              <w:t>, autorul a revizuit și editat conținutul după cum a fost necesar și își asumă întreaga responsabilitate pentru conținutul lucrării."</w:t>
            </w:r>
          </w:p>
        </w:tc>
      </w:tr>
      <w:tr w:rsidR="00577FCE" w14:paraId="10FF1D43" w14:textId="77777777" w:rsidTr="00577FCE">
        <w:tc>
          <w:tcPr>
            <w:tcW w:w="2836" w:type="dxa"/>
          </w:tcPr>
          <w:p w14:paraId="6856FA45" w14:textId="77777777" w:rsidR="00577FCE" w:rsidRDefault="00577FCE" w:rsidP="00CF776D">
            <w:pPr>
              <w:rPr>
                <w:b/>
                <w:caps/>
                <w:lang w:eastAsia="ro-RO"/>
              </w:rPr>
            </w:pPr>
            <w:r>
              <w:rPr>
                <w:rFonts w:ascii="Times New Roman Bold" w:hAnsi="Times New Roman Bold"/>
                <w:b/>
                <w:lang w:eastAsia="ro-RO"/>
              </w:rPr>
              <w:t>Restricții de utilizare</w:t>
            </w:r>
          </w:p>
        </w:tc>
        <w:tc>
          <w:tcPr>
            <w:tcW w:w="7796" w:type="dxa"/>
          </w:tcPr>
          <w:p w14:paraId="544A0096" w14:textId="77777777" w:rsidR="00DB0344" w:rsidRPr="00DB0344" w:rsidRDefault="00DB0344" w:rsidP="00DB0344">
            <w:pPr>
              <w:ind w:firstLine="318"/>
              <w:jc w:val="both"/>
              <w:rPr>
                <w:rFonts w:ascii="Times New Roman Bold" w:hAnsi="Times New Roman Bold"/>
                <w:bCs/>
                <w:i/>
                <w:iCs/>
                <w:lang w:eastAsia="ro-RO"/>
              </w:rPr>
            </w:pPr>
            <w:r w:rsidRPr="00DB0344">
              <w:rPr>
                <w:rFonts w:ascii="Times New Roman Bold" w:hAnsi="Times New Roman Bold"/>
                <w:bCs/>
                <w:i/>
                <w:iCs/>
                <w:lang w:eastAsia="ro-RO"/>
              </w:rPr>
              <w:t>Studenții nu trebuie să considere IA generativă ca o sursă de încredere pentru informații, deoarece nu oferă referințe clare sau surse documentate.</w:t>
            </w:r>
          </w:p>
          <w:p w14:paraId="36056976" w14:textId="77777777" w:rsidR="00DB0344" w:rsidRPr="00DB0344" w:rsidRDefault="00DB0344" w:rsidP="00DB0344">
            <w:pPr>
              <w:ind w:firstLine="318"/>
              <w:jc w:val="both"/>
              <w:rPr>
                <w:rFonts w:ascii="Times New Roman Bold" w:hAnsi="Times New Roman Bold"/>
                <w:bCs/>
                <w:i/>
                <w:iCs/>
                <w:lang w:eastAsia="ro-RO"/>
              </w:rPr>
            </w:pPr>
            <w:r w:rsidRPr="00DB0344">
              <w:rPr>
                <w:rFonts w:ascii="Times New Roman Bold" w:hAnsi="Times New Roman Bold"/>
                <w:bCs/>
                <w:i/>
                <w:iCs/>
                <w:lang w:eastAsia="ro-RO"/>
              </w:rPr>
              <w:t>Nu este permisă citarea directă a conținutului generat de IA în lucrările academice ca și cum ar fi sursă primară.</w:t>
            </w:r>
          </w:p>
          <w:p w14:paraId="6BCC2046" w14:textId="08ABAE16" w:rsidR="00577FCE" w:rsidRDefault="00DB0344" w:rsidP="00DB0344">
            <w:pPr>
              <w:ind w:firstLine="318"/>
              <w:jc w:val="both"/>
              <w:rPr>
                <w:rFonts w:ascii="Times New Roman Bold" w:hAnsi="Times New Roman Bold"/>
                <w:bCs/>
                <w:i/>
                <w:iCs/>
                <w:lang w:eastAsia="ro-RO"/>
              </w:rPr>
            </w:pPr>
            <w:r w:rsidRPr="00DB0344">
              <w:rPr>
                <w:rFonts w:ascii="Times New Roman Bold" w:hAnsi="Times New Roman Bold"/>
                <w:bCs/>
                <w:i/>
                <w:iCs/>
                <w:lang w:eastAsia="ro-RO"/>
              </w:rPr>
              <w:t>Activitățile în care este interzis utilizarea IA generativă sunt specificare de profesor și sunt de regulă evaluări intermediare și finale sau care nu presupun activități de dezvoltare a competenților profesionale.</w:t>
            </w:r>
          </w:p>
        </w:tc>
      </w:tr>
    </w:tbl>
    <w:p w14:paraId="432645F2" w14:textId="77777777" w:rsidR="00577FCE" w:rsidRPr="00577FCE" w:rsidRDefault="00577FCE" w:rsidP="00577FCE">
      <w:pPr>
        <w:pStyle w:val="ListParagraph"/>
        <w:rPr>
          <w:b/>
          <w:lang w:eastAsia="ro-RO"/>
        </w:rPr>
      </w:pPr>
    </w:p>
    <w:p w14:paraId="697D8999" w14:textId="77777777" w:rsidR="004775BF" w:rsidRPr="001D4ADF" w:rsidRDefault="004775BF" w:rsidP="00117D33">
      <w:pPr>
        <w:ind w:left="42" w:firstLine="666"/>
        <w:jc w:val="center"/>
        <w:rPr>
          <w:b/>
          <w:bCs/>
          <w:lang w:eastAsia="ro-RO"/>
        </w:rPr>
      </w:pPr>
      <w:r w:rsidRPr="001D4ADF">
        <w:rPr>
          <w:b/>
          <w:bCs/>
          <w:lang w:eastAsia="ro-RO"/>
        </w:rPr>
        <w:t>VIII. CRITERII DE EVALUARE</w:t>
      </w:r>
    </w:p>
    <w:tbl>
      <w:tblPr>
        <w:tblW w:w="106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671"/>
        <w:gridCol w:w="3442"/>
        <w:gridCol w:w="1279"/>
      </w:tblGrid>
      <w:tr w:rsidR="00495306" w:rsidRPr="000A1D6A" w14:paraId="6514C0A0" w14:textId="16C28848" w:rsidTr="00B066E5">
        <w:trPr>
          <w:tblHeader/>
        </w:trPr>
        <w:tc>
          <w:tcPr>
            <w:tcW w:w="2283" w:type="dxa"/>
            <w:shd w:val="clear" w:color="auto" w:fill="D9D9D9" w:themeFill="background1" w:themeFillShade="D9"/>
            <w:vAlign w:val="center"/>
          </w:tcPr>
          <w:p w14:paraId="1DD5CFAA" w14:textId="4A7B6022" w:rsidR="00495306" w:rsidRPr="000A1D6A" w:rsidRDefault="00495306" w:rsidP="00495306">
            <w:pPr>
              <w:jc w:val="center"/>
              <w:rPr>
                <w:rFonts w:eastAsia="Calibri"/>
                <w:b/>
                <w:sz w:val="22"/>
                <w:szCs w:val="22"/>
              </w:rPr>
            </w:pPr>
            <w:r w:rsidRPr="00495306">
              <w:rPr>
                <w:rFonts w:eastAsia="Calibri"/>
                <w:b/>
                <w:sz w:val="22"/>
                <w:szCs w:val="22"/>
              </w:rPr>
              <w:t>Tip de evaluare</w:t>
            </w:r>
          </w:p>
        </w:tc>
        <w:tc>
          <w:tcPr>
            <w:tcW w:w="3671" w:type="dxa"/>
            <w:shd w:val="clear" w:color="auto" w:fill="D9D9D9" w:themeFill="background1" w:themeFillShade="D9"/>
            <w:vAlign w:val="center"/>
          </w:tcPr>
          <w:p w14:paraId="031F3532" w14:textId="3D76D0CE" w:rsidR="00495306" w:rsidRPr="000A1D6A" w:rsidRDefault="00495306" w:rsidP="00495306">
            <w:pPr>
              <w:jc w:val="center"/>
              <w:rPr>
                <w:rFonts w:eastAsia="Calibri"/>
                <w:b/>
                <w:sz w:val="22"/>
                <w:szCs w:val="22"/>
              </w:rPr>
            </w:pPr>
            <w:r w:rsidRPr="00495306">
              <w:rPr>
                <w:rFonts w:eastAsia="Calibri"/>
                <w:b/>
                <w:sz w:val="22"/>
                <w:szCs w:val="22"/>
              </w:rPr>
              <w:t xml:space="preserve">Modul de </w:t>
            </w:r>
            <w:r w:rsidR="00453C0C" w:rsidRPr="00495306">
              <w:rPr>
                <w:rFonts w:eastAsia="Calibri"/>
                <w:b/>
                <w:sz w:val="22"/>
                <w:szCs w:val="22"/>
              </w:rPr>
              <w:t>desfășurare</w:t>
            </w:r>
            <w:r w:rsidRPr="00495306">
              <w:rPr>
                <w:rFonts w:eastAsia="Calibri"/>
                <w:b/>
                <w:sz w:val="22"/>
                <w:szCs w:val="22"/>
              </w:rPr>
              <w:t>, standard minim de performanță</w:t>
            </w:r>
          </w:p>
        </w:tc>
        <w:tc>
          <w:tcPr>
            <w:tcW w:w="3442" w:type="dxa"/>
            <w:shd w:val="clear" w:color="auto" w:fill="D9D9D9" w:themeFill="background1" w:themeFillShade="D9"/>
            <w:vAlign w:val="center"/>
          </w:tcPr>
          <w:p w14:paraId="2DF88B5D" w14:textId="1E6EC656" w:rsidR="00495306" w:rsidRPr="000A1D6A" w:rsidRDefault="00495306" w:rsidP="00495306">
            <w:pPr>
              <w:jc w:val="center"/>
              <w:rPr>
                <w:rFonts w:eastAsia="Calibri"/>
                <w:b/>
                <w:sz w:val="22"/>
                <w:szCs w:val="22"/>
              </w:rPr>
            </w:pPr>
            <w:r w:rsidRPr="000A1D6A">
              <w:rPr>
                <w:rFonts w:eastAsia="Calibri"/>
                <w:b/>
                <w:sz w:val="22"/>
                <w:szCs w:val="22"/>
              </w:rPr>
              <w:t xml:space="preserve">Pondere pe componente de </w:t>
            </w:r>
            <w:r w:rsidR="00453C0C" w:rsidRPr="000A1D6A">
              <w:rPr>
                <w:rFonts w:eastAsia="Calibri"/>
                <w:b/>
                <w:sz w:val="22"/>
                <w:szCs w:val="22"/>
              </w:rPr>
              <w:t>conținut</w:t>
            </w:r>
          </w:p>
        </w:tc>
        <w:tc>
          <w:tcPr>
            <w:tcW w:w="1279" w:type="dxa"/>
            <w:shd w:val="clear" w:color="auto" w:fill="D9D9D9" w:themeFill="background1" w:themeFillShade="D9"/>
            <w:vAlign w:val="center"/>
          </w:tcPr>
          <w:p w14:paraId="3FF2E15D" w14:textId="67396CC4" w:rsidR="00495306" w:rsidRPr="000A1D6A" w:rsidRDefault="00495306" w:rsidP="00495306">
            <w:pPr>
              <w:jc w:val="center"/>
              <w:rPr>
                <w:rFonts w:eastAsia="Calibri"/>
                <w:b/>
                <w:sz w:val="22"/>
                <w:szCs w:val="22"/>
              </w:rPr>
            </w:pPr>
            <w:r>
              <w:rPr>
                <w:rFonts w:eastAsia="Calibri"/>
                <w:b/>
                <w:sz w:val="22"/>
                <w:szCs w:val="22"/>
              </w:rPr>
              <w:t>Nota generală</w:t>
            </w:r>
          </w:p>
        </w:tc>
      </w:tr>
      <w:tr w:rsidR="00453C0C" w:rsidRPr="000A1D6A" w14:paraId="430A13B4" w14:textId="77777777" w:rsidTr="00B066E5">
        <w:trPr>
          <w:tblHeader/>
        </w:trPr>
        <w:tc>
          <w:tcPr>
            <w:tcW w:w="10675" w:type="dxa"/>
            <w:gridSpan w:val="4"/>
            <w:vAlign w:val="center"/>
          </w:tcPr>
          <w:p w14:paraId="5E321986" w14:textId="1176536E" w:rsidR="00453C0C" w:rsidRDefault="004551FE" w:rsidP="00495306">
            <w:pPr>
              <w:jc w:val="center"/>
              <w:rPr>
                <w:rFonts w:eastAsia="Calibri"/>
                <w:b/>
                <w:sz w:val="22"/>
                <w:szCs w:val="22"/>
              </w:rPr>
            </w:pPr>
            <w:r>
              <w:rPr>
                <w:rFonts w:eastAsia="Calibri"/>
                <w:b/>
                <w:sz w:val="22"/>
                <w:szCs w:val="22"/>
              </w:rPr>
              <w:t xml:space="preserve">învățământ </w:t>
            </w:r>
            <w:r w:rsidR="00341BA9">
              <w:rPr>
                <w:rFonts w:eastAsia="Calibri"/>
                <w:b/>
                <w:sz w:val="22"/>
                <w:szCs w:val="22"/>
              </w:rPr>
              <w:t>dual</w:t>
            </w:r>
          </w:p>
        </w:tc>
      </w:tr>
      <w:tr w:rsidR="00BC0849" w:rsidRPr="000A1D6A" w14:paraId="7ACC4DB9" w14:textId="63BC7C65" w:rsidTr="00A35EC8">
        <w:tc>
          <w:tcPr>
            <w:tcW w:w="2283" w:type="dxa"/>
            <w:vAlign w:val="center"/>
          </w:tcPr>
          <w:p w14:paraId="0C10D2A0" w14:textId="77777777" w:rsidR="00BC0849" w:rsidRPr="000A1D6A" w:rsidRDefault="00BC0849" w:rsidP="00A35EC8">
            <w:pPr>
              <w:tabs>
                <w:tab w:val="left" w:pos="2535"/>
              </w:tabs>
              <w:rPr>
                <w:rFonts w:eastAsia="Calibri"/>
                <w:b/>
                <w:sz w:val="22"/>
                <w:szCs w:val="22"/>
              </w:rPr>
            </w:pPr>
            <w:r w:rsidRPr="000A1D6A">
              <w:rPr>
                <w:rFonts w:eastAsia="Calibri"/>
                <w:b/>
                <w:sz w:val="22"/>
                <w:szCs w:val="22"/>
              </w:rPr>
              <w:t>Evaluare curentă</w:t>
            </w:r>
          </w:p>
        </w:tc>
        <w:tc>
          <w:tcPr>
            <w:tcW w:w="3671" w:type="dxa"/>
            <w:vAlign w:val="center"/>
          </w:tcPr>
          <w:p w14:paraId="235D85DD" w14:textId="3A17ED4E" w:rsidR="00BC0849" w:rsidRPr="000A1D6A" w:rsidRDefault="00420114" w:rsidP="00117D33">
            <w:pPr>
              <w:tabs>
                <w:tab w:val="left" w:pos="2535"/>
              </w:tabs>
              <w:jc w:val="both"/>
              <w:rPr>
                <w:rFonts w:eastAsia="Calibri"/>
                <w:i/>
                <w:sz w:val="22"/>
                <w:szCs w:val="22"/>
              </w:rPr>
            </w:pPr>
            <w:r>
              <w:rPr>
                <w:rFonts w:eastAsia="Calibri"/>
                <w:i/>
                <w:sz w:val="22"/>
                <w:szCs w:val="22"/>
              </w:rPr>
              <w:t>În baza prezenței la ore. Se face raportul dintre numărul maxim de ore de contact direct la disciplină și scara de notare de la 1 la 10.</w:t>
            </w:r>
          </w:p>
        </w:tc>
        <w:tc>
          <w:tcPr>
            <w:tcW w:w="3442" w:type="dxa"/>
            <w:vAlign w:val="center"/>
          </w:tcPr>
          <w:p w14:paraId="33E27760" w14:textId="17A0A1B3" w:rsidR="00BC0849" w:rsidRPr="000A1D6A" w:rsidRDefault="00BC0849" w:rsidP="00A35EC8">
            <w:pPr>
              <w:jc w:val="center"/>
              <w:rPr>
                <w:rFonts w:eastAsia="Calibri"/>
                <w:b/>
                <w:sz w:val="22"/>
                <w:szCs w:val="22"/>
              </w:rPr>
            </w:pPr>
            <w:r>
              <w:rPr>
                <w:rFonts w:eastAsia="Calibri"/>
                <w:b/>
                <w:sz w:val="22"/>
                <w:szCs w:val="22"/>
              </w:rPr>
              <w:t>15%</w:t>
            </w:r>
          </w:p>
        </w:tc>
        <w:tc>
          <w:tcPr>
            <w:tcW w:w="1279" w:type="dxa"/>
            <w:vMerge w:val="restart"/>
            <w:vAlign w:val="center"/>
          </w:tcPr>
          <w:p w14:paraId="057147D9" w14:textId="63C86D3F" w:rsidR="00BC0849" w:rsidRPr="00A55C6A" w:rsidRDefault="00BC0849" w:rsidP="00A55C6A">
            <w:pPr>
              <w:jc w:val="center"/>
              <w:rPr>
                <w:rFonts w:eastAsia="Calibri"/>
                <w:b/>
                <w:sz w:val="22"/>
                <w:szCs w:val="22"/>
              </w:rPr>
            </w:pPr>
            <w:r w:rsidRPr="00A55C6A">
              <w:rPr>
                <w:rFonts w:eastAsia="Calibri"/>
                <w:b/>
                <w:sz w:val="22"/>
                <w:szCs w:val="22"/>
              </w:rPr>
              <w:t>Nota semestrială</w:t>
            </w:r>
          </w:p>
          <w:p w14:paraId="50FD1B7D" w14:textId="11FAF652" w:rsidR="00BC0849" w:rsidRPr="000A1D6A" w:rsidRDefault="00BC0849" w:rsidP="00A55C6A">
            <w:pPr>
              <w:jc w:val="center"/>
              <w:rPr>
                <w:rFonts w:eastAsia="Calibri"/>
                <w:b/>
                <w:sz w:val="22"/>
                <w:szCs w:val="22"/>
              </w:rPr>
            </w:pPr>
            <w:r w:rsidRPr="00A55C6A">
              <w:rPr>
                <w:rFonts w:eastAsia="Calibri"/>
                <w:b/>
                <w:sz w:val="22"/>
                <w:szCs w:val="22"/>
              </w:rPr>
              <w:t>60%</w:t>
            </w:r>
          </w:p>
        </w:tc>
      </w:tr>
      <w:tr w:rsidR="00BC0849" w:rsidRPr="000A1D6A" w14:paraId="49CF5799" w14:textId="19145A5D" w:rsidTr="00CD3250">
        <w:tc>
          <w:tcPr>
            <w:tcW w:w="2283" w:type="dxa"/>
            <w:vAlign w:val="center"/>
          </w:tcPr>
          <w:p w14:paraId="240F6C62" w14:textId="77777777" w:rsidR="00BC0849" w:rsidRPr="000A1D6A" w:rsidRDefault="00BC0849" w:rsidP="00CD3250">
            <w:pPr>
              <w:rPr>
                <w:rFonts w:eastAsia="Calibri"/>
                <w:b/>
                <w:sz w:val="22"/>
                <w:szCs w:val="22"/>
              </w:rPr>
            </w:pPr>
            <w:r w:rsidRPr="000A1D6A">
              <w:rPr>
                <w:rFonts w:eastAsia="Calibri"/>
                <w:b/>
                <w:sz w:val="22"/>
                <w:szCs w:val="22"/>
              </w:rPr>
              <w:t>Studiu individual</w:t>
            </w:r>
          </w:p>
        </w:tc>
        <w:tc>
          <w:tcPr>
            <w:tcW w:w="3671" w:type="dxa"/>
            <w:vAlign w:val="center"/>
          </w:tcPr>
          <w:p w14:paraId="269E314A" w14:textId="4CB275D8" w:rsidR="00BC0849" w:rsidRPr="00CD3250" w:rsidRDefault="00BC0849" w:rsidP="00117D33">
            <w:pPr>
              <w:jc w:val="both"/>
              <w:rPr>
                <w:rFonts w:eastAsia="Calibri"/>
                <w:bCs/>
                <w:i/>
                <w:iCs/>
                <w:sz w:val="22"/>
                <w:szCs w:val="22"/>
              </w:rPr>
            </w:pPr>
            <w:r w:rsidRPr="00CD3250">
              <w:rPr>
                <w:rFonts w:eastAsia="Calibri"/>
                <w:bCs/>
                <w:i/>
                <w:iCs/>
                <w:sz w:val="22"/>
                <w:szCs w:val="22"/>
              </w:rPr>
              <w:t>Prezentarea tuturor rapoartelor</w:t>
            </w:r>
            <w:r>
              <w:rPr>
                <w:rFonts w:eastAsia="Calibri"/>
                <w:bCs/>
                <w:i/>
                <w:iCs/>
                <w:sz w:val="22"/>
                <w:szCs w:val="22"/>
              </w:rPr>
              <w:t>/dovezilor de îndeplinire</w:t>
            </w:r>
            <w:r w:rsidRPr="00CD3250">
              <w:rPr>
                <w:rFonts w:eastAsia="Calibri"/>
                <w:bCs/>
                <w:i/>
                <w:iCs/>
                <w:sz w:val="22"/>
                <w:szCs w:val="22"/>
              </w:rPr>
              <w:t xml:space="preserve"> </w:t>
            </w:r>
            <w:r>
              <w:rPr>
                <w:rFonts w:eastAsia="Calibri"/>
                <w:bCs/>
                <w:i/>
                <w:iCs/>
                <w:sz w:val="22"/>
                <w:szCs w:val="22"/>
              </w:rPr>
              <w:t>a</w:t>
            </w:r>
            <w:r w:rsidRPr="00CD3250">
              <w:rPr>
                <w:rFonts w:eastAsia="Calibri"/>
                <w:bCs/>
                <w:i/>
                <w:iCs/>
                <w:sz w:val="22"/>
                <w:szCs w:val="22"/>
              </w:rPr>
              <w:t xml:space="preserve"> temel</w:t>
            </w:r>
            <w:r>
              <w:rPr>
                <w:rFonts w:eastAsia="Calibri"/>
                <w:bCs/>
                <w:i/>
                <w:iCs/>
                <w:sz w:val="22"/>
                <w:szCs w:val="22"/>
              </w:rPr>
              <w:t>or</w:t>
            </w:r>
            <w:r w:rsidRPr="00CD3250">
              <w:rPr>
                <w:rFonts w:eastAsia="Calibri"/>
                <w:bCs/>
                <w:i/>
                <w:iCs/>
                <w:sz w:val="22"/>
                <w:szCs w:val="22"/>
              </w:rPr>
              <w:t xml:space="preserve"> din capitolul VI al acestei curricule</w:t>
            </w:r>
          </w:p>
        </w:tc>
        <w:tc>
          <w:tcPr>
            <w:tcW w:w="3442" w:type="dxa"/>
            <w:vAlign w:val="center"/>
          </w:tcPr>
          <w:p w14:paraId="6861B118" w14:textId="3C55C457" w:rsidR="00BC0849" w:rsidRPr="000A1D6A" w:rsidRDefault="00BC0849" w:rsidP="00A35EC8">
            <w:pPr>
              <w:jc w:val="center"/>
              <w:rPr>
                <w:rFonts w:eastAsia="Calibri"/>
                <w:b/>
                <w:sz w:val="22"/>
                <w:szCs w:val="22"/>
              </w:rPr>
            </w:pPr>
            <w:r>
              <w:rPr>
                <w:rFonts w:eastAsia="Calibri"/>
                <w:b/>
                <w:sz w:val="22"/>
                <w:szCs w:val="22"/>
              </w:rPr>
              <w:t>15%</w:t>
            </w:r>
          </w:p>
        </w:tc>
        <w:tc>
          <w:tcPr>
            <w:tcW w:w="1279" w:type="dxa"/>
            <w:vMerge/>
          </w:tcPr>
          <w:p w14:paraId="3CDB4DFE" w14:textId="77777777" w:rsidR="00BC0849" w:rsidRPr="000A1D6A" w:rsidRDefault="00BC0849" w:rsidP="00117D33">
            <w:pPr>
              <w:jc w:val="center"/>
              <w:rPr>
                <w:rFonts w:eastAsia="Calibri"/>
                <w:b/>
                <w:sz w:val="22"/>
                <w:szCs w:val="22"/>
              </w:rPr>
            </w:pPr>
          </w:p>
        </w:tc>
      </w:tr>
      <w:tr w:rsidR="00BC0849" w:rsidRPr="000A1D6A" w14:paraId="4F67E938" w14:textId="0B60DA3E" w:rsidTr="00BC0849">
        <w:tc>
          <w:tcPr>
            <w:tcW w:w="2283" w:type="dxa"/>
            <w:vAlign w:val="center"/>
          </w:tcPr>
          <w:p w14:paraId="6CF0CC69" w14:textId="6B4F46E0" w:rsidR="00BC0849" w:rsidRPr="000A1D6A" w:rsidRDefault="00BC0849" w:rsidP="00BC0849">
            <w:pPr>
              <w:rPr>
                <w:rFonts w:eastAsia="Calibri"/>
                <w:b/>
                <w:sz w:val="22"/>
                <w:szCs w:val="22"/>
              </w:rPr>
            </w:pPr>
            <w:r w:rsidRPr="000A1D6A">
              <w:rPr>
                <w:rFonts w:eastAsia="Calibri"/>
                <w:b/>
                <w:sz w:val="22"/>
                <w:szCs w:val="22"/>
              </w:rPr>
              <w:t>Evaluare periodică</w:t>
            </w:r>
          </w:p>
        </w:tc>
        <w:tc>
          <w:tcPr>
            <w:tcW w:w="3671" w:type="dxa"/>
          </w:tcPr>
          <w:p w14:paraId="47341341" w14:textId="77777777" w:rsidR="00BC0849" w:rsidRPr="000A1D6A" w:rsidRDefault="00BC0849" w:rsidP="00495306">
            <w:pPr>
              <w:rPr>
                <w:rFonts w:eastAsia="Calibri"/>
                <w:b/>
                <w:sz w:val="22"/>
                <w:szCs w:val="22"/>
              </w:rPr>
            </w:pPr>
          </w:p>
        </w:tc>
        <w:tc>
          <w:tcPr>
            <w:tcW w:w="3442" w:type="dxa"/>
            <w:vAlign w:val="center"/>
          </w:tcPr>
          <w:p w14:paraId="42EF2083" w14:textId="77777777" w:rsidR="00BC0849" w:rsidRPr="000A1D6A" w:rsidRDefault="00BC0849" w:rsidP="00A35EC8">
            <w:pPr>
              <w:jc w:val="center"/>
              <w:rPr>
                <w:rFonts w:eastAsia="Calibri"/>
                <w:b/>
                <w:sz w:val="22"/>
                <w:szCs w:val="22"/>
              </w:rPr>
            </w:pPr>
          </w:p>
        </w:tc>
        <w:tc>
          <w:tcPr>
            <w:tcW w:w="1279" w:type="dxa"/>
            <w:vMerge/>
          </w:tcPr>
          <w:p w14:paraId="1DA1449B" w14:textId="77777777" w:rsidR="00BC0849" w:rsidRPr="000A1D6A" w:rsidRDefault="00BC0849" w:rsidP="00117D33">
            <w:pPr>
              <w:jc w:val="center"/>
              <w:rPr>
                <w:rFonts w:eastAsia="Calibri"/>
                <w:b/>
                <w:sz w:val="22"/>
                <w:szCs w:val="22"/>
              </w:rPr>
            </w:pPr>
          </w:p>
        </w:tc>
      </w:tr>
      <w:tr w:rsidR="00BC0849" w:rsidRPr="000A1D6A" w14:paraId="3CBC2A2C" w14:textId="4ED1BE1B" w:rsidTr="00A35EC8">
        <w:tc>
          <w:tcPr>
            <w:tcW w:w="2283" w:type="dxa"/>
          </w:tcPr>
          <w:p w14:paraId="199E1A2B" w14:textId="77777777" w:rsidR="00BC0849" w:rsidRPr="000A1D6A" w:rsidRDefault="00BC0849" w:rsidP="00117D33">
            <w:pPr>
              <w:jc w:val="both"/>
              <w:rPr>
                <w:rFonts w:eastAsia="Calibri"/>
                <w:sz w:val="22"/>
                <w:szCs w:val="22"/>
              </w:rPr>
            </w:pPr>
            <w:r w:rsidRPr="000A1D6A">
              <w:rPr>
                <w:rFonts w:eastAsia="Calibri"/>
                <w:sz w:val="22"/>
                <w:szCs w:val="22"/>
              </w:rPr>
              <w:t>EP 1</w:t>
            </w:r>
          </w:p>
        </w:tc>
        <w:tc>
          <w:tcPr>
            <w:tcW w:w="3671" w:type="dxa"/>
          </w:tcPr>
          <w:p w14:paraId="21A63C78" w14:textId="10ACDFEB" w:rsidR="00BC0849" w:rsidRPr="000B5295" w:rsidRDefault="000B5295" w:rsidP="00117D33">
            <w:pPr>
              <w:jc w:val="both"/>
              <w:rPr>
                <w:rFonts w:eastAsia="Calibri"/>
                <w:i/>
                <w:iCs/>
                <w:sz w:val="22"/>
                <w:szCs w:val="22"/>
              </w:rPr>
            </w:pPr>
            <w:r w:rsidRPr="000B5295">
              <w:rPr>
                <w:rFonts w:eastAsia="Calibri"/>
                <w:i/>
                <w:iCs/>
                <w:sz w:val="22"/>
                <w:szCs w:val="22"/>
              </w:rPr>
              <w:t>Susținerea unui test de control al cunoștințelor</w:t>
            </w:r>
          </w:p>
        </w:tc>
        <w:tc>
          <w:tcPr>
            <w:tcW w:w="3442" w:type="dxa"/>
            <w:vAlign w:val="center"/>
          </w:tcPr>
          <w:p w14:paraId="29260AFB" w14:textId="06AB333F" w:rsidR="00BC0849" w:rsidRPr="000A1D6A" w:rsidRDefault="000B5295" w:rsidP="00A35EC8">
            <w:pPr>
              <w:jc w:val="center"/>
              <w:rPr>
                <w:rFonts w:eastAsia="Calibri"/>
                <w:b/>
                <w:sz w:val="22"/>
                <w:szCs w:val="22"/>
              </w:rPr>
            </w:pPr>
            <w:r>
              <w:rPr>
                <w:rFonts w:eastAsia="Calibri"/>
                <w:b/>
                <w:sz w:val="22"/>
                <w:szCs w:val="22"/>
              </w:rPr>
              <w:t>15%</w:t>
            </w:r>
          </w:p>
        </w:tc>
        <w:tc>
          <w:tcPr>
            <w:tcW w:w="1279" w:type="dxa"/>
            <w:vMerge/>
          </w:tcPr>
          <w:p w14:paraId="5F76FCCE" w14:textId="77777777" w:rsidR="00BC0849" w:rsidRPr="000A1D6A" w:rsidRDefault="00BC0849" w:rsidP="00117D33">
            <w:pPr>
              <w:jc w:val="center"/>
              <w:rPr>
                <w:rFonts w:eastAsia="Calibri"/>
                <w:b/>
                <w:sz w:val="22"/>
                <w:szCs w:val="22"/>
              </w:rPr>
            </w:pPr>
          </w:p>
        </w:tc>
      </w:tr>
      <w:tr w:rsidR="00BC0849" w:rsidRPr="000A1D6A" w14:paraId="27C4406B" w14:textId="72CD535C" w:rsidTr="00A35EC8">
        <w:tc>
          <w:tcPr>
            <w:tcW w:w="2283" w:type="dxa"/>
          </w:tcPr>
          <w:p w14:paraId="56BCBE00" w14:textId="77777777" w:rsidR="00BC0849" w:rsidRPr="000A1D6A" w:rsidRDefault="00BC0849" w:rsidP="00117D33">
            <w:pPr>
              <w:jc w:val="both"/>
              <w:rPr>
                <w:rFonts w:eastAsia="Calibri"/>
                <w:sz w:val="22"/>
                <w:szCs w:val="22"/>
              </w:rPr>
            </w:pPr>
            <w:r w:rsidRPr="000A1D6A">
              <w:rPr>
                <w:rFonts w:eastAsia="Calibri"/>
                <w:sz w:val="22"/>
                <w:szCs w:val="22"/>
              </w:rPr>
              <w:t>EP 2</w:t>
            </w:r>
          </w:p>
        </w:tc>
        <w:tc>
          <w:tcPr>
            <w:tcW w:w="3671" w:type="dxa"/>
          </w:tcPr>
          <w:p w14:paraId="05E87031" w14:textId="3DF4C879" w:rsidR="00BC0849" w:rsidRPr="00FE1A60" w:rsidRDefault="000B5295" w:rsidP="00117D33">
            <w:pPr>
              <w:jc w:val="both"/>
              <w:rPr>
                <w:rFonts w:eastAsia="Calibri"/>
                <w:i/>
                <w:iCs/>
                <w:sz w:val="22"/>
                <w:szCs w:val="22"/>
              </w:rPr>
            </w:pPr>
            <w:r w:rsidRPr="00FE1A60">
              <w:rPr>
                <w:rFonts w:eastAsia="Calibri"/>
                <w:i/>
                <w:iCs/>
                <w:sz w:val="22"/>
                <w:szCs w:val="22"/>
              </w:rPr>
              <w:t>Se notează în baza notei obținute la lucrări</w:t>
            </w:r>
            <w:r w:rsidR="006F7995">
              <w:rPr>
                <w:rFonts w:eastAsia="Calibri"/>
                <w:i/>
                <w:iCs/>
                <w:sz w:val="22"/>
                <w:szCs w:val="22"/>
              </w:rPr>
              <w:t>le practice</w:t>
            </w:r>
          </w:p>
        </w:tc>
        <w:tc>
          <w:tcPr>
            <w:tcW w:w="3442" w:type="dxa"/>
            <w:vAlign w:val="center"/>
          </w:tcPr>
          <w:p w14:paraId="4C4A3E49" w14:textId="0354C2AD" w:rsidR="00BC0849" w:rsidRPr="000A1D6A" w:rsidRDefault="00FE1A60" w:rsidP="00A35EC8">
            <w:pPr>
              <w:jc w:val="center"/>
              <w:rPr>
                <w:rFonts w:eastAsia="Calibri"/>
                <w:b/>
                <w:sz w:val="22"/>
                <w:szCs w:val="22"/>
              </w:rPr>
            </w:pPr>
            <w:r>
              <w:rPr>
                <w:rFonts w:eastAsia="Calibri"/>
                <w:b/>
                <w:sz w:val="22"/>
                <w:szCs w:val="22"/>
              </w:rPr>
              <w:t>15%</w:t>
            </w:r>
          </w:p>
        </w:tc>
        <w:tc>
          <w:tcPr>
            <w:tcW w:w="1279" w:type="dxa"/>
            <w:vMerge/>
          </w:tcPr>
          <w:p w14:paraId="4A03D92C" w14:textId="77777777" w:rsidR="00BC0849" w:rsidRPr="000A1D6A" w:rsidRDefault="00BC0849" w:rsidP="00117D33">
            <w:pPr>
              <w:jc w:val="center"/>
              <w:rPr>
                <w:rFonts w:eastAsia="Calibri"/>
                <w:b/>
                <w:sz w:val="22"/>
                <w:szCs w:val="22"/>
              </w:rPr>
            </w:pPr>
          </w:p>
        </w:tc>
      </w:tr>
      <w:tr w:rsidR="00495306" w:rsidRPr="000A1D6A" w14:paraId="41126270" w14:textId="045CB30B" w:rsidTr="00FD03D3">
        <w:tc>
          <w:tcPr>
            <w:tcW w:w="2283" w:type="dxa"/>
            <w:vAlign w:val="center"/>
          </w:tcPr>
          <w:p w14:paraId="1C806AE9" w14:textId="77777777" w:rsidR="00495306" w:rsidRPr="000A1D6A" w:rsidRDefault="00495306" w:rsidP="00FE1A60">
            <w:pPr>
              <w:rPr>
                <w:rFonts w:eastAsia="Calibri"/>
                <w:b/>
                <w:sz w:val="22"/>
                <w:szCs w:val="22"/>
              </w:rPr>
            </w:pPr>
            <w:r w:rsidRPr="000A1D6A">
              <w:rPr>
                <w:rFonts w:eastAsia="Calibri"/>
                <w:b/>
                <w:sz w:val="22"/>
                <w:szCs w:val="22"/>
              </w:rPr>
              <w:t>Examen semestrial</w:t>
            </w:r>
          </w:p>
        </w:tc>
        <w:tc>
          <w:tcPr>
            <w:tcW w:w="3671" w:type="dxa"/>
          </w:tcPr>
          <w:p w14:paraId="10F1D376" w14:textId="436BAE47" w:rsidR="00495306" w:rsidRPr="00FD03D3" w:rsidRDefault="00FD03D3" w:rsidP="00117D33">
            <w:pPr>
              <w:jc w:val="both"/>
              <w:rPr>
                <w:rFonts w:eastAsia="Calibri"/>
                <w:i/>
                <w:iCs/>
                <w:sz w:val="22"/>
                <w:szCs w:val="22"/>
              </w:rPr>
            </w:pPr>
            <w:r w:rsidRPr="00FD03D3">
              <w:rPr>
                <w:rFonts w:eastAsia="Calibri"/>
                <w:i/>
                <w:iCs/>
                <w:sz w:val="22"/>
                <w:szCs w:val="22"/>
              </w:rPr>
              <w:t>Demonstrarea cunoștințelor obținute pe parcursul cursului predat</w:t>
            </w:r>
            <w:r w:rsidR="009F07EB">
              <w:rPr>
                <w:rFonts w:eastAsia="Calibri"/>
                <w:i/>
                <w:iCs/>
                <w:sz w:val="22"/>
                <w:szCs w:val="22"/>
              </w:rPr>
              <w:t>, test de tip ITAM pe platforma ELSE.</w:t>
            </w:r>
          </w:p>
        </w:tc>
        <w:tc>
          <w:tcPr>
            <w:tcW w:w="3442" w:type="dxa"/>
            <w:vAlign w:val="center"/>
          </w:tcPr>
          <w:p w14:paraId="263416A3" w14:textId="7C6A12E7" w:rsidR="00495306" w:rsidRPr="000A1D6A" w:rsidRDefault="00FD03D3" w:rsidP="00FD03D3">
            <w:pPr>
              <w:jc w:val="center"/>
              <w:rPr>
                <w:rFonts w:eastAsia="Calibri"/>
                <w:b/>
                <w:sz w:val="22"/>
                <w:szCs w:val="22"/>
              </w:rPr>
            </w:pPr>
            <w:r>
              <w:rPr>
                <w:rFonts w:eastAsia="Calibri"/>
                <w:b/>
                <w:sz w:val="22"/>
                <w:szCs w:val="22"/>
              </w:rPr>
              <w:t>40%</w:t>
            </w:r>
          </w:p>
        </w:tc>
        <w:tc>
          <w:tcPr>
            <w:tcW w:w="1279" w:type="dxa"/>
          </w:tcPr>
          <w:p w14:paraId="54E915C5" w14:textId="04F5B735" w:rsidR="00A55C6A" w:rsidRPr="00590503" w:rsidRDefault="00A55C6A" w:rsidP="00A55C6A">
            <w:pPr>
              <w:jc w:val="center"/>
              <w:rPr>
                <w:rFonts w:ascii="Times New Roman Bold" w:eastAsia="Calibri" w:hAnsi="Times New Roman Bold"/>
                <w:b/>
                <w:sz w:val="22"/>
                <w:szCs w:val="22"/>
                <w:vertAlign w:val="superscript"/>
                <w:lang w:eastAsia="en-US"/>
              </w:rPr>
            </w:pPr>
            <w:r w:rsidRPr="00590503">
              <w:rPr>
                <w:rFonts w:eastAsia="Calibri"/>
                <w:b/>
                <w:sz w:val="22"/>
                <w:szCs w:val="22"/>
                <w:lang w:eastAsia="en-US"/>
              </w:rPr>
              <w:t>Evaluare finală</w:t>
            </w:r>
          </w:p>
          <w:p w14:paraId="734D6F3B" w14:textId="0CF51C82" w:rsidR="00495306" w:rsidRPr="000A1D6A" w:rsidRDefault="00A55C6A" w:rsidP="00A55C6A">
            <w:pPr>
              <w:jc w:val="center"/>
              <w:rPr>
                <w:rFonts w:eastAsia="Calibri"/>
                <w:b/>
                <w:sz w:val="22"/>
                <w:szCs w:val="22"/>
              </w:rPr>
            </w:pPr>
            <w:r w:rsidRPr="00590503">
              <w:rPr>
                <w:rFonts w:ascii="Times New Roman Bold" w:eastAsia="Calibri" w:hAnsi="Times New Roman Bold"/>
                <w:b/>
                <w:sz w:val="22"/>
                <w:szCs w:val="22"/>
                <w:lang w:eastAsia="en-US"/>
              </w:rPr>
              <w:t>40%</w:t>
            </w:r>
          </w:p>
        </w:tc>
      </w:tr>
    </w:tbl>
    <w:p w14:paraId="2093CA67" w14:textId="77777777" w:rsidR="004775BF" w:rsidRDefault="004775BF" w:rsidP="00117D33">
      <w:pPr>
        <w:jc w:val="center"/>
        <w:rPr>
          <w:b/>
          <w:lang w:eastAsia="ro-RO"/>
        </w:rPr>
      </w:pPr>
    </w:p>
    <w:p w14:paraId="27580F5B" w14:textId="77777777" w:rsidR="009D6C16" w:rsidRDefault="009D6C16" w:rsidP="00117D33">
      <w:pPr>
        <w:jc w:val="center"/>
        <w:rPr>
          <w:b/>
          <w:lang w:eastAsia="ro-RO"/>
        </w:rPr>
      </w:pPr>
    </w:p>
    <w:p w14:paraId="79DD62B1" w14:textId="77777777" w:rsidR="009D6C16" w:rsidRPr="001D4ADF" w:rsidRDefault="009D6C16" w:rsidP="00117D33">
      <w:pPr>
        <w:jc w:val="center"/>
        <w:rPr>
          <w:b/>
          <w:lang w:eastAsia="ro-RO"/>
        </w:rPr>
      </w:pPr>
    </w:p>
    <w:p w14:paraId="46E84166" w14:textId="2E425767" w:rsidR="004775BF" w:rsidRPr="001D4ADF" w:rsidRDefault="004775BF" w:rsidP="00117D33">
      <w:pPr>
        <w:jc w:val="center"/>
        <w:rPr>
          <w:b/>
          <w:lang w:eastAsia="ro-RO"/>
        </w:rPr>
      </w:pPr>
      <w:r w:rsidRPr="001D4ADF">
        <w:rPr>
          <w:b/>
          <w:lang w:eastAsia="ro-RO"/>
        </w:rPr>
        <w:t xml:space="preserve">IX. LISTA DE SUBIECTE PENTRU EVALUĂRI </w:t>
      </w:r>
    </w:p>
    <w:p w14:paraId="658B0B6B" w14:textId="21C515A2" w:rsidR="00FD47FC" w:rsidRDefault="009D6C16" w:rsidP="009D6C16">
      <w:pPr>
        <w:tabs>
          <w:tab w:val="center" w:pos="4961"/>
          <w:tab w:val="left" w:pos="7500"/>
        </w:tabs>
        <w:jc w:val="center"/>
        <w:rPr>
          <w:b/>
          <w:lang w:eastAsia="ro-RO"/>
        </w:rPr>
      </w:pPr>
      <w:r w:rsidRPr="009D6C16">
        <w:rPr>
          <w:b/>
          <w:lang w:eastAsia="ro-RO"/>
        </w:rPr>
        <w:t>Chestionar pentru E</w:t>
      </w:r>
      <w:r>
        <w:rPr>
          <w:b/>
          <w:lang w:eastAsia="ro-RO"/>
        </w:rPr>
        <w:t>P</w:t>
      </w:r>
      <w:r w:rsidRPr="009D6C16">
        <w:rPr>
          <w:b/>
          <w:lang w:eastAsia="ro-RO"/>
        </w:rPr>
        <w:t xml:space="preserve"> </w:t>
      </w:r>
      <w:r>
        <w:rPr>
          <w:b/>
          <w:lang w:eastAsia="ro-RO"/>
        </w:rPr>
        <w:t>1</w:t>
      </w:r>
    </w:p>
    <w:p w14:paraId="157689F5" w14:textId="1C41CFF6"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Noțiuni fundamentale de automatică. Structura generală a unui traductor</w:t>
      </w:r>
    </w:p>
    <w:p w14:paraId="24E3FE05" w14:textId="7CBD095F"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Principii generale și clasificarea dispozitivelor de măsurare</w:t>
      </w:r>
    </w:p>
    <w:p w14:paraId="6D32788D" w14:textId="62D862E6"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Clasificarea traductoarelor și domeniile lor de aplicare</w:t>
      </w:r>
    </w:p>
    <w:p w14:paraId="110D8CFE" w14:textId="0F31EF02"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Caracteristicile statice și dinamice ale traductoarelor și aparatelor de măsură</w:t>
      </w:r>
    </w:p>
    <w:p w14:paraId="7F12667E" w14:textId="307A7594"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Traductoare rezistive (potențiometrice, tensometrice)</w:t>
      </w:r>
    </w:p>
    <w:p w14:paraId="2100927D" w14:textId="3007FEC9"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Traductoare inductive și capacitive</w:t>
      </w:r>
    </w:p>
    <w:p w14:paraId="3723A3FB" w14:textId="5186F68B" w:rsidR="0043319F"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Traductoare electromagnetice și piezoelectrice</w:t>
      </w:r>
    </w:p>
    <w:p w14:paraId="10DCF108" w14:textId="5FE9FDEC" w:rsidR="009D6C16" w:rsidRPr="0079692A" w:rsidRDefault="0043319F" w:rsidP="0079692A">
      <w:pPr>
        <w:pStyle w:val="ListParagraph"/>
        <w:numPr>
          <w:ilvl w:val="0"/>
          <w:numId w:val="20"/>
        </w:numPr>
        <w:tabs>
          <w:tab w:val="center" w:pos="4961"/>
          <w:tab w:val="left" w:pos="7500"/>
        </w:tabs>
        <w:ind w:left="851" w:hanging="284"/>
        <w:jc w:val="both"/>
        <w:rPr>
          <w:bCs/>
          <w:lang w:eastAsia="ro-RO"/>
        </w:rPr>
      </w:pPr>
      <w:r w:rsidRPr="0079692A">
        <w:rPr>
          <w:bCs/>
          <w:lang w:eastAsia="ro-RO"/>
        </w:rPr>
        <w:t>Traductoare pentru măsurarea temperaturii</w:t>
      </w:r>
    </w:p>
    <w:p w14:paraId="756B3ED4" w14:textId="77777777" w:rsidR="0043319F" w:rsidRDefault="0043319F" w:rsidP="0043319F">
      <w:pPr>
        <w:tabs>
          <w:tab w:val="center" w:pos="4961"/>
          <w:tab w:val="left" w:pos="7500"/>
        </w:tabs>
        <w:ind w:firstLine="567"/>
        <w:jc w:val="both"/>
        <w:rPr>
          <w:bCs/>
          <w:lang w:eastAsia="ro-RO"/>
        </w:rPr>
      </w:pPr>
    </w:p>
    <w:p w14:paraId="47A145E7" w14:textId="77777777" w:rsidR="0043319F" w:rsidRDefault="0043319F" w:rsidP="0043319F">
      <w:pPr>
        <w:tabs>
          <w:tab w:val="center" w:pos="4961"/>
          <w:tab w:val="left" w:pos="7500"/>
        </w:tabs>
        <w:jc w:val="center"/>
        <w:rPr>
          <w:b/>
          <w:lang w:eastAsia="ro-RO"/>
        </w:rPr>
      </w:pPr>
      <w:r w:rsidRPr="009D6C16">
        <w:rPr>
          <w:b/>
          <w:lang w:eastAsia="ro-RO"/>
        </w:rPr>
        <w:t>Chestionar pentru E</w:t>
      </w:r>
      <w:r>
        <w:rPr>
          <w:b/>
          <w:lang w:eastAsia="ro-RO"/>
        </w:rPr>
        <w:t>P</w:t>
      </w:r>
      <w:r w:rsidRPr="009D6C16">
        <w:rPr>
          <w:b/>
          <w:lang w:eastAsia="ro-RO"/>
        </w:rPr>
        <w:t xml:space="preserve"> </w:t>
      </w:r>
      <w:r>
        <w:rPr>
          <w:b/>
          <w:lang w:eastAsia="ro-RO"/>
        </w:rPr>
        <w:t>1</w:t>
      </w:r>
    </w:p>
    <w:p w14:paraId="40F21BAD" w14:textId="2AFA934E" w:rsidR="00AA1D85" w:rsidRPr="00AA1D85" w:rsidRDefault="00AA1D85" w:rsidP="00AA1D85">
      <w:pPr>
        <w:pStyle w:val="ListParagraph"/>
        <w:numPr>
          <w:ilvl w:val="0"/>
          <w:numId w:val="19"/>
        </w:numPr>
        <w:tabs>
          <w:tab w:val="left" w:pos="851"/>
          <w:tab w:val="center" w:pos="4961"/>
          <w:tab w:val="left" w:pos="7500"/>
        </w:tabs>
        <w:ind w:left="567" w:firstLine="0"/>
        <w:jc w:val="both"/>
        <w:rPr>
          <w:bCs/>
          <w:lang w:eastAsia="ro-RO"/>
        </w:rPr>
      </w:pPr>
      <w:r w:rsidRPr="00AA1D85">
        <w:rPr>
          <w:bCs/>
          <w:lang w:eastAsia="ro-RO"/>
        </w:rPr>
        <w:t>Dispozitive de măsură</w:t>
      </w:r>
    </w:p>
    <w:p w14:paraId="18BEA899" w14:textId="620DDBFA" w:rsidR="00AA1D85" w:rsidRPr="00AA1D85" w:rsidRDefault="00AA1D85" w:rsidP="00AA1D85">
      <w:pPr>
        <w:pStyle w:val="ListParagraph"/>
        <w:numPr>
          <w:ilvl w:val="0"/>
          <w:numId w:val="19"/>
        </w:numPr>
        <w:tabs>
          <w:tab w:val="left" w:pos="851"/>
          <w:tab w:val="center" w:pos="4961"/>
          <w:tab w:val="left" w:pos="7500"/>
        </w:tabs>
        <w:ind w:left="567" w:firstLine="0"/>
        <w:jc w:val="both"/>
        <w:rPr>
          <w:bCs/>
          <w:lang w:eastAsia="ro-RO"/>
        </w:rPr>
      </w:pPr>
      <w:r w:rsidRPr="00AA1D85">
        <w:rPr>
          <w:bCs/>
          <w:lang w:eastAsia="ro-RO"/>
        </w:rPr>
        <w:t>Senzori pentru măsurarea temperaturii</w:t>
      </w:r>
    </w:p>
    <w:p w14:paraId="72154EA7" w14:textId="019F54C9" w:rsidR="00AA1D85" w:rsidRPr="00AA1D85" w:rsidRDefault="00AA1D85" w:rsidP="00AA1D85">
      <w:pPr>
        <w:pStyle w:val="ListParagraph"/>
        <w:numPr>
          <w:ilvl w:val="0"/>
          <w:numId w:val="19"/>
        </w:numPr>
        <w:tabs>
          <w:tab w:val="left" w:pos="851"/>
          <w:tab w:val="center" w:pos="4961"/>
          <w:tab w:val="left" w:pos="7500"/>
        </w:tabs>
        <w:ind w:left="567" w:firstLine="0"/>
        <w:jc w:val="both"/>
        <w:rPr>
          <w:bCs/>
          <w:lang w:eastAsia="ro-RO"/>
        </w:rPr>
      </w:pPr>
      <w:r w:rsidRPr="00AA1D85">
        <w:rPr>
          <w:bCs/>
          <w:lang w:eastAsia="ro-RO"/>
        </w:rPr>
        <w:t>Senzori pentru măsurarea presiunii și forței</w:t>
      </w:r>
    </w:p>
    <w:p w14:paraId="3D10EFEB" w14:textId="3D02C188" w:rsidR="00AA1D85" w:rsidRPr="00AA1D85" w:rsidRDefault="00AA1D85" w:rsidP="00AA1D85">
      <w:pPr>
        <w:pStyle w:val="ListParagraph"/>
        <w:numPr>
          <w:ilvl w:val="0"/>
          <w:numId w:val="19"/>
        </w:numPr>
        <w:tabs>
          <w:tab w:val="left" w:pos="851"/>
          <w:tab w:val="center" w:pos="4961"/>
          <w:tab w:val="left" w:pos="7500"/>
        </w:tabs>
        <w:ind w:left="567" w:firstLine="0"/>
        <w:jc w:val="both"/>
        <w:rPr>
          <w:bCs/>
          <w:lang w:eastAsia="ro-RO"/>
        </w:rPr>
      </w:pPr>
      <w:r w:rsidRPr="00AA1D85">
        <w:rPr>
          <w:bCs/>
          <w:lang w:eastAsia="ro-RO"/>
        </w:rPr>
        <w:t>Senzori pentru măsurarea deplasărilor liniare</w:t>
      </w:r>
    </w:p>
    <w:p w14:paraId="61C7C36E" w14:textId="52D8155B" w:rsidR="0043319F" w:rsidRDefault="00AA1D85" w:rsidP="00AA1D85">
      <w:pPr>
        <w:pStyle w:val="ListParagraph"/>
        <w:numPr>
          <w:ilvl w:val="0"/>
          <w:numId w:val="19"/>
        </w:numPr>
        <w:tabs>
          <w:tab w:val="left" w:pos="851"/>
          <w:tab w:val="center" w:pos="4961"/>
          <w:tab w:val="left" w:pos="7500"/>
        </w:tabs>
        <w:ind w:left="567" w:firstLine="0"/>
        <w:jc w:val="both"/>
        <w:rPr>
          <w:bCs/>
          <w:lang w:eastAsia="ro-RO"/>
        </w:rPr>
      </w:pPr>
      <w:r w:rsidRPr="00AA1D85">
        <w:rPr>
          <w:bCs/>
          <w:lang w:eastAsia="ro-RO"/>
        </w:rPr>
        <w:t>Senzori pentru măsurarea unghiului și vitezei</w:t>
      </w:r>
    </w:p>
    <w:p w14:paraId="5E07728D" w14:textId="77777777" w:rsidR="00B8432F" w:rsidRDefault="00B8432F" w:rsidP="00B8432F">
      <w:pPr>
        <w:tabs>
          <w:tab w:val="left" w:pos="851"/>
          <w:tab w:val="center" w:pos="4961"/>
          <w:tab w:val="left" w:pos="7500"/>
        </w:tabs>
        <w:jc w:val="both"/>
        <w:rPr>
          <w:bCs/>
          <w:lang w:eastAsia="ro-RO"/>
        </w:rPr>
      </w:pPr>
    </w:p>
    <w:p w14:paraId="1AAE97AC" w14:textId="0FA65B0C" w:rsidR="00B8432F" w:rsidRDefault="00B8432F" w:rsidP="00B8432F">
      <w:pPr>
        <w:tabs>
          <w:tab w:val="center" w:pos="4961"/>
          <w:tab w:val="left" w:pos="7500"/>
        </w:tabs>
        <w:jc w:val="center"/>
        <w:rPr>
          <w:b/>
          <w:lang w:eastAsia="ro-RO"/>
        </w:rPr>
      </w:pPr>
      <w:r w:rsidRPr="009D6C16">
        <w:rPr>
          <w:b/>
          <w:lang w:eastAsia="ro-RO"/>
        </w:rPr>
        <w:t xml:space="preserve">Chestionar pentru </w:t>
      </w:r>
      <w:r w:rsidRPr="00B8432F">
        <w:rPr>
          <w:b/>
          <w:lang w:eastAsia="ro-RO"/>
        </w:rPr>
        <w:t>Examen semestrial</w:t>
      </w:r>
    </w:p>
    <w:p w14:paraId="36FD7062" w14:textId="0A599BEC"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Noțiuni fundamentale de automatică. Structura generală a unui traductor</w:t>
      </w:r>
    </w:p>
    <w:p w14:paraId="33CD43B5" w14:textId="479AA185"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Principii generale și clasificarea dispozitivelor de măsurare</w:t>
      </w:r>
    </w:p>
    <w:p w14:paraId="64AB4401" w14:textId="69266979"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Clasificarea traductoarelor și domeniile lor de aplicare</w:t>
      </w:r>
    </w:p>
    <w:p w14:paraId="195CBE9F" w14:textId="1DB54D08"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Caracteristicile statice și dinamice ale traductoarelor și aparatelor de măsură</w:t>
      </w:r>
    </w:p>
    <w:p w14:paraId="2633F89A" w14:textId="1BF612E5"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Traductoare rezistive (potențiometrice, tensometrice)</w:t>
      </w:r>
    </w:p>
    <w:p w14:paraId="32D4E62A" w14:textId="61EF0B69"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Traductoare inductive și capacitive</w:t>
      </w:r>
    </w:p>
    <w:p w14:paraId="2C8EB845" w14:textId="22720E06"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Traductoare electromagnetice și piezoelectrice</w:t>
      </w:r>
    </w:p>
    <w:p w14:paraId="7A3FEED4" w14:textId="4CCF0328" w:rsidR="00B8432F" w:rsidRPr="0079692A" w:rsidRDefault="00B8432F"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Traductoare pentru măsurarea temperaturii</w:t>
      </w:r>
    </w:p>
    <w:p w14:paraId="46CA4F36" w14:textId="3D70F538" w:rsidR="0079692A" w:rsidRPr="0079692A" w:rsidRDefault="0079692A" w:rsidP="0079692A">
      <w:pPr>
        <w:pStyle w:val="ListParagraph"/>
        <w:numPr>
          <w:ilvl w:val="0"/>
          <w:numId w:val="21"/>
        </w:numPr>
        <w:tabs>
          <w:tab w:val="center" w:pos="4961"/>
          <w:tab w:val="left" w:pos="7500"/>
        </w:tabs>
        <w:ind w:left="851" w:hanging="284"/>
        <w:jc w:val="both"/>
        <w:rPr>
          <w:bCs/>
          <w:lang w:eastAsia="ro-RO"/>
        </w:rPr>
      </w:pPr>
      <w:r w:rsidRPr="0079692A">
        <w:rPr>
          <w:bCs/>
          <w:lang w:eastAsia="ro-RO"/>
        </w:rPr>
        <w:t>Traductoare pentru măsurarea deplasărilor și vitezelor</w:t>
      </w:r>
    </w:p>
    <w:p w14:paraId="64D322EB" w14:textId="7F93967C" w:rsidR="0079692A"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Traductoare pentru măsurarea forței, masei și presiunii</w:t>
      </w:r>
    </w:p>
    <w:p w14:paraId="708E0FD6" w14:textId="4A0A134F" w:rsidR="0079692A"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Traductoare pentru mărimi neelectrice (nivel, debit, umiditate, intensitate luminoasă)</w:t>
      </w:r>
    </w:p>
    <w:p w14:paraId="28B95AEE" w14:textId="733FC531" w:rsidR="0079692A"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Circuite de amplificare, condiționare și transmitere a semnalelor</w:t>
      </w:r>
    </w:p>
    <w:p w14:paraId="7C5A5B90" w14:textId="41A1D0EA" w:rsidR="0079692A"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Metode de măsurare, erori și precizia măsurărilor</w:t>
      </w:r>
    </w:p>
    <w:p w14:paraId="186266D0" w14:textId="51F2932A" w:rsidR="0079692A"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Integrarea traductoarelor și aparatelor de măsură în sisteme automate</w:t>
      </w:r>
    </w:p>
    <w:p w14:paraId="79F7046C" w14:textId="2D84EB14" w:rsidR="00B8432F" w:rsidRPr="0079692A" w:rsidRDefault="0079692A" w:rsidP="0079692A">
      <w:pPr>
        <w:pStyle w:val="ListParagraph"/>
        <w:numPr>
          <w:ilvl w:val="0"/>
          <w:numId w:val="21"/>
        </w:numPr>
        <w:tabs>
          <w:tab w:val="center" w:pos="4961"/>
          <w:tab w:val="left" w:pos="7500"/>
        </w:tabs>
        <w:ind w:left="993" w:hanging="426"/>
        <w:jc w:val="both"/>
        <w:rPr>
          <w:bCs/>
          <w:lang w:eastAsia="ro-RO"/>
        </w:rPr>
      </w:pPr>
      <w:r w:rsidRPr="0079692A">
        <w:rPr>
          <w:bCs/>
          <w:lang w:eastAsia="ro-RO"/>
        </w:rPr>
        <w:t>Tendințe moderne: senzori inteligenți, dispozitive de măsurare digitale, rețele de senzori și aplicații IoT</w:t>
      </w:r>
    </w:p>
    <w:p w14:paraId="6651A797" w14:textId="77777777" w:rsidR="00495306" w:rsidRPr="00495306" w:rsidRDefault="00495306" w:rsidP="00495306">
      <w:pPr>
        <w:tabs>
          <w:tab w:val="center" w:pos="4961"/>
          <w:tab w:val="left" w:pos="7500"/>
        </w:tabs>
        <w:rPr>
          <w:b/>
          <w:lang w:eastAsia="ro-RO"/>
        </w:rPr>
      </w:pPr>
    </w:p>
    <w:p w14:paraId="2C325717" w14:textId="77777777" w:rsidR="004775BF" w:rsidRPr="001D4ADF" w:rsidRDefault="004775BF" w:rsidP="00117D33">
      <w:pPr>
        <w:tabs>
          <w:tab w:val="num" w:pos="2564"/>
        </w:tabs>
        <w:jc w:val="center"/>
        <w:rPr>
          <w:b/>
          <w:lang w:eastAsia="ro-RO"/>
        </w:rPr>
      </w:pPr>
      <w:r w:rsidRPr="001D4ADF">
        <w:rPr>
          <w:b/>
          <w:lang w:eastAsia="ro-RO"/>
        </w:rPr>
        <w:t>X. REFERINŢE BIBLIOGRAFICE</w:t>
      </w:r>
    </w:p>
    <w:p w14:paraId="7A2FD8EF" w14:textId="31FA9EB1" w:rsidR="004775BF" w:rsidRDefault="004775BF" w:rsidP="00117D33">
      <w:pPr>
        <w:tabs>
          <w:tab w:val="num" w:pos="2564"/>
        </w:tabs>
        <w:jc w:val="center"/>
        <w:rPr>
          <w:b/>
          <w:lang w:eastAsia="ro-RO"/>
        </w:rPr>
      </w:pPr>
      <w:r w:rsidRPr="001D4ADF">
        <w:rPr>
          <w:b/>
          <w:lang w:eastAsia="ro-RO"/>
        </w:rPr>
        <w:t>Obligatorii</w:t>
      </w:r>
    </w:p>
    <w:p w14:paraId="0551DB22" w14:textId="30505A01" w:rsidR="003D251C" w:rsidRDefault="003D251C" w:rsidP="003D251C">
      <w:pPr>
        <w:numPr>
          <w:ilvl w:val="0"/>
          <w:numId w:val="22"/>
        </w:numPr>
        <w:tabs>
          <w:tab w:val="clear" w:pos="1005"/>
          <w:tab w:val="left" w:pos="851"/>
          <w:tab w:val="left" w:pos="9356"/>
        </w:tabs>
        <w:ind w:left="0" w:right="1416" w:firstLine="567"/>
        <w:jc w:val="both"/>
        <w:rPr>
          <w:lang w:eastAsia="ro-RO"/>
        </w:rPr>
      </w:pPr>
      <w:r w:rsidRPr="00614F68">
        <w:rPr>
          <w:lang w:eastAsia="ro-RO"/>
        </w:rPr>
        <w:t>IONESCU G. şi al. Traductoare  pentru automatizări industriale- Bucureşti: Editura tehnică . 2001. Vol. 2.-423 p.</w:t>
      </w:r>
    </w:p>
    <w:p w14:paraId="584552F4" w14:textId="5C3F594E" w:rsidR="00614F68" w:rsidRPr="00614F68" w:rsidRDefault="00614F68" w:rsidP="003D251C">
      <w:pPr>
        <w:numPr>
          <w:ilvl w:val="0"/>
          <w:numId w:val="22"/>
        </w:numPr>
        <w:tabs>
          <w:tab w:val="clear" w:pos="1005"/>
          <w:tab w:val="left" w:pos="851"/>
          <w:tab w:val="left" w:pos="9356"/>
        </w:tabs>
        <w:ind w:left="0" w:right="1416" w:firstLine="567"/>
        <w:jc w:val="both"/>
        <w:rPr>
          <w:lang w:eastAsia="ro-RO"/>
        </w:rPr>
      </w:pPr>
      <w:r w:rsidRPr="00614F68">
        <w:rPr>
          <w:lang w:eastAsia="ro-RO"/>
        </w:rPr>
        <w:t>IONESCU G. şi al. Traductoare  pentru automatizări industriale- Bucureşti: Editura tehnică . 1985. Vol. 1.-423 p.</w:t>
      </w:r>
    </w:p>
    <w:p w14:paraId="768C4E8D" w14:textId="77777777" w:rsidR="00614F68" w:rsidRDefault="00614F68" w:rsidP="00614F68">
      <w:pPr>
        <w:numPr>
          <w:ilvl w:val="0"/>
          <w:numId w:val="22"/>
        </w:numPr>
        <w:tabs>
          <w:tab w:val="clear" w:pos="1005"/>
          <w:tab w:val="left" w:pos="851"/>
          <w:tab w:val="left" w:pos="9356"/>
        </w:tabs>
        <w:ind w:left="0" w:right="1041" w:firstLine="567"/>
        <w:jc w:val="both"/>
        <w:rPr>
          <w:lang w:eastAsia="ro-RO"/>
        </w:rPr>
      </w:pPr>
      <w:r w:rsidRPr="00614F68">
        <w:rPr>
          <w:lang w:eastAsia="ro-RO"/>
        </w:rPr>
        <w:t>TODOS P., Golovanov C. Senzori şi traductoare.- Chişinău: Ed. Tehnica, UTM, 1998. - 238 p.</w:t>
      </w:r>
    </w:p>
    <w:p w14:paraId="05BA539A" w14:textId="72ED0276" w:rsidR="001446F9" w:rsidRPr="00614F68" w:rsidRDefault="001446F9" w:rsidP="001262E9">
      <w:pPr>
        <w:numPr>
          <w:ilvl w:val="0"/>
          <w:numId w:val="22"/>
        </w:numPr>
        <w:tabs>
          <w:tab w:val="clear" w:pos="1005"/>
          <w:tab w:val="left" w:pos="851"/>
          <w:tab w:val="left" w:pos="9356"/>
        </w:tabs>
        <w:ind w:left="0" w:right="1041" w:firstLine="567"/>
        <w:jc w:val="both"/>
        <w:rPr>
          <w:lang w:eastAsia="ro-RO"/>
        </w:rPr>
      </w:pPr>
      <w:r>
        <w:rPr>
          <w:lang w:eastAsia="ro-RO"/>
        </w:rPr>
        <w:t xml:space="preserve">MRCET: Internet of Things &amp; its applications. </w:t>
      </w:r>
      <w:r w:rsidR="001262E9">
        <w:rPr>
          <w:lang w:eastAsia="ro-RO"/>
        </w:rPr>
        <w:t xml:space="preserve">Disponibil: </w:t>
      </w:r>
      <w:hyperlink r:id="rId16" w:history="1">
        <w:r w:rsidR="001262E9" w:rsidRPr="00BC2874">
          <w:rPr>
            <w:rStyle w:val="Hyperlink"/>
            <w:lang w:eastAsia="ro-RO"/>
          </w:rPr>
          <w:t>https://mrcet.com/downloads/digital_notes/EEE/IoT%20&amp;%20Applications%20Digital%20Notes.pdf</w:t>
        </w:r>
      </w:hyperlink>
      <w:r w:rsidR="001262E9">
        <w:rPr>
          <w:lang w:eastAsia="ro-RO"/>
        </w:rPr>
        <w:t>.</w:t>
      </w:r>
    </w:p>
    <w:p w14:paraId="7E14AA31" w14:textId="77777777" w:rsidR="00614F68" w:rsidRPr="00614F68" w:rsidRDefault="00614F68" w:rsidP="00614F68">
      <w:pPr>
        <w:tabs>
          <w:tab w:val="left" w:pos="851"/>
        </w:tabs>
        <w:ind w:left="567" w:right="1183"/>
        <w:jc w:val="both"/>
        <w:rPr>
          <w:lang w:eastAsia="ro-RO"/>
        </w:rPr>
      </w:pPr>
    </w:p>
    <w:p w14:paraId="534ED73D" w14:textId="509BEB25" w:rsidR="00C4290F" w:rsidRPr="001D4ADF" w:rsidRDefault="004775BF" w:rsidP="00117D33">
      <w:pPr>
        <w:jc w:val="center"/>
        <w:rPr>
          <w:b/>
          <w:lang w:eastAsia="ro-RO"/>
        </w:rPr>
      </w:pPr>
      <w:r w:rsidRPr="001D4ADF">
        <w:rPr>
          <w:b/>
          <w:lang w:eastAsia="ro-RO"/>
        </w:rPr>
        <w:t>Suplimentare</w:t>
      </w:r>
      <w:bookmarkEnd w:id="4"/>
    </w:p>
    <w:p w14:paraId="27E8AA51" w14:textId="77777777" w:rsidR="00411692" w:rsidRPr="00614F68" w:rsidRDefault="00411692" w:rsidP="00411692">
      <w:pPr>
        <w:numPr>
          <w:ilvl w:val="0"/>
          <w:numId w:val="22"/>
        </w:numPr>
        <w:tabs>
          <w:tab w:val="clear" w:pos="1005"/>
          <w:tab w:val="left" w:pos="851"/>
          <w:tab w:val="left" w:pos="9356"/>
        </w:tabs>
        <w:ind w:left="0" w:right="1041" w:firstLine="567"/>
        <w:jc w:val="both"/>
        <w:rPr>
          <w:lang w:eastAsia="ro-RO"/>
        </w:rPr>
      </w:pPr>
      <w:r w:rsidRPr="00614F68">
        <w:rPr>
          <w:lang w:eastAsia="ro-RO"/>
        </w:rPr>
        <w:t>SIMION A. Maşini electrice speciale pentru automatizări.-Chişinău: Universitas, 1993.- 304 p.</w:t>
      </w:r>
    </w:p>
    <w:p w14:paraId="23DA9C80" w14:textId="77777777" w:rsidR="00411692" w:rsidRPr="00614F68" w:rsidRDefault="00411692" w:rsidP="00411692">
      <w:pPr>
        <w:numPr>
          <w:ilvl w:val="0"/>
          <w:numId w:val="22"/>
        </w:numPr>
        <w:tabs>
          <w:tab w:val="clear" w:pos="1005"/>
          <w:tab w:val="left" w:pos="851"/>
          <w:tab w:val="left" w:pos="9356"/>
        </w:tabs>
        <w:ind w:left="0" w:right="616" w:firstLine="567"/>
        <w:jc w:val="both"/>
        <w:rPr>
          <w:lang w:eastAsia="ro-RO"/>
        </w:rPr>
      </w:pPr>
      <w:r w:rsidRPr="00614F68">
        <w:rPr>
          <w:lang w:eastAsia="ro-RO"/>
        </w:rPr>
        <w:t>DOMRACEV V. G. i dr. Shemotehnika ţifrovâh preobrazovatelei peremeşcenii. Spravocnoe posobie –M. :Energoatomizdat,1987. –392 s.</w:t>
      </w:r>
    </w:p>
    <w:p w14:paraId="14B2A163" w14:textId="77777777" w:rsidR="00411692" w:rsidRPr="00614F68" w:rsidRDefault="00411692" w:rsidP="00411692">
      <w:pPr>
        <w:numPr>
          <w:ilvl w:val="0"/>
          <w:numId w:val="22"/>
        </w:numPr>
        <w:tabs>
          <w:tab w:val="clear" w:pos="1005"/>
          <w:tab w:val="left" w:pos="851"/>
          <w:tab w:val="left" w:pos="9356"/>
        </w:tabs>
        <w:ind w:left="0" w:right="1416" w:firstLine="567"/>
        <w:jc w:val="both"/>
        <w:rPr>
          <w:lang w:eastAsia="ro-RO"/>
        </w:rPr>
      </w:pPr>
      <w:r w:rsidRPr="00614F68">
        <w:rPr>
          <w:lang w:eastAsia="ro-RO"/>
        </w:rPr>
        <w:lastRenderedPageBreak/>
        <w:t>IZMERENIA v promâşlennosti . Sprav.izd./ v 3-x kn. Pod red. P.Profosa  -M .:Metalurghia, 1990.- 402 s.</w:t>
      </w:r>
    </w:p>
    <w:p w14:paraId="23E60000" w14:textId="77777777" w:rsidR="00411692" w:rsidRPr="00614F68" w:rsidRDefault="00411692" w:rsidP="00411692">
      <w:pPr>
        <w:numPr>
          <w:ilvl w:val="0"/>
          <w:numId w:val="22"/>
        </w:numPr>
        <w:tabs>
          <w:tab w:val="clear" w:pos="1005"/>
          <w:tab w:val="left" w:pos="851"/>
          <w:tab w:val="left" w:pos="8364"/>
          <w:tab w:val="left" w:pos="9356"/>
        </w:tabs>
        <w:ind w:left="0" w:right="474" w:firstLine="567"/>
        <w:jc w:val="both"/>
        <w:rPr>
          <w:lang w:eastAsia="ro-RO"/>
        </w:rPr>
      </w:pPr>
      <w:r w:rsidRPr="00614F68">
        <w:rPr>
          <w:lang w:eastAsia="ro-RO"/>
        </w:rPr>
        <w:t>PODLEPENSKII V. S. , Petrenko V. N. Electromagnitnâe i electromaşînnîe ustroistva avtomatiki . –K. :Vîsş. şk.,1987. –592 s.</w:t>
      </w:r>
    </w:p>
    <w:p w14:paraId="499AB9D8" w14:textId="77777777" w:rsidR="00411692" w:rsidRPr="00614F68" w:rsidRDefault="00411692" w:rsidP="00411692">
      <w:pPr>
        <w:numPr>
          <w:ilvl w:val="0"/>
          <w:numId w:val="22"/>
        </w:numPr>
        <w:tabs>
          <w:tab w:val="clear" w:pos="1005"/>
          <w:tab w:val="left" w:pos="851"/>
          <w:tab w:val="left" w:pos="8364"/>
          <w:tab w:val="left" w:pos="9356"/>
        </w:tabs>
        <w:ind w:left="0" w:right="474" w:firstLine="567"/>
        <w:jc w:val="both"/>
        <w:rPr>
          <w:lang w:eastAsia="ro-RO"/>
        </w:rPr>
      </w:pPr>
      <w:r w:rsidRPr="00614F68">
        <w:rPr>
          <w:lang w:eastAsia="ro-RO"/>
        </w:rPr>
        <w:t>VOLOKOV N. I. , Milovzorov V. P. Electromaşinnîe  ustroistva avtomatiki . –K. :Vîsş. şk.,1978. –336 s.</w:t>
      </w:r>
    </w:p>
    <w:p w14:paraId="4FD87600" w14:textId="77777777" w:rsidR="00411692" w:rsidRDefault="00411692" w:rsidP="00411692">
      <w:pPr>
        <w:numPr>
          <w:ilvl w:val="0"/>
          <w:numId w:val="22"/>
        </w:numPr>
        <w:tabs>
          <w:tab w:val="clear" w:pos="1005"/>
          <w:tab w:val="left" w:pos="851"/>
        </w:tabs>
        <w:ind w:left="0" w:right="1183" w:firstLine="567"/>
        <w:jc w:val="both"/>
        <w:rPr>
          <w:lang w:eastAsia="ro-RO"/>
        </w:rPr>
      </w:pPr>
      <w:r w:rsidRPr="00614F68">
        <w:rPr>
          <w:lang w:eastAsia="ro-RO"/>
        </w:rPr>
        <w:t>SPRAVOCNIK  po  electriceskim maşinam v 2 t. T. 2/ Pod obş. red. I.P. Kopîlova, B. K. Klokova. –M:Energoizdat, 1989. –688 s.</w:t>
      </w:r>
    </w:p>
    <w:p w14:paraId="3E33B25F" w14:textId="698CED31" w:rsidR="00411692" w:rsidRDefault="00411692" w:rsidP="00411692">
      <w:pPr>
        <w:numPr>
          <w:ilvl w:val="0"/>
          <w:numId w:val="22"/>
        </w:numPr>
        <w:tabs>
          <w:tab w:val="clear" w:pos="1005"/>
          <w:tab w:val="left" w:pos="993"/>
        </w:tabs>
        <w:ind w:left="0" w:right="1183" w:firstLine="567"/>
        <w:jc w:val="both"/>
        <w:rPr>
          <w:lang w:eastAsia="ro-RO"/>
        </w:rPr>
      </w:pPr>
      <w:r w:rsidRPr="00614F68">
        <w:rPr>
          <w:lang w:eastAsia="ro-RO"/>
        </w:rPr>
        <w:t>Podlesnâi N. I., Rubanov V. G. Elementî sistem avtomaticeskogo upravlenia i kontrolea.- K, Vîş. şk., 1991.- 477 s.</w:t>
      </w:r>
    </w:p>
    <w:p w14:paraId="1D2B5BB8" w14:textId="236A59AB" w:rsidR="0088086E" w:rsidRPr="001D4ADF" w:rsidRDefault="0088086E" w:rsidP="00117D33"/>
    <w:p w14:paraId="41FEB4F6" w14:textId="637111EA" w:rsidR="0088086E" w:rsidRPr="001D4ADF" w:rsidRDefault="0088086E" w:rsidP="00117D33"/>
    <w:p w14:paraId="745C527D" w14:textId="14D58637" w:rsidR="0088086E" w:rsidRPr="001D4ADF" w:rsidRDefault="0088086E" w:rsidP="00117D33"/>
    <w:p w14:paraId="5E8AA8BF" w14:textId="08788D25" w:rsidR="0088086E" w:rsidRPr="001D4ADF" w:rsidRDefault="0088086E" w:rsidP="00117D33"/>
    <w:p w14:paraId="76DC2FB9" w14:textId="77777777" w:rsidR="0088086E" w:rsidRPr="001D4ADF" w:rsidRDefault="0088086E" w:rsidP="00117D33"/>
    <w:sectPr w:rsidR="0088086E" w:rsidRPr="001D4ADF" w:rsidSect="007D70F3">
      <w:headerReference w:type="default" r:id="rId17"/>
      <w:pgSz w:w="11906" w:h="16838"/>
      <w:pgMar w:top="709" w:right="707" w:bottom="709" w:left="1701" w:header="284"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3C49" w14:textId="77777777" w:rsidR="00C2119C" w:rsidRDefault="00C2119C" w:rsidP="004775BF">
      <w:r>
        <w:separator/>
      </w:r>
    </w:p>
  </w:endnote>
  <w:endnote w:type="continuationSeparator" w:id="0">
    <w:p w14:paraId="326C60A7" w14:textId="77777777" w:rsidR="00C2119C" w:rsidRDefault="00C2119C" w:rsidP="0047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PMincho">
    <w:charset w:val="80"/>
    <w:family w:val="roman"/>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080513"/>
      <w:docPartObj>
        <w:docPartGallery w:val="Page Numbers (Bottom of Page)"/>
        <w:docPartUnique/>
      </w:docPartObj>
    </w:sdtPr>
    <w:sdtEndPr>
      <w:rPr>
        <w:noProof/>
      </w:rPr>
    </w:sdtEndPr>
    <w:sdtContent>
      <w:p w14:paraId="7FD19E23" w14:textId="2210E545" w:rsidR="004B1E28" w:rsidRDefault="0088086E" w:rsidP="00880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5C05" w14:textId="77777777" w:rsidR="00C2119C" w:rsidRDefault="00C2119C" w:rsidP="004775BF">
      <w:r>
        <w:separator/>
      </w:r>
    </w:p>
  </w:footnote>
  <w:footnote w:type="continuationSeparator" w:id="0">
    <w:p w14:paraId="6A31CB82" w14:textId="77777777" w:rsidR="00C2119C" w:rsidRDefault="00C2119C" w:rsidP="0047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6422" w14:textId="77777777" w:rsidR="004775BF" w:rsidRPr="0054629F" w:rsidRDefault="004775BF" w:rsidP="00BB7E6C">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DE7F" w14:textId="77777777" w:rsidR="004775BF" w:rsidRPr="0054629F" w:rsidRDefault="004775BF" w:rsidP="00BB7E6C">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605A" w14:textId="77777777" w:rsidR="004775BF" w:rsidRPr="00BB7E6C" w:rsidRDefault="004775B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BB7D" w14:textId="77777777" w:rsidR="004775BF" w:rsidRPr="00EF0E05" w:rsidRDefault="004775BF" w:rsidP="00EF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1AC"/>
    <w:multiLevelType w:val="multilevel"/>
    <w:tmpl w:val="53B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1689"/>
    <w:multiLevelType w:val="hybridMultilevel"/>
    <w:tmpl w:val="18B2D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32104"/>
    <w:multiLevelType w:val="hybridMultilevel"/>
    <w:tmpl w:val="7A5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2213"/>
    <w:multiLevelType w:val="multilevel"/>
    <w:tmpl w:val="DD74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F229B"/>
    <w:multiLevelType w:val="hybridMultilevel"/>
    <w:tmpl w:val="CC683F52"/>
    <w:lvl w:ilvl="0" w:tplc="FFFFFFFF">
      <w:start w:val="1"/>
      <w:numFmt w:val="decimal"/>
      <w:lvlText w:val="%1."/>
      <w:lvlJc w:val="left"/>
      <w:pPr>
        <w:tabs>
          <w:tab w:val="num" w:pos="1005"/>
        </w:tabs>
        <w:ind w:left="100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73333D"/>
    <w:multiLevelType w:val="hybridMultilevel"/>
    <w:tmpl w:val="CF8CA65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15:restartNumberingAfterBreak="0">
    <w:nsid w:val="1A805989"/>
    <w:multiLevelType w:val="hybridMultilevel"/>
    <w:tmpl w:val="27BE0C6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7" w15:restartNumberingAfterBreak="0">
    <w:nsid w:val="2EC50AF3"/>
    <w:multiLevelType w:val="hybridMultilevel"/>
    <w:tmpl w:val="73341ECA"/>
    <w:lvl w:ilvl="0" w:tplc="58FAEC78">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C65F8F"/>
    <w:multiLevelType w:val="hybridMultilevel"/>
    <w:tmpl w:val="8264D1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A713923"/>
    <w:multiLevelType w:val="multilevel"/>
    <w:tmpl w:val="6CC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54B2"/>
    <w:multiLevelType w:val="multilevel"/>
    <w:tmpl w:val="D37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908C0"/>
    <w:multiLevelType w:val="hybridMultilevel"/>
    <w:tmpl w:val="962A5F32"/>
    <w:lvl w:ilvl="0" w:tplc="FF561C0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6E48D2"/>
    <w:multiLevelType w:val="hybridMultilevel"/>
    <w:tmpl w:val="A83ED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4562A"/>
    <w:multiLevelType w:val="hybridMultilevel"/>
    <w:tmpl w:val="0172EC3E"/>
    <w:lvl w:ilvl="0" w:tplc="9DD43F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D5502"/>
    <w:multiLevelType w:val="hybridMultilevel"/>
    <w:tmpl w:val="10BC5234"/>
    <w:lvl w:ilvl="0" w:tplc="6AFCE2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2D32FF"/>
    <w:multiLevelType w:val="hybridMultilevel"/>
    <w:tmpl w:val="3DE25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633A9"/>
    <w:multiLevelType w:val="hybridMultilevel"/>
    <w:tmpl w:val="50D0BD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79129C9"/>
    <w:multiLevelType w:val="multilevel"/>
    <w:tmpl w:val="6058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12027"/>
    <w:multiLevelType w:val="hybridMultilevel"/>
    <w:tmpl w:val="3BA4817C"/>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B916BE"/>
    <w:multiLevelType w:val="hybridMultilevel"/>
    <w:tmpl w:val="83F02974"/>
    <w:lvl w:ilvl="0" w:tplc="04190013">
      <w:start w:val="1"/>
      <w:numFmt w:val="upperRoman"/>
      <w:lvlText w:val="%1."/>
      <w:lvlJc w:val="right"/>
      <w:pPr>
        <w:tabs>
          <w:tab w:val="num" w:pos="720"/>
        </w:tabs>
        <w:ind w:left="720" w:hanging="360"/>
      </w:pPr>
      <w:rPr>
        <w:b/>
      </w:rPr>
    </w:lvl>
    <w:lvl w:ilvl="1" w:tplc="0419000F">
      <w:start w:val="1"/>
      <w:numFmt w:val="decimal"/>
      <w:lvlText w:val="%2."/>
      <w:lvlJc w:val="left"/>
      <w:pPr>
        <w:tabs>
          <w:tab w:val="num" w:pos="360"/>
        </w:tabs>
        <w:ind w:left="360" w:hanging="360"/>
      </w:pPr>
    </w:lvl>
    <w:lvl w:ilvl="2" w:tplc="26D6500C">
      <w:start w:val="9"/>
      <w:numFmt w:val="upperRoman"/>
      <w:lvlText w:val="%3."/>
      <w:lvlJc w:val="left"/>
      <w:pPr>
        <w:tabs>
          <w:tab w:val="num" w:pos="2564"/>
        </w:tabs>
        <w:ind w:left="2564" w:hanging="720"/>
      </w:pPr>
      <w:rPr>
        <w:rFonts w:hint="default"/>
      </w:rPr>
    </w:lvl>
    <w:lvl w:ilvl="3" w:tplc="F07C86BC">
      <w:start w:val="1"/>
      <w:numFmt w:val="decimal"/>
      <w:lvlText w:val="%4."/>
      <w:lvlJc w:val="left"/>
      <w:pPr>
        <w:tabs>
          <w:tab w:val="num" w:pos="360"/>
        </w:tabs>
        <w:ind w:left="360" w:hanging="360"/>
      </w:pPr>
      <w:rPr>
        <w:b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20"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B01D89"/>
    <w:multiLevelType w:val="hybridMultilevel"/>
    <w:tmpl w:val="D43C98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739027BB"/>
    <w:multiLevelType w:val="hybridMultilevel"/>
    <w:tmpl w:val="CB761CDE"/>
    <w:lvl w:ilvl="0" w:tplc="0409000F">
      <w:start w:val="1"/>
      <w:numFmt w:val="decimal"/>
      <w:lvlText w:val="%1."/>
      <w:lvlJc w:val="left"/>
      <w:pPr>
        <w:ind w:left="1102" w:hanging="360"/>
      </w:p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3" w15:restartNumberingAfterBreak="0">
    <w:nsid w:val="769E5176"/>
    <w:multiLevelType w:val="hybridMultilevel"/>
    <w:tmpl w:val="8932AFCE"/>
    <w:lvl w:ilvl="0" w:tplc="0409000F">
      <w:start w:val="1"/>
      <w:numFmt w:val="decimal"/>
      <w:lvlText w:val="%1."/>
      <w:lvlJc w:val="left"/>
      <w:pPr>
        <w:ind w:left="1102" w:hanging="360"/>
      </w:p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15:restartNumberingAfterBreak="0">
    <w:nsid w:val="76D924E1"/>
    <w:multiLevelType w:val="hybridMultilevel"/>
    <w:tmpl w:val="FA6A7200"/>
    <w:lvl w:ilvl="0" w:tplc="74D693C0">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8170258">
    <w:abstractNumId w:val="19"/>
  </w:num>
  <w:num w:numId="2" w16cid:durableId="369503020">
    <w:abstractNumId w:val="14"/>
  </w:num>
  <w:num w:numId="3" w16cid:durableId="999968727">
    <w:abstractNumId w:val="1"/>
  </w:num>
  <w:num w:numId="4" w16cid:durableId="318733104">
    <w:abstractNumId w:val="13"/>
  </w:num>
  <w:num w:numId="5" w16cid:durableId="24143237">
    <w:abstractNumId w:val="3"/>
  </w:num>
  <w:num w:numId="6" w16cid:durableId="662703525">
    <w:abstractNumId w:val="21"/>
  </w:num>
  <w:num w:numId="7" w16cid:durableId="1886287833">
    <w:abstractNumId w:val="20"/>
  </w:num>
  <w:num w:numId="8" w16cid:durableId="1570194170">
    <w:abstractNumId w:val="9"/>
  </w:num>
  <w:num w:numId="9" w16cid:durableId="985821848">
    <w:abstractNumId w:val="0"/>
  </w:num>
  <w:num w:numId="10" w16cid:durableId="1688753482">
    <w:abstractNumId w:val="10"/>
  </w:num>
  <w:num w:numId="11" w16cid:durableId="2129203549">
    <w:abstractNumId w:val="17"/>
  </w:num>
  <w:num w:numId="12" w16cid:durableId="2106681914">
    <w:abstractNumId w:val="7"/>
  </w:num>
  <w:num w:numId="13" w16cid:durableId="1686133532">
    <w:abstractNumId w:val="18"/>
  </w:num>
  <w:num w:numId="14" w16cid:durableId="1142961104">
    <w:abstractNumId w:val="12"/>
  </w:num>
  <w:num w:numId="15" w16cid:durableId="1303773407">
    <w:abstractNumId w:val="6"/>
  </w:num>
  <w:num w:numId="16" w16cid:durableId="417795643">
    <w:abstractNumId w:val="5"/>
  </w:num>
  <w:num w:numId="17" w16cid:durableId="1350450202">
    <w:abstractNumId w:val="23"/>
  </w:num>
  <w:num w:numId="18" w16cid:durableId="632440765">
    <w:abstractNumId w:val="22"/>
  </w:num>
  <w:num w:numId="19" w16cid:durableId="2065329327">
    <w:abstractNumId w:val="8"/>
  </w:num>
  <w:num w:numId="20" w16cid:durableId="1200119322">
    <w:abstractNumId w:val="16"/>
  </w:num>
  <w:num w:numId="21" w16cid:durableId="659621712">
    <w:abstractNumId w:val="15"/>
  </w:num>
  <w:num w:numId="22" w16cid:durableId="1924562636">
    <w:abstractNumId w:val="11"/>
  </w:num>
  <w:num w:numId="23" w16cid:durableId="1413625335">
    <w:abstractNumId w:val="2"/>
  </w:num>
  <w:num w:numId="24" w16cid:durableId="2085834034">
    <w:abstractNumId w:val="24"/>
  </w:num>
  <w:num w:numId="25" w16cid:durableId="982320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BF"/>
    <w:rsid w:val="0001454C"/>
    <w:rsid w:val="0004488D"/>
    <w:rsid w:val="00053B63"/>
    <w:rsid w:val="00055DE9"/>
    <w:rsid w:val="00065664"/>
    <w:rsid w:val="00086E4A"/>
    <w:rsid w:val="000A1D6A"/>
    <w:rsid w:val="000A20DD"/>
    <w:rsid w:val="000B28CE"/>
    <w:rsid w:val="000B5295"/>
    <w:rsid w:val="000D5DF5"/>
    <w:rsid w:val="000E092D"/>
    <w:rsid w:val="000E657F"/>
    <w:rsid w:val="000E7548"/>
    <w:rsid w:val="00103C5A"/>
    <w:rsid w:val="00115A7C"/>
    <w:rsid w:val="00117D33"/>
    <w:rsid w:val="001262E9"/>
    <w:rsid w:val="00131CC6"/>
    <w:rsid w:val="001446F9"/>
    <w:rsid w:val="001502B5"/>
    <w:rsid w:val="00151A77"/>
    <w:rsid w:val="001A3566"/>
    <w:rsid w:val="001B4014"/>
    <w:rsid w:val="001C6A91"/>
    <w:rsid w:val="001D34EC"/>
    <w:rsid w:val="001D4ADF"/>
    <w:rsid w:val="002029A8"/>
    <w:rsid w:val="0022407C"/>
    <w:rsid w:val="00275DD9"/>
    <w:rsid w:val="00290269"/>
    <w:rsid w:val="00296CD9"/>
    <w:rsid w:val="002A0F14"/>
    <w:rsid w:val="002B7B9E"/>
    <w:rsid w:val="002C4CE0"/>
    <w:rsid w:val="002C7B97"/>
    <w:rsid w:val="002F4D5B"/>
    <w:rsid w:val="002F5A58"/>
    <w:rsid w:val="002F7A4C"/>
    <w:rsid w:val="00300274"/>
    <w:rsid w:val="0030320D"/>
    <w:rsid w:val="00313F7B"/>
    <w:rsid w:val="00315C80"/>
    <w:rsid w:val="003212B6"/>
    <w:rsid w:val="00322E94"/>
    <w:rsid w:val="00335C8B"/>
    <w:rsid w:val="00341BA9"/>
    <w:rsid w:val="00351846"/>
    <w:rsid w:val="003656C2"/>
    <w:rsid w:val="00382875"/>
    <w:rsid w:val="003B4670"/>
    <w:rsid w:val="003C4990"/>
    <w:rsid w:val="003D251C"/>
    <w:rsid w:val="00411692"/>
    <w:rsid w:val="00416213"/>
    <w:rsid w:val="0042008C"/>
    <w:rsid w:val="00420114"/>
    <w:rsid w:val="0042259C"/>
    <w:rsid w:val="004313C2"/>
    <w:rsid w:val="0043319F"/>
    <w:rsid w:val="004348BA"/>
    <w:rsid w:val="004504F1"/>
    <w:rsid w:val="00453C0C"/>
    <w:rsid w:val="004551FE"/>
    <w:rsid w:val="00475021"/>
    <w:rsid w:val="004775BF"/>
    <w:rsid w:val="0049004A"/>
    <w:rsid w:val="0049525F"/>
    <w:rsid w:val="00495306"/>
    <w:rsid w:val="004A3B6F"/>
    <w:rsid w:val="004B1E28"/>
    <w:rsid w:val="004D156D"/>
    <w:rsid w:val="004E22C5"/>
    <w:rsid w:val="004F3F26"/>
    <w:rsid w:val="004F73BC"/>
    <w:rsid w:val="004F7CFA"/>
    <w:rsid w:val="00512CC7"/>
    <w:rsid w:val="0052436F"/>
    <w:rsid w:val="00527A9B"/>
    <w:rsid w:val="005309E0"/>
    <w:rsid w:val="00540F32"/>
    <w:rsid w:val="005424E4"/>
    <w:rsid w:val="00577FCE"/>
    <w:rsid w:val="00581909"/>
    <w:rsid w:val="00590503"/>
    <w:rsid w:val="00596E29"/>
    <w:rsid w:val="005A19F1"/>
    <w:rsid w:val="005B1ED2"/>
    <w:rsid w:val="005B377B"/>
    <w:rsid w:val="00612E01"/>
    <w:rsid w:val="00614F68"/>
    <w:rsid w:val="00630A71"/>
    <w:rsid w:val="00635B22"/>
    <w:rsid w:val="00641A08"/>
    <w:rsid w:val="00675550"/>
    <w:rsid w:val="006C654B"/>
    <w:rsid w:val="006F6E8B"/>
    <w:rsid w:val="006F6F8B"/>
    <w:rsid w:val="006F7995"/>
    <w:rsid w:val="00700388"/>
    <w:rsid w:val="00725821"/>
    <w:rsid w:val="007366B1"/>
    <w:rsid w:val="007438A2"/>
    <w:rsid w:val="0076238E"/>
    <w:rsid w:val="0076429B"/>
    <w:rsid w:val="0076440E"/>
    <w:rsid w:val="00770BFE"/>
    <w:rsid w:val="007820D2"/>
    <w:rsid w:val="00791EB2"/>
    <w:rsid w:val="00792082"/>
    <w:rsid w:val="0079692A"/>
    <w:rsid w:val="007A15B0"/>
    <w:rsid w:val="007B60C0"/>
    <w:rsid w:val="007D1DF1"/>
    <w:rsid w:val="007D70F3"/>
    <w:rsid w:val="007F7804"/>
    <w:rsid w:val="0080656B"/>
    <w:rsid w:val="008209A4"/>
    <w:rsid w:val="0082348D"/>
    <w:rsid w:val="008320E3"/>
    <w:rsid w:val="00847AF2"/>
    <w:rsid w:val="00866AF1"/>
    <w:rsid w:val="00866C75"/>
    <w:rsid w:val="0088086E"/>
    <w:rsid w:val="008A1394"/>
    <w:rsid w:val="008D3470"/>
    <w:rsid w:val="008F7B43"/>
    <w:rsid w:val="00903823"/>
    <w:rsid w:val="009177E2"/>
    <w:rsid w:val="00917A9C"/>
    <w:rsid w:val="00942F8C"/>
    <w:rsid w:val="009443D2"/>
    <w:rsid w:val="00963F41"/>
    <w:rsid w:val="00976503"/>
    <w:rsid w:val="00983818"/>
    <w:rsid w:val="009867AE"/>
    <w:rsid w:val="00992306"/>
    <w:rsid w:val="00993641"/>
    <w:rsid w:val="00993D64"/>
    <w:rsid w:val="009D6C16"/>
    <w:rsid w:val="009E3BC0"/>
    <w:rsid w:val="009E3CCC"/>
    <w:rsid w:val="009F07EB"/>
    <w:rsid w:val="00A07D9D"/>
    <w:rsid w:val="00A35EC8"/>
    <w:rsid w:val="00A46AB5"/>
    <w:rsid w:val="00A55C6A"/>
    <w:rsid w:val="00A63188"/>
    <w:rsid w:val="00A66D90"/>
    <w:rsid w:val="00A8494F"/>
    <w:rsid w:val="00A9150C"/>
    <w:rsid w:val="00AA1D85"/>
    <w:rsid w:val="00AA6752"/>
    <w:rsid w:val="00AB0F9F"/>
    <w:rsid w:val="00AD72B7"/>
    <w:rsid w:val="00B00B87"/>
    <w:rsid w:val="00B066E5"/>
    <w:rsid w:val="00B46964"/>
    <w:rsid w:val="00B60F0E"/>
    <w:rsid w:val="00B70436"/>
    <w:rsid w:val="00B8432F"/>
    <w:rsid w:val="00B84ECF"/>
    <w:rsid w:val="00BA1C51"/>
    <w:rsid w:val="00BB359F"/>
    <w:rsid w:val="00BB6990"/>
    <w:rsid w:val="00BC0849"/>
    <w:rsid w:val="00BE1885"/>
    <w:rsid w:val="00BE66F9"/>
    <w:rsid w:val="00C13F58"/>
    <w:rsid w:val="00C2119C"/>
    <w:rsid w:val="00C30BC3"/>
    <w:rsid w:val="00C37789"/>
    <w:rsid w:val="00C4290F"/>
    <w:rsid w:val="00C43B84"/>
    <w:rsid w:val="00C47061"/>
    <w:rsid w:val="00C52BFA"/>
    <w:rsid w:val="00C6397A"/>
    <w:rsid w:val="00C63E6B"/>
    <w:rsid w:val="00CA08C6"/>
    <w:rsid w:val="00CC33AE"/>
    <w:rsid w:val="00CD3250"/>
    <w:rsid w:val="00CE0254"/>
    <w:rsid w:val="00CF0230"/>
    <w:rsid w:val="00CF0AF8"/>
    <w:rsid w:val="00D05355"/>
    <w:rsid w:val="00D24022"/>
    <w:rsid w:val="00D2429A"/>
    <w:rsid w:val="00DA5995"/>
    <w:rsid w:val="00DB0344"/>
    <w:rsid w:val="00DB0A10"/>
    <w:rsid w:val="00DB1FD9"/>
    <w:rsid w:val="00DB47BD"/>
    <w:rsid w:val="00DB5C7A"/>
    <w:rsid w:val="00DD09A4"/>
    <w:rsid w:val="00DF382B"/>
    <w:rsid w:val="00E14229"/>
    <w:rsid w:val="00E219C8"/>
    <w:rsid w:val="00E31205"/>
    <w:rsid w:val="00E32EB1"/>
    <w:rsid w:val="00E34EC1"/>
    <w:rsid w:val="00E6347E"/>
    <w:rsid w:val="00E72854"/>
    <w:rsid w:val="00E974BD"/>
    <w:rsid w:val="00EB32EF"/>
    <w:rsid w:val="00ED3206"/>
    <w:rsid w:val="00ED4116"/>
    <w:rsid w:val="00EF0E05"/>
    <w:rsid w:val="00F12785"/>
    <w:rsid w:val="00F237E8"/>
    <w:rsid w:val="00F550B2"/>
    <w:rsid w:val="00F81E85"/>
    <w:rsid w:val="00FA0189"/>
    <w:rsid w:val="00FB0106"/>
    <w:rsid w:val="00FB0345"/>
    <w:rsid w:val="00FD03D3"/>
    <w:rsid w:val="00FD47FC"/>
    <w:rsid w:val="00FE1A60"/>
    <w:rsid w:val="00FF2EFF"/>
    <w:rsid w:val="49672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A6DF"/>
  <w15:chartTrackingRefBased/>
  <w15:docId w15:val="{3C720F0F-0E26-4629-B4D9-5502033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F2EFF"/>
    <w:pPr>
      <w:keepNext/>
      <w:spacing w:before="120" w:line="269" w:lineRule="auto"/>
      <w:outlineLvl w:val="0"/>
    </w:pPr>
    <w:rPr>
      <w:b/>
      <w:caps/>
      <w:szCs w:val="20"/>
      <w:lang w:eastAsia="ja-JP"/>
    </w:rPr>
  </w:style>
  <w:style w:type="paragraph" w:styleId="Heading4">
    <w:name w:val="heading 4"/>
    <w:basedOn w:val="Normal"/>
    <w:next w:val="Normal"/>
    <w:link w:val="Heading4Char"/>
    <w:uiPriority w:val="9"/>
    <w:semiHidden/>
    <w:unhideWhenUsed/>
    <w:qFormat/>
    <w:rsid w:val="002A0F1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EFF"/>
    <w:rPr>
      <w:rFonts w:ascii="Times New Roman" w:eastAsia="Times New Roman" w:hAnsi="Times New Roman" w:cs="Times New Roman"/>
      <w:b/>
      <w:caps/>
      <w:sz w:val="24"/>
      <w:szCs w:val="20"/>
      <w:lang w:eastAsia="ja-JP"/>
    </w:rPr>
  </w:style>
  <w:style w:type="paragraph" w:styleId="Header">
    <w:name w:val="header"/>
    <w:basedOn w:val="Normal"/>
    <w:link w:val="HeaderChar"/>
    <w:uiPriority w:val="99"/>
    <w:unhideWhenUsed/>
    <w:rsid w:val="004775BF"/>
    <w:pPr>
      <w:tabs>
        <w:tab w:val="center" w:pos="4677"/>
        <w:tab w:val="right" w:pos="9355"/>
      </w:tabs>
    </w:pPr>
  </w:style>
  <w:style w:type="character" w:customStyle="1" w:styleId="HeaderChar">
    <w:name w:val="Header Char"/>
    <w:basedOn w:val="DefaultParagraphFont"/>
    <w:link w:val="Header"/>
    <w:uiPriority w:val="99"/>
    <w:rsid w:val="004775BF"/>
  </w:style>
  <w:style w:type="paragraph" w:styleId="Footer">
    <w:name w:val="footer"/>
    <w:basedOn w:val="Normal"/>
    <w:link w:val="FooterChar"/>
    <w:uiPriority w:val="99"/>
    <w:unhideWhenUsed/>
    <w:rsid w:val="004775BF"/>
    <w:pPr>
      <w:tabs>
        <w:tab w:val="center" w:pos="4677"/>
        <w:tab w:val="right" w:pos="9355"/>
      </w:tabs>
    </w:pPr>
  </w:style>
  <w:style w:type="character" w:customStyle="1" w:styleId="FooterChar">
    <w:name w:val="Footer Char"/>
    <w:basedOn w:val="DefaultParagraphFont"/>
    <w:link w:val="Footer"/>
    <w:uiPriority w:val="99"/>
    <w:rsid w:val="004775BF"/>
  </w:style>
  <w:style w:type="paragraph" w:customStyle="1" w:styleId="DefaultParagraphFontParaCharChar">
    <w:name w:val="Default Paragraph Font Para Char Char"/>
    <w:basedOn w:val="Normal"/>
    <w:rsid w:val="004775BF"/>
    <w:pPr>
      <w:spacing w:line="240" w:lineRule="exact"/>
    </w:pPr>
    <w:rPr>
      <w:rFonts w:ascii="Verdana" w:hAnsi="Verdana"/>
      <w:sz w:val="20"/>
      <w:szCs w:val="20"/>
      <w:lang w:val="en-US"/>
    </w:rPr>
  </w:style>
  <w:style w:type="character" w:styleId="PageNumber">
    <w:name w:val="page number"/>
    <w:basedOn w:val="DefaultParagraphFont"/>
    <w:rsid w:val="004775BF"/>
  </w:style>
  <w:style w:type="table" w:styleId="TableGrid">
    <w:name w:val="Table Grid"/>
    <w:basedOn w:val="TableNormal"/>
    <w:uiPriority w:val="39"/>
    <w:rsid w:val="0053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13C2"/>
  </w:style>
  <w:style w:type="character" w:customStyle="1" w:styleId="eop">
    <w:name w:val="eop"/>
    <w:basedOn w:val="DefaultParagraphFont"/>
    <w:rsid w:val="004313C2"/>
  </w:style>
  <w:style w:type="paragraph" w:styleId="ListParagraph">
    <w:name w:val="List Paragraph"/>
    <w:basedOn w:val="Normal"/>
    <w:uiPriority w:val="34"/>
    <w:qFormat/>
    <w:rsid w:val="00FD47FC"/>
    <w:pPr>
      <w:ind w:left="720"/>
      <w:contextualSpacing/>
    </w:pPr>
  </w:style>
  <w:style w:type="character" w:styleId="Strong">
    <w:name w:val="Strong"/>
    <w:basedOn w:val="DefaultParagraphFont"/>
    <w:uiPriority w:val="22"/>
    <w:qFormat/>
    <w:rsid w:val="002A0F14"/>
    <w:rPr>
      <w:b/>
      <w:bCs/>
    </w:rPr>
  </w:style>
  <w:style w:type="character" w:customStyle="1" w:styleId="Heading4Char">
    <w:name w:val="Heading 4 Char"/>
    <w:basedOn w:val="DefaultParagraphFont"/>
    <w:link w:val="Heading4"/>
    <w:uiPriority w:val="9"/>
    <w:semiHidden/>
    <w:rsid w:val="002A0F14"/>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4551FE"/>
    <w:rPr>
      <w:sz w:val="16"/>
      <w:szCs w:val="16"/>
    </w:rPr>
  </w:style>
  <w:style w:type="paragraph" w:styleId="CommentText">
    <w:name w:val="annotation text"/>
    <w:basedOn w:val="Normal"/>
    <w:link w:val="CommentTextChar"/>
    <w:uiPriority w:val="99"/>
    <w:semiHidden/>
    <w:unhideWhenUsed/>
    <w:rsid w:val="004551FE"/>
    <w:rPr>
      <w:sz w:val="20"/>
      <w:szCs w:val="20"/>
    </w:rPr>
  </w:style>
  <w:style w:type="character" w:customStyle="1" w:styleId="CommentTextChar">
    <w:name w:val="Comment Text Char"/>
    <w:basedOn w:val="DefaultParagraphFont"/>
    <w:link w:val="CommentText"/>
    <w:uiPriority w:val="99"/>
    <w:semiHidden/>
    <w:rsid w:val="004551F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51FE"/>
    <w:rPr>
      <w:b/>
      <w:bCs/>
    </w:rPr>
  </w:style>
  <w:style w:type="character" w:customStyle="1" w:styleId="CommentSubjectChar">
    <w:name w:val="Comment Subject Char"/>
    <w:basedOn w:val="CommentTextChar"/>
    <w:link w:val="CommentSubject"/>
    <w:uiPriority w:val="99"/>
    <w:semiHidden/>
    <w:rsid w:val="004551F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1262E9"/>
    <w:rPr>
      <w:color w:val="0563C1" w:themeColor="hyperlink"/>
      <w:u w:val="single"/>
    </w:rPr>
  </w:style>
  <w:style w:type="character" w:styleId="UnresolvedMention">
    <w:name w:val="Unresolved Mention"/>
    <w:basedOn w:val="DefaultParagraphFont"/>
    <w:uiPriority w:val="99"/>
    <w:semiHidden/>
    <w:unhideWhenUsed/>
    <w:rsid w:val="0012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7517">
      <w:bodyDiv w:val="1"/>
      <w:marLeft w:val="0"/>
      <w:marRight w:val="0"/>
      <w:marTop w:val="0"/>
      <w:marBottom w:val="0"/>
      <w:divBdr>
        <w:top w:val="none" w:sz="0" w:space="0" w:color="auto"/>
        <w:left w:val="none" w:sz="0" w:space="0" w:color="auto"/>
        <w:bottom w:val="none" w:sz="0" w:space="0" w:color="auto"/>
        <w:right w:val="none" w:sz="0" w:space="0" w:color="auto"/>
      </w:divBdr>
    </w:div>
    <w:div w:id="326251217">
      <w:bodyDiv w:val="1"/>
      <w:marLeft w:val="0"/>
      <w:marRight w:val="0"/>
      <w:marTop w:val="0"/>
      <w:marBottom w:val="0"/>
      <w:divBdr>
        <w:top w:val="none" w:sz="0" w:space="0" w:color="auto"/>
        <w:left w:val="none" w:sz="0" w:space="0" w:color="auto"/>
        <w:bottom w:val="none" w:sz="0" w:space="0" w:color="auto"/>
        <w:right w:val="none" w:sz="0" w:space="0" w:color="auto"/>
      </w:divBdr>
    </w:div>
    <w:div w:id="420372068">
      <w:bodyDiv w:val="1"/>
      <w:marLeft w:val="0"/>
      <w:marRight w:val="0"/>
      <w:marTop w:val="0"/>
      <w:marBottom w:val="0"/>
      <w:divBdr>
        <w:top w:val="none" w:sz="0" w:space="0" w:color="auto"/>
        <w:left w:val="none" w:sz="0" w:space="0" w:color="auto"/>
        <w:bottom w:val="none" w:sz="0" w:space="0" w:color="auto"/>
        <w:right w:val="none" w:sz="0" w:space="0" w:color="auto"/>
      </w:divBdr>
    </w:div>
    <w:div w:id="588078245">
      <w:bodyDiv w:val="1"/>
      <w:marLeft w:val="0"/>
      <w:marRight w:val="0"/>
      <w:marTop w:val="0"/>
      <w:marBottom w:val="0"/>
      <w:divBdr>
        <w:top w:val="none" w:sz="0" w:space="0" w:color="auto"/>
        <w:left w:val="none" w:sz="0" w:space="0" w:color="auto"/>
        <w:bottom w:val="none" w:sz="0" w:space="0" w:color="auto"/>
        <w:right w:val="none" w:sz="0" w:space="0" w:color="auto"/>
      </w:divBdr>
    </w:div>
    <w:div w:id="712929038">
      <w:bodyDiv w:val="1"/>
      <w:marLeft w:val="0"/>
      <w:marRight w:val="0"/>
      <w:marTop w:val="0"/>
      <w:marBottom w:val="0"/>
      <w:divBdr>
        <w:top w:val="none" w:sz="0" w:space="0" w:color="auto"/>
        <w:left w:val="none" w:sz="0" w:space="0" w:color="auto"/>
        <w:bottom w:val="none" w:sz="0" w:space="0" w:color="auto"/>
        <w:right w:val="none" w:sz="0" w:space="0" w:color="auto"/>
      </w:divBdr>
    </w:div>
    <w:div w:id="790365917">
      <w:bodyDiv w:val="1"/>
      <w:marLeft w:val="0"/>
      <w:marRight w:val="0"/>
      <w:marTop w:val="0"/>
      <w:marBottom w:val="0"/>
      <w:divBdr>
        <w:top w:val="none" w:sz="0" w:space="0" w:color="auto"/>
        <w:left w:val="none" w:sz="0" w:space="0" w:color="auto"/>
        <w:bottom w:val="none" w:sz="0" w:space="0" w:color="auto"/>
        <w:right w:val="none" w:sz="0" w:space="0" w:color="auto"/>
      </w:divBdr>
    </w:div>
    <w:div w:id="1038815964">
      <w:bodyDiv w:val="1"/>
      <w:marLeft w:val="0"/>
      <w:marRight w:val="0"/>
      <w:marTop w:val="0"/>
      <w:marBottom w:val="0"/>
      <w:divBdr>
        <w:top w:val="none" w:sz="0" w:space="0" w:color="auto"/>
        <w:left w:val="none" w:sz="0" w:space="0" w:color="auto"/>
        <w:bottom w:val="none" w:sz="0" w:space="0" w:color="auto"/>
        <w:right w:val="none" w:sz="0" w:space="0" w:color="auto"/>
      </w:divBdr>
    </w:div>
    <w:div w:id="1143499853">
      <w:bodyDiv w:val="1"/>
      <w:marLeft w:val="0"/>
      <w:marRight w:val="0"/>
      <w:marTop w:val="0"/>
      <w:marBottom w:val="0"/>
      <w:divBdr>
        <w:top w:val="none" w:sz="0" w:space="0" w:color="auto"/>
        <w:left w:val="none" w:sz="0" w:space="0" w:color="auto"/>
        <w:bottom w:val="none" w:sz="0" w:space="0" w:color="auto"/>
        <w:right w:val="none" w:sz="0" w:space="0" w:color="auto"/>
      </w:divBdr>
    </w:div>
    <w:div w:id="1415010838">
      <w:bodyDiv w:val="1"/>
      <w:marLeft w:val="0"/>
      <w:marRight w:val="0"/>
      <w:marTop w:val="0"/>
      <w:marBottom w:val="0"/>
      <w:divBdr>
        <w:top w:val="none" w:sz="0" w:space="0" w:color="auto"/>
        <w:left w:val="none" w:sz="0" w:space="0" w:color="auto"/>
        <w:bottom w:val="none" w:sz="0" w:space="0" w:color="auto"/>
        <w:right w:val="none" w:sz="0" w:space="0" w:color="auto"/>
      </w:divBdr>
    </w:div>
    <w:div w:id="1720472990">
      <w:bodyDiv w:val="1"/>
      <w:marLeft w:val="0"/>
      <w:marRight w:val="0"/>
      <w:marTop w:val="0"/>
      <w:marBottom w:val="0"/>
      <w:divBdr>
        <w:top w:val="none" w:sz="0" w:space="0" w:color="auto"/>
        <w:left w:val="none" w:sz="0" w:space="0" w:color="auto"/>
        <w:bottom w:val="none" w:sz="0" w:space="0" w:color="auto"/>
        <w:right w:val="none" w:sz="0" w:space="0" w:color="auto"/>
      </w:divBdr>
    </w:div>
    <w:div w:id="18259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mrcet.com/downloads/digital_notes/EEE/IoT%20&amp;%20Applications%20Digital%20No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46C48A145E40A5718C80965DFFC8" ma:contentTypeVersion="4" ma:contentTypeDescription="Create a new document." ma:contentTypeScope="" ma:versionID="e0faba43163d12c4a95d9e3004e36cbd">
  <xsd:schema xmlns:xsd="http://www.w3.org/2001/XMLSchema" xmlns:xs="http://www.w3.org/2001/XMLSchema" xmlns:p="http://schemas.microsoft.com/office/2006/metadata/properties" xmlns:ns2="cd9375b3-fd95-41a8-83b3-38a224793d45" xmlns:ns3="821ec190-0d86-4689-8ec5-4e7ba0e4ca15" targetNamespace="http://schemas.microsoft.com/office/2006/metadata/properties" ma:root="true" ma:fieldsID="d23c29faf1e9a16d71b551a0ad0aab41" ns2:_="" ns3:_="">
    <xsd:import namespace="cd9375b3-fd95-41a8-83b3-38a224793d45"/>
    <xsd:import namespace="821ec190-0d86-4689-8ec5-4e7ba0e4c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375b3-fd95-41a8-83b3-38a22479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ec190-0d86-4689-8ec5-4e7ba0e4c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6E13A-7191-4EDF-BED9-69BB55BB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375b3-fd95-41a8-83b3-38a224793d45"/>
    <ds:schemaRef ds:uri="821ec190-0d86-4689-8ec5-4e7ba0e4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57487-045B-491E-82BC-2FCE37191C01}">
  <ds:schemaRefs>
    <ds:schemaRef ds:uri="http://schemas.openxmlformats.org/officeDocument/2006/bibliography"/>
  </ds:schemaRefs>
</ds:datastoreItem>
</file>

<file path=customXml/itemProps3.xml><?xml version="1.0" encoding="utf-8"?>
<ds:datastoreItem xmlns:ds="http://schemas.openxmlformats.org/officeDocument/2006/customXml" ds:itemID="{9CED575F-1D96-4362-B725-B0E96C2DCAA5}">
  <ds:schemaRefs>
    <ds:schemaRef ds:uri="http://schemas.microsoft.com/sharepoint/v3/contenttype/forms"/>
  </ds:schemaRefs>
</ds:datastoreItem>
</file>

<file path=customXml/itemProps4.xml><?xml version="1.0" encoding="utf-8"?>
<ds:datastoreItem xmlns:ds="http://schemas.openxmlformats.org/officeDocument/2006/customXml" ds:itemID="{783C4F12-39BC-4008-92F9-6210E46EA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18</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Moraru Dumitru</cp:lastModifiedBy>
  <cp:revision>110</cp:revision>
  <cp:lastPrinted>2025-09-21T10:37:00Z</cp:lastPrinted>
  <dcterms:created xsi:type="dcterms:W3CDTF">2025-09-21T07:03:00Z</dcterms:created>
  <dcterms:modified xsi:type="dcterms:W3CDTF">2025-10-27T14:49:00Z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0x010100D9F546C48A145E40A5718C80965DFFC8</vt:lpwstr>
  </property>
</Properties>
</file>