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0BAF" w14:textId="1AD0AEEC" w:rsidR="007A4CCF" w:rsidRPr="003D1DC9" w:rsidRDefault="00AE4499" w:rsidP="004B36B3">
      <w:pPr>
        <w:pStyle w:val="headertext"/>
        <w:pBdr>
          <w:bottom w:val="single" w:sz="4" w:space="1" w:color="0A522A"/>
        </w:pBdr>
        <w:rPr>
          <w:rFonts w:ascii="Times New Roman" w:hAnsi="Times New Roman"/>
          <w:caps/>
          <w:color w:val="auto"/>
          <w:spacing w:val="20"/>
          <w:sz w:val="22"/>
          <w:szCs w:val="22"/>
          <w:lang w:val="ro-RO"/>
        </w:rPr>
      </w:pPr>
      <w:r w:rsidRPr="003D1DC9">
        <w:rPr>
          <w:rFonts w:ascii="Times New Roman" w:hAnsi="Times New Roman"/>
          <w:b w:val="0"/>
          <w:noProof/>
          <w:color w:val="auto"/>
          <w:sz w:val="22"/>
          <w:szCs w:val="22"/>
          <w:lang w:val="ro-RO" w:eastAsia="ro-RO"/>
        </w:rPr>
        <w:drawing>
          <wp:inline distT="0" distB="0" distL="0" distR="0" wp14:anchorId="0B7C53BC" wp14:editId="139A202A">
            <wp:extent cx="1858010" cy="466725"/>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007A4CCF" w:rsidRPr="003D1DC9">
        <w:rPr>
          <w:rFonts w:ascii="Times New Roman" w:hAnsi="Times New Roman"/>
          <w:caps/>
          <w:color w:val="auto"/>
          <w:spacing w:val="20"/>
          <w:sz w:val="22"/>
          <w:szCs w:val="22"/>
          <w:lang w:val="ro-RO"/>
        </w:rPr>
        <w:t xml:space="preserve">FIŞA </w:t>
      </w:r>
      <w:r w:rsidR="00CE6B9C" w:rsidRPr="003D1DC9">
        <w:rPr>
          <w:rFonts w:ascii="Times New Roman" w:hAnsi="Times New Roman"/>
          <w:caps/>
          <w:color w:val="auto"/>
          <w:spacing w:val="20"/>
          <w:sz w:val="22"/>
          <w:szCs w:val="22"/>
          <w:lang w:val="ro-RO"/>
        </w:rPr>
        <w:t>disciplinei</w:t>
      </w:r>
      <w:r w:rsidR="007A4CCF" w:rsidRPr="003D1DC9">
        <w:rPr>
          <w:rFonts w:ascii="Times New Roman" w:hAnsi="Times New Roman"/>
          <w:caps/>
          <w:color w:val="auto"/>
          <w:spacing w:val="20"/>
          <w:sz w:val="22"/>
          <w:szCs w:val="22"/>
          <w:lang w:val="ro-RO"/>
        </w:rPr>
        <w:t>/MOdulului</w:t>
      </w:r>
    </w:p>
    <w:p w14:paraId="3B2D37CE" w14:textId="77777777" w:rsidR="007A4CCF" w:rsidRPr="003D1DC9" w:rsidRDefault="007A4CCF" w:rsidP="004B36B3">
      <w:pPr>
        <w:rPr>
          <w:sz w:val="22"/>
          <w:szCs w:val="22"/>
          <w:lang w:val="ro-RO"/>
        </w:rPr>
      </w:pPr>
    </w:p>
    <w:p w14:paraId="50C29DCC" w14:textId="77777777" w:rsidR="009F3BED" w:rsidRPr="003D1DC9" w:rsidRDefault="006C5DB6" w:rsidP="004B36B3">
      <w:pPr>
        <w:jc w:val="center"/>
        <w:rPr>
          <w:rFonts w:eastAsia="Calibri"/>
          <w:b/>
          <w:sz w:val="22"/>
          <w:szCs w:val="22"/>
          <w:lang w:val="ro-RO"/>
        </w:rPr>
      </w:pPr>
      <w:r w:rsidRPr="003D1DC9">
        <w:rPr>
          <w:rFonts w:eastAsia="Calibri"/>
          <w:b/>
          <w:sz w:val="22"/>
          <w:szCs w:val="22"/>
          <w:lang w:val="ro-RO"/>
        </w:rPr>
        <w:t>P</w:t>
      </w:r>
      <w:r w:rsidRPr="003D1DC9">
        <w:rPr>
          <w:rFonts w:eastAsia="Calibri"/>
          <w:b/>
          <w:caps/>
          <w:sz w:val="22"/>
          <w:szCs w:val="22"/>
          <w:lang w:val="ro-RO"/>
        </w:rPr>
        <w:t>rogramarea calculatoarelor</w:t>
      </w:r>
    </w:p>
    <w:p w14:paraId="552C6B48" w14:textId="77777777" w:rsidR="007A4CCF" w:rsidRPr="003D1DC9" w:rsidRDefault="007A4CCF" w:rsidP="004B36B3">
      <w:pPr>
        <w:numPr>
          <w:ilvl w:val="0"/>
          <w:numId w:val="5"/>
        </w:numPr>
        <w:contextualSpacing/>
        <w:jc w:val="both"/>
        <w:rPr>
          <w:rFonts w:eastAsia="Calibri"/>
          <w:b/>
          <w:sz w:val="22"/>
          <w:szCs w:val="22"/>
          <w:lang w:val="ro-RO"/>
        </w:rPr>
      </w:pPr>
      <w:r w:rsidRPr="003D1DC9">
        <w:rPr>
          <w:rFonts w:eastAsia="Calibri"/>
          <w:b/>
          <w:sz w:val="22"/>
          <w:szCs w:val="22"/>
          <w:lang w:val="ro-RO"/>
        </w:rPr>
        <w:t xml:space="preserve">Date despre </w:t>
      </w:r>
      <w:r w:rsidR="00A8255C" w:rsidRPr="003D1DC9">
        <w:rPr>
          <w:rFonts w:eastAsia="Calibri"/>
          <w:b/>
          <w:sz w:val="22"/>
          <w:szCs w:val="22"/>
          <w:lang w:val="ro-RO"/>
        </w:rPr>
        <w:t>disciplină</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1157"/>
        <w:gridCol w:w="1023"/>
        <w:gridCol w:w="1943"/>
        <w:gridCol w:w="1870"/>
        <w:gridCol w:w="925"/>
      </w:tblGrid>
      <w:tr w:rsidR="00205702" w:rsidRPr="003D1DC9" w14:paraId="5A3DF230" w14:textId="77777777" w:rsidTr="000334C8">
        <w:tc>
          <w:tcPr>
            <w:tcW w:w="3801" w:type="dxa"/>
          </w:tcPr>
          <w:p w14:paraId="241C90A2" w14:textId="77777777" w:rsidR="00A631ED" w:rsidRPr="003D1DC9" w:rsidRDefault="00A631ED" w:rsidP="004B36B3">
            <w:pPr>
              <w:contextualSpacing/>
              <w:jc w:val="both"/>
              <w:rPr>
                <w:b/>
                <w:sz w:val="22"/>
                <w:szCs w:val="22"/>
                <w:lang w:val="ro-RO"/>
              </w:rPr>
            </w:pPr>
            <w:r w:rsidRPr="003D1DC9">
              <w:rPr>
                <w:b/>
                <w:sz w:val="22"/>
                <w:szCs w:val="22"/>
                <w:lang w:val="ro-RO"/>
              </w:rPr>
              <w:t>Facultatea</w:t>
            </w:r>
          </w:p>
        </w:tc>
        <w:tc>
          <w:tcPr>
            <w:tcW w:w="6860" w:type="dxa"/>
            <w:gridSpan w:val="5"/>
          </w:tcPr>
          <w:p w14:paraId="76E56AC5" w14:textId="77777777" w:rsidR="00A631ED" w:rsidRPr="003D1DC9" w:rsidRDefault="00A631ED" w:rsidP="004B36B3">
            <w:pPr>
              <w:contextualSpacing/>
              <w:jc w:val="both"/>
              <w:rPr>
                <w:sz w:val="22"/>
                <w:szCs w:val="22"/>
                <w:lang w:val="ro-RO"/>
              </w:rPr>
            </w:pPr>
            <w:r w:rsidRPr="003D1DC9">
              <w:rPr>
                <w:sz w:val="22"/>
                <w:szCs w:val="22"/>
                <w:lang w:val="ro-RO"/>
              </w:rPr>
              <w:t xml:space="preserve">Calculatoare, Informatică </w:t>
            </w:r>
            <w:proofErr w:type="spellStart"/>
            <w:r w:rsidRPr="003D1DC9">
              <w:rPr>
                <w:sz w:val="22"/>
                <w:szCs w:val="22"/>
                <w:lang w:val="ro-RO"/>
              </w:rPr>
              <w:t>şi</w:t>
            </w:r>
            <w:proofErr w:type="spellEnd"/>
            <w:r w:rsidRPr="003D1DC9">
              <w:rPr>
                <w:sz w:val="22"/>
                <w:szCs w:val="22"/>
                <w:lang w:val="ro-RO"/>
              </w:rPr>
              <w:t xml:space="preserve"> Microelectronică</w:t>
            </w:r>
          </w:p>
        </w:tc>
      </w:tr>
      <w:tr w:rsidR="00205702" w:rsidRPr="003D1DC9" w14:paraId="6B4079F0" w14:textId="77777777" w:rsidTr="000334C8">
        <w:tc>
          <w:tcPr>
            <w:tcW w:w="3801" w:type="dxa"/>
          </w:tcPr>
          <w:p w14:paraId="15810790" w14:textId="77777777" w:rsidR="00A631ED" w:rsidRPr="003D1DC9" w:rsidRDefault="00A631ED" w:rsidP="004B36B3">
            <w:pPr>
              <w:contextualSpacing/>
              <w:jc w:val="both"/>
              <w:rPr>
                <w:b/>
                <w:sz w:val="22"/>
                <w:szCs w:val="22"/>
                <w:lang w:val="ro-RO"/>
              </w:rPr>
            </w:pPr>
            <w:r w:rsidRPr="003D1DC9">
              <w:rPr>
                <w:b/>
                <w:sz w:val="22"/>
                <w:szCs w:val="22"/>
                <w:lang w:val="ro-RO"/>
              </w:rPr>
              <w:t>Departamentul</w:t>
            </w:r>
          </w:p>
        </w:tc>
        <w:tc>
          <w:tcPr>
            <w:tcW w:w="6860" w:type="dxa"/>
            <w:gridSpan w:val="5"/>
          </w:tcPr>
          <w:p w14:paraId="120BD6EA" w14:textId="77777777" w:rsidR="00A631ED" w:rsidRPr="003D1DC9" w:rsidRDefault="006C5DB6" w:rsidP="004B36B3">
            <w:pPr>
              <w:contextualSpacing/>
              <w:jc w:val="both"/>
              <w:rPr>
                <w:sz w:val="22"/>
                <w:szCs w:val="22"/>
                <w:lang w:val="ro-RO"/>
              </w:rPr>
            </w:pPr>
            <w:r w:rsidRPr="003D1DC9">
              <w:rPr>
                <w:sz w:val="22"/>
                <w:szCs w:val="22"/>
                <w:lang w:val="ro-RO"/>
              </w:rPr>
              <w:t>Informatică și ingineria sistemelor</w:t>
            </w:r>
          </w:p>
        </w:tc>
      </w:tr>
      <w:tr w:rsidR="00205702" w:rsidRPr="003D1DC9" w14:paraId="3898F0E8" w14:textId="77777777" w:rsidTr="000334C8">
        <w:tc>
          <w:tcPr>
            <w:tcW w:w="3801" w:type="dxa"/>
          </w:tcPr>
          <w:p w14:paraId="2392EF77" w14:textId="77777777" w:rsidR="00A631ED" w:rsidRPr="003D1DC9" w:rsidRDefault="00A631ED" w:rsidP="004B36B3">
            <w:pPr>
              <w:contextualSpacing/>
              <w:jc w:val="both"/>
              <w:rPr>
                <w:b/>
                <w:sz w:val="22"/>
                <w:szCs w:val="22"/>
                <w:lang w:val="ro-RO"/>
              </w:rPr>
            </w:pPr>
            <w:r w:rsidRPr="003D1DC9">
              <w:rPr>
                <w:b/>
                <w:sz w:val="22"/>
                <w:szCs w:val="22"/>
                <w:lang w:val="ro-RO"/>
              </w:rPr>
              <w:t>Ciclul de studii</w:t>
            </w:r>
          </w:p>
        </w:tc>
        <w:tc>
          <w:tcPr>
            <w:tcW w:w="6860" w:type="dxa"/>
            <w:gridSpan w:val="5"/>
          </w:tcPr>
          <w:p w14:paraId="56F964B2" w14:textId="77777777" w:rsidR="00A631ED" w:rsidRPr="003D1DC9" w:rsidRDefault="00A631ED" w:rsidP="004B36B3">
            <w:pPr>
              <w:contextualSpacing/>
              <w:jc w:val="both"/>
              <w:rPr>
                <w:sz w:val="22"/>
                <w:szCs w:val="22"/>
                <w:lang w:val="ro-RO"/>
              </w:rPr>
            </w:pPr>
            <w:r w:rsidRPr="003D1DC9">
              <w:rPr>
                <w:sz w:val="22"/>
                <w:szCs w:val="22"/>
                <w:lang w:val="ro-RO"/>
              </w:rPr>
              <w:t xml:space="preserve">Ciclul I, Studii superioare de </w:t>
            </w:r>
            <w:r w:rsidR="00BE7261" w:rsidRPr="003D1DC9">
              <w:rPr>
                <w:sz w:val="22"/>
                <w:szCs w:val="22"/>
                <w:lang w:val="ro-RO"/>
              </w:rPr>
              <w:t>licență</w:t>
            </w:r>
          </w:p>
        </w:tc>
      </w:tr>
      <w:tr w:rsidR="00205702" w:rsidRPr="003D1DC9" w14:paraId="5A52F4BF" w14:textId="77777777" w:rsidTr="000334C8">
        <w:tc>
          <w:tcPr>
            <w:tcW w:w="3801" w:type="dxa"/>
          </w:tcPr>
          <w:p w14:paraId="5E5ED1DD" w14:textId="77777777" w:rsidR="007A4CCF" w:rsidRPr="003D1DC9" w:rsidRDefault="007A4CCF" w:rsidP="004B36B3">
            <w:pPr>
              <w:contextualSpacing/>
              <w:jc w:val="both"/>
              <w:rPr>
                <w:b/>
                <w:sz w:val="22"/>
                <w:szCs w:val="22"/>
                <w:lang w:val="ro-RO"/>
              </w:rPr>
            </w:pPr>
            <w:r w:rsidRPr="003D1DC9">
              <w:rPr>
                <w:b/>
                <w:sz w:val="22"/>
                <w:szCs w:val="22"/>
                <w:lang w:val="ro-RO"/>
              </w:rPr>
              <w:t>Programul de studi</w:t>
            </w:r>
            <w:r w:rsidR="00A8255C" w:rsidRPr="003D1DC9">
              <w:rPr>
                <w:b/>
                <w:sz w:val="22"/>
                <w:szCs w:val="22"/>
                <w:lang w:val="ro-RO"/>
              </w:rPr>
              <w:t>i</w:t>
            </w:r>
          </w:p>
        </w:tc>
        <w:tc>
          <w:tcPr>
            <w:tcW w:w="6860" w:type="dxa"/>
            <w:gridSpan w:val="5"/>
          </w:tcPr>
          <w:p w14:paraId="76A60677" w14:textId="2ABE9046" w:rsidR="007A4CCF" w:rsidRPr="003D1DC9" w:rsidRDefault="000A0F7F" w:rsidP="004B36B3">
            <w:pPr>
              <w:contextualSpacing/>
              <w:jc w:val="both"/>
              <w:rPr>
                <w:sz w:val="22"/>
                <w:szCs w:val="22"/>
                <w:lang w:val="ro-RO"/>
              </w:rPr>
            </w:pPr>
            <w:r w:rsidRPr="003D1DC9">
              <w:rPr>
                <w:sz w:val="22"/>
                <w:szCs w:val="22"/>
                <w:lang w:val="ro-RO"/>
              </w:rPr>
              <w:t xml:space="preserve">Informatică Aplicată </w:t>
            </w:r>
          </w:p>
        </w:tc>
      </w:tr>
      <w:tr w:rsidR="00205702" w:rsidRPr="003D1DC9" w14:paraId="626311BC" w14:textId="77777777" w:rsidTr="000334C8">
        <w:tc>
          <w:tcPr>
            <w:tcW w:w="3801" w:type="dxa"/>
            <w:vAlign w:val="center"/>
          </w:tcPr>
          <w:p w14:paraId="3B84246B" w14:textId="77777777" w:rsidR="007A4CCF" w:rsidRPr="003D1DC9" w:rsidRDefault="007A4CCF" w:rsidP="004B36B3">
            <w:pPr>
              <w:contextualSpacing/>
              <w:rPr>
                <w:b/>
                <w:sz w:val="22"/>
                <w:szCs w:val="22"/>
                <w:lang w:val="ro-RO"/>
              </w:rPr>
            </w:pPr>
            <w:r w:rsidRPr="003D1DC9">
              <w:rPr>
                <w:b/>
                <w:sz w:val="22"/>
                <w:szCs w:val="22"/>
                <w:lang w:val="ro-RO"/>
              </w:rPr>
              <w:t>Anul de studi</w:t>
            </w:r>
            <w:r w:rsidR="00A8255C" w:rsidRPr="003D1DC9">
              <w:rPr>
                <w:b/>
                <w:sz w:val="22"/>
                <w:szCs w:val="22"/>
                <w:lang w:val="ro-RO"/>
              </w:rPr>
              <w:t>i</w:t>
            </w:r>
          </w:p>
        </w:tc>
        <w:tc>
          <w:tcPr>
            <w:tcW w:w="1157" w:type="dxa"/>
            <w:vAlign w:val="center"/>
          </w:tcPr>
          <w:p w14:paraId="5775FF53" w14:textId="77777777" w:rsidR="007A4CCF" w:rsidRPr="003D1DC9" w:rsidRDefault="007A4CCF" w:rsidP="004B36B3">
            <w:pPr>
              <w:contextualSpacing/>
              <w:jc w:val="center"/>
              <w:rPr>
                <w:b/>
                <w:sz w:val="22"/>
                <w:szCs w:val="22"/>
                <w:lang w:val="ro-RO"/>
              </w:rPr>
            </w:pPr>
            <w:r w:rsidRPr="003D1DC9">
              <w:rPr>
                <w:b/>
                <w:sz w:val="22"/>
                <w:szCs w:val="22"/>
                <w:lang w:val="ro-RO"/>
              </w:rPr>
              <w:t>Semestrul</w:t>
            </w:r>
          </w:p>
        </w:tc>
        <w:tc>
          <w:tcPr>
            <w:tcW w:w="1023" w:type="dxa"/>
            <w:vAlign w:val="center"/>
          </w:tcPr>
          <w:p w14:paraId="64D106EA" w14:textId="77777777" w:rsidR="007A4CCF" w:rsidRPr="003D1DC9" w:rsidRDefault="007A4CCF" w:rsidP="004B36B3">
            <w:pPr>
              <w:contextualSpacing/>
              <w:jc w:val="center"/>
              <w:rPr>
                <w:b/>
                <w:sz w:val="22"/>
                <w:szCs w:val="22"/>
                <w:lang w:val="ro-RO"/>
              </w:rPr>
            </w:pPr>
            <w:r w:rsidRPr="003D1DC9">
              <w:rPr>
                <w:b/>
                <w:sz w:val="22"/>
                <w:szCs w:val="22"/>
                <w:lang w:val="ro-RO"/>
              </w:rPr>
              <w:t>Tip de evaluare</w:t>
            </w:r>
          </w:p>
        </w:tc>
        <w:tc>
          <w:tcPr>
            <w:tcW w:w="1958" w:type="dxa"/>
            <w:vAlign w:val="center"/>
          </w:tcPr>
          <w:p w14:paraId="42033133" w14:textId="77777777" w:rsidR="007A4CCF" w:rsidRPr="003D1DC9" w:rsidRDefault="007A4CCF" w:rsidP="004B36B3">
            <w:pPr>
              <w:contextualSpacing/>
              <w:jc w:val="center"/>
              <w:rPr>
                <w:b/>
                <w:sz w:val="22"/>
                <w:szCs w:val="22"/>
                <w:lang w:val="ro-RO"/>
              </w:rPr>
            </w:pPr>
            <w:r w:rsidRPr="003D1DC9">
              <w:rPr>
                <w:b/>
                <w:sz w:val="22"/>
                <w:szCs w:val="22"/>
                <w:lang w:val="ro-RO"/>
              </w:rPr>
              <w:t>Categoria formativă</w:t>
            </w:r>
          </w:p>
        </w:tc>
        <w:tc>
          <w:tcPr>
            <w:tcW w:w="1883" w:type="dxa"/>
            <w:vAlign w:val="center"/>
          </w:tcPr>
          <w:p w14:paraId="0F83447A" w14:textId="77777777" w:rsidR="007A4CCF" w:rsidRPr="003D1DC9" w:rsidRDefault="007A4CCF" w:rsidP="004B36B3">
            <w:pPr>
              <w:contextualSpacing/>
              <w:jc w:val="center"/>
              <w:rPr>
                <w:b/>
                <w:sz w:val="22"/>
                <w:szCs w:val="22"/>
                <w:lang w:val="ro-RO"/>
              </w:rPr>
            </w:pPr>
            <w:r w:rsidRPr="003D1DC9">
              <w:rPr>
                <w:b/>
                <w:sz w:val="22"/>
                <w:szCs w:val="22"/>
                <w:lang w:val="ro-RO"/>
              </w:rPr>
              <w:t xml:space="preserve">Categoria de </w:t>
            </w:r>
            <w:proofErr w:type="spellStart"/>
            <w:r w:rsidRPr="003D1DC9">
              <w:rPr>
                <w:b/>
                <w:sz w:val="22"/>
                <w:szCs w:val="22"/>
                <w:lang w:val="ro-RO"/>
              </w:rPr>
              <w:t>opţionalitate</w:t>
            </w:r>
            <w:proofErr w:type="spellEnd"/>
          </w:p>
        </w:tc>
        <w:tc>
          <w:tcPr>
            <w:tcW w:w="839" w:type="dxa"/>
            <w:vAlign w:val="center"/>
          </w:tcPr>
          <w:p w14:paraId="39E6B2B8" w14:textId="77777777" w:rsidR="007A4CCF" w:rsidRPr="003D1DC9" w:rsidRDefault="007A4CCF" w:rsidP="004B36B3">
            <w:pPr>
              <w:contextualSpacing/>
              <w:jc w:val="center"/>
              <w:rPr>
                <w:b/>
                <w:sz w:val="22"/>
                <w:szCs w:val="22"/>
                <w:lang w:val="ro-RO"/>
              </w:rPr>
            </w:pPr>
            <w:r w:rsidRPr="003D1DC9">
              <w:rPr>
                <w:b/>
                <w:sz w:val="22"/>
                <w:szCs w:val="22"/>
                <w:lang w:val="ro-RO"/>
              </w:rPr>
              <w:t>Credite ECTS</w:t>
            </w:r>
          </w:p>
        </w:tc>
      </w:tr>
      <w:tr w:rsidR="00D94F6B" w:rsidRPr="003D1DC9" w14:paraId="048675D7" w14:textId="77777777" w:rsidTr="000334C8">
        <w:trPr>
          <w:trHeight w:val="319"/>
        </w:trPr>
        <w:tc>
          <w:tcPr>
            <w:tcW w:w="3801" w:type="dxa"/>
            <w:vAlign w:val="center"/>
          </w:tcPr>
          <w:p w14:paraId="0DAC51C9" w14:textId="791D5A5B" w:rsidR="00D94F6B" w:rsidRPr="003D1DC9" w:rsidRDefault="00D94F6B" w:rsidP="004B36B3">
            <w:pPr>
              <w:ind w:left="318" w:hanging="318"/>
              <w:contextualSpacing/>
              <w:rPr>
                <w:bCs/>
                <w:i/>
                <w:iCs/>
                <w:sz w:val="22"/>
                <w:szCs w:val="22"/>
                <w:lang w:val="ro-RO"/>
              </w:rPr>
            </w:pPr>
            <w:r w:rsidRPr="003D1DC9">
              <w:rPr>
                <w:bCs/>
                <w:sz w:val="22"/>
                <w:szCs w:val="22"/>
                <w:lang w:val="ro-RO"/>
              </w:rPr>
              <w:t xml:space="preserve">Anul I </w:t>
            </w:r>
            <w:r w:rsidRPr="003D1DC9">
              <w:rPr>
                <w:bCs/>
                <w:i/>
                <w:iCs/>
                <w:sz w:val="22"/>
                <w:szCs w:val="22"/>
                <w:lang w:val="ro-RO"/>
              </w:rPr>
              <w:t xml:space="preserve">(învățământ cu </w:t>
            </w:r>
            <w:proofErr w:type="spellStart"/>
            <w:r w:rsidRPr="003D1DC9">
              <w:rPr>
                <w:bCs/>
                <w:i/>
                <w:iCs/>
                <w:sz w:val="22"/>
                <w:szCs w:val="22"/>
                <w:lang w:val="ro-RO"/>
              </w:rPr>
              <w:t>frecvenţă</w:t>
            </w:r>
            <w:proofErr w:type="spellEnd"/>
            <w:r w:rsidRPr="003D1DC9">
              <w:rPr>
                <w:bCs/>
                <w:i/>
                <w:iCs/>
                <w:sz w:val="22"/>
                <w:szCs w:val="22"/>
                <w:lang w:val="ro-RO"/>
              </w:rPr>
              <w:t>)</w:t>
            </w:r>
          </w:p>
        </w:tc>
        <w:tc>
          <w:tcPr>
            <w:tcW w:w="1157" w:type="dxa"/>
            <w:vAlign w:val="center"/>
          </w:tcPr>
          <w:p w14:paraId="26CA427F" w14:textId="77777777" w:rsidR="00D94F6B" w:rsidRPr="003D1DC9" w:rsidRDefault="00D94F6B" w:rsidP="004B36B3">
            <w:pPr>
              <w:contextualSpacing/>
              <w:jc w:val="center"/>
              <w:rPr>
                <w:rFonts w:eastAsia="Calibri"/>
                <w:sz w:val="22"/>
                <w:szCs w:val="22"/>
                <w:lang w:val="ro-RO"/>
              </w:rPr>
            </w:pPr>
            <w:r w:rsidRPr="003D1DC9">
              <w:rPr>
                <w:rFonts w:eastAsia="Calibri"/>
                <w:sz w:val="22"/>
                <w:szCs w:val="22"/>
                <w:lang w:val="ro-RO"/>
              </w:rPr>
              <w:t>I</w:t>
            </w:r>
          </w:p>
        </w:tc>
        <w:tc>
          <w:tcPr>
            <w:tcW w:w="1023" w:type="dxa"/>
            <w:vAlign w:val="center"/>
          </w:tcPr>
          <w:p w14:paraId="3865B7A3" w14:textId="77777777" w:rsidR="00D94F6B" w:rsidRPr="003D1DC9" w:rsidRDefault="00D94F6B" w:rsidP="004B36B3">
            <w:pPr>
              <w:contextualSpacing/>
              <w:jc w:val="center"/>
              <w:rPr>
                <w:rFonts w:eastAsia="Calibri"/>
                <w:sz w:val="22"/>
                <w:szCs w:val="22"/>
                <w:lang w:val="ro-RO"/>
              </w:rPr>
            </w:pPr>
            <w:r w:rsidRPr="003D1DC9">
              <w:rPr>
                <w:rFonts w:eastAsia="Calibri"/>
                <w:sz w:val="22"/>
                <w:szCs w:val="22"/>
                <w:lang w:val="ro-RO"/>
              </w:rPr>
              <w:t>E</w:t>
            </w:r>
          </w:p>
        </w:tc>
        <w:tc>
          <w:tcPr>
            <w:tcW w:w="1958" w:type="dxa"/>
            <w:vAlign w:val="center"/>
          </w:tcPr>
          <w:p w14:paraId="3142B637" w14:textId="77777777" w:rsidR="00D94F6B" w:rsidRPr="003D1DC9" w:rsidRDefault="00D94F6B" w:rsidP="004B36B3">
            <w:pPr>
              <w:contextualSpacing/>
              <w:jc w:val="center"/>
              <w:rPr>
                <w:rFonts w:eastAsia="Calibri"/>
                <w:sz w:val="22"/>
                <w:szCs w:val="22"/>
                <w:lang w:val="ro-RO"/>
              </w:rPr>
            </w:pPr>
            <w:r w:rsidRPr="003D1DC9">
              <w:rPr>
                <w:rFonts w:eastAsia="Calibri"/>
                <w:sz w:val="22"/>
                <w:szCs w:val="22"/>
                <w:lang w:val="ro-RO"/>
              </w:rPr>
              <w:t>F – unitate de curs fundamentală</w:t>
            </w:r>
          </w:p>
        </w:tc>
        <w:tc>
          <w:tcPr>
            <w:tcW w:w="1883" w:type="dxa"/>
            <w:vAlign w:val="center"/>
          </w:tcPr>
          <w:p w14:paraId="67553930" w14:textId="77777777" w:rsidR="00D94F6B" w:rsidRPr="003D1DC9" w:rsidRDefault="00D94F6B" w:rsidP="004B36B3">
            <w:pPr>
              <w:contextualSpacing/>
              <w:jc w:val="center"/>
              <w:rPr>
                <w:rFonts w:eastAsia="Calibri"/>
                <w:sz w:val="22"/>
                <w:szCs w:val="22"/>
                <w:lang w:val="ro-RO"/>
              </w:rPr>
            </w:pPr>
            <w:r w:rsidRPr="003D1DC9">
              <w:rPr>
                <w:rFonts w:eastAsia="Calibri"/>
                <w:sz w:val="22"/>
                <w:szCs w:val="22"/>
                <w:lang w:val="ro-RO"/>
              </w:rPr>
              <w:t>O - unitate de curs obligatorie</w:t>
            </w:r>
          </w:p>
        </w:tc>
        <w:tc>
          <w:tcPr>
            <w:tcW w:w="839" w:type="dxa"/>
            <w:vAlign w:val="center"/>
          </w:tcPr>
          <w:p w14:paraId="4B7FE524" w14:textId="4F6E545D" w:rsidR="00D94F6B" w:rsidRPr="003D1DC9" w:rsidRDefault="006C5DB6" w:rsidP="004B36B3">
            <w:pPr>
              <w:contextualSpacing/>
              <w:jc w:val="center"/>
              <w:rPr>
                <w:rFonts w:eastAsia="Calibri"/>
                <w:sz w:val="22"/>
                <w:szCs w:val="22"/>
                <w:lang w:val="ro-RO"/>
              </w:rPr>
            </w:pPr>
            <w:r w:rsidRPr="003D1DC9">
              <w:rPr>
                <w:rFonts w:eastAsia="Calibri"/>
                <w:sz w:val="22"/>
                <w:szCs w:val="22"/>
                <w:lang w:val="ro-RO"/>
              </w:rPr>
              <w:t>5</w:t>
            </w:r>
          </w:p>
        </w:tc>
      </w:tr>
    </w:tbl>
    <w:p w14:paraId="356371D4" w14:textId="77777777" w:rsidR="007A4CCF" w:rsidRPr="003D1DC9" w:rsidRDefault="007A4CCF" w:rsidP="004B36B3">
      <w:pPr>
        <w:spacing w:after="200"/>
        <w:ind w:left="720"/>
        <w:contextualSpacing/>
        <w:jc w:val="both"/>
        <w:rPr>
          <w:rFonts w:eastAsia="Calibri"/>
          <w:sz w:val="22"/>
          <w:szCs w:val="22"/>
          <w:lang w:val="ro-RO"/>
        </w:rPr>
      </w:pPr>
    </w:p>
    <w:p w14:paraId="431298C0" w14:textId="77777777" w:rsidR="007A4CCF" w:rsidRPr="003D1DC9" w:rsidRDefault="007A4CCF" w:rsidP="004B36B3">
      <w:pPr>
        <w:numPr>
          <w:ilvl w:val="0"/>
          <w:numId w:val="5"/>
        </w:numPr>
        <w:spacing w:after="200"/>
        <w:contextualSpacing/>
        <w:jc w:val="both"/>
        <w:rPr>
          <w:rFonts w:eastAsia="Calibri"/>
          <w:b/>
          <w:sz w:val="22"/>
          <w:szCs w:val="22"/>
          <w:lang w:val="ro-RO"/>
        </w:rPr>
      </w:pPr>
      <w:r w:rsidRPr="003D1DC9">
        <w:rPr>
          <w:rFonts w:eastAsia="Calibri"/>
          <w:b/>
          <w:sz w:val="22"/>
          <w:szCs w:val="22"/>
          <w:lang w:val="ro-RO"/>
        </w:rPr>
        <w:t>Timpul total estimat</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850"/>
        <w:gridCol w:w="1134"/>
        <w:gridCol w:w="993"/>
        <w:gridCol w:w="1275"/>
        <w:gridCol w:w="2127"/>
        <w:gridCol w:w="1021"/>
      </w:tblGrid>
      <w:tr w:rsidR="00D94F6B" w:rsidRPr="003D1DC9" w14:paraId="5C4ACB2C" w14:textId="77777777" w:rsidTr="000334C8">
        <w:tc>
          <w:tcPr>
            <w:tcW w:w="3261" w:type="dxa"/>
            <w:vMerge w:val="restart"/>
            <w:vAlign w:val="center"/>
          </w:tcPr>
          <w:p w14:paraId="3B7AC336" w14:textId="77777777" w:rsidR="00D94F6B" w:rsidRPr="003D1DC9" w:rsidRDefault="00D94F6B" w:rsidP="004B36B3">
            <w:pPr>
              <w:ind w:left="34"/>
              <w:contextualSpacing/>
              <w:jc w:val="center"/>
              <w:rPr>
                <w:b/>
                <w:bCs/>
                <w:sz w:val="22"/>
                <w:szCs w:val="22"/>
                <w:lang w:val="ro-RO"/>
              </w:rPr>
            </w:pPr>
            <w:r w:rsidRPr="003D1DC9">
              <w:rPr>
                <w:b/>
                <w:bCs/>
                <w:sz w:val="22"/>
                <w:szCs w:val="22"/>
                <w:lang w:val="ro-RO"/>
              </w:rPr>
              <w:t>Total ore în planul de învățământ</w:t>
            </w:r>
          </w:p>
        </w:tc>
        <w:tc>
          <w:tcPr>
            <w:tcW w:w="7400" w:type="dxa"/>
            <w:gridSpan w:val="6"/>
          </w:tcPr>
          <w:p w14:paraId="6F9FB0B4" w14:textId="77777777" w:rsidR="00D94F6B" w:rsidRPr="003D1DC9" w:rsidRDefault="00D94F6B" w:rsidP="004B36B3">
            <w:pPr>
              <w:contextualSpacing/>
              <w:jc w:val="center"/>
              <w:rPr>
                <w:b/>
                <w:bCs/>
                <w:sz w:val="22"/>
                <w:szCs w:val="22"/>
                <w:lang w:val="ro-RO"/>
              </w:rPr>
            </w:pPr>
            <w:r w:rsidRPr="003D1DC9">
              <w:rPr>
                <w:b/>
                <w:bCs/>
                <w:sz w:val="22"/>
                <w:szCs w:val="22"/>
                <w:lang w:val="ro-RO"/>
              </w:rPr>
              <w:t>dintre care</w:t>
            </w:r>
          </w:p>
        </w:tc>
      </w:tr>
      <w:tr w:rsidR="00D94F6B" w:rsidRPr="003D1DC9" w14:paraId="5CAFEC41" w14:textId="77777777" w:rsidTr="000334C8">
        <w:tc>
          <w:tcPr>
            <w:tcW w:w="3261" w:type="dxa"/>
            <w:vMerge/>
          </w:tcPr>
          <w:p w14:paraId="3C613279" w14:textId="77777777" w:rsidR="00D94F6B" w:rsidRPr="003D1DC9" w:rsidRDefault="00D94F6B" w:rsidP="004B36B3">
            <w:pPr>
              <w:ind w:left="34"/>
              <w:contextualSpacing/>
              <w:jc w:val="center"/>
              <w:rPr>
                <w:b/>
                <w:bCs/>
                <w:sz w:val="22"/>
                <w:szCs w:val="22"/>
                <w:lang w:val="ro-RO"/>
              </w:rPr>
            </w:pPr>
          </w:p>
        </w:tc>
        <w:tc>
          <w:tcPr>
            <w:tcW w:w="2977" w:type="dxa"/>
            <w:gridSpan w:val="3"/>
            <w:vAlign w:val="center"/>
          </w:tcPr>
          <w:p w14:paraId="77DA1D7A" w14:textId="77777777" w:rsidR="00D94F6B" w:rsidRPr="003D1DC9" w:rsidRDefault="00D94F6B" w:rsidP="004B36B3">
            <w:pPr>
              <w:contextualSpacing/>
              <w:jc w:val="center"/>
              <w:rPr>
                <w:b/>
                <w:bCs/>
                <w:sz w:val="22"/>
                <w:szCs w:val="22"/>
                <w:lang w:val="ro-RO"/>
              </w:rPr>
            </w:pPr>
            <w:r w:rsidRPr="003D1DC9">
              <w:rPr>
                <w:b/>
                <w:bCs/>
                <w:sz w:val="22"/>
                <w:szCs w:val="22"/>
                <w:lang w:val="ro-RO"/>
              </w:rPr>
              <w:t xml:space="preserve">ore </w:t>
            </w:r>
            <w:proofErr w:type="spellStart"/>
            <w:r w:rsidRPr="003D1DC9">
              <w:rPr>
                <w:b/>
                <w:bCs/>
                <w:sz w:val="22"/>
                <w:szCs w:val="22"/>
                <w:lang w:val="ro-RO"/>
              </w:rPr>
              <w:t>auditoriale</w:t>
            </w:r>
            <w:proofErr w:type="spellEnd"/>
          </w:p>
        </w:tc>
        <w:tc>
          <w:tcPr>
            <w:tcW w:w="4423" w:type="dxa"/>
            <w:gridSpan w:val="3"/>
            <w:vAlign w:val="center"/>
          </w:tcPr>
          <w:p w14:paraId="05A9C324" w14:textId="77777777" w:rsidR="00D94F6B" w:rsidRPr="003D1DC9" w:rsidRDefault="00D94F6B" w:rsidP="004B36B3">
            <w:pPr>
              <w:contextualSpacing/>
              <w:jc w:val="center"/>
              <w:rPr>
                <w:b/>
                <w:bCs/>
                <w:sz w:val="22"/>
                <w:szCs w:val="22"/>
                <w:lang w:val="ro-RO"/>
              </w:rPr>
            </w:pPr>
            <w:r w:rsidRPr="003D1DC9">
              <w:rPr>
                <w:b/>
                <w:bCs/>
                <w:sz w:val="22"/>
                <w:szCs w:val="22"/>
                <w:lang w:val="ro-RO"/>
              </w:rPr>
              <w:t>lucrul individual</w:t>
            </w:r>
          </w:p>
        </w:tc>
      </w:tr>
      <w:tr w:rsidR="00D94F6B" w:rsidRPr="003D1DC9" w14:paraId="51C39168" w14:textId="77777777" w:rsidTr="000334C8">
        <w:tc>
          <w:tcPr>
            <w:tcW w:w="3261" w:type="dxa"/>
            <w:vMerge/>
          </w:tcPr>
          <w:p w14:paraId="640771F2" w14:textId="77777777" w:rsidR="00D94F6B" w:rsidRPr="003D1DC9" w:rsidRDefault="00D94F6B" w:rsidP="004B36B3">
            <w:pPr>
              <w:contextualSpacing/>
              <w:jc w:val="center"/>
              <w:rPr>
                <w:b/>
                <w:bCs/>
                <w:sz w:val="22"/>
                <w:szCs w:val="22"/>
                <w:lang w:val="ro-RO"/>
              </w:rPr>
            </w:pPr>
          </w:p>
        </w:tc>
        <w:tc>
          <w:tcPr>
            <w:tcW w:w="850" w:type="dxa"/>
            <w:vAlign w:val="center"/>
          </w:tcPr>
          <w:p w14:paraId="0CAB462E" w14:textId="77777777" w:rsidR="00D94F6B" w:rsidRPr="003D1DC9" w:rsidRDefault="00D94F6B" w:rsidP="004B36B3">
            <w:pPr>
              <w:contextualSpacing/>
              <w:jc w:val="center"/>
              <w:rPr>
                <w:b/>
                <w:bCs/>
                <w:sz w:val="22"/>
                <w:szCs w:val="22"/>
                <w:lang w:val="ro-RO"/>
              </w:rPr>
            </w:pPr>
            <w:r w:rsidRPr="003D1DC9">
              <w:rPr>
                <w:b/>
                <w:bCs/>
                <w:sz w:val="22"/>
                <w:szCs w:val="22"/>
                <w:lang w:val="ro-RO"/>
              </w:rPr>
              <w:t>Curs</w:t>
            </w:r>
          </w:p>
        </w:tc>
        <w:tc>
          <w:tcPr>
            <w:tcW w:w="1134" w:type="dxa"/>
            <w:vAlign w:val="center"/>
          </w:tcPr>
          <w:p w14:paraId="21B01074" w14:textId="77777777" w:rsidR="00D94F6B" w:rsidRPr="003D1DC9" w:rsidRDefault="00D94F6B" w:rsidP="004B36B3">
            <w:pPr>
              <w:contextualSpacing/>
              <w:jc w:val="center"/>
              <w:rPr>
                <w:b/>
                <w:bCs/>
                <w:sz w:val="22"/>
                <w:szCs w:val="22"/>
                <w:lang w:val="ro-RO"/>
              </w:rPr>
            </w:pPr>
            <w:r w:rsidRPr="003D1DC9">
              <w:rPr>
                <w:b/>
                <w:bCs/>
                <w:sz w:val="22"/>
                <w:szCs w:val="22"/>
                <w:lang w:val="ro-RO"/>
              </w:rPr>
              <w:t xml:space="preserve">Seminar </w:t>
            </w:r>
          </w:p>
        </w:tc>
        <w:tc>
          <w:tcPr>
            <w:tcW w:w="993" w:type="dxa"/>
          </w:tcPr>
          <w:p w14:paraId="7A73FF63" w14:textId="77777777" w:rsidR="00D94F6B" w:rsidRPr="003D1DC9" w:rsidRDefault="00D94F6B" w:rsidP="004B36B3">
            <w:pPr>
              <w:contextualSpacing/>
              <w:jc w:val="center"/>
              <w:rPr>
                <w:b/>
                <w:bCs/>
                <w:sz w:val="22"/>
                <w:szCs w:val="22"/>
                <w:lang w:val="ro-RO"/>
              </w:rPr>
            </w:pPr>
            <w:r w:rsidRPr="003D1DC9">
              <w:rPr>
                <w:b/>
                <w:bCs/>
                <w:sz w:val="22"/>
                <w:szCs w:val="22"/>
                <w:lang w:val="ro-RO"/>
              </w:rPr>
              <w:t>Lucrări practice</w:t>
            </w:r>
          </w:p>
        </w:tc>
        <w:tc>
          <w:tcPr>
            <w:tcW w:w="1275" w:type="dxa"/>
            <w:vAlign w:val="center"/>
          </w:tcPr>
          <w:p w14:paraId="4F198395" w14:textId="77777777" w:rsidR="00D94F6B" w:rsidRPr="003D1DC9" w:rsidRDefault="00D94F6B" w:rsidP="004B36B3">
            <w:pPr>
              <w:contextualSpacing/>
              <w:jc w:val="center"/>
              <w:rPr>
                <w:b/>
                <w:bCs/>
                <w:sz w:val="22"/>
                <w:szCs w:val="22"/>
                <w:lang w:val="ro-RO"/>
              </w:rPr>
            </w:pPr>
            <w:r w:rsidRPr="003D1DC9">
              <w:rPr>
                <w:b/>
                <w:bCs/>
                <w:sz w:val="22"/>
                <w:szCs w:val="22"/>
                <w:lang w:val="ro-RO"/>
              </w:rPr>
              <w:t>Proiectare</w:t>
            </w:r>
          </w:p>
        </w:tc>
        <w:tc>
          <w:tcPr>
            <w:tcW w:w="2127" w:type="dxa"/>
            <w:vAlign w:val="center"/>
          </w:tcPr>
          <w:p w14:paraId="20D9C678" w14:textId="77777777" w:rsidR="00D94F6B" w:rsidRPr="003D1DC9" w:rsidRDefault="00D94F6B" w:rsidP="004B36B3">
            <w:pPr>
              <w:contextualSpacing/>
              <w:jc w:val="center"/>
              <w:rPr>
                <w:b/>
                <w:bCs/>
                <w:sz w:val="22"/>
                <w:szCs w:val="22"/>
                <w:lang w:val="ro-RO"/>
              </w:rPr>
            </w:pPr>
            <w:r w:rsidRPr="003D1DC9">
              <w:rPr>
                <w:b/>
                <w:bCs/>
                <w:sz w:val="22"/>
                <w:szCs w:val="22"/>
                <w:lang w:val="ro-RO"/>
              </w:rPr>
              <w:t>Studiul materialului teoretic</w:t>
            </w:r>
          </w:p>
        </w:tc>
        <w:tc>
          <w:tcPr>
            <w:tcW w:w="1021" w:type="dxa"/>
            <w:vAlign w:val="center"/>
          </w:tcPr>
          <w:p w14:paraId="5D9FAD2D" w14:textId="77777777" w:rsidR="00D94F6B" w:rsidRPr="003D1DC9" w:rsidRDefault="00D94F6B" w:rsidP="004B36B3">
            <w:pPr>
              <w:contextualSpacing/>
              <w:jc w:val="center"/>
              <w:rPr>
                <w:b/>
                <w:bCs/>
                <w:sz w:val="22"/>
                <w:szCs w:val="22"/>
                <w:lang w:val="ro-RO"/>
              </w:rPr>
            </w:pPr>
            <w:r w:rsidRPr="003D1DC9">
              <w:rPr>
                <w:b/>
                <w:bCs/>
                <w:sz w:val="22"/>
                <w:szCs w:val="22"/>
                <w:lang w:val="ro-RO"/>
              </w:rPr>
              <w:t>Pregătire aplicații</w:t>
            </w:r>
          </w:p>
        </w:tc>
      </w:tr>
      <w:tr w:rsidR="00D94F6B" w:rsidRPr="003D1DC9" w14:paraId="64711F6A" w14:textId="77777777" w:rsidTr="000334C8">
        <w:trPr>
          <w:trHeight w:val="282"/>
        </w:trPr>
        <w:tc>
          <w:tcPr>
            <w:tcW w:w="3261" w:type="dxa"/>
          </w:tcPr>
          <w:p w14:paraId="56AE1880" w14:textId="6E83AA34" w:rsidR="00D94F6B" w:rsidRPr="003D1DC9" w:rsidRDefault="00D94F6B" w:rsidP="004B36B3">
            <w:pPr>
              <w:contextualSpacing/>
              <w:rPr>
                <w:sz w:val="22"/>
                <w:szCs w:val="22"/>
                <w:lang w:val="ro-RO"/>
              </w:rPr>
            </w:pPr>
            <w:r w:rsidRPr="003D1DC9">
              <w:rPr>
                <w:b/>
                <w:sz w:val="22"/>
                <w:szCs w:val="22"/>
                <w:lang w:val="ro-RO"/>
              </w:rPr>
              <w:t>Învățământ cu frecvență</w:t>
            </w:r>
          </w:p>
        </w:tc>
        <w:tc>
          <w:tcPr>
            <w:tcW w:w="850" w:type="dxa"/>
            <w:vAlign w:val="center"/>
          </w:tcPr>
          <w:p w14:paraId="6FEEB88B" w14:textId="77777777" w:rsidR="00D94F6B" w:rsidRPr="003D1DC9" w:rsidRDefault="006C5DB6" w:rsidP="004B36B3">
            <w:pPr>
              <w:contextualSpacing/>
              <w:jc w:val="center"/>
              <w:rPr>
                <w:sz w:val="22"/>
                <w:szCs w:val="22"/>
                <w:lang w:val="ro-RO"/>
              </w:rPr>
            </w:pPr>
            <w:r w:rsidRPr="003D1DC9">
              <w:rPr>
                <w:sz w:val="22"/>
                <w:szCs w:val="22"/>
                <w:lang w:val="ro-RO"/>
              </w:rPr>
              <w:t>30</w:t>
            </w:r>
          </w:p>
        </w:tc>
        <w:tc>
          <w:tcPr>
            <w:tcW w:w="1134" w:type="dxa"/>
            <w:vAlign w:val="center"/>
          </w:tcPr>
          <w:p w14:paraId="342AA8BA" w14:textId="290FCA7B" w:rsidR="00D94F6B" w:rsidRPr="003D1DC9" w:rsidRDefault="00AB7D08" w:rsidP="004B36B3">
            <w:pPr>
              <w:contextualSpacing/>
              <w:jc w:val="center"/>
              <w:rPr>
                <w:sz w:val="22"/>
                <w:szCs w:val="22"/>
                <w:lang w:val="ro-RO"/>
              </w:rPr>
            </w:pPr>
            <w:r w:rsidRPr="003D1DC9">
              <w:rPr>
                <w:sz w:val="22"/>
                <w:szCs w:val="22"/>
                <w:lang w:val="ro-RO"/>
              </w:rPr>
              <w:t>15</w:t>
            </w:r>
          </w:p>
        </w:tc>
        <w:tc>
          <w:tcPr>
            <w:tcW w:w="993" w:type="dxa"/>
          </w:tcPr>
          <w:p w14:paraId="6397C7B4" w14:textId="6D5C1FC6" w:rsidR="00D94F6B" w:rsidRPr="003D1DC9" w:rsidRDefault="00AB7D08" w:rsidP="004B36B3">
            <w:pPr>
              <w:contextualSpacing/>
              <w:jc w:val="center"/>
              <w:rPr>
                <w:sz w:val="22"/>
                <w:szCs w:val="22"/>
                <w:lang w:val="ro-RO"/>
              </w:rPr>
            </w:pPr>
            <w:r w:rsidRPr="003D1DC9">
              <w:rPr>
                <w:sz w:val="22"/>
                <w:szCs w:val="22"/>
                <w:lang w:val="ro-RO"/>
              </w:rPr>
              <w:t>30</w:t>
            </w:r>
          </w:p>
        </w:tc>
        <w:tc>
          <w:tcPr>
            <w:tcW w:w="1275" w:type="dxa"/>
            <w:vAlign w:val="center"/>
          </w:tcPr>
          <w:p w14:paraId="50D51FF4" w14:textId="77777777" w:rsidR="00D94F6B" w:rsidRPr="003D1DC9" w:rsidRDefault="00D94F6B" w:rsidP="004B36B3">
            <w:pPr>
              <w:contextualSpacing/>
              <w:jc w:val="center"/>
              <w:rPr>
                <w:sz w:val="22"/>
                <w:szCs w:val="22"/>
                <w:lang w:val="ro-RO"/>
              </w:rPr>
            </w:pPr>
            <w:r w:rsidRPr="003D1DC9">
              <w:rPr>
                <w:sz w:val="22"/>
                <w:szCs w:val="22"/>
                <w:lang w:val="ro-RO"/>
              </w:rPr>
              <w:t>-</w:t>
            </w:r>
          </w:p>
        </w:tc>
        <w:tc>
          <w:tcPr>
            <w:tcW w:w="2127" w:type="dxa"/>
            <w:vAlign w:val="center"/>
          </w:tcPr>
          <w:p w14:paraId="1B37AC22" w14:textId="393D6E21" w:rsidR="00D94F6B" w:rsidRPr="003D1DC9" w:rsidRDefault="000A0F7F" w:rsidP="004B36B3">
            <w:pPr>
              <w:contextualSpacing/>
              <w:jc w:val="center"/>
              <w:rPr>
                <w:sz w:val="22"/>
                <w:szCs w:val="22"/>
                <w:lang w:val="ro-RO"/>
              </w:rPr>
            </w:pPr>
            <w:r w:rsidRPr="003D1DC9">
              <w:rPr>
                <w:sz w:val="22"/>
                <w:szCs w:val="22"/>
                <w:lang w:val="ro-RO"/>
              </w:rPr>
              <w:t>30</w:t>
            </w:r>
          </w:p>
        </w:tc>
        <w:tc>
          <w:tcPr>
            <w:tcW w:w="1021" w:type="dxa"/>
            <w:vAlign w:val="center"/>
          </w:tcPr>
          <w:p w14:paraId="41D35BAF" w14:textId="7ACFEDBD" w:rsidR="00D94F6B" w:rsidRPr="003D1DC9" w:rsidRDefault="000A0F7F" w:rsidP="004B36B3">
            <w:pPr>
              <w:contextualSpacing/>
              <w:jc w:val="center"/>
              <w:rPr>
                <w:sz w:val="22"/>
                <w:szCs w:val="22"/>
                <w:lang w:val="ro-RO"/>
              </w:rPr>
            </w:pPr>
            <w:r w:rsidRPr="003D1DC9">
              <w:rPr>
                <w:sz w:val="22"/>
                <w:szCs w:val="22"/>
                <w:lang w:val="ro-RO"/>
              </w:rPr>
              <w:t>45</w:t>
            </w:r>
          </w:p>
        </w:tc>
      </w:tr>
    </w:tbl>
    <w:p w14:paraId="62CF135A" w14:textId="77777777" w:rsidR="00152414" w:rsidRPr="003D1DC9" w:rsidRDefault="00152414" w:rsidP="004B36B3">
      <w:pPr>
        <w:ind w:left="720"/>
        <w:contextualSpacing/>
        <w:jc w:val="both"/>
        <w:rPr>
          <w:rFonts w:eastAsia="Calibri"/>
          <w:b/>
          <w:sz w:val="22"/>
          <w:szCs w:val="22"/>
          <w:lang w:val="ro-RO"/>
        </w:rPr>
      </w:pPr>
    </w:p>
    <w:p w14:paraId="3D264879" w14:textId="77777777" w:rsidR="007A4CCF" w:rsidRPr="003D1DC9" w:rsidRDefault="00E06F4C" w:rsidP="004B36B3">
      <w:pPr>
        <w:numPr>
          <w:ilvl w:val="0"/>
          <w:numId w:val="5"/>
        </w:numPr>
        <w:contextualSpacing/>
        <w:jc w:val="both"/>
        <w:rPr>
          <w:rFonts w:eastAsia="Calibri"/>
          <w:b/>
          <w:sz w:val="22"/>
          <w:szCs w:val="22"/>
          <w:lang w:val="ro-RO"/>
        </w:rPr>
      </w:pPr>
      <w:r w:rsidRPr="003D1DC9">
        <w:rPr>
          <w:rFonts w:eastAsia="Calibri"/>
          <w:b/>
          <w:sz w:val="22"/>
          <w:szCs w:val="22"/>
          <w:lang w:val="ro-RO"/>
        </w:rPr>
        <w:t>Precondiții</w:t>
      </w:r>
      <w:r w:rsidR="007A4CCF" w:rsidRPr="003D1DC9">
        <w:rPr>
          <w:rFonts w:eastAsia="Calibri"/>
          <w:b/>
          <w:sz w:val="22"/>
          <w:szCs w:val="22"/>
          <w:lang w:val="ro-RO"/>
        </w:rPr>
        <w:t xml:space="preserve"> de acces la </w:t>
      </w:r>
      <w:r w:rsidR="00A8255C" w:rsidRPr="003D1DC9">
        <w:rPr>
          <w:rFonts w:eastAsia="Calibri"/>
          <w:b/>
          <w:sz w:val="22"/>
          <w:szCs w:val="22"/>
          <w:lang w:val="ro-RO"/>
        </w:rPr>
        <w:t>disciplină</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534"/>
      </w:tblGrid>
      <w:tr w:rsidR="00152414" w:rsidRPr="003D1DC9" w14:paraId="6D7034E1" w14:textId="77777777" w:rsidTr="000334C8">
        <w:tc>
          <w:tcPr>
            <w:tcW w:w="2127" w:type="dxa"/>
            <w:vAlign w:val="center"/>
          </w:tcPr>
          <w:p w14:paraId="00B72F90" w14:textId="77777777" w:rsidR="007A4CCF" w:rsidRPr="003D1DC9" w:rsidRDefault="007A4CCF" w:rsidP="004B36B3">
            <w:pPr>
              <w:contextualSpacing/>
              <w:rPr>
                <w:b/>
                <w:bCs/>
                <w:sz w:val="22"/>
                <w:szCs w:val="22"/>
                <w:lang w:val="ro-RO"/>
              </w:rPr>
            </w:pPr>
            <w:r w:rsidRPr="003D1DC9">
              <w:rPr>
                <w:b/>
                <w:bCs/>
                <w:sz w:val="22"/>
                <w:szCs w:val="22"/>
                <w:lang w:val="ro-RO"/>
              </w:rPr>
              <w:t xml:space="preserve">Conform planului de </w:t>
            </w:r>
            <w:r w:rsidR="00E06F4C" w:rsidRPr="003D1DC9">
              <w:rPr>
                <w:b/>
                <w:bCs/>
                <w:sz w:val="22"/>
                <w:szCs w:val="22"/>
                <w:lang w:val="ro-RO"/>
              </w:rPr>
              <w:t>învățământ</w:t>
            </w:r>
          </w:p>
        </w:tc>
        <w:tc>
          <w:tcPr>
            <w:tcW w:w="8534" w:type="dxa"/>
          </w:tcPr>
          <w:p w14:paraId="0EA8667B" w14:textId="427591DB" w:rsidR="007A4CCF" w:rsidRPr="003D1DC9" w:rsidRDefault="000A0F7F" w:rsidP="009162BE">
            <w:pPr>
              <w:jc w:val="both"/>
              <w:rPr>
                <w:sz w:val="22"/>
                <w:szCs w:val="22"/>
                <w:lang w:val="en-US"/>
              </w:rPr>
            </w:pPr>
            <w:bookmarkStart w:id="0" w:name="_Hlk207311062"/>
            <w:proofErr w:type="spellStart"/>
            <w:r w:rsidRPr="003D1DC9">
              <w:rPr>
                <w:sz w:val="22"/>
                <w:szCs w:val="22"/>
                <w:lang w:val="en-US"/>
              </w:rPr>
              <w:t>Pentru</w:t>
            </w:r>
            <w:proofErr w:type="spellEnd"/>
            <w:r w:rsidRPr="003D1DC9">
              <w:rPr>
                <w:sz w:val="22"/>
                <w:szCs w:val="22"/>
                <w:lang w:val="en-US"/>
              </w:rPr>
              <w:t xml:space="preserve"> a </w:t>
            </w:r>
            <w:proofErr w:type="spellStart"/>
            <w:r w:rsidRPr="003D1DC9">
              <w:rPr>
                <w:sz w:val="22"/>
                <w:szCs w:val="22"/>
                <w:lang w:val="en-US"/>
              </w:rPr>
              <w:t>atinge</w:t>
            </w:r>
            <w:proofErr w:type="spellEnd"/>
            <w:r w:rsidRPr="003D1DC9">
              <w:rPr>
                <w:sz w:val="22"/>
                <w:szCs w:val="22"/>
                <w:lang w:val="en-US"/>
              </w:rPr>
              <w:t xml:space="preserve"> </w:t>
            </w:r>
            <w:proofErr w:type="spellStart"/>
            <w:r w:rsidRPr="003D1DC9">
              <w:rPr>
                <w:sz w:val="22"/>
                <w:szCs w:val="22"/>
                <w:lang w:val="en-US"/>
              </w:rPr>
              <w:t>obiectivele</w:t>
            </w:r>
            <w:proofErr w:type="spellEnd"/>
            <w:r w:rsidRPr="003D1DC9">
              <w:rPr>
                <w:sz w:val="22"/>
                <w:szCs w:val="22"/>
                <w:lang w:val="en-US"/>
              </w:rPr>
              <w:t xml:space="preserve"> </w:t>
            </w:r>
            <w:proofErr w:type="spellStart"/>
            <w:r w:rsidRPr="003D1DC9">
              <w:rPr>
                <w:sz w:val="22"/>
                <w:szCs w:val="22"/>
                <w:lang w:val="en-US"/>
              </w:rPr>
              <w:t>cursului</w:t>
            </w:r>
            <w:proofErr w:type="spellEnd"/>
            <w:r w:rsidRPr="003D1DC9">
              <w:rPr>
                <w:sz w:val="22"/>
                <w:szCs w:val="22"/>
                <w:lang w:val="en-US"/>
              </w:rPr>
              <w:t xml:space="preserve"> </w:t>
            </w:r>
            <w:proofErr w:type="spellStart"/>
            <w:r w:rsidRPr="003D1DC9">
              <w:rPr>
                <w:sz w:val="22"/>
                <w:szCs w:val="22"/>
                <w:lang w:val="en-US"/>
              </w:rPr>
              <w:t>studenții</w:t>
            </w:r>
            <w:proofErr w:type="spellEnd"/>
            <w:r w:rsidRPr="003D1DC9">
              <w:rPr>
                <w:sz w:val="22"/>
                <w:szCs w:val="22"/>
                <w:lang w:val="en-US"/>
              </w:rPr>
              <w:t xml:space="preserve"> </w:t>
            </w:r>
            <w:proofErr w:type="spellStart"/>
            <w:r w:rsidRPr="003D1DC9">
              <w:rPr>
                <w:sz w:val="22"/>
                <w:szCs w:val="22"/>
                <w:lang w:val="en-US"/>
              </w:rPr>
              <w:t>trebuie</w:t>
            </w:r>
            <w:proofErr w:type="spellEnd"/>
            <w:r w:rsidRPr="003D1DC9">
              <w:rPr>
                <w:sz w:val="22"/>
                <w:szCs w:val="22"/>
                <w:lang w:val="en-US"/>
              </w:rPr>
              <w:t xml:space="preserve"> </w:t>
            </w:r>
            <w:proofErr w:type="spellStart"/>
            <w:r w:rsidRPr="003D1DC9">
              <w:rPr>
                <w:sz w:val="22"/>
                <w:szCs w:val="22"/>
                <w:lang w:val="en-US"/>
              </w:rPr>
              <w:t>să</w:t>
            </w:r>
            <w:proofErr w:type="spellEnd"/>
            <w:r w:rsidRPr="003D1DC9">
              <w:rPr>
                <w:sz w:val="22"/>
                <w:szCs w:val="22"/>
                <w:lang w:val="en-US"/>
              </w:rPr>
              <w:t xml:space="preserve"> </w:t>
            </w:r>
            <w:proofErr w:type="spellStart"/>
            <w:r w:rsidRPr="003D1DC9">
              <w:rPr>
                <w:sz w:val="22"/>
                <w:szCs w:val="22"/>
                <w:lang w:val="en-US"/>
              </w:rPr>
              <w:t>posede</w:t>
            </w:r>
            <w:proofErr w:type="spellEnd"/>
            <w:r w:rsidRPr="003D1DC9">
              <w:rPr>
                <w:sz w:val="22"/>
                <w:szCs w:val="22"/>
                <w:lang w:val="en-US"/>
              </w:rPr>
              <w:t xml:space="preserve"> </w:t>
            </w:r>
            <w:proofErr w:type="spellStart"/>
            <w:proofErr w:type="gramStart"/>
            <w:r w:rsidRPr="003D1DC9">
              <w:rPr>
                <w:sz w:val="22"/>
                <w:szCs w:val="22"/>
                <w:lang w:val="en-US"/>
              </w:rPr>
              <w:t>competente</w:t>
            </w:r>
            <w:proofErr w:type="spellEnd"/>
            <w:r w:rsidRPr="003D1DC9">
              <w:rPr>
                <w:sz w:val="22"/>
                <w:szCs w:val="22"/>
                <w:lang w:val="en-US"/>
              </w:rPr>
              <w:t xml:space="preserve">  </w:t>
            </w:r>
            <w:proofErr w:type="spellStart"/>
            <w:r w:rsidRPr="003D1DC9">
              <w:rPr>
                <w:sz w:val="22"/>
                <w:szCs w:val="22"/>
                <w:lang w:val="en-US"/>
              </w:rPr>
              <w:t>și</w:t>
            </w:r>
            <w:proofErr w:type="spellEnd"/>
            <w:proofErr w:type="gramEnd"/>
            <w:r w:rsidRPr="003D1DC9">
              <w:rPr>
                <w:sz w:val="22"/>
                <w:szCs w:val="22"/>
                <w:lang w:val="en-US"/>
              </w:rPr>
              <w:t xml:space="preserve"> </w:t>
            </w:r>
            <w:proofErr w:type="spellStart"/>
            <w:r w:rsidRPr="003D1DC9">
              <w:rPr>
                <w:sz w:val="22"/>
                <w:szCs w:val="22"/>
                <w:lang w:val="en-US"/>
              </w:rPr>
              <w:t>abilități</w:t>
            </w:r>
            <w:proofErr w:type="spellEnd"/>
            <w:r w:rsidRPr="003D1DC9">
              <w:rPr>
                <w:sz w:val="22"/>
                <w:szCs w:val="22"/>
                <w:lang w:val="en-US"/>
              </w:rPr>
              <w:t xml:space="preserve"> </w:t>
            </w:r>
            <w:proofErr w:type="spellStart"/>
            <w:r w:rsidRPr="003D1DC9">
              <w:rPr>
                <w:sz w:val="22"/>
                <w:szCs w:val="22"/>
                <w:lang w:val="en-US"/>
              </w:rPr>
              <w:t>formate</w:t>
            </w:r>
            <w:proofErr w:type="spellEnd"/>
            <w:r w:rsidRPr="003D1DC9">
              <w:rPr>
                <w:sz w:val="22"/>
                <w:szCs w:val="22"/>
                <w:lang w:val="en-US"/>
              </w:rPr>
              <w:t xml:space="preserve"> la </w:t>
            </w:r>
            <w:proofErr w:type="spellStart"/>
            <w:r w:rsidRPr="003D1DC9">
              <w:rPr>
                <w:sz w:val="22"/>
                <w:szCs w:val="22"/>
                <w:lang w:val="en-US"/>
              </w:rPr>
              <w:t>următoarele</w:t>
            </w:r>
            <w:proofErr w:type="spellEnd"/>
            <w:r w:rsidRPr="003D1DC9">
              <w:rPr>
                <w:sz w:val="22"/>
                <w:szCs w:val="22"/>
                <w:lang w:val="en-US"/>
              </w:rPr>
              <w:t xml:space="preserve"> discipline: </w:t>
            </w:r>
            <w:proofErr w:type="spellStart"/>
            <w:r w:rsidRPr="003D1DC9">
              <w:rPr>
                <w:sz w:val="22"/>
                <w:szCs w:val="22"/>
                <w:lang w:val="en-US"/>
              </w:rPr>
              <w:t>Matematica</w:t>
            </w:r>
            <w:proofErr w:type="spellEnd"/>
            <w:r w:rsidRPr="003D1DC9">
              <w:rPr>
                <w:sz w:val="22"/>
                <w:szCs w:val="22"/>
                <w:lang w:val="en-US"/>
              </w:rPr>
              <w:t xml:space="preserve">: </w:t>
            </w:r>
            <w:proofErr w:type="spellStart"/>
            <w:r w:rsidRPr="003D1DC9">
              <w:rPr>
                <w:sz w:val="22"/>
                <w:szCs w:val="22"/>
                <w:lang w:val="en-US"/>
              </w:rPr>
              <w:t>cursul</w:t>
            </w:r>
            <w:proofErr w:type="spellEnd"/>
            <w:r w:rsidRPr="003D1DC9">
              <w:rPr>
                <w:sz w:val="22"/>
                <w:szCs w:val="22"/>
                <w:lang w:val="en-US"/>
              </w:rPr>
              <w:t xml:space="preserve"> de </w:t>
            </w:r>
            <w:proofErr w:type="spellStart"/>
            <w:r w:rsidRPr="003D1DC9">
              <w:rPr>
                <w:sz w:val="22"/>
                <w:szCs w:val="22"/>
                <w:lang w:val="en-US"/>
              </w:rPr>
              <w:t>matematică</w:t>
            </w:r>
            <w:proofErr w:type="spellEnd"/>
            <w:r w:rsidRPr="003D1DC9">
              <w:rPr>
                <w:sz w:val="22"/>
                <w:szCs w:val="22"/>
                <w:lang w:val="en-US"/>
              </w:rPr>
              <w:t xml:space="preserve"> </w:t>
            </w:r>
            <w:proofErr w:type="spellStart"/>
            <w:r w:rsidRPr="003D1DC9">
              <w:rPr>
                <w:sz w:val="22"/>
                <w:szCs w:val="22"/>
                <w:lang w:val="en-US"/>
              </w:rPr>
              <w:t>prevăzut</w:t>
            </w:r>
            <w:proofErr w:type="spellEnd"/>
            <w:r w:rsidRPr="003D1DC9">
              <w:rPr>
                <w:sz w:val="22"/>
                <w:szCs w:val="22"/>
                <w:lang w:val="en-US"/>
              </w:rPr>
              <w:t xml:space="preserve"> de </w:t>
            </w:r>
            <w:proofErr w:type="spellStart"/>
            <w:r w:rsidRPr="003D1DC9">
              <w:rPr>
                <w:sz w:val="22"/>
                <w:szCs w:val="22"/>
                <w:lang w:val="en-US"/>
              </w:rPr>
              <w:t>programul</w:t>
            </w:r>
            <w:proofErr w:type="spellEnd"/>
            <w:r w:rsidRPr="003D1DC9">
              <w:rPr>
                <w:sz w:val="22"/>
                <w:szCs w:val="22"/>
                <w:lang w:val="en-US"/>
              </w:rPr>
              <w:t xml:space="preserve"> </w:t>
            </w:r>
            <w:proofErr w:type="spellStart"/>
            <w:r w:rsidRPr="003D1DC9">
              <w:rPr>
                <w:sz w:val="22"/>
                <w:szCs w:val="22"/>
                <w:lang w:val="en-US"/>
              </w:rPr>
              <w:t>liceal</w:t>
            </w:r>
            <w:proofErr w:type="spellEnd"/>
            <w:r w:rsidRPr="003D1DC9">
              <w:rPr>
                <w:sz w:val="22"/>
                <w:szCs w:val="22"/>
                <w:lang w:val="en-US"/>
              </w:rPr>
              <w:t xml:space="preserve"> </w:t>
            </w:r>
            <w:proofErr w:type="spellStart"/>
            <w:r w:rsidRPr="003D1DC9">
              <w:rPr>
                <w:sz w:val="22"/>
                <w:szCs w:val="22"/>
                <w:lang w:val="en-US"/>
              </w:rPr>
              <w:t>şi</w:t>
            </w:r>
            <w:proofErr w:type="spellEnd"/>
            <w:r w:rsidRPr="003D1DC9">
              <w:rPr>
                <w:sz w:val="22"/>
                <w:szCs w:val="22"/>
                <w:lang w:val="en-US"/>
              </w:rPr>
              <w:t xml:space="preserve"> examen de </w:t>
            </w:r>
            <w:proofErr w:type="spellStart"/>
            <w:r w:rsidRPr="003D1DC9">
              <w:rPr>
                <w:sz w:val="22"/>
                <w:szCs w:val="22"/>
                <w:lang w:val="en-US"/>
              </w:rPr>
              <w:t>bacalaureat</w:t>
            </w:r>
            <w:proofErr w:type="spellEnd"/>
            <w:r w:rsidRPr="003D1DC9">
              <w:rPr>
                <w:sz w:val="22"/>
                <w:szCs w:val="22"/>
                <w:lang w:val="en-US"/>
              </w:rPr>
              <w:t xml:space="preserve"> la </w:t>
            </w:r>
            <w:proofErr w:type="spellStart"/>
            <w:r w:rsidRPr="003D1DC9">
              <w:rPr>
                <w:sz w:val="22"/>
                <w:szCs w:val="22"/>
                <w:lang w:val="en-US"/>
              </w:rPr>
              <w:t>matematica</w:t>
            </w:r>
            <w:proofErr w:type="spellEnd"/>
            <w:r w:rsidRPr="003D1DC9">
              <w:rPr>
                <w:sz w:val="22"/>
                <w:szCs w:val="22"/>
                <w:lang w:val="en-US"/>
              </w:rPr>
              <w:t xml:space="preserve">. Informatica: </w:t>
            </w:r>
            <w:proofErr w:type="spellStart"/>
            <w:r w:rsidRPr="003D1DC9">
              <w:rPr>
                <w:sz w:val="22"/>
                <w:szCs w:val="22"/>
                <w:lang w:val="en-US"/>
              </w:rPr>
              <w:t>cursul</w:t>
            </w:r>
            <w:proofErr w:type="spellEnd"/>
            <w:r w:rsidRPr="003D1DC9">
              <w:rPr>
                <w:sz w:val="22"/>
                <w:szCs w:val="22"/>
                <w:lang w:val="en-US"/>
              </w:rPr>
              <w:t xml:space="preserve"> de </w:t>
            </w:r>
            <w:proofErr w:type="spellStart"/>
            <w:r w:rsidRPr="003D1DC9">
              <w:rPr>
                <w:sz w:val="22"/>
                <w:szCs w:val="22"/>
                <w:lang w:val="en-US"/>
              </w:rPr>
              <w:t>informatică</w:t>
            </w:r>
            <w:proofErr w:type="spellEnd"/>
            <w:r w:rsidRPr="003D1DC9">
              <w:rPr>
                <w:sz w:val="22"/>
                <w:szCs w:val="22"/>
                <w:lang w:val="en-US"/>
              </w:rPr>
              <w:t xml:space="preserve"> </w:t>
            </w:r>
            <w:proofErr w:type="spellStart"/>
            <w:r w:rsidRPr="003D1DC9">
              <w:rPr>
                <w:sz w:val="22"/>
                <w:szCs w:val="22"/>
                <w:lang w:val="en-US"/>
              </w:rPr>
              <w:t>prevăzut</w:t>
            </w:r>
            <w:proofErr w:type="spellEnd"/>
            <w:r w:rsidRPr="003D1DC9">
              <w:rPr>
                <w:sz w:val="22"/>
                <w:szCs w:val="22"/>
                <w:lang w:val="en-US"/>
              </w:rPr>
              <w:t xml:space="preserve"> de </w:t>
            </w:r>
            <w:proofErr w:type="spellStart"/>
            <w:r w:rsidRPr="003D1DC9">
              <w:rPr>
                <w:sz w:val="22"/>
                <w:szCs w:val="22"/>
                <w:lang w:val="en-US"/>
              </w:rPr>
              <w:t>programul</w:t>
            </w:r>
            <w:proofErr w:type="spellEnd"/>
            <w:r w:rsidRPr="003D1DC9">
              <w:rPr>
                <w:sz w:val="22"/>
                <w:szCs w:val="22"/>
                <w:lang w:val="en-US"/>
              </w:rPr>
              <w:t xml:space="preserve"> </w:t>
            </w:r>
            <w:proofErr w:type="spellStart"/>
            <w:r w:rsidRPr="003D1DC9">
              <w:rPr>
                <w:sz w:val="22"/>
                <w:szCs w:val="22"/>
                <w:lang w:val="en-US"/>
              </w:rPr>
              <w:t>liceal</w:t>
            </w:r>
            <w:proofErr w:type="spellEnd"/>
            <w:r w:rsidRPr="003D1DC9">
              <w:rPr>
                <w:sz w:val="22"/>
                <w:szCs w:val="22"/>
                <w:lang w:val="en-US"/>
              </w:rPr>
              <w:t>.</w:t>
            </w:r>
            <w:bookmarkEnd w:id="0"/>
          </w:p>
        </w:tc>
      </w:tr>
    </w:tbl>
    <w:p w14:paraId="04A989ED" w14:textId="77777777" w:rsidR="00205702" w:rsidRPr="003D1DC9" w:rsidRDefault="00205702" w:rsidP="004B36B3">
      <w:pPr>
        <w:spacing w:after="200"/>
        <w:ind w:left="720"/>
        <w:contextualSpacing/>
        <w:jc w:val="both"/>
        <w:rPr>
          <w:rFonts w:eastAsia="Calibri"/>
          <w:sz w:val="22"/>
          <w:szCs w:val="22"/>
          <w:lang w:val="ro-RO"/>
        </w:rPr>
      </w:pPr>
    </w:p>
    <w:p w14:paraId="771CED6F" w14:textId="77777777" w:rsidR="007A4CCF" w:rsidRPr="003D1DC9" w:rsidRDefault="007D15EE" w:rsidP="004B36B3">
      <w:pPr>
        <w:numPr>
          <w:ilvl w:val="0"/>
          <w:numId w:val="5"/>
        </w:numPr>
        <w:contextualSpacing/>
        <w:jc w:val="both"/>
        <w:rPr>
          <w:rFonts w:eastAsia="Calibri"/>
          <w:b/>
          <w:sz w:val="22"/>
          <w:szCs w:val="22"/>
          <w:lang w:val="ro-RO"/>
        </w:rPr>
      </w:pPr>
      <w:r w:rsidRPr="003D1DC9">
        <w:rPr>
          <w:rFonts w:eastAsia="Calibri"/>
          <w:b/>
          <w:sz w:val="22"/>
          <w:szCs w:val="22"/>
          <w:lang w:val="ro-RO"/>
        </w:rPr>
        <w:t>Competențe</w:t>
      </w:r>
      <w:r w:rsidR="007A4CCF" w:rsidRPr="003D1DC9">
        <w:rPr>
          <w:rFonts w:eastAsia="Calibri"/>
          <w:b/>
          <w:sz w:val="22"/>
          <w:szCs w:val="22"/>
          <w:lang w:val="ro-RO"/>
        </w:rPr>
        <w:t xml:space="preserve"> specifice acumulate</w:t>
      </w:r>
    </w:p>
    <w:tbl>
      <w:tblPr>
        <w:tblW w:w="10632"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5921"/>
      </w:tblGrid>
      <w:tr w:rsidR="009162BE" w:rsidRPr="003D1DC9" w14:paraId="3E4292DC" w14:textId="77777777" w:rsidTr="000334C8">
        <w:tc>
          <w:tcPr>
            <w:tcW w:w="47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5C1B9D" w14:textId="3EE5ECE6" w:rsidR="009162BE" w:rsidRPr="003D1DC9" w:rsidRDefault="009162BE" w:rsidP="009162BE">
            <w:pPr>
              <w:overflowPunct w:val="0"/>
              <w:autoSpaceDE w:val="0"/>
              <w:autoSpaceDN w:val="0"/>
              <w:adjustRightInd w:val="0"/>
              <w:ind w:left="-57" w:right="-57"/>
              <w:jc w:val="center"/>
              <w:textAlignment w:val="baseline"/>
              <w:rPr>
                <w:sz w:val="22"/>
                <w:szCs w:val="22"/>
                <w:lang w:val="ro-MD"/>
              </w:rPr>
            </w:pPr>
            <w:proofErr w:type="spellStart"/>
            <w:r w:rsidRPr="003D1DC9">
              <w:rPr>
                <w:b/>
                <w:bCs/>
                <w:sz w:val="22"/>
                <w:szCs w:val="22"/>
                <w:lang w:val="ro-MD" w:eastAsia="en-US"/>
              </w:rPr>
              <w:t>Competenţe</w:t>
            </w:r>
            <w:proofErr w:type="spellEnd"/>
            <w:r w:rsidRPr="003D1DC9">
              <w:rPr>
                <w:b/>
                <w:bCs/>
                <w:sz w:val="22"/>
                <w:szCs w:val="22"/>
                <w:lang w:val="ro-MD" w:eastAsia="en-US"/>
              </w:rPr>
              <w:t xml:space="preserve"> generale/profesionale</w:t>
            </w:r>
          </w:p>
        </w:tc>
        <w:tc>
          <w:tcPr>
            <w:tcW w:w="5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9C3498" w14:textId="77777777" w:rsidR="009162BE" w:rsidRPr="003D1DC9" w:rsidRDefault="009162BE" w:rsidP="009162BE">
            <w:pPr>
              <w:keepNext/>
              <w:keepLines/>
              <w:overflowPunct w:val="0"/>
              <w:autoSpaceDE w:val="0"/>
              <w:autoSpaceDN w:val="0"/>
              <w:adjustRightInd w:val="0"/>
              <w:ind w:left="-57" w:right="-57"/>
              <w:jc w:val="center"/>
              <w:textAlignment w:val="baseline"/>
              <w:rPr>
                <w:b/>
                <w:bCs/>
                <w:sz w:val="22"/>
                <w:szCs w:val="22"/>
                <w:lang w:val="ro-MD" w:eastAsia="en-US"/>
              </w:rPr>
            </w:pPr>
            <w:r w:rsidRPr="003D1DC9">
              <w:rPr>
                <w:b/>
                <w:bCs/>
                <w:sz w:val="22"/>
                <w:szCs w:val="22"/>
                <w:lang w:val="ro-MD" w:eastAsia="en-US"/>
              </w:rPr>
              <w:t>Rezultate ale învățării conform nivelului CNC</w:t>
            </w:r>
          </w:p>
          <w:p w14:paraId="429A8DE6" w14:textId="77777777" w:rsidR="009162BE" w:rsidRPr="003D1DC9" w:rsidRDefault="009162BE" w:rsidP="009162BE">
            <w:pPr>
              <w:jc w:val="center"/>
              <w:rPr>
                <w:sz w:val="22"/>
                <w:szCs w:val="22"/>
                <w:lang w:val="ro-MD"/>
              </w:rPr>
            </w:pPr>
            <w:r w:rsidRPr="003D1DC9">
              <w:rPr>
                <w:i/>
                <w:iCs/>
                <w:sz w:val="22"/>
                <w:szCs w:val="22"/>
                <w:lang w:val="ro-MD" w:eastAsia="en-US"/>
              </w:rPr>
              <w:t>Absolventul/candidatul la atribuirea calificării poate:</w:t>
            </w:r>
          </w:p>
        </w:tc>
      </w:tr>
      <w:tr w:rsidR="009162BE" w:rsidRPr="003D1DC9" w14:paraId="1E74FEDB" w14:textId="77777777" w:rsidTr="000334C8">
        <w:tc>
          <w:tcPr>
            <w:tcW w:w="4711" w:type="dxa"/>
          </w:tcPr>
          <w:p w14:paraId="1B08E7C1" w14:textId="77777777" w:rsidR="009162BE" w:rsidRPr="003D1DC9" w:rsidRDefault="009162BE" w:rsidP="009162BE">
            <w:pPr>
              <w:rPr>
                <w:sz w:val="22"/>
                <w:szCs w:val="22"/>
                <w:lang w:val="ro-MD"/>
              </w:rPr>
            </w:pPr>
            <w:r w:rsidRPr="003D1DC9">
              <w:rPr>
                <w:b/>
                <w:bCs/>
                <w:sz w:val="22"/>
                <w:szCs w:val="22"/>
                <w:lang w:val="ro-MD"/>
              </w:rPr>
              <w:t>CG 2.</w:t>
            </w:r>
            <w:r w:rsidRPr="003D1DC9">
              <w:rPr>
                <w:sz w:val="22"/>
                <w:szCs w:val="22"/>
                <w:lang w:val="ro-MD"/>
              </w:rPr>
              <w:t xml:space="preserve"> Operarea cu concepte de bază din </w:t>
            </w:r>
            <w:proofErr w:type="spellStart"/>
            <w:r w:rsidRPr="003D1DC9">
              <w:rPr>
                <w:sz w:val="22"/>
                <w:szCs w:val="22"/>
                <w:lang w:val="ro-MD"/>
              </w:rPr>
              <w:t>ştiinţa</w:t>
            </w:r>
            <w:proofErr w:type="spellEnd"/>
            <w:r w:rsidRPr="003D1DC9">
              <w:rPr>
                <w:sz w:val="22"/>
                <w:szCs w:val="22"/>
                <w:lang w:val="ro-MD"/>
              </w:rPr>
              <w:t xml:space="preserve"> calculatoarelor, tehnologia </w:t>
            </w:r>
            <w:proofErr w:type="spellStart"/>
            <w:r w:rsidRPr="003D1DC9">
              <w:rPr>
                <w:sz w:val="22"/>
                <w:szCs w:val="22"/>
                <w:lang w:val="ro-MD"/>
              </w:rPr>
              <w:t>informaţiei</w:t>
            </w:r>
            <w:proofErr w:type="spellEnd"/>
            <w:r w:rsidRPr="003D1DC9">
              <w:rPr>
                <w:sz w:val="22"/>
                <w:szCs w:val="22"/>
                <w:lang w:val="ro-MD"/>
              </w:rPr>
              <w:t xml:space="preserve"> </w:t>
            </w:r>
            <w:proofErr w:type="spellStart"/>
            <w:r w:rsidRPr="003D1DC9">
              <w:rPr>
                <w:sz w:val="22"/>
                <w:szCs w:val="22"/>
                <w:lang w:val="ro-MD"/>
              </w:rPr>
              <w:t>şi</w:t>
            </w:r>
            <w:proofErr w:type="spellEnd"/>
            <w:r w:rsidRPr="003D1DC9">
              <w:rPr>
                <w:sz w:val="22"/>
                <w:szCs w:val="22"/>
                <w:lang w:val="ro-MD"/>
              </w:rPr>
              <w:t xml:space="preserve"> </w:t>
            </w:r>
            <w:proofErr w:type="spellStart"/>
            <w:r w:rsidRPr="003D1DC9">
              <w:rPr>
                <w:sz w:val="22"/>
                <w:szCs w:val="22"/>
                <w:lang w:val="ro-MD"/>
              </w:rPr>
              <w:t>comunicaţiilor</w:t>
            </w:r>
            <w:proofErr w:type="spellEnd"/>
          </w:p>
        </w:tc>
        <w:tc>
          <w:tcPr>
            <w:tcW w:w="5921" w:type="dxa"/>
          </w:tcPr>
          <w:p w14:paraId="3FAF84D2" w14:textId="77777777" w:rsidR="009162BE" w:rsidRPr="003D1DC9" w:rsidRDefault="009162BE" w:rsidP="009162BE">
            <w:pPr>
              <w:numPr>
                <w:ilvl w:val="0"/>
                <w:numId w:val="40"/>
              </w:numPr>
              <w:ind w:left="357" w:hanging="357"/>
              <w:jc w:val="both"/>
              <w:rPr>
                <w:color w:val="000000"/>
                <w:sz w:val="22"/>
                <w:szCs w:val="22"/>
              </w:rPr>
            </w:pPr>
            <w:proofErr w:type="spellStart"/>
            <w:r w:rsidRPr="003D1DC9">
              <w:rPr>
                <w:color w:val="000000"/>
                <w:sz w:val="22"/>
                <w:szCs w:val="22"/>
              </w:rPr>
              <w:t>aplica</w:t>
            </w:r>
            <w:proofErr w:type="spellEnd"/>
            <w:r w:rsidRPr="003D1DC9">
              <w:rPr>
                <w:color w:val="000000"/>
                <w:sz w:val="22"/>
                <w:szCs w:val="22"/>
              </w:rPr>
              <w:t xml:space="preserve"> </w:t>
            </w:r>
            <w:proofErr w:type="spellStart"/>
            <w:r w:rsidRPr="003D1DC9">
              <w:rPr>
                <w:color w:val="000000"/>
                <w:sz w:val="22"/>
                <w:szCs w:val="22"/>
              </w:rPr>
              <w:t>conceptele</w:t>
            </w:r>
            <w:proofErr w:type="spellEnd"/>
            <w:r w:rsidRPr="003D1DC9">
              <w:rPr>
                <w:color w:val="000000"/>
                <w:sz w:val="22"/>
                <w:szCs w:val="22"/>
              </w:rPr>
              <w:t xml:space="preserve"> </w:t>
            </w:r>
            <w:proofErr w:type="spellStart"/>
            <w:r w:rsidRPr="003D1DC9">
              <w:rPr>
                <w:color w:val="000000"/>
                <w:sz w:val="22"/>
                <w:szCs w:val="22"/>
              </w:rPr>
              <w:t>din</w:t>
            </w:r>
            <w:proofErr w:type="spellEnd"/>
            <w:r w:rsidRPr="003D1DC9">
              <w:rPr>
                <w:color w:val="000000"/>
                <w:sz w:val="22"/>
                <w:szCs w:val="22"/>
              </w:rPr>
              <w:t xml:space="preserve"> </w:t>
            </w:r>
            <w:r w:rsidRPr="003D1DC9">
              <w:rPr>
                <w:color w:val="000000"/>
                <w:sz w:val="22"/>
                <w:szCs w:val="22"/>
                <w:lang w:val="pt-BR"/>
              </w:rPr>
              <w:t>știința calculatoarelor, tehnologia informației și comunicațiilor</w:t>
            </w:r>
            <w:r w:rsidRPr="003D1DC9">
              <w:rPr>
                <w:color w:val="000000"/>
                <w:sz w:val="22"/>
                <w:szCs w:val="22"/>
              </w:rPr>
              <w:t xml:space="preserve"> </w:t>
            </w:r>
            <w:proofErr w:type="spellStart"/>
            <w:r w:rsidRPr="003D1DC9">
              <w:rPr>
                <w:color w:val="000000"/>
                <w:sz w:val="22"/>
                <w:szCs w:val="22"/>
              </w:rPr>
              <w:t>pentru</w:t>
            </w:r>
            <w:proofErr w:type="spellEnd"/>
            <w:r w:rsidRPr="003D1DC9">
              <w:rPr>
                <w:color w:val="000000"/>
                <w:sz w:val="22"/>
                <w:szCs w:val="22"/>
              </w:rPr>
              <w:t xml:space="preserve"> </w:t>
            </w:r>
            <w:r w:rsidRPr="003D1DC9">
              <w:rPr>
                <w:sz w:val="22"/>
                <w:szCs w:val="22"/>
                <w:lang w:val="ro-MD"/>
              </w:rPr>
              <w:t>proiectarea și administrarea sistemelor informaționale.</w:t>
            </w:r>
          </w:p>
          <w:p w14:paraId="4B873E7C" w14:textId="77777777" w:rsidR="009162BE" w:rsidRPr="003D1DC9" w:rsidRDefault="009162BE" w:rsidP="009162BE">
            <w:pPr>
              <w:numPr>
                <w:ilvl w:val="0"/>
                <w:numId w:val="40"/>
              </w:numPr>
              <w:ind w:left="357" w:hanging="357"/>
              <w:jc w:val="both"/>
              <w:rPr>
                <w:rFonts w:ascii="Calisto MT" w:hAnsi="Calisto MT"/>
                <w:color w:val="191919"/>
                <w:sz w:val="22"/>
                <w:szCs w:val="22"/>
                <w:lang w:val="ro-MD"/>
              </w:rPr>
            </w:pPr>
            <w:r w:rsidRPr="003D1DC9">
              <w:rPr>
                <w:sz w:val="22"/>
                <w:szCs w:val="22"/>
                <w:lang w:val="ro-MD"/>
              </w:rPr>
              <w:t>dezvolta sisteme informaționale folosind cunoștințe referitoare la limbaje, medii și tehnologii de programare și instrumente de proiectare.</w:t>
            </w:r>
          </w:p>
        </w:tc>
      </w:tr>
      <w:tr w:rsidR="009162BE" w:rsidRPr="003D1DC9" w14:paraId="53C77519" w14:textId="77777777" w:rsidTr="000334C8">
        <w:tc>
          <w:tcPr>
            <w:tcW w:w="4711" w:type="dxa"/>
          </w:tcPr>
          <w:p w14:paraId="0961C8F1" w14:textId="77777777" w:rsidR="009162BE" w:rsidRPr="003D1DC9" w:rsidRDefault="009162BE" w:rsidP="009162BE">
            <w:pPr>
              <w:rPr>
                <w:b/>
                <w:bCs/>
                <w:sz w:val="22"/>
                <w:szCs w:val="22"/>
                <w:lang w:val="ro-MD"/>
              </w:rPr>
            </w:pPr>
            <w:r w:rsidRPr="003D1DC9">
              <w:rPr>
                <w:b/>
                <w:bCs/>
                <w:sz w:val="22"/>
                <w:szCs w:val="22"/>
              </w:rPr>
              <w:t>CP 1.</w:t>
            </w:r>
            <w:r w:rsidRPr="003D1DC9">
              <w:rPr>
                <w:sz w:val="22"/>
                <w:szCs w:val="22"/>
              </w:rPr>
              <w:t xml:space="preserve"> </w:t>
            </w:r>
            <w:proofErr w:type="spellStart"/>
            <w:r w:rsidRPr="003D1DC9">
              <w:rPr>
                <w:sz w:val="22"/>
                <w:szCs w:val="22"/>
              </w:rPr>
              <w:t>Specificarea</w:t>
            </w:r>
            <w:proofErr w:type="spellEnd"/>
            <w:r w:rsidRPr="003D1DC9">
              <w:rPr>
                <w:sz w:val="22"/>
                <w:szCs w:val="22"/>
              </w:rPr>
              <w:t xml:space="preserve"> </w:t>
            </w:r>
            <w:proofErr w:type="spellStart"/>
            <w:r w:rsidRPr="003D1DC9">
              <w:rPr>
                <w:sz w:val="22"/>
                <w:szCs w:val="22"/>
              </w:rPr>
              <w:t>funcționării</w:t>
            </w:r>
            <w:proofErr w:type="spellEnd"/>
            <w:r w:rsidRPr="003D1DC9">
              <w:rPr>
                <w:sz w:val="22"/>
                <w:szCs w:val="22"/>
              </w:rPr>
              <w:t xml:space="preserve"> </w:t>
            </w:r>
            <w:proofErr w:type="spellStart"/>
            <w:r w:rsidRPr="003D1DC9">
              <w:rPr>
                <w:sz w:val="22"/>
                <w:szCs w:val="22"/>
              </w:rPr>
              <w:t>sistemului</w:t>
            </w:r>
            <w:proofErr w:type="spellEnd"/>
            <w:r w:rsidRPr="003D1DC9">
              <w:rPr>
                <w:sz w:val="22"/>
                <w:szCs w:val="22"/>
              </w:rPr>
              <w:t xml:space="preserve"> </w:t>
            </w:r>
            <w:proofErr w:type="spellStart"/>
            <w:r w:rsidRPr="003D1DC9">
              <w:rPr>
                <w:sz w:val="22"/>
                <w:szCs w:val="22"/>
              </w:rPr>
              <w:t>informatic</w:t>
            </w:r>
            <w:proofErr w:type="spellEnd"/>
            <w:r w:rsidRPr="003D1DC9">
              <w:rPr>
                <w:sz w:val="22"/>
                <w:szCs w:val="22"/>
              </w:rPr>
              <w:t xml:space="preserve"> </w:t>
            </w:r>
            <w:proofErr w:type="spellStart"/>
            <w:r w:rsidRPr="003D1DC9">
              <w:rPr>
                <w:sz w:val="22"/>
                <w:szCs w:val="22"/>
              </w:rPr>
              <w:t>utilizând</w:t>
            </w:r>
            <w:proofErr w:type="spellEnd"/>
            <w:r w:rsidRPr="003D1DC9">
              <w:rPr>
                <w:sz w:val="22"/>
                <w:szCs w:val="22"/>
              </w:rPr>
              <w:t xml:space="preserve"> </w:t>
            </w:r>
            <w:proofErr w:type="spellStart"/>
            <w:r w:rsidRPr="003D1DC9">
              <w:rPr>
                <w:sz w:val="22"/>
                <w:szCs w:val="22"/>
              </w:rPr>
              <w:t>metode</w:t>
            </w:r>
            <w:proofErr w:type="spellEnd"/>
            <w:r w:rsidRPr="003D1DC9">
              <w:rPr>
                <w:sz w:val="22"/>
                <w:szCs w:val="22"/>
              </w:rPr>
              <w:t xml:space="preserve">, </w:t>
            </w:r>
            <w:proofErr w:type="spellStart"/>
            <w:r w:rsidRPr="003D1DC9">
              <w:rPr>
                <w:sz w:val="22"/>
                <w:szCs w:val="22"/>
              </w:rPr>
              <w:t>modele</w:t>
            </w:r>
            <w:proofErr w:type="spellEnd"/>
            <w:r w:rsidRPr="003D1DC9">
              <w:rPr>
                <w:sz w:val="22"/>
                <w:szCs w:val="22"/>
              </w:rPr>
              <w:t xml:space="preserve"> </w:t>
            </w:r>
            <w:proofErr w:type="spellStart"/>
            <w:r w:rsidRPr="003D1DC9">
              <w:rPr>
                <w:sz w:val="22"/>
                <w:szCs w:val="22"/>
              </w:rPr>
              <w:t>și</w:t>
            </w:r>
            <w:proofErr w:type="spellEnd"/>
            <w:r w:rsidRPr="003D1DC9">
              <w:rPr>
                <w:sz w:val="22"/>
                <w:szCs w:val="22"/>
              </w:rPr>
              <w:t xml:space="preserve"> </w:t>
            </w:r>
            <w:proofErr w:type="spellStart"/>
            <w:r w:rsidRPr="003D1DC9">
              <w:rPr>
                <w:sz w:val="22"/>
                <w:szCs w:val="22"/>
              </w:rPr>
              <w:t>algoritmi</w:t>
            </w:r>
            <w:proofErr w:type="spellEnd"/>
            <w:r w:rsidRPr="003D1DC9">
              <w:rPr>
                <w:sz w:val="22"/>
                <w:szCs w:val="22"/>
              </w:rPr>
              <w:t xml:space="preserve">. </w:t>
            </w:r>
          </w:p>
        </w:tc>
        <w:tc>
          <w:tcPr>
            <w:tcW w:w="5921" w:type="dxa"/>
          </w:tcPr>
          <w:p w14:paraId="07666D91" w14:textId="77777777" w:rsidR="009162BE" w:rsidRPr="003D1DC9" w:rsidRDefault="009162BE" w:rsidP="009162BE">
            <w:pPr>
              <w:numPr>
                <w:ilvl w:val="0"/>
                <w:numId w:val="41"/>
              </w:numPr>
              <w:ind w:left="357" w:hanging="357"/>
              <w:jc w:val="both"/>
              <w:rPr>
                <w:sz w:val="22"/>
                <w:szCs w:val="22"/>
                <w:lang w:val="pt-BR"/>
              </w:rPr>
            </w:pPr>
            <w:r w:rsidRPr="003D1DC9">
              <w:rPr>
                <w:sz w:val="22"/>
                <w:szCs w:val="22"/>
                <w:lang w:val="pt-BR"/>
              </w:rPr>
              <w:t xml:space="preserve">aplica concepte și metode din științele fundamentale pentru identificarea, formularea și argumentarea soluțiilor în dezvoltarea produselor software. </w:t>
            </w:r>
          </w:p>
          <w:p w14:paraId="7F860700" w14:textId="77777777" w:rsidR="009162BE" w:rsidRPr="003D1DC9" w:rsidRDefault="009162BE" w:rsidP="009162BE">
            <w:pPr>
              <w:numPr>
                <w:ilvl w:val="0"/>
                <w:numId w:val="41"/>
              </w:numPr>
              <w:ind w:left="357" w:hanging="357"/>
              <w:jc w:val="both"/>
              <w:rPr>
                <w:sz w:val="22"/>
                <w:szCs w:val="22"/>
                <w:lang w:val="pt-BR"/>
              </w:rPr>
            </w:pPr>
            <w:r w:rsidRPr="003D1DC9">
              <w:rPr>
                <w:sz w:val="22"/>
                <w:szCs w:val="22"/>
                <w:lang w:val="pt-BR"/>
              </w:rPr>
              <w:t xml:space="preserve">descrie părțile componente ale sistemului informatic luând în considerare cerințele funcționale și non-funcționale. </w:t>
            </w:r>
          </w:p>
        </w:tc>
      </w:tr>
      <w:tr w:rsidR="009162BE" w:rsidRPr="003D1DC9" w14:paraId="0C66B24D" w14:textId="77777777" w:rsidTr="000334C8">
        <w:tc>
          <w:tcPr>
            <w:tcW w:w="4711" w:type="dxa"/>
          </w:tcPr>
          <w:p w14:paraId="25E421B7" w14:textId="77777777" w:rsidR="009162BE" w:rsidRPr="003D1DC9" w:rsidRDefault="009162BE" w:rsidP="009162BE">
            <w:pPr>
              <w:rPr>
                <w:b/>
                <w:bCs/>
                <w:sz w:val="22"/>
                <w:szCs w:val="22"/>
                <w:lang w:val="ro-MD"/>
              </w:rPr>
            </w:pPr>
            <w:r w:rsidRPr="003D1DC9">
              <w:rPr>
                <w:b/>
                <w:bCs/>
                <w:sz w:val="22"/>
                <w:szCs w:val="22"/>
              </w:rPr>
              <w:t xml:space="preserve">CP 2. </w:t>
            </w:r>
            <w:proofErr w:type="spellStart"/>
            <w:r w:rsidRPr="003D1DC9">
              <w:rPr>
                <w:bCs/>
                <w:sz w:val="22"/>
                <w:szCs w:val="22"/>
              </w:rPr>
              <w:t>Proiectarea</w:t>
            </w:r>
            <w:proofErr w:type="spellEnd"/>
            <w:r w:rsidRPr="003D1DC9">
              <w:rPr>
                <w:bCs/>
                <w:sz w:val="22"/>
                <w:szCs w:val="22"/>
              </w:rPr>
              <w:t xml:space="preserve"> </w:t>
            </w:r>
            <w:proofErr w:type="spellStart"/>
            <w:r w:rsidRPr="003D1DC9">
              <w:rPr>
                <w:bCs/>
                <w:sz w:val="22"/>
                <w:szCs w:val="22"/>
              </w:rPr>
              <w:t>sistemului</w:t>
            </w:r>
            <w:proofErr w:type="spellEnd"/>
            <w:r w:rsidRPr="003D1DC9">
              <w:rPr>
                <w:bCs/>
                <w:sz w:val="22"/>
                <w:szCs w:val="22"/>
              </w:rPr>
              <w:t xml:space="preserve"> </w:t>
            </w:r>
            <w:proofErr w:type="spellStart"/>
            <w:r w:rsidRPr="003D1DC9">
              <w:rPr>
                <w:bCs/>
                <w:sz w:val="22"/>
                <w:szCs w:val="22"/>
              </w:rPr>
              <w:t>informatic</w:t>
            </w:r>
            <w:proofErr w:type="spellEnd"/>
            <w:r w:rsidRPr="003D1DC9">
              <w:rPr>
                <w:bCs/>
                <w:sz w:val="22"/>
                <w:szCs w:val="22"/>
              </w:rPr>
              <w:t xml:space="preserve"> </w:t>
            </w:r>
            <w:proofErr w:type="spellStart"/>
            <w:r w:rsidRPr="003D1DC9">
              <w:rPr>
                <w:bCs/>
                <w:sz w:val="22"/>
                <w:szCs w:val="22"/>
              </w:rPr>
              <w:t>din</w:t>
            </w:r>
            <w:proofErr w:type="spellEnd"/>
            <w:r w:rsidRPr="003D1DC9">
              <w:rPr>
                <w:bCs/>
                <w:sz w:val="22"/>
                <w:szCs w:val="22"/>
              </w:rPr>
              <w:t xml:space="preserve"> </w:t>
            </w:r>
            <w:proofErr w:type="spellStart"/>
            <w:r w:rsidRPr="003D1DC9">
              <w:rPr>
                <w:bCs/>
                <w:sz w:val="22"/>
                <w:szCs w:val="22"/>
              </w:rPr>
              <w:t>domeniile</w:t>
            </w:r>
            <w:proofErr w:type="spellEnd"/>
            <w:r w:rsidRPr="003D1DC9">
              <w:rPr>
                <w:bCs/>
                <w:sz w:val="22"/>
                <w:szCs w:val="22"/>
              </w:rPr>
              <w:t xml:space="preserve"> </w:t>
            </w:r>
            <w:proofErr w:type="spellStart"/>
            <w:r w:rsidRPr="003D1DC9">
              <w:rPr>
                <w:bCs/>
                <w:sz w:val="22"/>
                <w:szCs w:val="22"/>
              </w:rPr>
              <w:t>specifice</w:t>
            </w:r>
            <w:proofErr w:type="spellEnd"/>
            <w:r w:rsidRPr="003D1DC9">
              <w:rPr>
                <w:bCs/>
                <w:sz w:val="22"/>
                <w:szCs w:val="22"/>
              </w:rPr>
              <w:t xml:space="preserve"> </w:t>
            </w:r>
            <w:proofErr w:type="spellStart"/>
            <w:r w:rsidRPr="003D1DC9">
              <w:rPr>
                <w:sz w:val="22"/>
                <w:szCs w:val="22"/>
              </w:rPr>
              <w:t>prin</w:t>
            </w:r>
            <w:proofErr w:type="spellEnd"/>
            <w:r w:rsidRPr="003D1DC9">
              <w:rPr>
                <w:bCs/>
                <w:sz w:val="22"/>
                <w:szCs w:val="22"/>
              </w:rPr>
              <w:t xml:space="preserve"> </w:t>
            </w:r>
            <w:proofErr w:type="spellStart"/>
            <w:r w:rsidRPr="003D1DC9">
              <w:rPr>
                <w:bCs/>
                <w:sz w:val="22"/>
                <w:szCs w:val="22"/>
              </w:rPr>
              <w:t>integrarea</w:t>
            </w:r>
            <w:proofErr w:type="spellEnd"/>
            <w:r w:rsidRPr="003D1DC9">
              <w:rPr>
                <w:bCs/>
                <w:sz w:val="22"/>
                <w:szCs w:val="22"/>
              </w:rPr>
              <w:t xml:space="preserve"> </w:t>
            </w:r>
            <w:proofErr w:type="spellStart"/>
            <w:r w:rsidRPr="003D1DC9">
              <w:rPr>
                <w:bCs/>
                <w:sz w:val="22"/>
                <w:szCs w:val="22"/>
              </w:rPr>
              <w:t>componentelor</w:t>
            </w:r>
            <w:proofErr w:type="spellEnd"/>
            <w:r w:rsidRPr="003D1DC9">
              <w:rPr>
                <w:bCs/>
                <w:sz w:val="22"/>
                <w:szCs w:val="22"/>
              </w:rPr>
              <w:t xml:space="preserve"> </w:t>
            </w:r>
          </w:p>
        </w:tc>
        <w:tc>
          <w:tcPr>
            <w:tcW w:w="5921" w:type="dxa"/>
          </w:tcPr>
          <w:p w14:paraId="3BEE36F5" w14:textId="77777777" w:rsidR="009162BE" w:rsidRPr="003D1DC9" w:rsidRDefault="009162BE" w:rsidP="009162BE">
            <w:pPr>
              <w:numPr>
                <w:ilvl w:val="0"/>
                <w:numId w:val="41"/>
              </w:numPr>
              <w:ind w:left="357" w:hanging="357"/>
              <w:jc w:val="both"/>
              <w:rPr>
                <w:sz w:val="22"/>
                <w:szCs w:val="22"/>
              </w:rPr>
            </w:pPr>
            <w:proofErr w:type="spellStart"/>
            <w:r w:rsidRPr="003D1DC9">
              <w:rPr>
                <w:sz w:val="22"/>
                <w:szCs w:val="22"/>
              </w:rPr>
              <w:t>dezvolta</w:t>
            </w:r>
            <w:proofErr w:type="spellEnd"/>
            <w:r w:rsidRPr="003D1DC9">
              <w:rPr>
                <w:sz w:val="22"/>
                <w:szCs w:val="22"/>
              </w:rPr>
              <w:t xml:space="preserve"> </w:t>
            </w:r>
            <w:proofErr w:type="spellStart"/>
            <w:r w:rsidRPr="003D1DC9">
              <w:rPr>
                <w:sz w:val="22"/>
                <w:szCs w:val="22"/>
              </w:rPr>
              <w:t>sisteme</w:t>
            </w:r>
            <w:proofErr w:type="spellEnd"/>
            <w:r w:rsidRPr="003D1DC9">
              <w:rPr>
                <w:sz w:val="22"/>
                <w:szCs w:val="22"/>
              </w:rPr>
              <w:t xml:space="preserve"> </w:t>
            </w:r>
            <w:proofErr w:type="spellStart"/>
            <w:r w:rsidRPr="003D1DC9">
              <w:rPr>
                <w:sz w:val="22"/>
                <w:szCs w:val="22"/>
              </w:rPr>
              <w:t>informatice</w:t>
            </w:r>
            <w:proofErr w:type="spellEnd"/>
            <w:r w:rsidRPr="003D1DC9">
              <w:rPr>
                <w:sz w:val="22"/>
                <w:szCs w:val="22"/>
              </w:rPr>
              <w:t xml:space="preserve"> </w:t>
            </w:r>
            <w:proofErr w:type="spellStart"/>
            <w:r w:rsidRPr="003D1DC9">
              <w:rPr>
                <w:sz w:val="22"/>
                <w:szCs w:val="22"/>
              </w:rPr>
              <w:t>prin</w:t>
            </w:r>
            <w:proofErr w:type="spellEnd"/>
            <w:r w:rsidRPr="003D1DC9">
              <w:rPr>
                <w:sz w:val="22"/>
                <w:szCs w:val="22"/>
              </w:rPr>
              <w:t xml:space="preserve"> </w:t>
            </w:r>
            <w:proofErr w:type="spellStart"/>
            <w:r w:rsidRPr="003D1DC9">
              <w:rPr>
                <w:sz w:val="22"/>
                <w:szCs w:val="22"/>
              </w:rPr>
              <w:t>aplicarea</w:t>
            </w:r>
            <w:proofErr w:type="spellEnd"/>
            <w:r w:rsidRPr="003D1DC9">
              <w:rPr>
                <w:sz w:val="22"/>
                <w:szCs w:val="22"/>
              </w:rPr>
              <w:t xml:space="preserve"> </w:t>
            </w:r>
            <w:proofErr w:type="spellStart"/>
            <w:r w:rsidRPr="003D1DC9">
              <w:rPr>
                <w:sz w:val="22"/>
                <w:szCs w:val="22"/>
              </w:rPr>
              <w:t>metodologiilor</w:t>
            </w:r>
            <w:proofErr w:type="spellEnd"/>
            <w:r w:rsidRPr="003D1DC9">
              <w:rPr>
                <w:sz w:val="22"/>
                <w:szCs w:val="22"/>
              </w:rPr>
              <w:t xml:space="preserve"> </w:t>
            </w:r>
            <w:proofErr w:type="spellStart"/>
            <w:r w:rsidRPr="003D1DC9">
              <w:rPr>
                <w:sz w:val="22"/>
                <w:szCs w:val="22"/>
              </w:rPr>
              <w:t>specifice</w:t>
            </w:r>
            <w:proofErr w:type="spellEnd"/>
            <w:r w:rsidRPr="003D1DC9">
              <w:rPr>
                <w:sz w:val="22"/>
                <w:szCs w:val="22"/>
              </w:rPr>
              <w:t xml:space="preserve"> </w:t>
            </w:r>
            <w:proofErr w:type="spellStart"/>
            <w:r w:rsidRPr="003D1DC9">
              <w:rPr>
                <w:sz w:val="22"/>
                <w:szCs w:val="22"/>
              </w:rPr>
              <w:t>prin</w:t>
            </w:r>
            <w:proofErr w:type="spellEnd"/>
            <w:r w:rsidRPr="003D1DC9">
              <w:rPr>
                <w:sz w:val="22"/>
                <w:szCs w:val="22"/>
              </w:rPr>
              <w:t xml:space="preserve"> </w:t>
            </w:r>
            <w:proofErr w:type="spellStart"/>
            <w:r w:rsidRPr="003D1DC9">
              <w:rPr>
                <w:sz w:val="22"/>
                <w:szCs w:val="22"/>
              </w:rPr>
              <w:t>implementarea</w:t>
            </w:r>
            <w:proofErr w:type="spellEnd"/>
            <w:r w:rsidRPr="003D1DC9">
              <w:rPr>
                <w:sz w:val="22"/>
                <w:szCs w:val="22"/>
              </w:rPr>
              <w:t xml:space="preserve"> </w:t>
            </w:r>
            <w:proofErr w:type="spellStart"/>
            <w:r w:rsidRPr="003D1DC9">
              <w:rPr>
                <w:sz w:val="22"/>
                <w:szCs w:val="22"/>
              </w:rPr>
              <w:t>algoritmilor</w:t>
            </w:r>
            <w:proofErr w:type="spellEnd"/>
            <w:r w:rsidRPr="003D1DC9">
              <w:rPr>
                <w:sz w:val="22"/>
                <w:szCs w:val="22"/>
              </w:rPr>
              <w:t xml:space="preserve"> </w:t>
            </w:r>
            <w:proofErr w:type="spellStart"/>
            <w:r w:rsidRPr="003D1DC9">
              <w:rPr>
                <w:sz w:val="22"/>
                <w:szCs w:val="22"/>
              </w:rPr>
              <w:t>și</w:t>
            </w:r>
            <w:proofErr w:type="spellEnd"/>
            <w:r w:rsidRPr="003D1DC9">
              <w:rPr>
                <w:sz w:val="22"/>
                <w:szCs w:val="22"/>
              </w:rPr>
              <w:t xml:space="preserve"> </w:t>
            </w:r>
            <w:proofErr w:type="spellStart"/>
            <w:r w:rsidRPr="003D1DC9">
              <w:rPr>
                <w:sz w:val="22"/>
                <w:szCs w:val="22"/>
              </w:rPr>
              <w:t>utilizarea</w:t>
            </w:r>
            <w:proofErr w:type="spellEnd"/>
            <w:r w:rsidRPr="003D1DC9">
              <w:rPr>
                <w:sz w:val="22"/>
                <w:szCs w:val="22"/>
              </w:rPr>
              <w:t xml:space="preserve"> </w:t>
            </w:r>
            <w:proofErr w:type="spellStart"/>
            <w:r w:rsidRPr="003D1DC9">
              <w:rPr>
                <w:sz w:val="22"/>
                <w:szCs w:val="22"/>
              </w:rPr>
              <w:t>tehnicilor</w:t>
            </w:r>
            <w:proofErr w:type="spellEnd"/>
            <w:r w:rsidRPr="003D1DC9">
              <w:rPr>
                <w:sz w:val="22"/>
                <w:szCs w:val="22"/>
              </w:rPr>
              <w:t xml:space="preserve"> </w:t>
            </w:r>
            <w:proofErr w:type="spellStart"/>
            <w:r w:rsidRPr="003D1DC9">
              <w:rPr>
                <w:sz w:val="22"/>
                <w:szCs w:val="22"/>
              </w:rPr>
              <w:t>de</w:t>
            </w:r>
            <w:proofErr w:type="spellEnd"/>
            <w:r w:rsidRPr="003D1DC9">
              <w:rPr>
                <w:sz w:val="22"/>
                <w:szCs w:val="22"/>
              </w:rPr>
              <w:t xml:space="preserve"> </w:t>
            </w:r>
            <w:proofErr w:type="spellStart"/>
            <w:r w:rsidRPr="003D1DC9">
              <w:rPr>
                <w:sz w:val="22"/>
                <w:szCs w:val="22"/>
              </w:rPr>
              <w:t>programare</w:t>
            </w:r>
            <w:proofErr w:type="spellEnd"/>
            <w:r w:rsidRPr="003D1DC9">
              <w:rPr>
                <w:sz w:val="22"/>
                <w:szCs w:val="22"/>
              </w:rPr>
              <w:t xml:space="preserve"> </w:t>
            </w:r>
            <w:proofErr w:type="spellStart"/>
            <w:r w:rsidRPr="003D1DC9">
              <w:rPr>
                <w:sz w:val="22"/>
                <w:szCs w:val="22"/>
              </w:rPr>
              <w:t>adecvate</w:t>
            </w:r>
            <w:proofErr w:type="spellEnd"/>
            <w:r w:rsidRPr="003D1DC9">
              <w:rPr>
                <w:sz w:val="22"/>
                <w:szCs w:val="22"/>
              </w:rPr>
              <w:t xml:space="preserve"> </w:t>
            </w:r>
            <w:proofErr w:type="spellStart"/>
            <w:r w:rsidRPr="003D1DC9">
              <w:rPr>
                <w:sz w:val="22"/>
                <w:szCs w:val="22"/>
              </w:rPr>
              <w:t>domeniului</w:t>
            </w:r>
            <w:proofErr w:type="spellEnd"/>
            <w:r w:rsidRPr="003D1DC9">
              <w:rPr>
                <w:sz w:val="22"/>
                <w:szCs w:val="22"/>
              </w:rPr>
              <w:t xml:space="preserve"> </w:t>
            </w:r>
            <w:proofErr w:type="spellStart"/>
            <w:r w:rsidRPr="003D1DC9">
              <w:rPr>
                <w:sz w:val="22"/>
                <w:szCs w:val="22"/>
              </w:rPr>
              <w:t>de</w:t>
            </w:r>
            <w:proofErr w:type="spellEnd"/>
            <w:r w:rsidRPr="003D1DC9">
              <w:rPr>
                <w:sz w:val="22"/>
                <w:szCs w:val="22"/>
              </w:rPr>
              <w:t xml:space="preserve"> </w:t>
            </w:r>
            <w:proofErr w:type="spellStart"/>
            <w:r w:rsidRPr="003D1DC9">
              <w:rPr>
                <w:sz w:val="22"/>
                <w:szCs w:val="22"/>
              </w:rPr>
              <w:t>activitate</w:t>
            </w:r>
            <w:proofErr w:type="spellEnd"/>
            <w:r w:rsidRPr="003D1DC9">
              <w:rPr>
                <w:sz w:val="22"/>
                <w:szCs w:val="22"/>
              </w:rPr>
              <w:t>.</w:t>
            </w:r>
          </w:p>
          <w:p w14:paraId="3CBF27CD" w14:textId="77777777" w:rsidR="009162BE" w:rsidRPr="003D1DC9" w:rsidRDefault="009162BE" w:rsidP="009162BE">
            <w:pPr>
              <w:numPr>
                <w:ilvl w:val="0"/>
                <w:numId w:val="41"/>
              </w:numPr>
              <w:ind w:left="357" w:hanging="357"/>
              <w:jc w:val="both"/>
              <w:rPr>
                <w:rFonts w:ascii="Calisto MT" w:hAnsi="Calisto MT"/>
                <w:b/>
                <w:bCs/>
                <w:color w:val="191919"/>
                <w:sz w:val="22"/>
                <w:szCs w:val="22"/>
                <w:lang w:val="ro-MD"/>
              </w:rPr>
            </w:pPr>
            <w:proofErr w:type="spellStart"/>
            <w:r w:rsidRPr="003D1DC9">
              <w:rPr>
                <w:sz w:val="22"/>
                <w:szCs w:val="22"/>
              </w:rPr>
              <w:t>integra</w:t>
            </w:r>
            <w:proofErr w:type="spellEnd"/>
            <w:r w:rsidRPr="003D1DC9">
              <w:rPr>
                <w:sz w:val="22"/>
                <w:szCs w:val="22"/>
              </w:rPr>
              <w:t xml:space="preserve"> </w:t>
            </w:r>
            <w:proofErr w:type="spellStart"/>
            <w:r w:rsidRPr="003D1DC9">
              <w:rPr>
                <w:sz w:val="22"/>
                <w:szCs w:val="22"/>
              </w:rPr>
              <w:t>componente</w:t>
            </w:r>
            <w:proofErr w:type="spellEnd"/>
            <w:r w:rsidRPr="003D1DC9">
              <w:rPr>
                <w:sz w:val="22"/>
                <w:szCs w:val="22"/>
              </w:rPr>
              <w:t xml:space="preserve"> </w:t>
            </w:r>
            <w:proofErr w:type="spellStart"/>
            <w:r w:rsidRPr="003D1DC9">
              <w:rPr>
                <w:sz w:val="22"/>
                <w:szCs w:val="22"/>
              </w:rPr>
              <w:t>informatice</w:t>
            </w:r>
            <w:proofErr w:type="spellEnd"/>
            <w:r w:rsidRPr="003D1DC9">
              <w:rPr>
                <w:sz w:val="22"/>
                <w:szCs w:val="22"/>
              </w:rPr>
              <w:t xml:space="preserve"> </w:t>
            </w:r>
            <w:proofErr w:type="spellStart"/>
            <w:r w:rsidRPr="003D1DC9">
              <w:rPr>
                <w:sz w:val="22"/>
                <w:szCs w:val="22"/>
              </w:rPr>
              <w:t>prin</w:t>
            </w:r>
            <w:proofErr w:type="spellEnd"/>
            <w:r w:rsidRPr="003D1DC9">
              <w:rPr>
                <w:sz w:val="22"/>
                <w:szCs w:val="22"/>
              </w:rPr>
              <w:t xml:space="preserve"> </w:t>
            </w:r>
            <w:proofErr w:type="spellStart"/>
            <w:r w:rsidRPr="003D1DC9">
              <w:rPr>
                <w:sz w:val="22"/>
                <w:szCs w:val="22"/>
              </w:rPr>
              <w:t>selectarea</w:t>
            </w:r>
            <w:proofErr w:type="spellEnd"/>
            <w:r w:rsidRPr="003D1DC9">
              <w:rPr>
                <w:sz w:val="22"/>
                <w:szCs w:val="22"/>
              </w:rPr>
              <w:t xml:space="preserve">, </w:t>
            </w:r>
            <w:proofErr w:type="spellStart"/>
            <w:r w:rsidRPr="003D1DC9">
              <w:rPr>
                <w:sz w:val="22"/>
                <w:szCs w:val="22"/>
              </w:rPr>
              <w:t>adaptarea</w:t>
            </w:r>
            <w:proofErr w:type="spellEnd"/>
            <w:r w:rsidRPr="003D1DC9">
              <w:rPr>
                <w:sz w:val="22"/>
                <w:szCs w:val="22"/>
              </w:rPr>
              <w:t xml:space="preserve"> </w:t>
            </w:r>
            <w:proofErr w:type="spellStart"/>
            <w:r w:rsidRPr="003D1DC9">
              <w:rPr>
                <w:sz w:val="22"/>
                <w:szCs w:val="22"/>
              </w:rPr>
              <w:t>și</w:t>
            </w:r>
            <w:proofErr w:type="spellEnd"/>
            <w:r w:rsidRPr="003D1DC9">
              <w:rPr>
                <w:sz w:val="22"/>
                <w:szCs w:val="22"/>
              </w:rPr>
              <w:t xml:space="preserve"> </w:t>
            </w:r>
            <w:proofErr w:type="spellStart"/>
            <w:r w:rsidRPr="003D1DC9">
              <w:rPr>
                <w:sz w:val="22"/>
                <w:szCs w:val="22"/>
              </w:rPr>
              <w:t>interconectarea</w:t>
            </w:r>
            <w:proofErr w:type="spellEnd"/>
            <w:r w:rsidRPr="003D1DC9">
              <w:rPr>
                <w:sz w:val="22"/>
                <w:szCs w:val="22"/>
              </w:rPr>
              <w:t xml:space="preserve"> </w:t>
            </w:r>
            <w:proofErr w:type="spellStart"/>
            <w:r w:rsidRPr="003D1DC9">
              <w:rPr>
                <w:sz w:val="22"/>
                <w:szCs w:val="22"/>
              </w:rPr>
              <w:t>acestora</w:t>
            </w:r>
            <w:proofErr w:type="spellEnd"/>
            <w:r w:rsidRPr="003D1DC9">
              <w:rPr>
                <w:sz w:val="22"/>
                <w:szCs w:val="22"/>
              </w:rPr>
              <w:t xml:space="preserve">, </w:t>
            </w:r>
            <w:proofErr w:type="spellStart"/>
            <w:r w:rsidRPr="003D1DC9">
              <w:rPr>
                <w:sz w:val="22"/>
                <w:szCs w:val="22"/>
              </w:rPr>
              <w:t>asigurând</w:t>
            </w:r>
            <w:proofErr w:type="spellEnd"/>
            <w:r w:rsidRPr="003D1DC9">
              <w:rPr>
                <w:sz w:val="22"/>
                <w:szCs w:val="22"/>
              </w:rPr>
              <w:t xml:space="preserve"> </w:t>
            </w:r>
            <w:proofErr w:type="spellStart"/>
            <w:r w:rsidRPr="003D1DC9">
              <w:rPr>
                <w:sz w:val="22"/>
                <w:szCs w:val="22"/>
              </w:rPr>
              <w:t>funcționalitatea</w:t>
            </w:r>
            <w:proofErr w:type="spellEnd"/>
            <w:r w:rsidRPr="003D1DC9">
              <w:rPr>
                <w:sz w:val="22"/>
                <w:szCs w:val="22"/>
              </w:rPr>
              <w:t xml:space="preserve">, </w:t>
            </w:r>
            <w:proofErr w:type="spellStart"/>
            <w:r w:rsidRPr="003D1DC9">
              <w:rPr>
                <w:sz w:val="22"/>
                <w:szCs w:val="22"/>
              </w:rPr>
              <w:t>performanța</w:t>
            </w:r>
            <w:proofErr w:type="spellEnd"/>
            <w:r w:rsidRPr="003D1DC9">
              <w:rPr>
                <w:sz w:val="22"/>
                <w:szCs w:val="22"/>
              </w:rPr>
              <w:t xml:space="preserve"> </w:t>
            </w:r>
            <w:proofErr w:type="spellStart"/>
            <w:r w:rsidRPr="003D1DC9">
              <w:rPr>
                <w:sz w:val="22"/>
                <w:szCs w:val="22"/>
              </w:rPr>
              <w:t>și</w:t>
            </w:r>
            <w:proofErr w:type="spellEnd"/>
            <w:r w:rsidRPr="003D1DC9">
              <w:rPr>
                <w:sz w:val="22"/>
                <w:szCs w:val="22"/>
              </w:rPr>
              <w:t xml:space="preserve"> </w:t>
            </w:r>
            <w:proofErr w:type="spellStart"/>
            <w:r w:rsidRPr="003D1DC9">
              <w:rPr>
                <w:sz w:val="22"/>
                <w:szCs w:val="22"/>
              </w:rPr>
              <w:t>interoperabilitatea</w:t>
            </w:r>
            <w:proofErr w:type="spellEnd"/>
            <w:r w:rsidRPr="003D1DC9">
              <w:rPr>
                <w:sz w:val="22"/>
                <w:szCs w:val="22"/>
              </w:rPr>
              <w:t xml:space="preserve"> </w:t>
            </w:r>
            <w:proofErr w:type="spellStart"/>
            <w:r w:rsidRPr="003D1DC9">
              <w:rPr>
                <w:sz w:val="22"/>
                <w:szCs w:val="22"/>
              </w:rPr>
              <w:t>sistemului</w:t>
            </w:r>
            <w:proofErr w:type="spellEnd"/>
            <w:r w:rsidRPr="003D1DC9">
              <w:rPr>
                <w:sz w:val="22"/>
                <w:szCs w:val="22"/>
              </w:rPr>
              <w:t>.</w:t>
            </w:r>
          </w:p>
        </w:tc>
      </w:tr>
      <w:tr w:rsidR="009162BE" w:rsidRPr="003D1DC9" w14:paraId="3C33605B" w14:textId="77777777" w:rsidTr="000334C8">
        <w:tc>
          <w:tcPr>
            <w:tcW w:w="4711" w:type="dxa"/>
          </w:tcPr>
          <w:p w14:paraId="5AD2EABE" w14:textId="77777777" w:rsidR="009162BE" w:rsidRPr="003D1DC9" w:rsidRDefault="009162BE" w:rsidP="009162BE">
            <w:pPr>
              <w:rPr>
                <w:b/>
                <w:bCs/>
                <w:sz w:val="22"/>
                <w:szCs w:val="22"/>
                <w:lang w:val="ro-MD"/>
              </w:rPr>
            </w:pPr>
            <w:r w:rsidRPr="003D1DC9">
              <w:rPr>
                <w:b/>
                <w:bCs/>
                <w:sz w:val="22"/>
                <w:szCs w:val="22"/>
              </w:rPr>
              <w:t xml:space="preserve">CP 3. </w:t>
            </w:r>
            <w:proofErr w:type="spellStart"/>
            <w:r w:rsidRPr="003D1DC9">
              <w:rPr>
                <w:sz w:val="22"/>
                <w:szCs w:val="22"/>
              </w:rPr>
              <w:t>Implementarea</w:t>
            </w:r>
            <w:proofErr w:type="spellEnd"/>
            <w:r w:rsidRPr="003D1DC9">
              <w:rPr>
                <w:sz w:val="22"/>
                <w:szCs w:val="22"/>
              </w:rPr>
              <w:t xml:space="preserve"> </w:t>
            </w:r>
            <w:proofErr w:type="spellStart"/>
            <w:r w:rsidRPr="003D1DC9">
              <w:rPr>
                <w:sz w:val="22"/>
                <w:szCs w:val="22"/>
              </w:rPr>
              <w:t>și</w:t>
            </w:r>
            <w:proofErr w:type="spellEnd"/>
            <w:r w:rsidRPr="003D1DC9">
              <w:rPr>
                <w:sz w:val="22"/>
                <w:szCs w:val="22"/>
              </w:rPr>
              <w:t xml:space="preserve"> </w:t>
            </w:r>
            <w:proofErr w:type="spellStart"/>
            <w:r w:rsidRPr="003D1DC9">
              <w:rPr>
                <w:sz w:val="22"/>
                <w:szCs w:val="22"/>
              </w:rPr>
              <w:t>testarea</w:t>
            </w:r>
            <w:proofErr w:type="spellEnd"/>
            <w:r w:rsidRPr="003D1DC9">
              <w:rPr>
                <w:sz w:val="22"/>
                <w:szCs w:val="22"/>
              </w:rPr>
              <w:t xml:space="preserve"> </w:t>
            </w:r>
            <w:proofErr w:type="spellStart"/>
            <w:r w:rsidRPr="003D1DC9">
              <w:rPr>
                <w:sz w:val="22"/>
                <w:szCs w:val="22"/>
              </w:rPr>
              <w:t>sistemelor</w:t>
            </w:r>
            <w:proofErr w:type="spellEnd"/>
            <w:r w:rsidRPr="003D1DC9">
              <w:rPr>
                <w:sz w:val="22"/>
                <w:szCs w:val="22"/>
              </w:rPr>
              <w:t xml:space="preserve"> </w:t>
            </w:r>
            <w:proofErr w:type="spellStart"/>
            <w:r w:rsidRPr="003D1DC9">
              <w:rPr>
                <w:sz w:val="22"/>
                <w:szCs w:val="22"/>
              </w:rPr>
              <w:t>informatice</w:t>
            </w:r>
            <w:proofErr w:type="spellEnd"/>
            <w:r w:rsidRPr="003D1DC9">
              <w:rPr>
                <w:sz w:val="22"/>
                <w:szCs w:val="22"/>
              </w:rPr>
              <w:t xml:space="preserve"> </w:t>
            </w:r>
            <w:proofErr w:type="spellStart"/>
            <w:r w:rsidRPr="003D1DC9">
              <w:rPr>
                <w:sz w:val="22"/>
                <w:szCs w:val="22"/>
              </w:rPr>
              <w:t>din</w:t>
            </w:r>
            <w:proofErr w:type="spellEnd"/>
            <w:r w:rsidRPr="003D1DC9">
              <w:rPr>
                <w:sz w:val="22"/>
                <w:szCs w:val="22"/>
              </w:rPr>
              <w:t xml:space="preserve"> </w:t>
            </w:r>
            <w:proofErr w:type="spellStart"/>
            <w:r w:rsidRPr="003D1DC9">
              <w:rPr>
                <w:sz w:val="22"/>
                <w:szCs w:val="22"/>
              </w:rPr>
              <w:t>diferite</w:t>
            </w:r>
            <w:proofErr w:type="spellEnd"/>
            <w:r w:rsidRPr="003D1DC9">
              <w:rPr>
                <w:sz w:val="22"/>
                <w:szCs w:val="22"/>
              </w:rPr>
              <w:t xml:space="preserve"> </w:t>
            </w:r>
            <w:proofErr w:type="spellStart"/>
            <w:r w:rsidRPr="003D1DC9">
              <w:rPr>
                <w:sz w:val="22"/>
                <w:szCs w:val="22"/>
              </w:rPr>
              <w:t>domenii</w:t>
            </w:r>
            <w:proofErr w:type="spellEnd"/>
          </w:p>
        </w:tc>
        <w:tc>
          <w:tcPr>
            <w:tcW w:w="5921" w:type="dxa"/>
          </w:tcPr>
          <w:p w14:paraId="688472C2" w14:textId="77777777" w:rsidR="009162BE" w:rsidRPr="003D1DC9" w:rsidRDefault="009162BE" w:rsidP="009162BE">
            <w:pPr>
              <w:numPr>
                <w:ilvl w:val="0"/>
                <w:numId w:val="41"/>
              </w:numPr>
              <w:ind w:left="357" w:hanging="357"/>
              <w:jc w:val="both"/>
              <w:rPr>
                <w:rFonts w:ascii="Calisto MT" w:hAnsi="Calisto MT"/>
                <w:b/>
                <w:bCs/>
                <w:color w:val="191919"/>
                <w:sz w:val="22"/>
                <w:szCs w:val="22"/>
                <w:lang w:val="ro-MD"/>
              </w:rPr>
            </w:pPr>
            <w:proofErr w:type="spellStart"/>
            <w:r w:rsidRPr="003D1DC9">
              <w:rPr>
                <w:rFonts w:eastAsia="Calibri"/>
                <w:sz w:val="22"/>
                <w:szCs w:val="22"/>
              </w:rPr>
              <w:t>implementa</w:t>
            </w:r>
            <w:proofErr w:type="spellEnd"/>
            <w:r w:rsidRPr="003D1DC9">
              <w:rPr>
                <w:rFonts w:eastAsia="Calibri"/>
                <w:sz w:val="22"/>
                <w:szCs w:val="22"/>
              </w:rPr>
              <w:t xml:space="preserve"> </w:t>
            </w:r>
            <w:proofErr w:type="spellStart"/>
            <w:r w:rsidRPr="003D1DC9">
              <w:rPr>
                <w:rFonts w:eastAsia="Calibri"/>
                <w:sz w:val="22"/>
                <w:szCs w:val="22"/>
              </w:rPr>
              <w:t>sisteme</w:t>
            </w:r>
            <w:proofErr w:type="spellEnd"/>
            <w:r w:rsidRPr="003D1DC9">
              <w:rPr>
                <w:rFonts w:eastAsia="Calibri"/>
                <w:sz w:val="22"/>
                <w:szCs w:val="22"/>
              </w:rPr>
              <w:t xml:space="preserve"> </w:t>
            </w:r>
            <w:proofErr w:type="spellStart"/>
            <w:r w:rsidRPr="003D1DC9">
              <w:rPr>
                <w:rFonts w:eastAsia="Calibri"/>
                <w:sz w:val="22"/>
                <w:szCs w:val="22"/>
              </w:rPr>
              <w:t>informatice</w:t>
            </w:r>
            <w:proofErr w:type="spellEnd"/>
            <w:r w:rsidRPr="003D1DC9">
              <w:rPr>
                <w:rFonts w:eastAsia="Calibri"/>
                <w:sz w:val="22"/>
                <w:szCs w:val="22"/>
              </w:rPr>
              <w:t xml:space="preserve"> </w:t>
            </w:r>
            <w:proofErr w:type="spellStart"/>
            <w:r w:rsidRPr="003D1DC9">
              <w:rPr>
                <w:rFonts w:eastAsia="Calibri"/>
                <w:sz w:val="22"/>
                <w:szCs w:val="22"/>
              </w:rPr>
              <w:t>prin</w:t>
            </w:r>
            <w:proofErr w:type="spellEnd"/>
            <w:r w:rsidRPr="003D1DC9">
              <w:rPr>
                <w:rFonts w:eastAsia="Calibri"/>
                <w:sz w:val="22"/>
                <w:szCs w:val="22"/>
              </w:rPr>
              <w:t xml:space="preserve"> </w:t>
            </w:r>
            <w:proofErr w:type="spellStart"/>
            <w:r w:rsidRPr="003D1DC9">
              <w:rPr>
                <w:rFonts w:eastAsia="Calibri"/>
                <w:sz w:val="22"/>
                <w:szCs w:val="22"/>
              </w:rPr>
              <w:t>testarea</w:t>
            </w:r>
            <w:proofErr w:type="spellEnd"/>
            <w:r w:rsidRPr="003D1DC9">
              <w:rPr>
                <w:rFonts w:eastAsia="Calibri"/>
                <w:sz w:val="22"/>
                <w:szCs w:val="22"/>
              </w:rPr>
              <w:t xml:space="preserve"> </w:t>
            </w:r>
            <w:proofErr w:type="spellStart"/>
            <w:r w:rsidRPr="003D1DC9">
              <w:rPr>
                <w:rFonts w:eastAsia="Calibri"/>
                <w:sz w:val="22"/>
                <w:szCs w:val="22"/>
              </w:rPr>
              <w:t>sistemului</w:t>
            </w:r>
            <w:proofErr w:type="spellEnd"/>
            <w:r w:rsidRPr="003D1DC9">
              <w:rPr>
                <w:rFonts w:eastAsia="Calibri"/>
                <w:sz w:val="22"/>
                <w:szCs w:val="22"/>
              </w:rPr>
              <w:t xml:space="preserve">, </w:t>
            </w:r>
            <w:proofErr w:type="spellStart"/>
            <w:r w:rsidRPr="003D1DC9">
              <w:rPr>
                <w:rFonts w:eastAsia="Calibri"/>
                <w:sz w:val="22"/>
                <w:szCs w:val="22"/>
              </w:rPr>
              <w:t>configurarea</w:t>
            </w:r>
            <w:proofErr w:type="spellEnd"/>
            <w:r w:rsidRPr="003D1DC9">
              <w:rPr>
                <w:rFonts w:eastAsia="Calibri"/>
                <w:sz w:val="22"/>
                <w:szCs w:val="22"/>
              </w:rPr>
              <w:t xml:space="preserve"> </w:t>
            </w:r>
            <w:proofErr w:type="spellStart"/>
            <w:r w:rsidRPr="003D1DC9">
              <w:rPr>
                <w:rFonts w:eastAsia="Calibri"/>
                <w:sz w:val="22"/>
                <w:szCs w:val="22"/>
              </w:rPr>
              <w:t>infrastructurii</w:t>
            </w:r>
            <w:proofErr w:type="spellEnd"/>
            <w:r w:rsidRPr="003D1DC9">
              <w:rPr>
                <w:rFonts w:eastAsia="Calibri"/>
                <w:sz w:val="22"/>
                <w:szCs w:val="22"/>
              </w:rPr>
              <w:t xml:space="preserve"> </w:t>
            </w:r>
            <w:proofErr w:type="spellStart"/>
            <w:r w:rsidRPr="003D1DC9">
              <w:rPr>
                <w:rFonts w:eastAsia="Calibri"/>
                <w:sz w:val="22"/>
                <w:szCs w:val="22"/>
              </w:rPr>
              <w:t>software</w:t>
            </w:r>
            <w:proofErr w:type="spellEnd"/>
            <w:r w:rsidRPr="003D1DC9">
              <w:rPr>
                <w:rFonts w:eastAsia="Calibri"/>
                <w:sz w:val="22"/>
                <w:szCs w:val="22"/>
              </w:rPr>
              <w:t xml:space="preserve"> </w:t>
            </w:r>
            <w:proofErr w:type="spellStart"/>
            <w:r w:rsidRPr="003D1DC9">
              <w:rPr>
                <w:rFonts w:eastAsia="Calibri"/>
                <w:sz w:val="22"/>
                <w:szCs w:val="22"/>
              </w:rPr>
              <w:t>și</w:t>
            </w:r>
            <w:proofErr w:type="spellEnd"/>
            <w:r w:rsidRPr="003D1DC9">
              <w:rPr>
                <w:rFonts w:eastAsia="Calibri"/>
                <w:sz w:val="22"/>
                <w:szCs w:val="22"/>
              </w:rPr>
              <w:t xml:space="preserve"> </w:t>
            </w:r>
            <w:proofErr w:type="spellStart"/>
            <w:r w:rsidRPr="003D1DC9">
              <w:rPr>
                <w:rFonts w:eastAsia="Calibri"/>
                <w:sz w:val="22"/>
                <w:szCs w:val="22"/>
              </w:rPr>
              <w:t>realizarea</w:t>
            </w:r>
            <w:proofErr w:type="spellEnd"/>
            <w:r w:rsidRPr="003D1DC9">
              <w:rPr>
                <w:rFonts w:eastAsia="Calibri"/>
                <w:sz w:val="22"/>
                <w:szCs w:val="22"/>
              </w:rPr>
              <w:t xml:space="preserve"> </w:t>
            </w:r>
            <w:proofErr w:type="spellStart"/>
            <w:r w:rsidRPr="003D1DC9">
              <w:rPr>
                <w:rFonts w:eastAsia="Calibri"/>
                <w:sz w:val="22"/>
                <w:szCs w:val="22"/>
              </w:rPr>
              <w:t>prototipizării</w:t>
            </w:r>
            <w:proofErr w:type="spellEnd"/>
            <w:r w:rsidRPr="003D1DC9">
              <w:rPr>
                <w:rFonts w:eastAsia="Calibri"/>
                <w:sz w:val="22"/>
                <w:szCs w:val="22"/>
              </w:rPr>
              <w:t>.</w:t>
            </w:r>
          </w:p>
        </w:tc>
      </w:tr>
      <w:tr w:rsidR="009162BE" w:rsidRPr="003D1DC9" w14:paraId="49522E5A" w14:textId="77777777" w:rsidTr="000334C8">
        <w:tc>
          <w:tcPr>
            <w:tcW w:w="4711" w:type="dxa"/>
          </w:tcPr>
          <w:p w14:paraId="1A0461C5" w14:textId="77777777" w:rsidR="009162BE" w:rsidRPr="003D1DC9" w:rsidRDefault="009162BE" w:rsidP="009162BE">
            <w:pPr>
              <w:rPr>
                <w:b/>
                <w:bCs/>
                <w:sz w:val="22"/>
                <w:szCs w:val="22"/>
                <w:lang w:val="ro-MD"/>
              </w:rPr>
            </w:pPr>
            <w:r w:rsidRPr="003D1DC9">
              <w:rPr>
                <w:b/>
                <w:bCs/>
                <w:sz w:val="22"/>
                <w:szCs w:val="22"/>
              </w:rPr>
              <w:t xml:space="preserve">CP 4. </w:t>
            </w:r>
            <w:proofErr w:type="spellStart"/>
            <w:r w:rsidRPr="003D1DC9">
              <w:rPr>
                <w:bCs/>
                <w:sz w:val="22"/>
                <w:szCs w:val="22"/>
              </w:rPr>
              <w:t>Mentenanța</w:t>
            </w:r>
            <w:proofErr w:type="spellEnd"/>
            <w:r w:rsidRPr="003D1DC9">
              <w:rPr>
                <w:bCs/>
                <w:sz w:val="22"/>
                <w:szCs w:val="22"/>
              </w:rPr>
              <w:t xml:space="preserve"> </w:t>
            </w:r>
            <w:proofErr w:type="spellStart"/>
            <w:r w:rsidRPr="003D1DC9">
              <w:rPr>
                <w:sz w:val="22"/>
                <w:szCs w:val="22"/>
              </w:rPr>
              <w:t>și</w:t>
            </w:r>
            <w:proofErr w:type="spellEnd"/>
            <w:r w:rsidRPr="003D1DC9">
              <w:rPr>
                <w:sz w:val="22"/>
                <w:szCs w:val="22"/>
              </w:rPr>
              <w:t xml:space="preserve"> </w:t>
            </w:r>
            <w:proofErr w:type="spellStart"/>
            <w:r w:rsidRPr="003D1DC9">
              <w:rPr>
                <w:sz w:val="22"/>
                <w:szCs w:val="22"/>
              </w:rPr>
              <w:t>optimizarea</w:t>
            </w:r>
            <w:proofErr w:type="spellEnd"/>
            <w:r w:rsidRPr="003D1DC9">
              <w:rPr>
                <w:sz w:val="22"/>
                <w:szCs w:val="22"/>
              </w:rPr>
              <w:t xml:space="preserve"> </w:t>
            </w:r>
            <w:proofErr w:type="spellStart"/>
            <w:r w:rsidRPr="003D1DC9">
              <w:rPr>
                <w:bCs/>
                <w:sz w:val="22"/>
                <w:szCs w:val="22"/>
              </w:rPr>
              <w:t>sistemelor</w:t>
            </w:r>
            <w:proofErr w:type="spellEnd"/>
            <w:r w:rsidRPr="003D1DC9">
              <w:rPr>
                <w:bCs/>
                <w:sz w:val="22"/>
                <w:szCs w:val="22"/>
              </w:rPr>
              <w:t xml:space="preserve"> </w:t>
            </w:r>
            <w:proofErr w:type="spellStart"/>
            <w:r w:rsidRPr="003D1DC9">
              <w:rPr>
                <w:sz w:val="22"/>
                <w:szCs w:val="22"/>
              </w:rPr>
              <w:t>informatice</w:t>
            </w:r>
            <w:proofErr w:type="spellEnd"/>
          </w:p>
        </w:tc>
        <w:tc>
          <w:tcPr>
            <w:tcW w:w="5921" w:type="dxa"/>
          </w:tcPr>
          <w:p w14:paraId="35278CD2" w14:textId="77777777" w:rsidR="009162BE" w:rsidRPr="003D1DC9" w:rsidRDefault="009162BE" w:rsidP="009162BE">
            <w:pPr>
              <w:numPr>
                <w:ilvl w:val="0"/>
                <w:numId w:val="42"/>
              </w:numPr>
              <w:ind w:left="357" w:hanging="357"/>
              <w:jc w:val="both"/>
              <w:rPr>
                <w:rFonts w:ascii="Calisto MT" w:hAnsi="Calisto MT"/>
                <w:b/>
                <w:bCs/>
                <w:color w:val="191919"/>
                <w:sz w:val="22"/>
                <w:szCs w:val="22"/>
                <w:lang w:val="ro-MD"/>
              </w:rPr>
            </w:pPr>
            <w:proofErr w:type="spellStart"/>
            <w:r w:rsidRPr="003D1DC9">
              <w:rPr>
                <w:sz w:val="22"/>
                <w:szCs w:val="22"/>
              </w:rPr>
              <w:t>gestiona</w:t>
            </w:r>
            <w:proofErr w:type="spellEnd"/>
            <w:r w:rsidRPr="003D1DC9">
              <w:rPr>
                <w:sz w:val="22"/>
                <w:szCs w:val="22"/>
              </w:rPr>
              <w:t xml:space="preserve"> </w:t>
            </w:r>
            <w:proofErr w:type="spellStart"/>
            <w:r w:rsidRPr="003D1DC9">
              <w:rPr>
                <w:sz w:val="22"/>
                <w:szCs w:val="22"/>
              </w:rPr>
              <w:t>mentenanța</w:t>
            </w:r>
            <w:proofErr w:type="spellEnd"/>
            <w:r w:rsidRPr="003D1DC9">
              <w:rPr>
                <w:sz w:val="22"/>
                <w:szCs w:val="22"/>
              </w:rPr>
              <w:t xml:space="preserve"> </w:t>
            </w:r>
            <w:proofErr w:type="spellStart"/>
            <w:r w:rsidRPr="003D1DC9">
              <w:rPr>
                <w:sz w:val="22"/>
                <w:szCs w:val="22"/>
              </w:rPr>
              <w:t>sistemelor</w:t>
            </w:r>
            <w:proofErr w:type="spellEnd"/>
            <w:r w:rsidRPr="003D1DC9">
              <w:rPr>
                <w:sz w:val="22"/>
                <w:szCs w:val="22"/>
              </w:rPr>
              <w:t xml:space="preserve"> </w:t>
            </w:r>
            <w:proofErr w:type="spellStart"/>
            <w:r w:rsidRPr="003D1DC9">
              <w:rPr>
                <w:sz w:val="22"/>
                <w:szCs w:val="22"/>
              </w:rPr>
              <w:t>informatice</w:t>
            </w:r>
            <w:proofErr w:type="spellEnd"/>
            <w:r w:rsidRPr="003D1DC9">
              <w:rPr>
                <w:sz w:val="22"/>
                <w:szCs w:val="22"/>
              </w:rPr>
              <w:t xml:space="preserve"> </w:t>
            </w:r>
            <w:proofErr w:type="spellStart"/>
            <w:r w:rsidRPr="003D1DC9">
              <w:rPr>
                <w:sz w:val="22"/>
                <w:szCs w:val="22"/>
              </w:rPr>
              <w:t>prin</w:t>
            </w:r>
            <w:proofErr w:type="spellEnd"/>
            <w:r w:rsidRPr="003D1DC9">
              <w:rPr>
                <w:sz w:val="22"/>
                <w:szCs w:val="22"/>
              </w:rPr>
              <w:t xml:space="preserve"> </w:t>
            </w:r>
            <w:proofErr w:type="spellStart"/>
            <w:r w:rsidRPr="003D1DC9">
              <w:rPr>
                <w:sz w:val="22"/>
                <w:szCs w:val="22"/>
              </w:rPr>
              <w:t>analiza</w:t>
            </w:r>
            <w:proofErr w:type="spellEnd"/>
            <w:r w:rsidRPr="003D1DC9">
              <w:rPr>
                <w:sz w:val="22"/>
                <w:szCs w:val="22"/>
              </w:rPr>
              <w:t xml:space="preserve"> </w:t>
            </w:r>
            <w:proofErr w:type="spellStart"/>
            <w:r w:rsidRPr="003D1DC9">
              <w:rPr>
                <w:sz w:val="22"/>
                <w:szCs w:val="22"/>
              </w:rPr>
              <w:t>înregistrărilor</w:t>
            </w:r>
            <w:proofErr w:type="spellEnd"/>
            <w:r w:rsidRPr="003D1DC9">
              <w:rPr>
                <w:sz w:val="22"/>
                <w:szCs w:val="22"/>
              </w:rPr>
              <w:t xml:space="preserve"> </w:t>
            </w:r>
            <w:proofErr w:type="spellStart"/>
            <w:r w:rsidRPr="003D1DC9">
              <w:rPr>
                <w:sz w:val="22"/>
                <w:szCs w:val="22"/>
              </w:rPr>
              <w:t>din</w:t>
            </w:r>
            <w:proofErr w:type="spellEnd"/>
            <w:r w:rsidRPr="003D1DC9">
              <w:rPr>
                <w:sz w:val="22"/>
                <w:szCs w:val="22"/>
              </w:rPr>
              <w:t xml:space="preserve"> </w:t>
            </w:r>
            <w:proofErr w:type="spellStart"/>
            <w:r w:rsidRPr="003D1DC9">
              <w:rPr>
                <w:sz w:val="22"/>
                <w:szCs w:val="22"/>
              </w:rPr>
              <w:t>sistem</w:t>
            </w:r>
            <w:proofErr w:type="spellEnd"/>
            <w:r w:rsidRPr="003D1DC9">
              <w:rPr>
                <w:sz w:val="22"/>
                <w:szCs w:val="22"/>
              </w:rPr>
              <w:t xml:space="preserve">, </w:t>
            </w:r>
            <w:proofErr w:type="spellStart"/>
            <w:r w:rsidRPr="003D1DC9">
              <w:rPr>
                <w:sz w:val="22"/>
                <w:szCs w:val="22"/>
              </w:rPr>
              <w:t>actualizarea</w:t>
            </w:r>
            <w:proofErr w:type="spellEnd"/>
            <w:r w:rsidRPr="003D1DC9">
              <w:rPr>
                <w:sz w:val="22"/>
                <w:szCs w:val="22"/>
              </w:rPr>
              <w:t xml:space="preserve"> </w:t>
            </w:r>
            <w:proofErr w:type="spellStart"/>
            <w:r w:rsidRPr="003D1DC9">
              <w:rPr>
                <w:sz w:val="22"/>
                <w:szCs w:val="22"/>
              </w:rPr>
              <w:t>software-ului</w:t>
            </w:r>
            <w:proofErr w:type="spellEnd"/>
            <w:r w:rsidRPr="003D1DC9">
              <w:rPr>
                <w:sz w:val="22"/>
                <w:szCs w:val="22"/>
              </w:rPr>
              <w:t xml:space="preserve"> </w:t>
            </w:r>
            <w:proofErr w:type="spellStart"/>
            <w:r w:rsidRPr="003D1DC9">
              <w:rPr>
                <w:sz w:val="22"/>
                <w:szCs w:val="22"/>
              </w:rPr>
              <w:t>și</w:t>
            </w:r>
            <w:proofErr w:type="spellEnd"/>
            <w:r w:rsidRPr="003D1DC9">
              <w:rPr>
                <w:sz w:val="22"/>
                <w:szCs w:val="22"/>
              </w:rPr>
              <w:t xml:space="preserve"> </w:t>
            </w:r>
            <w:proofErr w:type="spellStart"/>
            <w:r w:rsidRPr="003D1DC9">
              <w:rPr>
                <w:sz w:val="22"/>
                <w:szCs w:val="22"/>
              </w:rPr>
              <w:t>corectarea</w:t>
            </w:r>
            <w:proofErr w:type="spellEnd"/>
            <w:r w:rsidRPr="003D1DC9">
              <w:rPr>
                <w:sz w:val="22"/>
                <w:szCs w:val="22"/>
              </w:rPr>
              <w:t xml:space="preserve"> </w:t>
            </w:r>
            <w:proofErr w:type="spellStart"/>
            <w:r w:rsidRPr="003D1DC9">
              <w:rPr>
                <w:sz w:val="22"/>
                <w:szCs w:val="22"/>
              </w:rPr>
              <w:t>erorilor</w:t>
            </w:r>
            <w:proofErr w:type="spellEnd"/>
            <w:r w:rsidRPr="003D1DC9">
              <w:rPr>
                <w:sz w:val="22"/>
                <w:szCs w:val="22"/>
              </w:rPr>
              <w:t>.</w:t>
            </w:r>
          </w:p>
        </w:tc>
      </w:tr>
    </w:tbl>
    <w:p w14:paraId="558FDE1D" w14:textId="77777777" w:rsidR="009162BE" w:rsidRPr="003D1DC9" w:rsidRDefault="009162BE" w:rsidP="004B36B3">
      <w:pPr>
        <w:spacing w:after="200"/>
        <w:contextualSpacing/>
        <w:jc w:val="both"/>
        <w:rPr>
          <w:rFonts w:eastAsia="Calibri"/>
          <w:b/>
          <w:sz w:val="22"/>
          <w:szCs w:val="22"/>
          <w:lang w:val="ro-RO"/>
        </w:rPr>
      </w:pPr>
    </w:p>
    <w:p w14:paraId="4F5C01F1" w14:textId="77777777" w:rsidR="00945F04" w:rsidRPr="003D1DC9" w:rsidRDefault="00CB521C" w:rsidP="004B36B3">
      <w:pPr>
        <w:numPr>
          <w:ilvl w:val="0"/>
          <w:numId w:val="5"/>
        </w:numPr>
        <w:contextualSpacing/>
        <w:jc w:val="both"/>
        <w:rPr>
          <w:rFonts w:eastAsia="Calibri"/>
          <w:b/>
          <w:sz w:val="22"/>
          <w:szCs w:val="22"/>
          <w:lang w:val="ro-RO"/>
        </w:rPr>
      </w:pPr>
      <w:r w:rsidRPr="003D1DC9">
        <w:rPr>
          <w:rFonts w:eastAsia="Calibri"/>
          <w:b/>
          <w:sz w:val="22"/>
          <w:szCs w:val="22"/>
          <w:lang w:val="ro-RO"/>
        </w:rPr>
        <w:t>Conținutul</w:t>
      </w:r>
      <w:r w:rsidR="007A4CCF" w:rsidRPr="003D1DC9">
        <w:rPr>
          <w:rFonts w:eastAsia="Calibri"/>
          <w:b/>
          <w:sz w:val="22"/>
          <w:szCs w:val="22"/>
          <w:lang w:val="ro-RO"/>
        </w:rPr>
        <w:t xml:space="preserve"> </w:t>
      </w:r>
      <w:r w:rsidR="00A8255C" w:rsidRPr="003D1DC9">
        <w:rPr>
          <w:rFonts w:eastAsia="Calibri"/>
          <w:b/>
          <w:sz w:val="22"/>
          <w:szCs w:val="22"/>
          <w:lang w:val="ro-RO"/>
        </w:rPr>
        <w:t>disciplinei</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gridCol w:w="709"/>
        <w:gridCol w:w="851"/>
      </w:tblGrid>
      <w:tr w:rsidR="00BE7261" w:rsidRPr="003D1DC9" w14:paraId="0DA1983B" w14:textId="77777777" w:rsidTr="001E6028">
        <w:trPr>
          <w:tblHeader/>
        </w:trPr>
        <w:tc>
          <w:tcPr>
            <w:tcW w:w="9101" w:type="dxa"/>
            <w:vMerge w:val="restart"/>
            <w:vAlign w:val="center"/>
          </w:tcPr>
          <w:p w14:paraId="17C350F2" w14:textId="77777777" w:rsidR="00BE7261" w:rsidRPr="003D1DC9" w:rsidRDefault="00BE7261" w:rsidP="00173062">
            <w:pPr>
              <w:ind w:left="57" w:right="57"/>
              <w:contextualSpacing/>
              <w:jc w:val="center"/>
              <w:rPr>
                <w:rFonts w:eastAsia="Calibri"/>
                <w:b/>
                <w:bCs/>
                <w:sz w:val="22"/>
                <w:szCs w:val="22"/>
                <w:lang w:val="ro-RO"/>
              </w:rPr>
            </w:pPr>
            <w:r w:rsidRPr="003D1DC9">
              <w:rPr>
                <w:b/>
                <w:bCs/>
                <w:sz w:val="22"/>
                <w:szCs w:val="22"/>
                <w:lang w:val="ro-RO"/>
              </w:rPr>
              <w:lastRenderedPageBreak/>
              <w:t>Tematica activităților didactice</w:t>
            </w:r>
          </w:p>
          <w:p w14:paraId="3B0517F3" w14:textId="77777777" w:rsidR="00BE7261" w:rsidRPr="003D1DC9" w:rsidRDefault="00BE7261" w:rsidP="00173062">
            <w:pPr>
              <w:ind w:left="57" w:right="57"/>
              <w:contextualSpacing/>
              <w:rPr>
                <w:rFonts w:eastAsia="Calibri"/>
                <w:b/>
                <w:bCs/>
                <w:sz w:val="22"/>
                <w:szCs w:val="22"/>
                <w:lang w:val="ro-RO"/>
              </w:rPr>
            </w:pPr>
          </w:p>
        </w:tc>
        <w:tc>
          <w:tcPr>
            <w:tcW w:w="1560" w:type="dxa"/>
            <w:gridSpan w:val="2"/>
            <w:vAlign w:val="center"/>
          </w:tcPr>
          <w:p w14:paraId="4D749C6B" w14:textId="77777777" w:rsidR="00BE7261" w:rsidRPr="003D1DC9" w:rsidRDefault="00BE7261" w:rsidP="00173062">
            <w:pPr>
              <w:ind w:left="57" w:right="57"/>
              <w:contextualSpacing/>
              <w:jc w:val="center"/>
              <w:rPr>
                <w:b/>
                <w:bCs/>
                <w:sz w:val="22"/>
                <w:szCs w:val="22"/>
                <w:lang w:val="ro-RO"/>
              </w:rPr>
            </w:pPr>
            <w:r w:rsidRPr="003D1DC9">
              <w:rPr>
                <w:b/>
                <w:bCs/>
                <w:sz w:val="22"/>
                <w:szCs w:val="22"/>
                <w:lang w:val="ro-RO"/>
              </w:rPr>
              <w:t>Numărul de ore</w:t>
            </w:r>
          </w:p>
        </w:tc>
      </w:tr>
      <w:tr w:rsidR="001E6028" w:rsidRPr="003D1DC9" w14:paraId="4D2FE325" w14:textId="77777777" w:rsidTr="001E6028">
        <w:trPr>
          <w:tblHeader/>
        </w:trPr>
        <w:tc>
          <w:tcPr>
            <w:tcW w:w="9101" w:type="dxa"/>
            <w:vMerge/>
            <w:vAlign w:val="center"/>
          </w:tcPr>
          <w:p w14:paraId="0B59BD5E" w14:textId="77777777" w:rsidR="001E6028" w:rsidRPr="003D1DC9" w:rsidRDefault="001E6028" w:rsidP="00173062">
            <w:pPr>
              <w:ind w:left="57" w:right="57"/>
              <w:contextualSpacing/>
              <w:jc w:val="center"/>
              <w:rPr>
                <w:rFonts w:eastAsia="Calibri"/>
                <w:b/>
                <w:bCs/>
                <w:sz w:val="22"/>
                <w:szCs w:val="22"/>
                <w:lang w:val="ro-RO"/>
              </w:rPr>
            </w:pPr>
          </w:p>
        </w:tc>
        <w:tc>
          <w:tcPr>
            <w:tcW w:w="1560" w:type="dxa"/>
            <w:gridSpan w:val="2"/>
            <w:vAlign w:val="center"/>
          </w:tcPr>
          <w:p w14:paraId="7B4F9E36" w14:textId="77777777" w:rsidR="001E6028" w:rsidRPr="003D1DC9" w:rsidRDefault="001E6028" w:rsidP="00173062">
            <w:pPr>
              <w:ind w:left="57" w:right="57"/>
              <w:contextualSpacing/>
              <w:jc w:val="center"/>
              <w:rPr>
                <w:rFonts w:eastAsia="Calibri"/>
                <w:b/>
                <w:bCs/>
                <w:sz w:val="22"/>
                <w:szCs w:val="22"/>
                <w:lang w:val="ro-RO"/>
              </w:rPr>
            </w:pPr>
            <w:r w:rsidRPr="003D1DC9">
              <w:rPr>
                <w:b/>
                <w:bCs/>
                <w:sz w:val="22"/>
                <w:szCs w:val="22"/>
                <w:lang w:val="ro-RO"/>
              </w:rPr>
              <w:t>învățământ cu frecvență</w:t>
            </w:r>
          </w:p>
          <w:p w14:paraId="1CB0FEE9" w14:textId="261B2B0F" w:rsidR="001E6028" w:rsidRPr="003D1DC9" w:rsidRDefault="001E6028" w:rsidP="00173062">
            <w:pPr>
              <w:ind w:left="57" w:right="57"/>
              <w:contextualSpacing/>
              <w:jc w:val="center"/>
              <w:rPr>
                <w:b/>
                <w:bCs/>
                <w:sz w:val="22"/>
                <w:szCs w:val="22"/>
                <w:lang w:val="ro-RO"/>
              </w:rPr>
            </w:pPr>
            <w:r w:rsidRPr="003D1DC9">
              <w:rPr>
                <w:b/>
                <w:bCs/>
                <w:sz w:val="22"/>
                <w:szCs w:val="22"/>
                <w:lang w:val="ro-RO"/>
              </w:rPr>
              <w:t>dual</w:t>
            </w:r>
          </w:p>
        </w:tc>
      </w:tr>
      <w:tr w:rsidR="00BE7261" w:rsidRPr="003D1DC9" w14:paraId="00672BA4" w14:textId="77777777" w:rsidTr="000334C8">
        <w:tc>
          <w:tcPr>
            <w:tcW w:w="10661" w:type="dxa"/>
            <w:gridSpan w:val="3"/>
          </w:tcPr>
          <w:p w14:paraId="4129EC9D" w14:textId="77777777" w:rsidR="00BE7261" w:rsidRPr="003D1DC9" w:rsidRDefault="00BE7261" w:rsidP="00173062">
            <w:pPr>
              <w:ind w:left="2338" w:right="57"/>
              <w:jc w:val="both"/>
              <w:rPr>
                <w:rFonts w:eastAsia="Calibri"/>
                <w:b/>
                <w:sz w:val="22"/>
                <w:szCs w:val="22"/>
                <w:lang w:val="ro-RO"/>
              </w:rPr>
            </w:pPr>
            <w:r w:rsidRPr="003D1DC9">
              <w:rPr>
                <w:rFonts w:eastAsia="Calibri"/>
                <w:b/>
                <w:sz w:val="22"/>
                <w:szCs w:val="22"/>
                <w:lang w:val="ro-RO"/>
              </w:rPr>
              <w:t>Tematica cursurilor</w:t>
            </w:r>
          </w:p>
        </w:tc>
      </w:tr>
      <w:tr w:rsidR="001E6028" w:rsidRPr="003D1DC9" w14:paraId="190DEC78" w14:textId="77777777" w:rsidTr="001E6028">
        <w:tc>
          <w:tcPr>
            <w:tcW w:w="9101" w:type="dxa"/>
          </w:tcPr>
          <w:p w14:paraId="1101D593" w14:textId="77777777" w:rsidR="001E6028" w:rsidRPr="003D1DC9" w:rsidRDefault="001E6028" w:rsidP="00173062">
            <w:pPr>
              <w:numPr>
                <w:ilvl w:val="0"/>
                <w:numId w:val="37"/>
              </w:numPr>
              <w:ind w:left="57" w:right="57" w:firstLine="0"/>
              <w:contextualSpacing/>
              <w:jc w:val="both"/>
              <w:rPr>
                <w:rFonts w:eastAsia="Calibri"/>
                <w:sz w:val="22"/>
                <w:szCs w:val="22"/>
              </w:rPr>
            </w:pPr>
            <w:r w:rsidRPr="003D1DC9">
              <w:rPr>
                <w:sz w:val="22"/>
                <w:szCs w:val="22"/>
                <w:lang w:val="ro-MD" w:eastAsia="ru-RU"/>
              </w:rPr>
              <w:t xml:space="preserve">Introducere. Algoritmi, programe și limbaje de programare. </w:t>
            </w:r>
            <w:proofErr w:type="spellStart"/>
            <w:r w:rsidRPr="003D1DC9">
              <w:rPr>
                <w:rFonts w:eastAsia="Calibri"/>
                <w:sz w:val="22"/>
                <w:szCs w:val="22"/>
                <w:lang w:val="en-US"/>
              </w:rPr>
              <w:t>Medii</w:t>
            </w:r>
            <w:proofErr w:type="spellEnd"/>
            <w:r w:rsidRPr="003D1DC9">
              <w:rPr>
                <w:rFonts w:eastAsia="Calibri"/>
                <w:sz w:val="22"/>
                <w:szCs w:val="22"/>
                <w:lang w:val="en-US"/>
              </w:rPr>
              <w:t xml:space="preserve"> de </w:t>
            </w:r>
            <w:proofErr w:type="spellStart"/>
            <w:r w:rsidRPr="003D1DC9">
              <w:rPr>
                <w:rFonts w:eastAsia="Calibri"/>
                <w:sz w:val="22"/>
                <w:szCs w:val="22"/>
                <w:lang w:val="en-US"/>
              </w:rPr>
              <w:t>programare</w:t>
            </w:r>
            <w:proofErr w:type="spellEnd"/>
            <w:r w:rsidRPr="003D1DC9">
              <w:rPr>
                <w:rFonts w:eastAsia="Calibri"/>
                <w:sz w:val="22"/>
                <w:szCs w:val="22"/>
                <w:lang w:val="en-US"/>
              </w:rPr>
              <w:t xml:space="preserve"> C/C++.  </w:t>
            </w:r>
            <w:proofErr w:type="spellStart"/>
            <w:r w:rsidRPr="003D1DC9">
              <w:rPr>
                <w:rFonts w:eastAsia="Calibri"/>
                <w:sz w:val="22"/>
                <w:szCs w:val="22"/>
              </w:rPr>
              <w:t>Sisteme</w:t>
            </w:r>
            <w:proofErr w:type="spellEnd"/>
            <w:r w:rsidRPr="003D1DC9">
              <w:rPr>
                <w:rFonts w:eastAsia="Calibri"/>
                <w:sz w:val="22"/>
                <w:szCs w:val="22"/>
              </w:rPr>
              <w:t xml:space="preserve"> </w:t>
            </w:r>
            <w:proofErr w:type="spellStart"/>
            <w:r w:rsidRPr="003D1DC9">
              <w:rPr>
                <w:rFonts w:eastAsia="Calibri"/>
                <w:sz w:val="22"/>
                <w:szCs w:val="22"/>
              </w:rPr>
              <w:t>de</w:t>
            </w:r>
            <w:proofErr w:type="spellEnd"/>
            <w:r w:rsidRPr="003D1DC9">
              <w:rPr>
                <w:rFonts w:eastAsia="Calibri"/>
                <w:sz w:val="22"/>
                <w:szCs w:val="22"/>
              </w:rPr>
              <w:t xml:space="preserve"> </w:t>
            </w:r>
            <w:proofErr w:type="spellStart"/>
            <w:r w:rsidRPr="003D1DC9">
              <w:rPr>
                <w:rFonts w:eastAsia="Calibri"/>
                <w:sz w:val="22"/>
                <w:szCs w:val="22"/>
              </w:rPr>
              <w:t>versionare</w:t>
            </w:r>
            <w:proofErr w:type="spellEnd"/>
            <w:r w:rsidRPr="003D1DC9">
              <w:rPr>
                <w:rFonts w:eastAsia="Calibri"/>
                <w:sz w:val="22"/>
                <w:szCs w:val="22"/>
              </w:rPr>
              <w:t xml:space="preserve"> a </w:t>
            </w:r>
            <w:proofErr w:type="spellStart"/>
            <w:r w:rsidRPr="003D1DC9">
              <w:rPr>
                <w:rFonts w:eastAsia="Calibri"/>
                <w:sz w:val="22"/>
                <w:szCs w:val="22"/>
              </w:rPr>
              <w:t>codului</w:t>
            </w:r>
            <w:proofErr w:type="spellEnd"/>
            <w:r w:rsidRPr="003D1DC9">
              <w:rPr>
                <w:rFonts w:eastAsia="Calibri"/>
                <w:sz w:val="22"/>
                <w:szCs w:val="22"/>
              </w:rPr>
              <w:t xml:space="preserve"> - </w:t>
            </w:r>
            <w:proofErr w:type="spellStart"/>
            <w:r w:rsidRPr="003D1DC9">
              <w:rPr>
                <w:rFonts w:eastAsia="Calibri"/>
                <w:sz w:val="22"/>
                <w:szCs w:val="22"/>
              </w:rPr>
              <w:t>Git</w:t>
            </w:r>
            <w:proofErr w:type="spellEnd"/>
            <w:r w:rsidRPr="003D1DC9">
              <w:rPr>
                <w:rFonts w:eastAsia="Calibri"/>
                <w:sz w:val="22"/>
                <w:szCs w:val="22"/>
              </w:rPr>
              <w:t xml:space="preserve"> </w:t>
            </w:r>
            <w:proofErr w:type="spellStart"/>
            <w:r w:rsidRPr="003D1DC9">
              <w:rPr>
                <w:rFonts w:eastAsia="Calibri"/>
                <w:sz w:val="22"/>
                <w:szCs w:val="22"/>
              </w:rPr>
              <w:t>și</w:t>
            </w:r>
            <w:proofErr w:type="spellEnd"/>
            <w:r w:rsidRPr="003D1DC9">
              <w:rPr>
                <w:rFonts w:eastAsia="Calibri"/>
                <w:sz w:val="22"/>
                <w:szCs w:val="22"/>
              </w:rPr>
              <w:t xml:space="preserve"> </w:t>
            </w:r>
            <w:proofErr w:type="spellStart"/>
            <w:r w:rsidRPr="003D1DC9">
              <w:rPr>
                <w:rFonts w:eastAsia="Calibri"/>
                <w:sz w:val="22"/>
                <w:szCs w:val="22"/>
              </w:rPr>
              <w:t>GitHub</w:t>
            </w:r>
            <w:proofErr w:type="spellEnd"/>
            <w:r w:rsidRPr="003D1DC9">
              <w:rPr>
                <w:rFonts w:eastAsia="Calibri"/>
                <w:sz w:val="22"/>
                <w:szCs w:val="22"/>
              </w:rPr>
              <w:t>.</w:t>
            </w:r>
          </w:p>
        </w:tc>
        <w:tc>
          <w:tcPr>
            <w:tcW w:w="1560" w:type="dxa"/>
            <w:gridSpan w:val="2"/>
            <w:vAlign w:val="center"/>
          </w:tcPr>
          <w:p w14:paraId="3D19924A" w14:textId="7503E35E"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4</w:t>
            </w:r>
          </w:p>
        </w:tc>
      </w:tr>
      <w:tr w:rsidR="001E6028" w:rsidRPr="003D1DC9" w14:paraId="340974D5" w14:textId="77777777" w:rsidTr="001E6028">
        <w:tc>
          <w:tcPr>
            <w:tcW w:w="9101" w:type="dxa"/>
          </w:tcPr>
          <w:p w14:paraId="46357D80" w14:textId="77777777" w:rsidR="001E6028" w:rsidRPr="003D1DC9" w:rsidRDefault="001E6028" w:rsidP="00173062">
            <w:pPr>
              <w:numPr>
                <w:ilvl w:val="0"/>
                <w:numId w:val="37"/>
              </w:numPr>
              <w:ind w:left="57" w:right="57" w:firstLine="0"/>
              <w:contextualSpacing/>
              <w:jc w:val="both"/>
              <w:rPr>
                <w:rFonts w:eastAsia="Calibri"/>
                <w:sz w:val="22"/>
                <w:szCs w:val="22"/>
                <w:lang w:val="ro-RO"/>
              </w:rPr>
            </w:pPr>
            <w:r w:rsidRPr="003D1DC9">
              <w:rPr>
                <w:sz w:val="22"/>
                <w:szCs w:val="22"/>
                <w:lang w:val="ro-MD" w:eastAsia="ru-RU"/>
              </w:rPr>
              <w:t>Variabile și tipuri de date. Operații aritmetice, logice și de intrare (introducere) / ieșire (afișare) a datelor, etc. Structura programului C/C++. Instrucțiunile de ramificare.</w:t>
            </w:r>
          </w:p>
        </w:tc>
        <w:tc>
          <w:tcPr>
            <w:tcW w:w="1560" w:type="dxa"/>
            <w:gridSpan w:val="2"/>
            <w:vAlign w:val="center"/>
          </w:tcPr>
          <w:p w14:paraId="19E9A91D" w14:textId="0B2D521E"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246CAEF8" w14:textId="77777777" w:rsidTr="001E6028">
        <w:tc>
          <w:tcPr>
            <w:tcW w:w="9101" w:type="dxa"/>
          </w:tcPr>
          <w:p w14:paraId="69D3EB2A" w14:textId="77777777" w:rsidR="001E6028" w:rsidRPr="003D1DC9" w:rsidRDefault="001E6028" w:rsidP="00173062">
            <w:pPr>
              <w:numPr>
                <w:ilvl w:val="0"/>
                <w:numId w:val="37"/>
              </w:numPr>
              <w:ind w:left="57" w:right="57" w:firstLine="0"/>
              <w:contextualSpacing/>
              <w:jc w:val="both"/>
              <w:rPr>
                <w:rFonts w:eastAsia="Calibri"/>
                <w:sz w:val="22"/>
                <w:szCs w:val="22"/>
                <w:lang w:val="ro-RO"/>
              </w:rPr>
            </w:pPr>
            <w:proofErr w:type="spellStart"/>
            <w:r w:rsidRPr="003D1DC9">
              <w:rPr>
                <w:rFonts w:eastAsia="Calibri"/>
                <w:sz w:val="22"/>
                <w:szCs w:val="22"/>
                <w:lang w:val="en-US"/>
              </w:rPr>
              <w:t>Instrucțiuni</w:t>
            </w:r>
            <w:proofErr w:type="spellEnd"/>
            <w:r w:rsidRPr="003D1DC9">
              <w:rPr>
                <w:rFonts w:eastAsia="Calibri"/>
                <w:sz w:val="22"/>
                <w:szCs w:val="22"/>
                <w:lang w:val="en-US"/>
              </w:rPr>
              <w:t xml:space="preserve"> de </w:t>
            </w:r>
            <w:proofErr w:type="spellStart"/>
            <w:r w:rsidRPr="003D1DC9">
              <w:rPr>
                <w:rFonts w:eastAsia="Calibri"/>
                <w:sz w:val="22"/>
                <w:szCs w:val="22"/>
                <w:lang w:val="en-US"/>
              </w:rPr>
              <w:t>ciclu</w:t>
            </w:r>
            <w:proofErr w:type="spellEnd"/>
            <w:r w:rsidRPr="003D1DC9">
              <w:rPr>
                <w:rFonts w:eastAsia="Calibri"/>
                <w:sz w:val="22"/>
                <w:szCs w:val="22"/>
                <w:lang w:val="en-US"/>
              </w:rPr>
              <w:t xml:space="preserve"> </w:t>
            </w:r>
            <w:proofErr w:type="spellStart"/>
            <w:r w:rsidRPr="003D1DC9">
              <w:rPr>
                <w:rFonts w:eastAsia="Calibri"/>
                <w:sz w:val="22"/>
                <w:szCs w:val="22"/>
                <w:lang w:val="en-US"/>
              </w:rPr>
              <w:t>în</w:t>
            </w:r>
            <w:proofErr w:type="spellEnd"/>
            <w:r w:rsidRPr="003D1DC9">
              <w:rPr>
                <w:rFonts w:eastAsia="Calibri"/>
                <w:sz w:val="22"/>
                <w:szCs w:val="22"/>
                <w:lang w:val="en-US"/>
              </w:rPr>
              <w:t xml:space="preserve"> </w:t>
            </w:r>
            <w:proofErr w:type="spellStart"/>
            <w:r w:rsidRPr="003D1DC9">
              <w:rPr>
                <w:rFonts w:eastAsia="Calibri"/>
                <w:sz w:val="22"/>
                <w:szCs w:val="22"/>
                <w:lang w:val="en-US"/>
              </w:rPr>
              <w:t>limbajul</w:t>
            </w:r>
            <w:proofErr w:type="spellEnd"/>
            <w:r w:rsidRPr="003D1DC9">
              <w:rPr>
                <w:rFonts w:eastAsia="Calibri"/>
                <w:sz w:val="22"/>
                <w:szCs w:val="22"/>
                <w:lang w:val="en-US"/>
              </w:rPr>
              <w:t xml:space="preserve"> de </w:t>
            </w:r>
            <w:proofErr w:type="spellStart"/>
            <w:r w:rsidRPr="003D1DC9">
              <w:rPr>
                <w:rFonts w:eastAsia="Calibri"/>
                <w:sz w:val="22"/>
                <w:szCs w:val="22"/>
                <w:lang w:val="en-US"/>
              </w:rPr>
              <w:t>programare</w:t>
            </w:r>
            <w:proofErr w:type="spellEnd"/>
            <w:r w:rsidRPr="003D1DC9">
              <w:rPr>
                <w:rFonts w:eastAsia="Calibri"/>
                <w:sz w:val="22"/>
                <w:szCs w:val="22"/>
                <w:lang w:val="en-US"/>
              </w:rPr>
              <w:t xml:space="preserve"> C/C++. </w:t>
            </w:r>
            <w:proofErr w:type="spellStart"/>
            <w:r w:rsidRPr="003D1DC9">
              <w:rPr>
                <w:rFonts w:eastAsia="Calibri"/>
                <w:sz w:val="22"/>
                <w:szCs w:val="22"/>
                <w:lang w:val="en-US"/>
              </w:rPr>
              <w:t>Tehnici</w:t>
            </w:r>
            <w:proofErr w:type="spellEnd"/>
            <w:r w:rsidRPr="003D1DC9">
              <w:rPr>
                <w:rFonts w:eastAsia="Calibri"/>
                <w:sz w:val="22"/>
                <w:szCs w:val="22"/>
                <w:lang w:val="en-US"/>
              </w:rPr>
              <w:t xml:space="preserve"> de </w:t>
            </w:r>
            <w:proofErr w:type="spellStart"/>
            <w:r w:rsidRPr="003D1DC9">
              <w:rPr>
                <w:rFonts w:eastAsia="Calibri"/>
                <w:sz w:val="22"/>
                <w:szCs w:val="22"/>
                <w:lang w:val="en-US"/>
              </w:rPr>
              <w:t>programare</w:t>
            </w:r>
            <w:proofErr w:type="spellEnd"/>
            <w:r w:rsidRPr="003D1DC9">
              <w:rPr>
                <w:rFonts w:eastAsia="Calibri"/>
                <w:sz w:val="22"/>
                <w:szCs w:val="22"/>
                <w:lang w:val="en-US"/>
              </w:rPr>
              <w:t xml:space="preserve"> a </w:t>
            </w:r>
            <w:proofErr w:type="spellStart"/>
            <w:r w:rsidRPr="003D1DC9">
              <w:rPr>
                <w:rFonts w:eastAsia="Calibri"/>
                <w:sz w:val="22"/>
                <w:szCs w:val="22"/>
                <w:lang w:val="en-US"/>
              </w:rPr>
              <w:t>ciclurilor</w:t>
            </w:r>
            <w:proofErr w:type="spellEnd"/>
            <w:r w:rsidRPr="003D1DC9">
              <w:rPr>
                <w:rFonts w:eastAsia="Calibri"/>
                <w:sz w:val="22"/>
                <w:szCs w:val="22"/>
                <w:lang w:val="en-US"/>
              </w:rPr>
              <w:t>.</w:t>
            </w:r>
          </w:p>
        </w:tc>
        <w:tc>
          <w:tcPr>
            <w:tcW w:w="1560" w:type="dxa"/>
            <w:gridSpan w:val="2"/>
            <w:vAlign w:val="center"/>
          </w:tcPr>
          <w:p w14:paraId="2C53C300" w14:textId="49083E36"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15693520" w14:textId="77777777" w:rsidTr="001E6028">
        <w:tc>
          <w:tcPr>
            <w:tcW w:w="9101" w:type="dxa"/>
          </w:tcPr>
          <w:p w14:paraId="78813403" w14:textId="77777777" w:rsidR="001E6028" w:rsidRPr="003D1DC9" w:rsidRDefault="001E6028" w:rsidP="00173062">
            <w:pPr>
              <w:numPr>
                <w:ilvl w:val="0"/>
                <w:numId w:val="37"/>
              </w:numPr>
              <w:ind w:left="57" w:right="57" w:firstLine="0"/>
              <w:contextualSpacing/>
              <w:jc w:val="both"/>
              <w:rPr>
                <w:rFonts w:eastAsia="Calibri"/>
                <w:sz w:val="22"/>
                <w:szCs w:val="22"/>
                <w:lang w:val="ro-RO"/>
              </w:rPr>
            </w:pPr>
            <w:proofErr w:type="spellStart"/>
            <w:r w:rsidRPr="003D1DC9">
              <w:rPr>
                <w:rFonts w:eastAsia="Calibri"/>
                <w:sz w:val="22"/>
                <w:szCs w:val="22"/>
                <w:lang w:val="en-US"/>
              </w:rPr>
              <w:t>Tablouri</w:t>
            </w:r>
            <w:proofErr w:type="spellEnd"/>
            <w:r w:rsidRPr="003D1DC9">
              <w:rPr>
                <w:rFonts w:eastAsia="Calibri"/>
                <w:sz w:val="22"/>
                <w:szCs w:val="22"/>
                <w:lang w:val="en-US"/>
              </w:rPr>
              <w:t xml:space="preserve">: </w:t>
            </w:r>
            <w:proofErr w:type="spellStart"/>
            <w:r w:rsidRPr="003D1DC9">
              <w:rPr>
                <w:rFonts w:eastAsia="Calibri"/>
                <w:sz w:val="22"/>
                <w:szCs w:val="22"/>
                <w:lang w:val="en-US"/>
              </w:rPr>
              <w:t>unidimensionale</w:t>
            </w:r>
            <w:proofErr w:type="spellEnd"/>
            <w:r w:rsidRPr="003D1DC9">
              <w:rPr>
                <w:rFonts w:eastAsia="Calibri"/>
                <w:sz w:val="22"/>
                <w:szCs w:val="22"/>
                <w:lang w:val="en-US"/>
              </w:rPr>
              <w:t xml:space="preserve">, </w:t>
            </w:r>
            <w:proofErr w:type="spellStart"/>
            <w:r w:rsidRPr="003D1DC9">
              <w:rPr>
                <w:rFonts w:eastAsia="Calibri"/>
                <w:sz w:val="22"/>
                <w:szCs w:val="22"/>
                <w:lang w:val="en-US"/>
              </w:rPr>
              <w:t>bidimensionale</w:t>
            </w:r>
            <w:proofErr w:type="spellEnd"/>
            <w:r w:rsidRPr="003D1DC9">
              <w:rPr>
                <w:rFonts w:eastAsia="Calibri"/>
                <w:sz w:val="22"/>
                <w:szCs w:val="22"/>
                <w:lang w:val="en-US"/>
              </w:rPr>
              <w:t>, n-</w:t>
            </w:r>
            <w:proofErr w:type="spellStart"/>
            <w:r w:rsidRPr="003D1DC9">
              <w:rPr>
                <w:rFonts w:eastAsia="Calibri"/>
                <w:sz w:val="22"/>
                <w:szCs w:val="22"/>
                <w:lang w:val="en-US"/>
              </w:rPr>
              <w:t>dimensionale</w:t>
            </w:r>
            <w:proofErr w:type="spellEnd"/>
            <w:r w:rsidRPr="003D1DC9">
              <w:rPr>
                <w:rFonts w:eastAsia="Calibri"/>
                <w:sz w:val="22"/>
                <w:szCs w:val="22"/>
                <w:lang w:val="en-US"/>
              </w:rPr>
              <w:t xml:space="preserve">.  </w:t>
            </w:r>
            <w:proofErr w:type="spellStart"/>
            <w:r w:rsidRPr="003D1DC9">
              <w:rPr>
                <w:rFonts w:eastAsia="Calibri"/>
                <w:sz w:val="22"/>
                <w:szCs w:val="22"/>
                <w:lang w:val="en-US"/>
              </w:rPr>
              <w:t>Particularității</w:t>
            </w:r>
            <w:proofErr w:type="spellEnd"/>
            <w:r w:rsidRPr="003D1DC9">
              <w:rPr>
                <w:rFonts w:eastAsia="Calibri"/>
                <w:sz w:val="22"/>
                <w:szCs w:val="22"/>
                <w:lang w:val="en-US"/>
              </w:rPr>
              <w:t xml:space="preserve"> de </w:t>
            </w:r>
            <w:proofErr w:type="spellStart"/>
            <w:r w:rsidRPr="003D1DC9">
              <w:rPr>
                <w:rFonts w:eastAsia="Calibri"/>
                <w:sz w:val="22"/>
                <w:szCs w:val="22"/>
                <w:lang w:val="en-US"/>
              </w:rPr>
              <w:t>lucru</w:t>
            </w:r>
            <w:proofErr w:type="spellEnd"/>
            <w:r w:rsidRPr="003D1DC9">
              <w:rPr>
                <w:rFonts w:eastAsia="Calibri"/>
                <w:sz w:val="22"/>
                <w:szCs w:val="22"/>
                <w:lang w:val="en-US"/>
              </w:rPr>
              <w:t xml:space="preserve"> </w:t>
            </w:r>
            <w:proofErr w:type="spellStart"/>
            <w:r w:rsidRPr="003D1DC9">
              <w:rPr>
                <w:rFonts w:eastAsia="Calibri"/>
                <w:sz w:val="22"/>
                <w:szCs w:val="22"/>
                <w:lang w:val="en-US"/>
              </w:rPr>
              <w:t>în</w:t>
            </w:r>
            <w:proofErr w:type="spellEnd"/>
            <w:r w:rsidRPr="003D1DC9">
              <w:rPr>
                <w:rFonts w:eastAsia="Calibri"/>
                <w:sz w:val="22"/>
                <w:szCs w:val="22"/>
                <w:lang w:val="en-US"/>
              </w:rPr>
              <w:t xml:space="preserve"> </w:t>
            </w:r>
            <w:proofErr w:type="spellStart"/>
            <w:r w:rsidRPr="003D1DC9">
              <w:rPr>
                <w:rFonts w:eastAsia="Calibri"/>
                <w:sz w:val="22"/>
                <w:szCs w:val="22"/>
                <w:lang w:val="en-US"/>
              </w:rPr>
              <w:t>funcție</w:t>
            </w:r>
            <w:proofErr w:type="spellEnd"/>
            <w:r w:rsidRPr="003D1DC9">
              <w:rPr>
                <w:rFonts w:eastAsia="Calibri"/>
                <w:sz w:val="22"/>
                <w:szCs w:val="22"/>
                <w:lang w:val="en-US"/>
              </w:rPr>
              <w:t xml:space="preserve"> de </w:t>
            </w:r>
            <w:proofErr w:type="spellStart"/>
            <w:r w:rsidRPr="003D1DC9">
              <w:rPr>
                <w:rFonts w:eastAsia="Calibri"/>
                <w:sz w:val="22"/>
                <w:szCs w:val="22"/>
                <w:lang w:val="en-US"/>
              </w:rPr>
              <w:t>specificul</w:t>
            </w:r>
            <w:proofErr w:type="spellEnd"/>
            <w:r w:rsidRPr="003D1DC9">
              <w:rPr>
                <w:rFonts w:eastAsia="Calibri"/>
                <w:sz w:val="22"/>
                <w:szCs w:val="22"/>
                <w:lang w:val="en-US"/>
              </w:rPr>
              <w:t xml:space="preserve"> </w:t>
            </w:r>
            <w:proofErr w:type="spellStart"/>
            <w:r w:rsidRPr="003D1DC9">
              <w:rPr>
                <w:rFonts w:eastAsia="Calibri"/>
                <w:sz w:val="22"/>
                <w:szCs w:val="22"/>
                <w:lang w:val="en-US"/>
              </w:rPr>
              <w:t>tabloului</w:t>
            </w:r>
            <w:proofErr w:type="spellEnd"/>
            <w:r w:rsidRPr="003D1DC9">
              <w:rPr>
                <w:rFonts w:eastAsia="Calibri"/>
                <w:sz w:val="22"/>
                <w:szCs w:val="22"/>
                <w:lang w:val="en-US"/>
              </w:rPr>
              <w:t>.</w:t>
            </w:r>
          </w:p>
        </w:tc>
        <w:tc>
          <w:tcPr>
            <w:tcW w:w="1560" w:type="dxa"/>
            <w:gridSpan w:val="2"/>
            <w:vAlign w:val="center"/>
          </w:tcPr>
          <w:p w14:paraId="37A6CF3D" w14:textId="194AC99A"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6</w:t>
            </w:r>
          </w:p>
        </w:tc>
      </w:tr>
      <w:tr w:rsidR="001E6028" w:rsidRPr="003D1DC9" w14:paraId="7A7AA35B" w14:textId="77777777" w:rsidTr="001E6028">
        <w:tc>
          <w:tcPr>
            <w:tcW w:w="9101" w:type="dxa"/>
          </w:tcPr>
          <w:p w14:paraId="0027B790" w14:textId="77777777" w:rsidR="001E6028" w:rsidRPr="003D1DC9" w:rsidRDefault="001E6028" w:rsidP="00173062">
            <w:pPr>
              <w:numPr>
                <w:ilvl w:val="0"/>
                <w:numId w:val="37"/>
              </w:numPr>
              <w:ind w:left="57" w:right="57" w:firstLine="0"/>
              <w:jc w:val="both"/>
              <w:rPr>
                <w:sz w:val="22"/>
                <w:szCs w:val="22"/>
                <w:lang w:val="ro-MD" w:eastAsia="ru-RU"/>
              </w:rPr>
            </w:pPr>
            <w:r w:rsidRPr="003D1DC9">
              <w:rPr>
                <w:sz w:val="22"/>
                <w:szCs w:val="22"/>
                <w:lang w:val="ro-MD" w:eastAsia="ru-RU"/>
              </w:rPr>
              <w:t xml:space="preserve">Tablouri cu date de tip </w:t>
            </w:r>
            <w:proofErr w:type="spellStart"/>
            <w:r w:rsidRPr="003D1DC9">
              <w:rPr>
                <w:sz w:val="22"/>
                <w:szCs w:val="22"/>
                <w:lang w:val="ro-MD" w:eastAsia="ru-RU"/>
              </w:rPr>
              <w:t>char</w:t>
            </w:r>
            <w:proofErr w:type="spellEnd"/>
            <w:r w:rsidRPr="003D1DC9">
              <w:rPr>
                <w:sz w:val="22"/>
                <w:szCs w:val="22"/>
                <w:lang w:val="ro-MD" w:eastAsia="ru-RU"/>
              </w:rPr>
              <w:t>/ șirurile de caractere. Lucrul cu șirul de caractere</w:t>
            </w:r>
          </w:p>
        </w:tc>
        <w:tc>
          <w:tcPr>
            <w:tcW w:w="1560" w:type="dxa"/>
            <w:gridSpan w:val="2"/>
            <w:vAlign w:val="center"/>
          </w:tcPr>
          <w:p w14:paraId="07E86BC2" w14:textId="549B514B"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4</w:t>
            </w:r>
          </w:p>
        </w:tc>
      </w:tr>
      <w:tr w:rsidR="001E6028" w:rsidRPr="003D1DC9" w14:paraId="2C5149AD" w14:textId="77777777" w:rsidTr="001E6028">
        <w:tc>
          <w:tcPr>
            <w:tcW w:w="9101" w:type="dxa"/>
          </w:tcPr>
          <w:p w14:paraId="4DD9E10F" w14:textId="77777777" w:rsidR="001E6028" w:rsidRPr="003D1DC9" w:rsidRDefault="001E6028" w:rsidP="00173062">
            <w:pPr>
              <w:numPr>
                <w:ilvl w:val="0"/>
                <w:numId w:val="37"/>
              </w:numPr>
              <w:ind w:left="57" w:right="57" w:firstLine="0"/>
              <w:jc w:val="both"/>
              <w:rPr>
                <w:sz w:val="22"/>
                <w:szCs w:val="22"/>
                <w:lang w:val="ro-MD" w:eastAsia="ru-RU"/>
              </w:rPr>
            </w:pPr>
            <w:r w:rsidRPr="003D1DC9">
              <w:rPr>
                <w:sz w:val="22"/>
                <w:szCs w:val="22"/>
                <w:lang w:val="ro-MD" w:eastAsia="ru-RU"/>
              </w:rPr>
              <w:t>Pointerii. Utilizarea pointerilor în C/C++.</w:t>
            </w:r>
          </w:p>
        </w:tc>
        <w:tc>
          <w:tcPr>
            <w:tcW w:w="1560" w:type="dxa"/>
            <w:gridSpan w:val="2"/>
            <w:vAlign w:val="center"/>
          </w:tcPr>
          <w:p w14:paraId="0A7B03E6" w14:textId="639B2BD5"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4</w:t>
            </w:r>
          </w:p>
        </w:tc>
      </w:tr>
      <w:tr w:rsidR="001E6028" w:rsidRPr="003D1DC9" w14:paraId="29523F05" w14:textId="77777777" w:rsidTr="001E6028">
        <w:tc>
          <w:tcPr>
            <w:tcW w:w="9101" w:type="dxa"/>
          </w:tcPr>
          <w:p w14:paraId="45843163" w14:textId="77777777" w:rsidR="001E6028" w:rsidRPr="003D1DC9" w:rsidRDefault="001E6028" w:rsidP="00173062">
            <w:pPr>
              <w:numPr>
                <w:ilvl w:val="0"/>
                <w:numId w:val="37"/>
              </w:numPr>
              <w:ind w:left="57" w:right="57" w:firstLine="0"/>
              <w:jc w:val="both"/>
              <w:rPr>
                <w:sz w:val="22"/>
                <w:szCs w:val="22"/>
                <w:lang w:val="ro-MD" w:eastAsia="ru-RU"/>
              </w:rPr>
            </w:pPr>
            <w:r w:rsidRPr="003D1DC9">
              <w:rPr>
                <w:sz w:val="22"/>
                <w:szCs w:val="22"/>
                <w:lang w:val="ro-MD" w:eastAsia="ru-RU"/>
              </w:rPr>
              <w:t>Funcția, subprogramul, procedura. Paradigma programării procedurale. Tehnici de programare și lucrul cu funcțiile.</w:t>
            </w:r>
          </w:p>
        </w:tc>
        <w:tc>
          <w:tcPr>
            <w:tcW w:w="1560" w:type="dxa"/>
            <w:gridSpan w:val="2"/>
            <w:vAlign w:val="center"/>
          </w:tcPr>
          <w:p w14:paraId="4C59BA70" w14:textId="6167BFF1"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0BE94993" w14:textId="77777777" w:rsidTr="001E6028">
        <w:tc>
          <w:tcPr>
            <w:tcW w:w="9101" w:type="dxa"/>
          </w:tcPr>
          <w:p w14:paraId="53485E9C" w14:textId="77777777" w:rsidR="001E6028" w:rsidRPr="003D1DC9" w:rsidRDefault="001E6028" w:rsidP="00173062">
            <w:pPr>
              <w:numPr>
                <w:ilvl w:val="0"/>
                <w:numId w:val="37"/>
              </w:numPr>
              <w:ind w:left="57" w:right="57" w:firstLine="0"/>
              <w:contextualSpacing/>
              <w:jc w:val="both"/>
              <w:rPr>
                <w:rFonts w:eastAsia="Calibri"/>
                <w:sz w:val="22"/>
                <w:szCs w:val="22"/>
                <w:lang w:val="ro-RO"/>
              </w:rPr>
            </w:pPr>
            <w:r w:rsidRPr="003D1DC9">
              <w:rPr>
                <w:sz w:val="22"/>
                <w:szCs w:val="22"/>
                <w:lang w:val="ro-MD" w:eastAsia="ru-RU"/>
              </w:rPr>
              <w:t>Alocarea memoriei în limbajul C/C++. Funcții standard pentru alocarea, realocarea și dealocarea memoriei dinamice. Exemple de aplicare.</w:t>
            </w:r>
          </w:p>
        </w:tc>
        <w:tc>
          <w:tcPr>
            <w:tcW w:w="1560" w:type="dxa"/>
            <w:gridSpan w:val="2"/>
            <w:vAlign w:val="center"/>
          </w:tcPr>
          <w:p w14:paraId="4AD296A0" w14:textId="69A0DB59"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35CC6106" w14:textId="77777777" w:rsidTr="001E6028">
        <w:tc>
          <w:tcPr>
            <w:tcW w:w="9101" w:type="dxa"/>
          </w:tcPr>
          <w:p w14:paraId="0FB850E4" w14:textId="77777777" w:rsidR="001E6028" w:rsidRPr="003D1DC9" w:rsidRDefault="001E6028" w:rsidP="00173062">
            <w:pPr>
              <w:numPr>
                <w:ilvl w:val="0"/>
                <w:numId w:val="37"/>
              </w:numPr>
              <w:ind w:left="57" w:right="57" w:firstLine="0"/>
              <w:jc w:val="both"/>
              <w:rPr>
                <w:sz w:val="22"/>
                <w:szCs w:val="22"/>
                <w:lang w:val="ro-MD" w:eastAsia="ru-RU"/>
              </w:rPr>
            </w:pPr>
            <w:r w:rsidRPr="003D1DC9">
              <w:rPr>
                <w:sz w:val="22"/>
                <w:szCs w:val="22"/>
                <w:lang w:val="ro-MD" w:eastAsia="ru-RU"/>
              </w:rPr>
              <w:t>Prelucrarea fișierelor în C/C++. Funcții standard de prelucrare a fișierelor.</w:t>
            </w:r>
          </w:p>
        </w:tc>
        <w:tc>
          <w:tcPr>
            <w:tcW w:w="1560" w:type="dxa"/>
            <w:gridSpan w:val="2"/>
            <w:vAlign w:val="center"/>
          </w:tcPr>
          <w:p w14:paraId="0AF6B6B8" w14:textId="6D9E2C9C"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082D0F5B" w14:textId="77777777" w:rsidTr="001E6028">
        <w:tc>
          <w:tcPr>
            <w:tcW w:w="9101" w:type="dxa"/>
          </w:tcPr>
          <w:p w14:paraId="7CB2F526" w14:textId="77777777" w:rsidR="001E6028" w:rsidRPr="003D1DC9" w:rsidRDefault="001E6028" w:rsidP="00173062">
            <w:pPr>
              <w:numPr>
                <w:ilvl w:val="0"/>
                <w:numId w:val="37"/>
              </w:numPr>
              <w:ind w:left="57" w:right="57" w:firstLine="0"/>
              <w:jc w:val="both"/>
              <w:rPr>
                <w:sz w:val="22"/>
                <w:szCs w:val="22"/>
                <w:lang w:val="ro-MD" w:eastAsia="ru-RU"/>
              </w:rPr>
            </w:pPr>
            <w:r w:rsidRPr="003D1DC9">
              <w:rPr>
                <w:sz w:val="22"/>
                <w:szCs w:val="22"/>
                <w:lang w:val="ro-MD" w:eastAsia="ru-RU"/>
              </w:rPr>
              <w:t>Alte aspecte ale limbajului C/C++ aferente cursului de programare a calculatoarelor.</w:t>
            </w:r>
          </w:p>
        </w:tc>
        <w:tc>
          <w:tcPr>
            <w:tcW w:w="1560" w:type="dxa"/>
            <w:gridSpan w:val="2"/>
            <w:vAlign w:val="center"/>
          </w:tcPr>
          <w:p w14:paraId="0803785C" w14:textId="0139EC2C"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2ACAF679" w14:textId="77777777" w:rsidTr="001E6028">
        <w:tc>
          <w:tcPr>
            <w:tcW w:w="9101" w:type="dxa"/>
            <w:tcBorders>
              <w:bottom w:val="single" w:sz="4" w:space="0" w:color="auto"/>
            </w:tcBorders>
          </w:tcPr>
          <w:p w14:paraId="77C68C0F" w14:textId="293DE45D" w:rsidR="001E6028" w:rsidRPr="003D1DC9" w:rsidRDefault="001E6028" w:rsidP="00173062">
            <w:pPr>
              <w:ind w:left="57" w:right="57"/>
              <w:jc w:val="right"/>
              <w:rPr>
                <w:b/>
                <w:bCs/>
                <w:sz w:val="22"/>
                <w:szCs w:val="22"/>
                <w:lang w:val="ro-MD" w:eastAsia="ru-RU"/>
              </w:rPr>
            </w:pPr>
            <w:r w:rsidRPr="003D1DC9">
              <w:rPr>
                <w:b/>
                <w:bCs/>
                <w:sz w:val="22"/>
                <w:szCs w:val="22"/>
                <w:lang w:val="ro-MD" w:eastAsia="ru-RU"/>
              </w:rPr>
              <w:t xml:space="preserve">Total cursuri: </w:t>
            </w:r>
          </w:p>
        </w:tc>
        <w:tc>
          <w:tcPr>
            <w:tcW w:w="1560" w:type="dxa"/>
            <w:gridSpan w:val="2"/>
            <w:tcBorders>
              <w:bottom w:val="single" w:sz="4" w:space="0" w:color="auto"/>
            </w:tcBorders>
            <w:vAlign w:val="center"/>
          </w:tcPr>
          <w:p w14:paraId="4701CAB9" w14:textId="1C1A73CE" w:rsidR="001E6028" w:rsidRPr="003D1DC9" w:rsidRDefault="001E6028" w:rsidP="00173062">
            <w:pPr>
              <w:ind w:left="57" w:right="57"/>
              <w:contextualSpacing/>
              <w:jc w:val="center"/>
              <w:rPr>
                <w:rFonts w:eastAsia="Calibri"/>
                <w:b/>
                <w:sz w:val="22"/>
                <w:szCs w:val="22"/>
                <w:lang w:val="ro-RO"/>
              </w:rPr>
            </w:pPr>
            <w:r w:rsidRPr="003D1DC9">
              <w:rPr>
                <w:rFonts w:eastAsia="Calibri"/>
                <w:b/>
                <w:sz w:val="22"/>
                <w:szCs w:val="22"/>
                <w:lang w:val="ro-RO"/>
              </w:rPr>
              <w:t>30</w:t>
            </w:r>
          </w:p>
        </w:tc>
      </w:tr>
      <w:tr w:rsidR="00161C35" w:rsidRPr="003D1DC9" w14:paraId="7E0E2D81" w14:textId="77777777" w:rsidTr="001E6028">
        <w:tc>
          <w:tcPr>
            <w:tcW w:w="9101" w:type="dxa"/>
            <w:tcBorders>
              <w:right w:val="nil"/>
            </w:tcBorders>
          </w:tcPr>
          <w:p w14:paraId="475E3C93" w14:textId="65C2796C" w:rsidR="00161C35" w:rsidRPr="003D1DC9" w:rsidRDefault="00173062" w:rsidP="00173062">
            <w:pPr>
              <w:ind w:left="2338" w:right="57"/>
              <w:jc w:val="both"/>
              <w:rPr>
                <w:sz w:val="22"/>
                <w:szCs w:val="22"/>
                <w:lang w:val="ro-MD" w:eastAsia="ru-RU"/>
              </w:rPr>
            </w:pPr>
            <w:r w:rsidRPr="003D1DC9">
              <w:rPr>
                <w:rFonts w:eastAsia="Calibri"/>
                <w:b/>
                <w:sz w:val="22"/>
                <w:szCs w:val="22"/>
                <w:lang w:val="ro-RO"/>
              </w:rPr>
              <w:t xml:space="preserve">Tematica seminare: </w:t>
            </w:r>
          </w:p>
        </w:tc>
        <w:tc>
          <w:tcPr>
            <w:tcW w:w="709" w:type="dxa"/>
            <w:tcBorders>
              <w:left w:val="nil"/>
              <w:right w:val="nil"/>
            </w:tcBorders>
            <w:vAlign w:val="center"/>
          </w:tcPr>
          <w:p w14:paraId="0546AB39" w14:textId="77777777" w:rsidR="00161C35" w:rsidRPr="003D1DC9" w:rsidRDefault="00161C35" w:rsidP="00173062">
            <w:pPr>
              <w:ind w:left="57" w:right="57"/>
              <w:contextualSpacing/>
              <w:jc w:val="center"/>
              <w:rPr>
                <w:rFonts w:eastAsia="Calibri"/>
                <w:b/>
                <w:sz w:val="22"/>
                <w:szCs w:val="22"/>
                <w:lang w:val="ro-RO"/>
              </w:rPr>
            </w:pPr>
          </w:p>
        </w:tc>
        <w:tc>
          <w:tcPr>
            <w:tcW w:w="851" w:type="dxa"/>
            <w:tcBorders>
              <w:left w:val="nil"/>
            </w:tcBorders>
            <w:vAlign w:val="center"/>
          </w:tcPr>
          <w:p w14:paraId="032358B1" w14:textId="77777777" w:rsidR="00161C35" w:rsidRPr="003D1DC9" w:rsidRDefault="00161C35" w:rsidP="00173062">
            <w:pPr>
              <w:ind w:left="57" w:right="57"/>
              <w:contextualSpacing/>
              <w:jc w:val="center"/>
              <w:rPr>
                <w:rFonts w:eastAsia="Calibri"/>
                <w:b/>
                <w:sz w:val="22"/>
                <w:szCs w:val="22"/>
                <w:lang w:val="ro-RO"/>
              </w:rPr>
            </w:pPr>
          </w:p>
        </w:tc>
      </w:tr>
      <w:tr w:rsidR="001E6028" w:rsidRPr="003D1DC9" w14:paraId="48F31707" w14:textId="77777777" w:rsidTr="007D6EF9">
        <w:tc>
          <w:tcPr>
            <w:tcW w:w="9101" w:type="dxa"/>
          </w:tcPr>
          <w:p w14:paraId="00F49858" w14:textId="597F0F78" w:rsidR="001E6028" w:rsidRPr="003D1DC9" w:rsidRDefault="001E6028" w:rsidP="00173062">
            <w:pPr>
              <w:ind w:left="57" w:right="57"/>
              <w:jc w:val="both"/>
              <w:rPr>
                <w:sz w:val="22"/>
                <w:szCs w:val="22"/>
                <w:lang w:val="ro-MD" w:eastAsia="ru-RU"/>
              </w:rPr>
            </w:pPr>
            <w:r w:rsidRPr="003D1DC9">
              <w:rPr>
                <w:bCs/>
                <w:sz w:val="22"/>
                <w:szCs w:val="22"/>
                <w:lang w:val="ro-MD"/>
              </w:rPr>
              <w:t xml:space="preserve">S1. </w:t>
            </w:r>
            <w:proofErr w:type="spellStart"/>
            <w:r w:rsidRPr="003D1DC9">
              <w:rPr>
                <w:bCs/>
                <w:sz w:val="22"/>
                <w:szCs w:val="22"/>
              </w:rPr>
              <w:t>Familiarizarea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structura</w:t>
            </w:r>
            <w:proofErr w:type="spellEnd"/>
            <w:r w:rsidRPr="003D1DC9">
              <w:rPr>
                <w:bCs/>
                <w:sz w:val="22"/>
                <w:szCs w:val="22"/>
              </w:rPr>
              <w:t xml:space="preserve"> </w:t>
            </w:r>
            <w:proofErr w:type="spellStart"/>
            <w:r w:rsidRPr="003D1DC9">
              <w:rPr>
                <w:bCs/>
                <w:sz w:val="22"/>
                <w:szCs w:val="22"/>
              </w:rPr>
              <w:t>unui</w:t>
            </w:r>
            <w:proofErr w:type="spellEnd"/>
            <w:r w:rsidRPr="003D1DC9">
              <w:rPr>
                <w:bCs/>
                <w:sz w:val="22"/>
                <w:szCs w:val="22"/>
              </w:rPr>
              <w:t xml:space="preserve"> </w:t>
            </w:r>
            <w:proofErr w:type="spellStart"/>
            <w:r w:rsidRPr="003D1DC9">
              <w:rPr>
                <w:bCs/>
                <w:sz w:val="22"/>
                <w:szCs w:val="22"/>
              </w:rPr>
              <w:t>program</w:t>
            </w:r>
            <w:proofErr w:type="spellEnd"/>
            <w:r w:rsidRPr="003D1DC9">
              <w:rPr>
                <w:bCs/>
                <w:sz w:val="22"/>
                <w:szCs w:val="22"/>
              </w:rPr>
              <w:t xml:space="preserve"> C/C+.</w:t>
            </w:r>
            <w:r w:rsidRPr="003D1DC9">
              <w:rPr>
                <w:bCs/>
                <w:sz w:val="22"/>
                <w:szCs w:val="22"/>
                <w:lang w:val="ro-MD"/>
              </w:rPr>
              <w:t xml:space="preserve"> </w:t>
            </w:r>
            <w:proofErr w:type="spellStart"/>
            <w:r w:rsidRPr="003D1DC9">
              <w:rPr>
                <w:bCs/>
                <w:sz w:val="22"/>
                <w:szCs w:val="22"/>
              </w:rPr>
              <w:t>Introducere</w:t>
            </w:r>
            <w:proofErr w:type="spellEnd"/>
            <w:r w:rsidRPr="003D1DC9">
              <w:rPr>
                <w:bCs/>
                <w:sz w:val="22"/>
                <w:szCs w:val="22"/>
              </w:rPr>
              <w:t xml:space="preserve"> </w:t>
            </w:r>
            <w:proofErr w:type="spellStart"/>
            <w:r w:rsidRPr="003D1DC9">
              <w:rPr>
                <w:bCs/>
                <w:sz w:val="22"/>
                <w:szCs w:val="22"/>
              </w:rPr>
              <w:t>în</w:t>
            </w:r>
            <w:proofErr w:type="spellEnd"/>
            <w:r w:rsidRPr="003D1DC9">
              <w:rPr>
                <w:bCs/>
                <w:sz w:val="22"/>
                <w:szCs w:val="22"/>
              </w:rPr>
              <w:t xml:space="preserve"> </w:t>
            </w:r>
            <w:proofErr w:type="spellStart"/>
            <w:r w:rsidRPr="003D1DC9">
              <w:rPr>
                <w:bCs/>
                <w:sz w:val="22"/>
                <w:szCs w:val="22"/>
              </w:rPr>
              <w:t>concepte</w:t>
            </w:r>
            <w:proofErr w:type="spellEnd"/>
            <w:r w:rsidRPr="003D1DC9">
              <w:rPr>
                <w:bCs/>
                <w:sz w:val="22"/>
                <w:szCs w:val="22"/>
              </w:rPr>
              <w:t xml:space="preserve"> </w:t>
            </w:r>
            <w:proofErr w:type="spellStart"/>
            <w:r w:rsidRPr="003D1DC9">
              <w:rPr>
                <w:bCs/>
                <w:sz w:val="22"/>
                <w:szCs w:val="22"/>
              </w:rPr>
              <w:t>precum</w:t>
            </w:r>
            <w:proofErr w:type="spellEnd"/>
            <w:r w:rsidRPr="003D1DC9">
              <w:rPr>
                <w:bCs/>
                <w:sz w:val="22"/>
                <w:szCs w:val="22"/>
              </w:rPr>
              <w:t xml:space="preserve">: </w:t>
            </w:r>
            <w:proofErr w:type="spellStart"/>
            <w:r w:rsidRPr="003D1DC9">
              <w:rPr>
                <w:bCs/>
                <w:sz w:val="22"/>
                <w:szCs w:val="22"/>
              </w:rPr>
              <w:t>cod</w:t>
            </w:r>
            <w:proofErr w:type="spellEnd"/>
            <w:r w:rsidRPr="003D1DC9">
              <w:rPr>
                <w:bCs/>
                <w:sz w:val="22"/>
                <w:szCs w:val="22"/>
              </w:rPr>
              <w:t xml:space="preserve">, </w:t>
            </w:r>
            <w:proofErr w:type="spellStart"/>
            <w:r w:rsidRPr="003D1DC9">
              <w:rPr>
                <w:bCs/>
                <w:sz w:val="22"/>
                <w:szCs w:val="22"/>
              </w:rPr>
              <w:t>algoritm</w:t>
            </w:r>
            <w:proofErr w:type="spellEnd"/>
            <w:r w:rsidRPr="003D1DC9">
              <w:rPr>
                <w:bCs/>
                <w:sz w:val="22"/>
                <w:szCs w:val="22"/>
              </w:rPr>
              <w:t xml:space="preserve">, </w:t>
            </w:r>
            <w:proofErr w:type="spellStart"/>
            <w:r w:rsidRPr="003D1DC9">
              <w:rPr>
                <w:bCs/>
                <w:sz w:val="22"/>
                <w:szCs w:val="22"/>
              </w:rPr>
              <w:t>program</w:t>
            </w:r>
            <w:proofErr w:type="spellEnd"/>
            <w:r w:rsidRPr="003D1DC9">
              <w:rPr>
                <w:bCs/>
                <w:sz w:val="22"/>
                <w:szCs w:val="22"/>
              </w:rPr>
              <w:t xml:space="preserve">, </w:t>
            </w:r>
            <w:proofErr w:type="spellStart"/>
            <w:r w:rsidRPr="003D1DC9">
              <w:rPr>
                <w:bCs/>
                <w:sz w:val="22"/>
                <w:szCs w:val="22"/>
              </w:rPr>
              <w:t>corpul</w:t>
            </w:r>
            <w:proofErr w:type="spellEnd"/>
            <w:r w:rsidRPr="003D1DC9">
              <w:rPr>
                <w:bCs/>
                <w:sz w:val="22"/>
                <w:szCs w:val="22"/>
              </w:rPr>
              <w:t xml:space="preserve"> </w:t>
            </w:r>
            <w:proofErr w:type="spellStart"/>
            <w:r w:rsidRPr="003D1DC9">
              <w:rPr>
                <w:bCs/>
                <w:sz w:val="22"/>
                <w:szCs w:val="22"/>
              </w:rPr>
              <w:t>programului</w:t>
            </w:r>
            <w:proofErr w:type="spellEnd"/>
            <w:r w:rsidRPr="003D1DC9">
              <w:rPr>
                <w:bCs/>
                <w:sz w:val="22"/>
                <w:szCs w:val="22"/>
              </w:rPr>
              <w:t xml:space="preserve">, </w:t>
            </w:r>
            <w:proofErr w:type="spellStart"/>
            <w:r w:rsidRPr="003D1DC9">
              <w:rPr>
                <w:bCs/>
                <w:sz w:val="22"/>
                <w:szCs w:val="22"/>
              </w:rPr>
              <w:t>compartimentele</w:t>
            </w:r>
            <w:proofErr w:type="spellEnd"/>
            <w:r w:rsidRPr="003D1DC9">
              <w:rPr>
                <w:bCs/>
                <w:sz w:val="22"/>
                <w:szCs w:val="22"/>
              </w:rPr>
              <w:t xml:space="preserve"> </w:t>
            </w:r>
            <w:proofErr w:type="spellStart"/>
            <w:r w:rsidRPr="003D1DC9">
              <w:rPr>
                <w:bCs/>
                <w:sz w:val="22"/>
                <w:szCs w:val="22"/>
              </w:rPr>
              <w:t>unui</w:t>
            </w:r>
            <w:proofErr w:type="spellEnd"/>
            <w:r w:rsidRPr="003D1DC9">
              <w:rPr>
                <w:bCs/>
                <w:sz w:val="22"/>
                <w:szCs w:val="22"/>
              </w:rPr>
              <w:t xml:space="preserve"> </w:t>
            </w:r>
            <w:proofErr w:type="spellStart"/>
            <w:r w:rsidRPr="003D1DC9">
              <w:rPr>
                <w:bCs/>
                <w:sz w:val="22"/>
                <w:szCs w:val="22"/>
              </w:rPr>
              <w:t>program</w:t>
            </w:r>
            <w:proofErr w:type="spellEnd"/>
            <w:r w:rsidRPr="003D1DC9">
              <w:rPr>
                <w:bCs/>
                <w:sz w:val="22"/>
                <w:szCs w:val="22"/>
              </w:rPr>
              <w:t xml:space="preserve">, </w:t>
            </w:r>
            <w:proofErr w:type="spellStart"/>
            <w:r w:rsidRPr="003D1DC9">
              <w:rPr>
                <w:bCs/>
                <w:sz w:val="22"/>
                <w:szCs w:val="22"/>
              </w:rPr>
              <w:t>etc</w:t>
            </w:r>
            <w:proofErr w:type="spellEnd"/>
            <w:r w:rsidRPr="003D1DC9">
              <w:rPr>
                <w:bCs/>
                <w:sz w:val="22"/>
                <w:szCs w:val="22"/>
              </w:rPr>
              <w:t>.</w:t>
            </w:r>
            <w:r w:rsidRPr="003D1DC9">
              <w:rPr>
                <w:bCs/>
                <w:sz w:val="22"/>
                <w:szCs w:val="22"/>
                <w:lang w:val="ro-MD"/>
              </w:rPr>
              <w:t xml:space="preserve"> </w:t>
            </w:r>
          </w:p>
        </w:tc>
        <w:tc>
          <w:tcPr>
            <w:tcW w:w="1560" w:type="dxa"/>
            <w:gridSpan w:val="2"/>
            <w:vAlign w:val="center"/>
          </w:tcPr>
          <w:p w14:paraId="05D1493B" w14:textId="11A9C4DB"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397AF6FA" w14:textId="77777777" w:rsidTr="006266F5">
        <w:tc>
          <w:tcPr>
            <w:tcW w:w="9101" w:type="dxa"/>
          </w:tcPr>
          <w:p w14:paraId="30C74308" w14:textId="341DCB2E" w:rsidR="001E6028" w:rsidRPr="003D1DC9" w:rsidRDefault="001E6028" w:rsidP="00173062">
            <w:pPr>
              <w:ind w:left="57" w:right="57"/>
              <w:jc w:val="both"/>
              <w:rPr>
                <w:sz w:val="22"/>
                <w:szCs w:val="22"/>
                <w:lang w:val="ro-MD" w:eastAsia="ru-RU"/>
              </w:rPr>
            </w:pPr>
            <w:r w:rsidRPr="003D1DC9">
              <w:rPr>
                <w:bCs/>
                <w:sz w:val="22"/>
                <w:szCs w:val="22"/>
                <w:lang w:val="ro-MD"/>
              </w:rPr>
              <w:t xml:space="preserve">S2. </w:t>
            </w:r>
            <w:proofErr w:type="spellStart"/>
            <w:r w:rsidRPr="003D1DC9">
              <w:rPr>
                <w:bCs/>
                <w:sz w:val="22"/>
                <w:szCs w:val="22"/>
              </w:rPr>
              <w:t>Familiarizarea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tipurile</w:t>
            </w:r>
            <w:proofErr w:type="spellEnd"/>
            <w:r w:rsidRPr="003D1DC9">
              <w:rPr>
                <w:bCs/>
                <w:sz w:val="22"/>
                <w:szCs w:val="22"/>
              </w:rPr>
              <w:t xml:space="preserve"> </w:t>
            </w:r>
            <w:proofErr w:type="spellStart"/>
            <w:r w:rsidRPr="003D1DC9">
              <w:rPr>
                <w:bCs/>
                <w:sz w:val="22"/>
                <w:szCs w:val="22"/>
              </w:rPr>
              <w:t>de</w:t>
            </w:r>
            <w:proofErr w:type="spellEnd"/>
            <w:r w:rsidRPr="003D1DC9">
              <w:rPr>
                <w:bCs/>
                <w:sz w:val="22"/>
                <w:szCs w:val="22"/>
              </w:rPr>
              <w:t xml:space="preserve"> </w:t>
            </w:r>
            <w:proofErr w:type="spellStart"/>
            <w:r w:rsidRPr="003D1DC9">
              <w:rPr>
                <w:bCs/>
                <w:sz w:val="22"/>
                <w:szCs w:val="22"/>
              </w:rPr>
              <w:t>date</w:t>
            </w:r>
            <w:proofErr w:type="spellEnd"/>
            <w:r w:rsidRPr="003D1DC9">
              <w:rPr>
                <w:bCs/>
                <w:sz w:val="22"/>
                <w:szCs w:val="22"/>
              </w:rPr>
              <w:t xml:space="preserve">; </w:t>
            </w:r>
            <w:proofErr w:type="spellStart"/>
            <w:r w:rsidRPr="003D1DC9">
              <w:rPr>
                <w:bCs/>
                <w:sz w:val="22"/>
                <w:szCs w:val="22"/>
              </w:rPr>
              <w:t>operațiile</w:t>
            </w:r>
            <w:proofErr w:type="spellEnd"/>
            <w:r w:rsidRPr="003D1DC9">
              <w:rPr>
                <w:bCs/>
                <w:sz w:val="22"/>
                <w:szCs w:val="22"/>
              </w:rPr>
              <w:t xml:space="preserve"> </w:t>
            </w:r>
            <w:proofErr w:type="spellStart"/>
            <w:r w:rsidRPr="003D1DC9">
              <w:rPr>
                <w:bCs/>
                <w:sz w:val="22"/>
                <w:szCs w:val="22"/>
              </w:rPr>
              <w:t>aritmetice</w:t>
            </w:r>
            <w:proofErr w:type="spellEnd"/>
            <w:r w:rsidRPr="003D1DC9">
              <w:rPr>
                <w:bCs/>
                <w:sz w:val="22"/>
                <w:szCs w:val="22"/>
              </w:rPr>
              <w:t xml:space="preserve">. </w:t>
            </w:r>
            <w:proofErr w:type="spellStart"/>
            <w:r w:rsidRPr="003D1DC9">
              <w:rPr>
                <w:bCs/>
                <w:sz w:val="22"/>
                <w:szCs w:val="22"/>
              </w:rPr>
              <w:t>Rezolvarea</w:t>
            </w:r>
            <w:proofErr w:type="spellEnd"/>
            <w:r w:rsidRPr="003D1DC9">
              <w:rPr>
                <w:bCs/>
                <w:sz w:val="22"/>
                <w:szCs w:val="22"/>
              </w:rPr>
              <w:t xml:space="preserve"> </w:t>
            </w:r>
            <w:proofErr w:type="spellStart"/>
            <w:r w:rsidRPr="003D1DC9">
              <w:rPr>
                <w:bCs/>
                <w:sz w:val="22"/>
                <w:szCs w:val="22"/>
              </w:rPr>
              <w:t>problemelor</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utilizarea</w:t>
            </w:r>
            <w:proofErr w:type="spellEnd"/>
            <w:r w:rsidRPr="003D1DC9">
              <w:rPr>
                <w:bCs/>
                <w:sz w:val="22"/>
                <w:szCs w:val="22"/>
              </w:rPr>
              <w:t xml:space="preserve"> </w:t>
            </w:r>
            <w:r w:rsidRPr="003D1DC9">
              <w:rPr>
                <w:iCs/>
                <w:sz w:val="22"/>
                <w:szCs w:val="22"/>
                <w:lang w:val="ro-MD"/>
              </w:rPr>
              <w:t>algoritmilor cu ramificări și a algoritmilor iterativi (cu cicluri).</w:t>
            </w:r>
          </w:p>
        </w:tc>
        <w:tc>
          <w:tcPr>
            <w:tcW w:w="1560" w:type="dxa"/>
            <w:gridSpan w:val="2"/>
            <w:vAlign w:val="center"/>
          </w:tcPr>
          <w:p w14:paraId="69B75669" w14:textId="116FFA65"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2DCEA4C1" w14:textId="77777777" w:rsidTr="00485FC9">
        <w:tc>
          <w:tcPr>
            <w:tcW w:w="9101" w:type="dxa"/>
          </w:tcPr>
          <w:p w14:paraId="3D619FD3" w14:textId="554B6218" w:rsidR="001E6028" w:rsidRPr="003D1DC9" w:rsidRDefault="001E6028" w:rsidP="00173062">
            <w:pPr>
              <w:ind w:left="57" w:right="57"/>
              <w:jc w:val="both"/>
              <w:rPr>
                <w:sz w:val="22"/>
                <w:szCs w:val="22"/>
                <w:lang w:val="ro-MD" w:eastAsia="ru-RU"/>
              </w:rPr>
            </w:pPr>
            <w:r w:rsidRPr="003D1DC9">
              <w:rPr>
                <w:bCs/>
                <w:sz w:val="22"/>
                <w:szCs w:val="22"/>
                <w:lang w:val="ro-MD"/>
              </w:rPr>
              <w:t xml:space="preserve">S3. </w:t>
            </w:r>
            <w:proofErr w:type="spellStart"/>
            <w:r w:rsidRPr="003D1DC9">
              <w:rPr>
                <w:bCs/>
                <w:sz w:val="22"/>
                <w:szCs w:val="22"/>
              </w:rPr>
              <w:t>Familiarizarea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r w:rsidRPr="003D1DC9">
              <w:rPr>
                <w:bCs/>
                <w:sz w:val="22"/>
                <w:szCs w:val="22"/>
                <w:lang w:val="ro-MD"/>
              </w:rPr>
              <w:t xml:space="preserve">tablourile unidimensionale și bidimensionale. Tehnici de prelucrarea a tablourilor. </w:t>
            </w:r>
          </w:p>
        </w:tc>
        <w:tc>
          <w:tcPr>
            <w:tcW w:w="1560" w:type="dxa"/>
            <w:gridSpan w:val="2"/>
            <w:vAlign w:val="center"/>
          </w:tcPr>
          <w:p w14:paraId="781A8E36" w14:textId="767C7AF1"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3</w:t>
            </w:r>
          </w:p>
        </w:tc>
      </w:tr>
      <w:tr w:rsidR="001E6028" w:rsidRPr="003D1DC9" w14:paraId="65D849A4" w14:textId="77777777" w:rsidTr="004E2DC9">
        <w:tc>
          <w:tcPr>
            <w:tcW w:w="9101" w:type="dxa"/>
          </w:tcPr>
          <w:p w14:paraId="6B9352C2" w14:textId="1F01B694" w:rsidR="001E6028" w:rsidRPr="003D1DC9" w:rsidRDefault="001E6028" w:rsidP="00173062">
            <w:pPr>
              <w:ind w:left="57" w:right="57"/>
              <w:jc w:val="both"/>
              <w:rPr>
                <w:sz w:val="22"/>
                <w:szCs w:val="22"/>
                <w:lang w:val="ro-MD" w:eastAsia="ru-RU"/>
              </w:rPr>
            </w:pPr>
            <w:r w:rsidRPr="003D1DC9">
              <w:rPr>
                <w:bCs/>
                <w:sz w:val="22"/>
                <w:szCs w:val="22"/>
                <w:lang w:val="ro-MD"/>
              </w:rPr>
              <w:t xml:space="preserve">S4. </w:t>
            </w:r>
            <w:proofErr w:type="spellStart"/>
            <w:r w:rsidRPr="003D1DC9">
              <w:rPr>
                <w:bCs/>
                <w:sz w:val="22"/>
                <w:szCs w:val="22"/>
              </w:rPr>
              <w:t>Familiarizarea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r w:rsidRPr="003D1DC9">
              <w:rPr>
                <w:bCs/>
                <w:sz w:val="22"/>
                <w:szCs w:val="22"/>
                <w:lang w:val="ro-MD"/>
              </w:rPr>
              <w:t>șirurile de caractere. Tehnici de prelucrare a șirurilor.</w:t>
            </w:r>
          </w:p>
        </w:tc>
        <w:tc>
          <w:tcPr>
            <w:tcW w:w="1560" w:type="dxa"/>
            <w:gridSpan w:val="2"/>
            <w:vAlign w:val="center"/>
          </w:tcPr>
          <w:p w14:paraId="1C939C1A" w14:textId="241B7349"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1EB4879E" w14:textId="77777777" w:rsidTr="00E362A8">
        <w:tc>
          <w:tcPr>
            <w:tcW w:w="9101" w:type="dxa"/>
          </w:tcPr>
          <w:p w14:paraId="358DFB42" w14:textId="3179CABE" w:rsidR="001E6028" w:rsidRPr="003D1DC9" w:rsidRDefault="001E6028" w:rsidP="0044201B">
            <w:pPr>
              <w:ind w:left="57" w:right="57"/>
              <w:jc w:val="both"/>
              <w:rPr>
                <w:sz w:val="22"/>
                <w:szCs w:val="22"/>
                <w:lang w:val="ro-MD" w:eastAsia="ru-RU"/>
              </w:rPr>
            </w:pPr>
            <w:r w:rsidRPr="003D1DC9">
              <w:rPr>
                <w:bCs/>
                <w:sz w:val="22"/>
                <w:szCs w:val="22"/>
                <w:lang w:val="ro-MD"/>
              </w:rPr>
              <w:t xml:space="preserve">S5. </w:t>
            </w:r>
            <w:proofErr w:type="spellStart"/>
            <w:r w:rsidRPr="003D1DC9">
              <w:rPr>
                <w:bCs/>
                <w:sz w:val="22"/>
                <w:szCs w:val="22"/>
              </w:rPr>
              <w:t>Familiarizarea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pointerii</w:t>
            </w:r>
            <w:proofErr w:type="spellEnd"/>
            <w:r w:rsidRPr="003D1DC9">
              <w:rPr>
                <w:bCs/>
                <w:sz w:val="22"/>
                <w:szCs w:val="22"/>
              </w:rPr>
              <w:t xml:space="preserve">. </w:t>
            </w:r>
            <w:r w:rsidRPr="003D1DC9">
              <w:rPr>
                <w:bCs/>
                <w:sz w:val="22"/>
                <w:szCs w:val="22"/>
                <w:lang w:val="ro-MD"/>
              </w:rPr>
              <w:t xml:space="preserve">Tehnici de prelucrare a tablourilor </w:t>
            </w:r>
            <w:proofErr w:type="spellStart"/>
            <w:r w:rsidRPr="003D1DC9">
              <w:rPr>
                <w:bCs/>
                <w:sz w:val="22"/>
                <w:szCs w:val="22"/>
              </w:rPr>
              <w:t>şi</w:t>
            </w:r>
            <w:proofErr w:type="spellEnd"/>
            <w:r w:rsidRPr="003D1DC9">
              <w:rPr>
                <w:bCs/>
                <w:sz w:val="22"/>
                <w:szCs w:val="22"/>
              </w:rPr>
              <w:t xml:space="preserve"> </w:t>
            </w:r>
            <w:r w:rsidRPr="003D1DC9">
              <w:rPr>
                <w:bCs/>
                <w:sz w:val="22"/>
                <w:szCs w:val="22"/>
                <w:lang w:val="ro-MD"/>
              </w:rPr>
              <w:t xml:space="preserve">șirurilor, utilizând pointerii. </w:t>
            </w:r>
          </w:p>
        </w:tc>
        <w:tc>
          <w:tcPr>
            <w:tcW w:w="1560" w:type="dxa"/>
            <w:gridSpan w:val="2"/>
            <w:vAlign w:val="center"/>
          </w:tcPr>
          <w:p w14:paraId="778AB0FB" w14:textId="1289E822"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04B66A98" w14:textId="77777777" w:rsidTr="002A1873">
        <w:tc>
          <w:tcPr>
            <w:tcW w:w="9101" w:type="dxa"/>
          </w:tcPr>
          <w:p w14:paraId="0EC38ABF" w14:textId="07FD850B" w:rsidR="001E6028" w:rsidRPr="003D1DC9" w:rsidRDefault="001E6028" w:rsidP="0044201B">
            <w:pPr>
              <w:ind w:left="57" w:right="57"/>
              <w:jc w:val="both"/>
              <w:rPr>
                <w:sz w:val="22"/>
                <w:szCs w:val="22"/>
                <w:lang w:val="ro-MD" w:eastAsia="ru-RU"/>
              </w:rPr>
            </w:pPr>
            <w:r w:rsidRPr="003D1DC9">
              <w:rPr>
                <w:bCs/>
                <w:sz w:val="22"/>
                <w:szCs w:val="22"/>
                <w:lang w:val="ro-MD"/>
              </w:rPr>
              <w:t xml:space="preserve">S6. </w:t>
            </w:r>
            <w:proofErr w:type="spellStart"/>
            <w:r w:rsidRPr="003D1DC9">
              <w:rPr>
                <w:bCs/>
                <w:sz w:val="22"/>
                <w:szCs w:val="22"/>
              </w:rPr>
              <w:t>Familiarizarea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funcțiile</w:t>
            </w:r>
            <w:proofErr w:type="spellEnd"/>
            <w:r w:rsidRPr="003D1DC9">
              <w:rPr>
                <w:bCs/>
                <w:sz w:val="22"/>
                <w:szCs w:val="22"/>
              </w:rPr>
              <w:t xml:space="preserve">; </w:t>
            </w:r>
            <w:proofErr w:type="spellStart"/>
            <w:r w:rsidRPr="003D1DC9">
              <w:rPr>
                <w:bCs/>
                <w:sz w:val="22"/>
                <w:szCs w:val="22"/>
              </w:rPr>
              <w:t>analiza</w:t>
            </w:r>
            <w:proofErr w:type="spellEnd"/>
            <w:r w:rsidRPr="003D1DC9">
              <w:rPr>
                <w:bCs/>
                <w:sz w:val="22"/>
                <w:szCs w:val="22"/>
              </w:rPr>
              <w:t xml:space="preserve"> </w:t>
            </w:r>
            <w:proofErr w:type="spellStart"/>
            <w:r w:rsidRPr="003D1DC9">
              <w:rPr>
                <w:bCs/>
                <w:sz w:val="22"/>
                <w:szCs w:val="22"/>
              </w:rPr>
              <w:t>relației</w:t>
            </w:r>
            <w:proofErr w:type="spellEnd"/>
            <w:r w:rsidRPr="003D1DC9">
              <w:rPr>
                <w:bCs/>
                <w:sz w:val="22"/>
                <w:szCs w:val="22"/>
              </w:rPr>
              <w:t xml:space="preserve"> </w:t>
            </w:r>
            <w:proofErr w:type="spellStart"/>
            <w:r w:rsidRPr="003D1DC9">
              <w:rPr>
                <w:bCs/>
                <w:sz w:val="22"/>
                <w:szCs w:val="22"/>
              </w:rPr>
              <w:t>dintre</w:t>
            </w:r>
            <w:proofErr w:type="spellEnd"/>
            <w:r w:rsidRPr="003D1DC9">
              <w:rPr>
                <w:bCs/>
                <w:sz w:val="22"/>
                <w:szCs w:val="22"/>
              </w:rPr>
              <w:t xml:space="preserve"> </w:t>
            </w:r>
            <w:proofErr w:type="spellStart"/>
            <w:r w:rsidRPr="003D1DC9">
              <w:rPr>
                <w:bCs/>
                <w:sz w:val="22"/>
                <w:szCs w:val="22"/>
              </w:rPr>
              <w:t>funcții</w:t>
            </w:r>
            <w:proofErr w:type="spellEnd"/>
            <w:r w:rsidRPr="003D1DC9">
              <w:rPr>
                <w:bCs/>
                <w:sz w:val="22"/>
                <w:szCs w:val="22"/>
              </w:rPr>
              <w:t xml:space="preserve"> </w:t>
            </w:r>
            <w:proofErr w:type="spellStart"/>
            <w:r w:rsidRPr="003D1DC9">
              <w:rPr>
                <w:bCs/>
                <w:sz w:val="22"/>
                <w:szCs w:val="22"/>
              </w:rPr>
              <w:t>şi</w:t>
            </w:r>
            <w:proofErr w:type="spellEnd"/>
            <w:r w:rsidRPr="003D1DC9">
              <w:rPr>
                <w:bCs/>
                <w:sz w:val="22"/>
                <w:szCs w:val="22"/>
              </w:rPr>
              <w:t xml:space="preserve"> </w:t>
            </w:r>
            <w:proofErr w:type="spellStart"/>
            <w:r w:rsidRPr="003D1DC9">
              <w:rPr>
                <w:bCs/>
                <w:sz w:val="22"/>
                <w:szCs w:val="22"/>
              </w:rPr>
              <w:t>pointeri</w:t>
            </w:r>
            <w:proofErr w:type="spellEnd"/>
            <w:r w:rsidRPr="003D1DC9">
              <w:rPr>
                <w:bCs/>
                <w:sz w:val="22"/>
                <w:szCs w:val="22"/>
              </w:rPr>
              <w:t xml:space="preserve">. </w:t>
            </w:r>
            <w:r w:rsidRPr="003D1DC9">
              <w:rPr>
                <w:bCs/>
                <w:sz w:val="22"/>
                <w:szCs w:val="22"/>
                <w:lang w:val="ro-MD"/>
              </w:rPr>
              <w:t xml:space="preserve">Tehnici de prelucrare a tablourilor </w:t>
            </w:r>
            <w:proofErr w:type="spellStart"/>
            <w:r w:rsidRPr="003D1DC9">
              <w:rPr>
                <w:bCs/>
                <w:sz w:val="22"/>
                <w:szCs w:val="22"/>
              </w:rPr>
              <w:t>şi</w:t>
            </w:r>
            <w:proofErr w:type="spellEnd"/>
            <w:r w:rsidRPr="003D1DC9">
              <w:rPr>
                <w:bCs/>
                <w:sz w:val="22"/>
                <w:szCs w:val="22"/>
              </w:rPr>
              <w:t xml:space="preserve"> </w:t>
            </w:r>
            <w:r w:rsidRPr="003D1DC9">
              <w:rPr>
                <w:bCs/>
                <w:sz w:val="22"/>
                <w:szCs w:val="22"/>
                <w:lang w:val="ro-MD"/>
              </w:rPr>
              <w:t xml:space="preserve">șirurilor, utilizând funcțiile </w:t>
            </w:r>
            <w:proofErr w:type="spellStart"/>
            <w:r w:rsidRPr="003D1DC9">
              <w:rPr>
                <w:bCs/>
                <w:sz w:val="22"/>
                <w:szCs w:val="22"/>
                <w:lang w:val="ro-MD"/>
              </w:rPr>
              <w:t>şi</w:t>
            </w:r>
            <w:proofErr w:type="spellEnd"/>
            <w:r w:rsidRPr="003D1DC9">
              <w:rPr>
                <w:bCs/>
                <w:sz w:val="22"/>
                <w:szCs w:val="22"/>
                <w:lang w:val="ro-MD"/>
              </w:rPr>
              <w:t xml:space="preserve"> pointerii. </w:t>
            </w:r>
            <w:proofErr w:type="spellStart"/>
            <w:r w:rsidRPr="003D1DC9">
              <w:rPr>
                <w:bCs/>
                <w:sz w:val="22"/>
                <w:szCs w:val="22"/>
              </w:rPr>
              <w:t>Familiarizarea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funcțiile</w:t>
            </w:r>
            <w:proofErr w:type="spellEnd"/>
            <w:r w:rsidRPr="003D1DC9">
              <w:rPr>
                <w:bCs/>
                <w:sz w:val="22"/>
                <w:szCs w:val="22"/>
              </w:rPr>
              <w:t xml:space="preserve"> </w:t>
            </w:r>
            <w:proofErr w:type="spellStart"/>
            <w:r w:rsidRPr="003D1DC9">
              <w:rPr>
                <w:bCs/>
                <w:sz w:val="22"/>
                <w:szCs w:val="22"/>
              </w:rPr>
              <w:t>de</w:t>
            </w:r>
            <w:proofErr w:type="spellEnd"/>
            <w:r w:rsidRPr="003D1DC9">
              <w:rPr>
                <w:bCs/>
                <w:sz w:val="22"/>
                <w:szCs w:val="22"/>
              </w:rPr>
              <w:t xml:space="preserve"> </w:t>
            </w:r>
            <w:proofErr w:type="spellStart"/>
            <w:r w:rsidRPr="003D1DC9">
              <w:rPr>
                <w:bCs/>
                <w:sz w:val="22"/>
                <w:szCs w:val="22"/>
              </w:rPr>
              <w:t>alocare</w:t>
            </w:r>
            <w:proofErr w:type="spellEnd"/>
            <w:r w:rsidRPr="003D1DC9">
              <w:rPr>
                <w:bCs/>
                <w:sz w:val="22"/>
                <w:szCs w:val="22"/>
              </w:rPr>
              <w:t xml:space="preserve"> a </w:t>
            </w:r>
            <w:proofErr w:type="spellStart"/>
            <w:r w:rsidRPr="003D1DC9">
              <w:rPr>
                <w:bCs/>
                <w:sz w:val="22"/>
                <w:szCs w:val="22"/>
              </w:rPr>
              <w:t>memoriei</w:t>
            </w:r>
            <w:proofErr w:type="spellEnd"/>
            <w:r w:rsidRPr="003D1DC9">
              <w:rPr>
                <w:bCs/>
                <w:sz w:val="22"/>
                <w:szCs w:val="22"/>
              </w:rPr>
              <w:t>.</w:t>
            </w:r>
            <w:r w:rsidRPr="003D1DC9">
              <w:rPr>
                <w:bCs/>
                <w:sz w:val="22"/>
                <w:szCs w:val="22"/>
                <w:lang w:val="ro-MD"/>
              </w:rPr>
              <w:t xml:space="preserve"> Tehnici de prelucrare a tablourilor </w:t>
            </w:r>
            <w:proofErr w:type="spellStart"/>
            <w:r w:rsidRPr="003D1DC9">
              <w:rPr>
                <w:bCs/>
                <w:sz w:val="22"/>
                <w:szCs w:val="22"/>
              </w:rPr>
              <w:t>şi</w:t>
            </w:r>
            <w:proofErr w:type="spellEnd"/>
            <w:r w:rsidRPr="003D1DC9">
              <w:rPr>
                <w:bCs/>
                <w:sz w:val="22"/>
                <w:szCs w:val="22"/>
              </w:rPr>
              <w:t xml:space="preserve"> </w:t>
            </w:r>
            <w:r w:rsidRPr="003D1DC9">
              <w:rPr>
                <w:bCs/>
                <w:sz w:val="22"/>
                <w:szCs w:val="22"/>
                <w:lang w:val="ro-MD"/>
              </w:rPr>
              <w:t xml:space="preserve">șirurilor, utilizând alocarea de memorie, funcțiile </w:t>
            </w:r>
            <w:proofErr w:type="spellStart"/>
            <w:r w:rsidRPr="003D1DC9">
              <w:rPr>
                <w:bCs/>
                <w:sz w:val="22"/>
                <w:szCs w:val="22"/>
                <w:lang w:val="ro-MD"/>
              </w:rPr>
              <w:t>şi</w:t>
            </w:r>
            <w:proofErr w:type="spellEnd"/>
            <w:r w:rsidRPr="003D1DC9">
              <w:rPr>
                <w:bCs/>
                <w:sz w:val="22"/>
                <w:szCs w:val="22"/>
                <w:lang w:val="ro-MD"/>
              </w:rPr>
              <w:t xml:space="preserve"> pointerii.</w:t>
            </w:r>
          </w:p>
        </w:tc>
        <w:tc>
          <w:tcPr>
            <w:tcW w:w="1560" w:type="dxa"/>
            <w:gridSpan w:val="2"/>
            <w:vAlign w:val="center"/>
          </w:tcPr>
          <w:p w14:paraId="095B0AB5" w14:textId="206F0458"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021D4A79" w14:textId="77777777" w:rsidTr="00484C32">
        <w:tc>
          <w:tcPr>
            <w:tcW w:w="9101" w:type="dxa"/>
          </w:tcPr>
          <w:p w14:paraId="6523FC78" w14:textId="742F9C12" w:rsidR="001E6028" w:rsidRPr="003D1DC9" w:rsidRDefault="001E6028" w:rsidP="00173062">
            <w:pPr>
              <w:ind w:left="57" w:right="57"/>
              <w:jc w:val="both"/>
              <w:rPr>
                <w:sz w:val="22"/>
                <w:szCs w:val="22"/>
                <w:lang w:val="ro-MD" w:eastAsia="ru-RU"/>
              </w:rPr>
            </w:pPr>
            <w:r w:rsidRPr="003D1DC9">
              <w:rPr>
                <w:bCs/>
                <w:sz w:val="22"/>
                <w:szCs w:val="22"/>
                <w:lang w:val="ro-MD"/>
              </w:rPr>
              <w:t xml:space="preserve">S7. </w:t>
            </w:r>
            <w:proofErr w:type="spellStart"/>
            <w:r w:rsidRPr="003D1DC9">
              <w:rPr>
                <w:bCs/>
                <w:sz w:val="22"/>
                <w:szCs w:val="22"/>
              </w:rPr>
              <w:t>Familiarizarea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fișierele</w:t>
            </w:r>
            <w:proofErr w:type="spellEnd"/>
            <w:r w:rsidRPr="003D1DC9">
              <w:rPr>
                <w:bCs/>
                <w:sz w:val="22"/>
                <w:szCs w:val="22"/>
              </w:rPr>
              <w:t xml:space="preserve"> </w:t>
            </w:r>
            <w:proofErr w:type="spellStart"/>
            <w:r w:rsidRPr="003D1DC9">
              <w:rPr>
                <w:bCs/>
                <w:sz w:val="22"/>
                <w:szCs w:val="22"/>
              </w:rPr>
              <w:t>şi</w:t>
            </w:r>
            <w:proofErr w:type="spellEnd"/>
            <w:r w:rsidRPr="003D1DC9">
              <w:rPr>
                <w:bCs/>
                <w:sz w:val="22"/>
                <w:szCs w:val="22"/>
              </w:rPr>
              <w:t xml:space="preserve"> </w:t>
            </w:r>
            <w:proofErr w:type="spellStart"/>
            <w:r w:rsidRPr="003D1DC9">
              <w:rPr>
                <w:bCs/>
                <w:sz w:val="22"/>
                <w:szCs w:val="22"/>
              </w:rPr>
              <w:t>funcțiile</w:t>
            </w:r>
            <w:proofErr w:type="spellEnd"/>
            <w:r w:rsidRPr="003D1DC9">
              <w:rPr>
                <w:bCs/>
                <w:sz w:val="22"/>
                <w:szCs w:val="22"/>
              </w:rPr>
              <w:t xml:space="preserve"> </w:t>
            </w:r>
            <w:proofErr w:type="spellStart"/>
            <w:r w:rsidRPr="003D1DC9">
              <w:rPr>
                <w:bCs/>
                <w:sz w:val="22"/>
                <w:szCs w:val="22"/>
              </w:rPr>
              <w:t>standard</w:t>
            </w:r>
            <w:proofErr w:type="spellEnd"/>
            <w:r w:rsidRPr="003D1DC9">
              <w:rPr>
                <w:bCs/>
                <w:sz w:val="22"/>
                <w:szCs w:val="22"/>
              </w:rPr>
              <w:t xml:space="preserve"> </w:t>
            </w:r>
            <w:proofErr w:type="spellStart"/>
            <w:r w:rsidRPr="003D1DC9">
              <w:rPr>
                <w:bCs/>
                <w:sz w:val="22"/>
                <w:szCs w:val="22"/>
              </w:rPr>
              <w:t>de</w:t>
            </w:r>
            <w:proofErr w:type="spellEnd"/>
            <w:r w:rsidRPr="003D1DC9">
              <w:rPr>
                <w:bCs/>
                <w:sz w:val="22"/>
                <w:szCs w:val="22"/>
              </w:rPr>
              <w:t xml:space="preserve"> </w:t>
            </w:r>
            <w:proofErr w:type="spellStart"/>
            <w:r w:rsidRPr="003D1DC9">
              <w:rPr>
                <w:bCs/>
                <w:sz w:val="22"/>
                <w:szCs w:val="22"/>
              </w:rPr>
              <w:t>prelucrare</w:t>
            </w:r>
            <w:proofErr w:type="spellEnd"/>
            <w:r w:rsidRPr="003D1DC9">
              <w:rPr>
                <w:bCs/>
                <w:sz w:val="22"/>
                <w:szCs w:val="22"/>
              </w:rPr>
              <w:t xml:space="preserve"> a </w:t>
            </w:r>
            <w:proofErr w:type="spellStart"/>
            <w:r w:rsidRPr="003D1DC9">
              <w:rPr>
                <w:bCs/>
                <w:sz w:val="22"/>
                <w:szCs w:val="22"/>
              </w:rPr>
              <w:t>fișierelor</w:t>
            </w:r>
            <w:proofErr w:type="spellEnd"/>
            <w:r w:rsidRPr="003D1DC9">
              <w:rPr>
                <w:bCs/>
                <w:sz w:val="22"/>
                <w:szCs w:val="22"/>
              </w:rPr>
              <w:t>.</w:t>
            </w:r>
            <w:r w:rsidRPr="003D1DC9">
              <w:rPr>
                <w:bCs/>
                <w:sz w:val="22"/>
                <w:szCs w:val="22"/>
                <w:lang w:val="ro-MD"/>
              </w:rPr>
              <w:t xml:space="preserve"> Tehnici de prelucrare a fișierelor. </w:t>
            </w:r>
            <w:proofErr w:type="spellStart"/>
            <w:r w:rsidRPr="003D1DC9">
              <w:rPr>
                <w:bCs/>
                <w:sz w:val="22"/>
                <w:szCs w:val="22"/>
              </w:rPr>
              <w:t>Recapitularea</w:t>
            </w:r>
            <w:proofErr w:type="spellEnd"/>
            <w:r w:rsidRPr="003D1DC9">
              <w:rPr>
                <w:bCs/>
                <w:sz w:val="22"/>
                <w:szCs w:val="22"/>
              </w:rPr>
              <w:t xml:space="preserve"> </w:t>
            </w:r>
            <w:proofErr w:type="spellStart"/>
            <w:r w:rsidRPr="003D1DC9">
              <w:rPr>
                <w:bCs/>
                <w:sz w:val="22"/>
                <w:szCs w:val="22"/>
              </w:rPr>
              <w:t>cursului</w:t>
            </w:r>
            <w:proofErr w:type="spellEnd"/>
            <w:r w:rsidRPr="003D1DC9">
              <w:rPr>
                <w:bCs/>
                <w:sz w:val="22"/>
                <w:szCs w:val="22"/>
              </w:rPr>
              <w:t xml:space="preserve"> </w:t>
            </w:r>
            <w:proofErr w:type="spellStart"/>
            <w:r w:rsidRPr="003D1DC9">
              <w:rPr>
                <w:bCs/>
                <w:sz w:val="22"/>
                <w:szCs w:val="22"/>
              </w:rPr>
              <w:t>şi</w:t>
            </w:r>
            <w:proofErr w:type="spellEnd"/>
            <w:r w:rsidRPr="003D1DC9">
              <w:rPr>
                <w:bCs/>
                <w:sz w:val="22"/>
                <w:szCs w:val="22"/>
              </w:rPr>
              <w:t xml:space="preserve"> </w:t>
            </w:r>
            <w:proofErr w:type="spellStart"/>
            <w:r w:rsidRPr="003D1DC9">
              <w:rPr>
                <w:bCs/>
                <w:sz w:val="22"/>
                <w:szCs w:val="22"/>
              </w:rPr>
              <w:t>integrarea</w:t>
            </w:r>
            <w:proofErr w:type="spellEnd"/>
            <w:r w:rsidRPr="003D1DC9">
              <w:rPr>
                <w:bCs/>
                <w:sz w:val="22"/>
                <w:szCs w:val="22"/>
              </w:rPr>
              <w:t xml:space="preserve"> </w:t>
            </w:r>
            <w:proofErr w:type="spellStart"/>
            <w:r w:rsidRPr="003D1DC9">
              <w:rPr>
                <w:bCs/>
                <w:sz w:val="22"/>
                <w:szCs w:val="22"/>
              </w:rPr>
              <w:t>cunoștințelor</w:t>
            </w:r>
            <w:proofErr w:type="spellEnd"/>
            <w:r w:rsidRPr="003D1DC9">
              <w:rPr>
                <w:bCs/>
                <w:sz w:val="22"/>
                <w:szCs w:val="22"/>
              </w:rPr>
              <w:t xml:space="preserve"> </w:t>
            </w:r>
            <w:proofErr w:type="spellStart"/>
            <w:r w:rsidRPr="003D1DC9">
              <w:rPr>
                <w:bCs/>
                <w:sz w:val="22"/>
                <w:szCs w:val="22"/>
              </w:rPr>
              <w:t>obținute</w:t>
            </w:r>
            <w:proofErr w:type="spellEnd"/>
            <w:r w:rsidRPr="003D1DC9">
              <w:rPr>
                <w:bCs/>
                <w:sz w:val="22"/>
                <w:szCs w:val="22"/>
              </w:rPr>
              <w:t xml:space="preserve"> </w:t>
            </w:r>
            <w:proofErr w:type="spellStart"/>
            <w:r w:rsidRPr="003D1DC9">
              <w:rPr>
                <w:bCs/>
                <w:sz w:val="22"/>
                <w:szCs w:val="22"/>
              </w:rPr>
              <w:t>prin</w:t>
            </w:r>
            <w:proofErr w:type="spellEnd"/>
            <w:r w:rsidRPr="003D1DC9">
              <w:rPr>
                <w:bCs/>
                <w:sz w:val="22"/>
                <w:szCs w:val="22"/>
              </w:rPr>
              <w:t xml:space="preserve"> </w:t>
            </w:r>
            <w:proofErr w:type="spellStart"/>
            <w:r w:rsidRPr="003D1DC9">
              <w:rPr>
                <w:bCs/>
                <w:sz w:val="22"/>
                <w:szCs w:val="22"/>
              </w:rPr>
              <w:t>exemple</w:t>
            </w:r>
            <w:proofErr w:type="spellEnd"/>
            <w:r w:rsidRPr="003D1DC9">
              <w:rPr>
                <w:bCs/>
                <w:sz w:val="22"/>
                <w:szCs w:val="22"/>
              </w:rPr>
              <w:t xml:space="preserve"> </w:t>
            </w:r>
            <w:proofErr w:type="spellStart"/>
            <w:r w:rsidRPr="003D1DC9">
              <w:rPr>
                <w:bCs/>
                <w:sz w:val="22"/>
                <w:szCs w:val="22"/>
              </w:rPr>
              <w:t>de</w:t>
            </w:r>
            <w:proofErr w:type="spellEnd"/>
            <w:r w:rsidRPr="003D1DC9">
              <w:rPr>
                <w:bCs/>
                <w:sz w:val="22"/>
                <w:szCs w:val="22"/>
              </w:rPr>
              <w:t xml:space="preserve"> </w:t>
            </w:r>
            <w:proofErr w:type="spellStart"/>
            <w:r w:rsidRPr="003D1DC9">
              <w:rPr>
                <w:bCs/>
                <w:sz w:val="22"/>
                <w:szCs w:val="22"/>
              </w:rPr>
              <w:t>rezolvarea</w:t>
            </w:r>
            <w:proofErr w:type="spellEnd"/>
            <w:r w:rsidRPr="003D1DC9">
              <w:rPr>
                <w:bCs/>
                <w:sz w:val="22"/>
                <w:szCs w:val="22"/>
              </w:rPr>
              <w:t xml:space="preserve"> </w:t>
            </w:r>
            <w:proofErr w:type="spellStart"/>
            <w:r w:rsidRPr="003D1DC9">
              <w:rPr>
                <w:bCs/>
                <w:sz w:val="22"/>
                <w:szCs w:val="22"/>
              </w:rPr>
              <w:t>de</w:t>
            </w:r>
            <w:proofErr w:type="spellEnd"/>
            <w:r w:rsidRPr="003D1DC9">
              <w:rPr>
                <w:bCs/>
                <w:sz w:val="22"/>
                <w:szCs w:val="22"/>
              </w:rPr>
              <w:t xml:space="preserve"> </w:t>
            </w:r>
            <w:proofErr w:type="spellStart"/>
            <w:r w:rsidRPr="003D1DC9">
              <w:rPr>
                <w:bCs/>
                <w:sz w:val="22"/>
                <w:szCs w:val="22"/>
              </w:rPr>
              <w:t>probleme</w:t>
            </w:r>
            <w:proofErr w:type="spellEnd"/>
            <w:r w:rsidRPr="003D1DC9">
              <w:rPr>
                <w:bCs/>
                <w:sz w:val="22"/>
                <w:szCs w:val="22"/>
              </w:rPr>
              <w:t xml:space="preserve"> </w:t>
            </w:r>
            <w:proofErr w:type="spellStart"/>
            <w:r w:rsidRPr="003D1DC9">
              <w:rPr>
                <w:bCs/>
                <w:sz w:val="22"/>
                <w:szCs w:val="22"/>
              </w:rPr>
              <w:t>medii</w:t>
            </w:r>
            <w:proofErr w:type="spellEnd"/>
            <w:r w:rsidRPr="003D1DC9">
              <w:rPr>
                <w:bCs/>
                <w:sz w:val="22"/>
                <w:szCs w:val="22"/>
              </w:rPr>
              <w:t xml:space="preserve"> </w:t>
            </w:r>
            <w:proofErr w:type="spellStart"/>
            <w:r w:rsidRPr="003D1DC9">
              <w:rPr>
                <w:bCs/>
                <w:sz w:val="22"/>
                <w:szCs w:val="22"/>
              </w:rPr>
              <w:t>şi</w:t>
            </w:r>
            <w:proofErr w:type="spellEnd"/>
            <w:r w:rsidRPr="003D1DC9">
              <w:rPr>
                <w:bCs/>
                <w:sz w:val="22"/>
                <w:szCs w:val="22"/>
              </w:rPr>
              <w:t xml:space="preserve"> </w:t>
            </w:r>
            <w:proofErr w:type="spellStart"/>
            <w:r w:rsidRPr="003D1DC9">
              <w:rPr>
                <w:bCs/>
                <w:sz w:val="22"/>
                <w:szCs w:val="22"/>
              </w:rPr>
              <w:t>complexe</w:t>
            </w:r>
            <w:proofErr w:type="spellEnd"/>
            <w:r w:rsidRPr="003D1DC9">
              <w:rPr>
                <w:bCs/>
                <w:sz w:val="22"/>
                <w:szCs w:val="22"/>
              </w:rPr>
              <w:t xml:space="preserve"> </w:t>
            </w:r>
            <w:proofErr w:type="spellStart"/>
            <w:r w:rsidRPr="003D1DC9">
              <w:rPr>
                <w:bCs/>
                <w:sz w:val="22"/>
                <w:szCs w:val="22"/>
              </w:rPr>
              <w:t>în</w:t>
            </w:r>
            <w:proofErr w:type="spellEnd"/>
            <w:r w:rsidRPr="003D1DC9">
              <w:rPr>
                <w:bCs/>
                <w:sz w:val="22"/>
                <w:szCs w:val="22"/>
              </w:rPr>
              <w:t xml:space="preserve"> C/C++.</w:t>
            </w:r>
            <w:r w:rsidRPr="003D1DC9">
              <w:rPr>
                <w:bCs/>
                <w:sz w:val="22"/>
                <w:szCs w:val="22"/>
                <w:lang w:val="ro-MD"/>
              </w:rPr>
              <w:t xml:space="preserve"> Tehnici de programare în C/C++. </w:t>
            </w:r>
          </w:p>
        </w:tc>
        <w:tc>
          <w:tcPr>
            <w:tcW w:w="1560" w:type="dxa"/>
            <w:gridSpan w:val="2"/>
            <w:vAlign w:val="center"/>
          </w:tcPr>
          <w:p w14:paraId="08A020F7" w14:textId="641E4C4D"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25CCA72B" w14:textId="77777777" w:rsidTr="004725B5">
        <w:tc>
          <w:tcPr>
            <w:tcW w:w="9101" w:type="dxa"/>
          </w:tcPr>
          <w:p w14:paraId="43B2D6CC" w14:textId="34CCB4AC" w:rsidR="001E6028" w:rsidRPr="003D1DC9" w:rsidRDefault="001E6028" w:rsidP="00173062">
            <w:pPr>
              <w:ind w:left="57" w:right="57"/>
              <w:contextualSpacing/>
              <w:jc w:val="right"/>
              <w:rPr>
                <w:rFonts w:eastAsia="Calibri"/>
                <w:b/>
                <w:sz w:val="22"/>
                <w:szCs w:val="22"/>
                <w:lang w:val="ro-RO"/>
              </w:rPr>
            </w:pPr>
            <w:r w:rsidRPr="003D1DC9">
              <w:rPr>
                <w:rFonts w:eastAsia="Calibri"/>
                <w:b/>
                <w:sz w:val="22"/>
                <w:szCs w:val="22"/>
                <w:lang w:val="ro-RO"/>
              </w:rPr>
              <w:t>Total seminare:</w:t>
            </w:r>
          </w:p>
        </w:tc>
        <w:tc>
          <w:tcPr>
            <w:tcW w:w="1560" w:type="dxa"/>
            <w:gridSpan w:val="2"/>
            <w:vAlign w:val="center"/>
          </w:tcPr>
          <w:p w14:paraId="44E52516" w14:textId="4E8B096E" w:rsidR="001E6028" w:rsidRPr="003D1DC9" w:rsidRDefault="001E6028" w:rsidP="00173062">
            <w:pPr>
              <w:ind w:left="57" w:right="57"/>
              <w:contextualSpacing/>
              <w:jc w:val="center"/>
              <w:rPr>
                <w:rFonts w:eastAsia="Calibri"/>
                <w:b/>
                <w:sz w:val="22"/>
                <w:szCs w:val="22"/>
                <w:lang w:val="ro-RO"/>
              </w:rPr>
            </w:pPr>
            <w:r w:rsidRPr="003D1DC9">
              <w:rPr>
                <w:rFonts w:eastAsia="Calibri"/>
                <w:b/>
                <w:sz w:val="22"/>
                <w:szCs w:val="22"/>
                <w:lang w:val="ro-RO"/>
              </w:rPr>
              <w:fldChar w:fldCharType="begin"/>
            </w:r>
            <w:r w:rsidRPr="003D1DC9">
              <w:rPr>
                <w:rFonts w:eastAsia="Calibri"/>
                <w:b/>
                <w:sz w:val="22"/>
                <w:szCs w:val="22"/>
                <w:lang w:val="ro-RO"/>
              </w:rPr>
              <w:instrText xml:space="preserve"> =SUM(ABOVE) </w:instrText>
            </w:r>
            <w:r w:rsidRPr="003D1DC9">
              <w:rPr>
                <w:rFonts w:eastAsia="Calibri"/>
                <w:b/>
                <w:sz w:val="22"/>
                <w:szCs w:val="22"/>
                <w:lang w:val="ro-RO"/>
              </w:rPr>
              <w:fldChar w:fldCharType="separate"/>
            </w:r>
            <w:r w:rsidRPr="003D1DC9">
              <w:rPr>
                <w:rFonts w:eastAsia="Calibri"/>
                <w:b/>
                <w:noProof/>
                <w:sz w:val="22"/>
                <w:szCs w:val="22"/>
                <w:lang w:val="ro-RO"/>
              </w:rPr>
              <w:t>15</w:t>
            </w:r>
            <w:r w:rsidRPr="003D1DC9">
              <w:rPr>
                <w:rFonts w:eastAsia="Calibri"/>
                <w:b/>
                <w:sz w:val="22"/>
                <w:szCs w:val="22"/>
                <w:lang w:val="ro-RO"/>
              </w:rPr>
              <w:fldChar w:fldCharType="end"/>
            </w:r>
          </w:p>
        </w:tc>
      </w:tr>
      <w:tr w:rsidR="00A40710" w:rsidRPr="003D1DC9" w14:paraId="28B36747" w14:textId="77777777" w:rsidTr="000334C8">
        <w:tc>
          <w:tcPr>
            <w:tcW w:w="10661" w:type="dxa"/>
            <w:gridSpan w:val="3"/>
          </w:tcPr>
          <w:p w14:paraId="3735DEDC" w14:textId="77777777" w:rsidR="00A40710" w:rsidRPr="003D1DC9" w:rsidRDefault="00A40710" w:rsidP="00173062">
            <w:pPr>
              <w:ind w:left="2338" w:right="57"/>
              <w:jc w:val="both"/>
              <w:rPr>
                <w:rFonts w:eastAsia="Calibri"/>
                <w:b/>
                <w:sz w:val="22"/>
                <w:szCs w:val="22"/>
                <w:lang w:val="ro-RO"/>
              </w:rPr>
            </w:pPr>
            <w:r w:rsidRPr="003D1DC9">
              <w:rPr>
                <w:rFonts w:eastAsia="Calibri"/>
                <w:b/>
                <w:sz w:val="22"/>
                <w:szCs w:val="22"/>
                <w:lang w:val="ro-RO"/>
              </w:rPr>
              <w:t>Tematica lucrărilor practice</w:t>
            </w:r>
          </w:p>
        </w:tc>
      </w:tr>
      <w:tr w:rsidR="001E6028" w:rsidRPr="003D1DC9" w14:paraId="7FAF74B7" w14:textId="77777777" w:rsidTr="003668A0">
        <w:tc>
          <w:tcPr>
            <w:tcW w:w="9101" w:type="dxa"/>
          </w:tcPr>
          <w:p w14:paraId="058DE1F8" w14:textId="4A93DC26" w:rsidR="001E6028" w:rsidRPr="003D1DC9" w:rsidRDefault="001E6028" w:rsidP="00173062">
            <w:pPr>
              <w:ind w:left="57" w:right="57"/>
              <w:jc w:val="both"/>
              <w:rPr>
                <w:rFonts w:eastAsia="Calibri"/>
                <w:sz w:val="22"/>
                <w:szCs w:val="22"/>
                <w:lang w:val="en-US"/>
              </w:rPr>
            </w:pPr>
            <w:r w:rsidRPr="003D1DC9">
              <w:rPr>
                <w:bCs/>
                <w:sz w:val="22"/>
                <w:szCs w:val="22"/>
                <w:lang w:val="ro-MD"/>
              </w:rPr>
              <w:t xml:space="preserve">LP1. </w:t>
            </w:r>
            <w:proofErr w:type="spellStart"/>
            <w:r w:rsidRPr="003D1DC9">
              <w:rPr>
                <w:bCs/>
                <w:sz w:val="22"/>
                <w:szCs w:val="22"/>
              </w:rPr>
              <w:t>Familiarizarea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IDE </w:t>
            </w:r>
            <w:proofErr w:type="spellStart"/>
            <w:r w:rsidRPr="003D1DC9">
              <w:rPr>
                <w:bCs/>
                <w:sz w:val="22"/>
                <w:szCs w:val="22"/>
              </w:rPr>
              <w:t>specializate</w:t>
            </w:r>
            <w:proofErr w:type="spellEnd"/>
            <w:r w:rsidRPr="003D1DC9">
              <w:rPr>
                <w:bCs/>
                <w:sz w:val="22"/>
                <w:szCs w:val="22"/>
              </w:rPr>
              <w:t xml:space="preserve"> </w:t>
            </w:r>
            <w:proofErr w:type="spellStart"/>
            <w:r w:rsidRPr="003D1DC9">
              <w:rPr>
                <w:bCs/>
                <w:sz w:val="22"/>
                <w:szCs w:val="22"/>
              </w:rPr>
              <w:t>în</w:t>
            </w:r>
            <w:proofErr w:type="spellEnd"/>
            <w:r w:rsidRPr="003D1DC9">
              <w:rPr>
                <w:bCs/>
                <w:sz w:val="22"/>
                <w:szCs w:val="22"/>
              </w:rPr>
              <w:t xml:space="preserve"> </w:t>
            </w:r>
            <w:proofErr w:type="spellStart"/>
            <w:r w:rsidRPr="003D1DC9">
              <w:rPr>
                <w:bCs/>
                <w:sz w:val="22"/>
                <w:szCs w:val="22"/>
              </w:rPr>
              <w:t>programarea</w:t>
            </w:r>
            <w:proofErr w:type="spellEnd"/>
            <w:r w:rsidRPr="003D1DC9">
              <w:rPr>
                <w:bCs/>
                <w:sz w:val="22"/>
                <w:szCs w:val="22"/>
              </w:rPr>
              <w:t xml:space="preserve"> </w:t>
            </w:r>
            <w:proofErr w:type="spellStart"/>
            <w:r w:rsidRPr="003D1DC9">
              <w:rPr>
                <w:bCs/>
                <w:sz w:val="22"/>
                <w:szCs w:val="22"/>
              </w:rPr>
              <w:t>calculatoarelor</w:t>
            </w:r>
            <w:proofErr w:type="spellEnd"/>
            <w:r w:rsidRPr="003D1DC9">
              <w:rPr>
                <w:bCs/>
                <w:sz w:val="22"/>
                <w:szCs w:val="22"/>
              </w:rPr>
              <w:t xml:space="preserve"> </w:t>
            </w:r>
            <w:proofErr w:type="spellStart"/>
            <w:r w:rsidRPr="003D1DC9">
              <w:rPr>
                <w:bCs/>
                <w:sz w:val="22"/>
                <w:szCs w:val="22"/>
              </w:rPr>
              <w:t>compatibile</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limbajele</w:t>
            </w:r>
            <w:proofErr w:type="spellEnd"/>
            <w:r w:rsidRPr="003D1DC9">
              <w:rPr>
                <w:bCs/>
                <w:sz w:val="22"/>
                <w:szCs w:val="22"/>
              </w:rPr>
              <w:t xml:space="preserve"> </w:t>
            </w:r>
            <w:proofErr w:type="spellStart"/>
            <w:r w:rsidRPr="003D1DC9">
              <w:rPr>
                <w:bCs/>
                <w:sz w:val="22"/>
                <w:szCs w:val="22"/>
              </w:rPr>
              <w:t>de</w:t>
            </w:r>
            <w:proofErr w:type="spellEnd"/>
            <w:r w:rsidRPr="003D1DC9">
              <w:rPr>
                <w:bCs/>
                <w:sz w:val="22"/>
                <w:szCs w:val="22"/>
              </w:rPr>
              <w:t xml:space="preserve"> </w:t>
            </w:r>
            <w:proofErr w:type="spellStart"/>
            <w:r w:rsidRPr="003D1DC9">
              <w:rPr>
                <w:bCs/>
                <w:sz w:val="22"/>
                <w:szCs w:val="22"/>
              </w:rPr>
              <w:t>programare</w:t>
            </w:r>
            <w:proofErr w:type="spellEnd"/>
            <w:r w:rsidRPr="003D1DC9">
              <w:rPr>
                <w:bCs/>
                <w:sz w:val="22"/>
                <w:szCs w:val="22"/>
              </w:rPr>
              <w:t xml:space="preserve"> C/C++. </w:t>
            </w:r>
            <w:proofErr w:type="spellStart"/>
            <w:r w:rsidRPr="003D1DC9">
              <w:rPr>
                <w:bCs/>
                <w:sz w:val="22"/>
                <w:szCs w:val="22"/>
              </w:rPr>
              <w:t>Cunoștința</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specificul</w:t>
            </w:r>
            <w:proofErr w:type="spellEnd"/>
            <w:r w:rsidRPr="003D1DC9">
              <w:rPr>
                <w:bCs/>
                <w:sz w:val="22"/>
                <w:szCs w:val="22"/>
              </w:rPr>
              <w:t xml:space="preserve"> </w:t>
            </w:r>
            <w:proofErr w:type="spellStart"/>
            <w:r w:rsidRPr="003D1DC9">
              <w:rPr>
                <w:bCs/>
                <w:sz w:val="22"/>
                <w:szCs w:val="22"/>
              </w:rPr>
              <w:t>de</w:t>
            </w:r>
            <w:proofErr w:type="spellEnd"/>
            <w:r w:rsidRPr="003D1DC9">
              <w:rPr>
                <w:bCs/>
                <w:sz w:val="22"/>
                <w:szCs w:val="22"/>
              </w:rPr>
              <w:t xml:space="preserve"> </w:t>
            </w:r>
            <w:proofErr w:type="spellStart"/>
            <w:r w:rsidRPr="003D1DC9">
              <w:rPr>
                <w:bCs/>
                <w:sz w:val="22"/>
                <w:szCs w:val="22"/>
              </w:rPr>
              <w:t>lucru</w:t>
            </w:r>
            <w:proofErr w:type="spellEnd"/>
            <w:r w:rsidRPr="003D1DC9">
              <w:rPr>
                <w:bCs/>
                <w:sz w:val="22"/>
                <w:szCs w:val="22"/>
              </w:rPr>
              <w:t xml:space="preserve"> </w:t>
            </w:r>
            <w:proofErr w:type="spellStart"/>
            <w:r w:rsidRPr="003D1DC9">
              <w:rPr>
                <w:bCs/>
                <w:sz w:val="22"/>
                <w:szCs w:val="22"/>
              </w:rPr>
              <w:t>cu</w:t>
            </w:r>
            <w:proofErr w:type="spellEnd"/>
            <w:r w:rsidRPr="003D1DC9">
              <w:rPr>
                <w:bCs/>
                <w:sz w:val="22"/>
                <w:szCs w:val="22"/>
              </w:rPr>
              <w:t xml:space="preserve"> </w:t>
            </w:r>
            <w:proofErr w:type="spellStart"/>
            <w:r w:rsidRPr="003D1DC9">
              <w:rPr>
                <w:bCs/>
                <w:sz w:val="22"/>
                <w:szCs w:val="22"/>
              </w:rPr>
              <w:t>Git</w:t>
            </w:r>
            <w:proofErr w:type="spellEnd"/>
            <w:r w:rsidRPr="003D1DC9">
              <w:rPr>
                <w:bCs/>
                <w:sz w:val="22"/>
                <w:szCs w:val="22"/>
              </w:rPr>
              <w:t xml:space="preserve"> </w:t>
            </w:r>
            <w:proofErr w:type="spellStart"/>
            <w:r w:rsidRPr="003D1DC9">
              <w:rPr>
                <w:bCs/>
                <w:sz w:val="22"/>
                <w:szCs w:val="22"/>
              </w:rPr>
              <w:t>și</w:t>
            </w:r>
            <w:proofErr w:type="spellEnd"/>
            <w:r w:rsidRPr="003D1DC9">
              <w:rPr>
                <w:bCs/>
                <w:sz w:val="22"/>
                <w:szCs w:val="22"/>
              </w:rPr>
              <w:t xml:space="preserve"> </w:t>
            </w:r>
            <w:proofErr w:type="spellStart"/>
            <w:r w:rsidRPr="003D1DC9">
              <w:rPr>
                <w:bCs/>
                <w:sz w:val="22"/>
                <w:szCs w:val="22"/>
              </w:rPr>
              <w:t>GitHub</w:t>
            </w:r>
            <w:proofErr w:type="spellEnd"/>
            <w:r w:rsidRPr="003D1DC9">
              <w:rPr>
                <w:bCs/>
                <w:sz w:val="22"/>
                <w:szCs w:val="22"/>
              </w:rPr>
              <w:t>.</w:t>
            </w:r>
            <w:r w:rsidRPr="003D1DC9">
              <w:rPr>
                <w:bCs/>
                <w:sz w:val="22"/>
                <w:szCs w:val="22"/>
                <w:lang w:val="ro-MD"/>
              </w:rPr>
              <w:t xml:space="preserve"> </w:t>
            </w:r>
            <w:proofErr w:type="spellStart"/>
            <w:r w:rsidRPr="003D1DC9">
              <w:rPr>
                <w:rFonts w:eastAsia="Calibri"/>
                <w:bCs/>
                <w:sz w:val="22"/>
                <w:szCs w:val="22"/>
              </w:rPr>
              <w:t>Rezolvarea</w:t>
            </w:r>
            <w:proofErr w:type="spellEnd"/>
            <w:r w:rsidRPr="003D1DC9">
              <w:rPr>
                <w:rFonts w:eastAsia="Calibri"/>
                <w:bCs/>
                <w:sz w:val="22"/>
                <w:szCs w:val="22"/>
              </w:rPr>
              <w:t xml:space="preserve"> </w:t>
            </w:r>
            <w:proofErr w:type="spellStart"/>
            <w:r w:rsidRPr="003D1DC9">
              <w:rPr>
                <w:rFonts w:eastAsia="Calibri"/>
                <w:bCs/>
                <w:sz w:val="22"/>
                <w:szCs w:val="22"/>
              </w:rPr>
              <w:t>problemelor</w:t>
            </w:r>
            <w:proofErr w:type="spellEnd"/>
            <w:r w:rsidRPr="003D1DC9">
              <w:rPr>
                <w:rFonts w:eastAsia="Calibri"/>
                <w:bCs/>
                <w:sz w:val="22"/>
                <w:szCs w:val="22"/>
              </w:rPr>
              <w:t xml:space="preserve"> </w:t>
            </w:r>
            <w:proofErr w:type="spellStart"/>
            <w:r w:rsidRPr="003D1DC9">
              <w:rPr>
                <w:rFonts w:eastAsia="Calibri"/>
                <w:bCs/>
                <w:sz w:val="22"/>
                <w:szCs w:val="22"/>
              </w:rPr>
              <w:t>în</w:t>
            </w:r>
            <w:proofErr w:type="spellEnd"/>
            <w:r w:rsidRPr="003D1DC9">
              <w:rPr>
                <w:rFonts w:eastAsia="Calibri"/>
                <w:bCs/>
                <w:sz w:val="22"/>
                <w:szCs w:val="22"/>
              </w:rPr>
              <w:t xml:space="preserve"> C/C++.</w:t>
            </w:r>
          </w:p>
        </w:tc>
        <w:tc>
          <w:tcPr>
            <w:tcW w:w="1560" w:type="dxa"/>
            <w:gridSpan w:val="2"/>
            <w:vAlign w:val="center"/>
          </w:tcPr>
          <w:p w14:paraId="5B62FDCC" w14:textId="16509944"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4</w:t>
            </w:r>
          </w:p>
        </w:tc>
      </w:tr>
      <w:tr w:rsidR="001E6028" w:rsidRPr="003D1DC9" w14:paraId="2077F653" w14:textId="77777777" w:rsidTr="00A40E51">
        <w:tc>
          <w:tcPr>
            <w:tcW w:w="9101" w:type="dxa"/>
          </w:tcPr>
          <w:p w14:paraId="091D891E" w14:textId="76DB9B11" w:rsidR="001E6028" w:rsidRPr="003D1DC9" w:rsidRDefault="001E6028" w:rsidP="00173062">
            <w:pPr>
              <w:tabs>
                <w:tab w:val="left" w:pos="889"/>
              </w:tabs>
              <w:ind w:left="57" w:right="57"/>
              <w:contextualSpacing/>
              <w:jc w:val="both"/>
              <w:rPr>
                <w:sz w:val="22"/>
                <w:szCs w:val="22"/>
                <w:lang w:val="ro-MD"/>
              </w:rPr>
            </w:pPr>
            <w:r w:rsidRPr="003D1DC9">
              <w:rPr>
                <w:bCs/>
                <w:sz w:val="22"/>
                <w:szCs w:val="22"/>
                <w:lang w:val="ro-MD"/>
              </w:rPr>
              <w:t xml:space="preserve">LP2, 3, 4. </w:t>
            </w:r>
            <w:r w:rsidRPr="003D1DC9">
              <w:rPr>
                <w:iCs/>
                <w:sz w:val="22"/>
                <w:szCs w:val="22"/>
                <w:lang w:val="ro-MD"/>
              </w:rPr>
              <w:t>Programarea algoritmilor cu ramificări și a algoritmilor iterativi (cu cicluri).</w:t>
            </w:r>
          </w:p>
        </w:tc>
        <w:tc>
          <w:tcPr>
            <w:tcW w:w="1560" w:type="dxa"/>
            <w:gridSpan w:val="2"/>
            <w:vAlign w:val="center"/>
          </w:tcPr>
          <w:p w14:paraId="2DAB5210" w14:textId="67684F27"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4</w:t>
            </w:r>
          </w:p>
        </w:tc>
      </w:tr>
      <w:tr w:rsidR="001E6028" w:rsidRPr="003D1DC9" w14:paraId="707D53D6" w14:textId="77777777" w:rsidTr="00064F31">
        <w:tc>
          <w:tcPr>
            <w:tcW w:w="9101" w:type="dxa"/>
          </w:tcPr>
          <w:p w14:paraId="35317EB5" w14:textId="0E756A4E" w:rsidR="001E6028" w:rsidRPr="003D1DC9" w:rsidRDefault="001E6028" w:rsidP="00173062">
            <w:pPr>
              <w:ind w:left="57" w:right="57"/>
              <w:jc w:val="both"/>
              <w:rPr>
                <w:sz w:val="22"/>
                <w:szCs w:val="22"/>
                <w:lang w:val="ro-MD"/>
              </w:rPr>
            </w:pPr>
            <w:r w:rsidRPr="003D1DC9">
              <w:rPr>
                <w:bCs/>
                <w:sz w:val="22"/>
                <w:szCs w:val="22"/>
                <w:lang w:val="ro-MD"/>
              </w:rPr>
              <w:t xml:space="preserve">LP5. Rezolvarea problemelor la pentru prelucrarea tablourilor unidimensionale. Rezolvarea problemelor la pentru prelucrarea tablourilor bidimensionale. </w:t>
            </w:r>
          </w:p>
        </w:tc>
        <w:tc>
          <w:tcPr>
            <w:tcW w:w="1560" w:type="dxa"/>
            <w:gridSpan w:val="2"/>
            <w:vAlign w:val="center"/>
          </w:tcPr>
          <w:p w14:paraId="35CC0F8D" w14:textId="46A14878"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6</w:t>
            </w:r>
          </w:p>
        </w:tc>
      </w:tr>
      <w:tr w:rsidR="001E6028" w:rsidRPr="003D1DC9" w14:paraId="281D26C3" w14:textId="77777777" w:rsidTr="00546112">
        <w:tc>
          <w:tcPr>
            <w:tcW w:w="9101" w:type="dxa"/>
          </w:tcPr>
          <w:p w14:paraId="13061AC0" w14:textId="149FAE24" w:rsidR="001E6028" w:rsidRPr="003D1DC9" w:rsidRDefault="001E6028" w:rsidP="00173062">
            <w:pPr>
              <w:tabs>
                <w:tab w:val="left" w:pos="889"/>
              </w:tabs>
              <w:ind w:left="57" w:right="57"/>
              <w:contextualSpacing/>
              <w:jc w:val="both"/>
              <w:rPr>
                <w:rFonts w:eastAsia="Calibri"/>
                <w:sz w:val="22"/>
                <w:szCs w:val="22"/>
                <w:lang w:val="en-US"/>
              </w:rPr>
            </w:pPr>
            <w:r w:rsidRPr="003D1DC9">
              <w:rPr>
                <w:bCs/>
                <w:sz w:val="22"/>
                <w:szCs w:val="22"/>
                <w:lang w:val="ro-MD"/>
              </w:rPr>
              <w:t xml:space="preserve">LP6. Rezolvarea problemelor pentru prelucrarea șirurilor de caractere. Aplicarea funcțiilor librăriei </w:t>
            </w:r>
            <w:r w:rsidRPr="003D1DC9">
              <w:rPr>
                <w:bCs/>
                <w:sz w:val="22"/>
                <w:szCs w:val="22"/>
                <w:lang w:val="en-US"/>
              </w:rPr>
              <w:t>&lt;</w:t>
            </w:r>
            <w:proofErr w:type="spellStart"/>
            <w:r w:rsidRPr="003D1DC9">
              <w:rPr>
                <w:bCs/>
                <w:sz w:val="22"/>
                <w:szCs w:val="22"/>
                <w:lang w:val="ro-MD"/>
              </w:rPr>
              <w:t>string.h</w:t>
            </w:r>
            <w:proofErr w:type="spellEnd"/>
            <w:r w:rsidRPr="003D1DC9">
              <w:rPr>
                <w:bCs/>
                <w:sz w:val="22"/>
                <w:szCs w:val="22"/>
                <w:lang w:val="ro-MD"/>
              </w:rPr>
              <w:t>&gt;.</w:t>
            </w:r>
          </w:p>
        </w:tc>
        <w:tc>
          <w:tcPr>
            <w:tcW w:w="1560" w:type="dxa"/>
            <w:gridSpan w:val="2"/>
            <w:vAlign w:val="center"/>
          </w:tcPr>
          <w:p w14:paraId="7B773AF1" w14:textId="3C1E6539"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4</w:t>
            </w:r>
          </w:p>
        </w:tc>
      </w:tr>
      <w:tr w:rsidR="001E6028" w:rsidRPr="003D1DC9" w14:paraId="76E659B0" w14:textId="77777777" w:rsidTr="00415759">
        <w:tc>
          <w:tcPr>
            <w:tcW w:w="9101" w:type="dxa"/>
          </w:tcPr>
          <w:p w14:paraId="0164E062" w14:textId="3FAC7464" w:rsidR="001E6028" w:rsidRPr="003D1DC9" w:rsidRDefault="001E6028" w:rsidP="00173062">
            <w:pPr>
              <w:tabs>
                <w:tab w:val="left" w:pos="889"/>
              </w:tabs>
              <w:ind w:left="57" w:right="57"/>
              <w:contextualSpacing/>
              <w:jc w:val="both"/>
              <w:rPr>
                <w:sz w:val="22"/>
                <w:szCs w:val="22"/>
                <w:lang w:val="ro-MD"/>
              </w:rPr>
            </w:pPr>
            <w:r w:rsidRPr="003D1DC9">
              <w:rPr>
                <w:bCs/>
                <w:sz w:val="22"/>
                <w:szCs w:val="22"/>
                <w:lang w:val="ro-MD"/>
              </w:rPr>
              <w:t xml:space="preserve">LP7. Rezolvarea problemelor pentru prelucrarea tablourilor </w:t>
            </w:r>
            <w:proofErr w:type="spellStart"/>
            <w:r w:rsidRPr="003D1DC9">
              <w:rPr>
                <w:bCs/>
                <w:sz w:val="22"/>
                <w:szCs w:val="22"/>
              </w:rPr>
              <w:t>şi</w:t>
            </w:r>
            <w:proofErr w:type="spellEnd"/>
            <w:r w:rsidRPr="003D1DC9">
              <w:rPr>
                <w:bCs/>
                <w:sz w:val="22"/>
                <w:szCs w:val="22"/>
              </w:rPr>
              <w:t xml:space="preserve"> </w:t>
            </w:r>
            <w:r w:rsidRPr="003D1DC9">
              <w:rPr>
                <w:bCs/>
                <w:sz w:val="22"/>
                <w:szCs w:val="22"/>
                <w:lang w:val="ro-MD"/>
              </w:rPr>
              <w:t>șirurilor, utilizând pointerii.</w:t>
            </w:r>
          </w:p>
        </w:tc>
        <w:tc>
          <w:tcPr>
            <w:tcW w:w="1560" w:type="dxa"/>
            <w:gridSpan w:val="2"/>
            <w:vAlign w:val="center"/>
          </w:tcPr>
          <w:p w14:paraId="36A1C3EE" w14:textId="3107F4DB"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4</w:t>
            </w:r>
          </w:p>
        </w:tc>
      </w:tr>
      <w:tr w:rsidR="001E6028" w:rsidRPr="003D1DC9" w14:paraId="35A848AE" w14:textId="77777777" w:rsidTr="00294278">
        <w:tc>
          <w:tcPr>
            <w:tcW w:w="9101" w:type="dxa"/>
          </w:tcPr>
          <w:p w14:paraId="7E0B9D62" w14:textId="0812CDFC" w:rsidR="001E6028" w:rsidRPr="003D1DC9" w:rsidRDefault="001E6028" w:rsidP="00173062">
            <w:pPr>
              <w:tabs>
                <w:tab w:val="left" w:pos="889"/>
              </w:tabs>
              <w:ind w:left="57" w:right="57"/>
              <w:contextualSpacing/>
              <w:jc w:val="both"/>
              <w:rPr>
                <w:rFonts w:eastAsia="Calibri"/>
                <w:sz w:val="22"/>
                <w:szCs w:val="22"/>
                <w:lang w:val="en-US"/>
              </w:rPr>
            </w:pPr>
            <w:r w:rsidRPr="003D1DC9">
              <w:rPr>
                <w:bCs/>
                <w:sz w:val="22"/>
                <w:szCs w:val="22"/>
                <w:lang w:val="ro-MD"/>
              </w:rPr>
              <w:t xml:space="preserve">LP8. Rezolvarea problemelor pentru prelucrarea tablourilor </w:t>
            </w:r>
            <w:proofErr w:type="spellStart"/>
            <w:r w:rsidRPr="003D1DC9">
              <w:rPr>
                <w:bCs/>
                <w:sz w:val="22"/>
                <w:szCs w:val="22"/>
              </w:rPr>
              <w:t>şi</w:t>
            </w:r>
            <w:proofErr w:type="spellEnd"/>
            <w:r w:rsidRPr="003D1DC9">
              <w:rPr>
                <w:bCs/>
                <w:sz w:val="22"/>
                <w:szCs w:val="22"/>
              </w:rPr>
              <w:t xml:space="preserve"> </w:t>
            </w:r>
            <w:r w:rsidRPr="003D1DC9">
              <w:rPr>
                <w:bCs/>
                <w:sz w:val="22"/>
                <w:szCs w:val="22"/>
                <w:lang w:val="ro-MD"/>
              </w:rPr>
              <w:t>șirurilor, utilizând funcții, pointerii, alocarea de memorie.</w:t>
            </w:r>
          </w:p>
        </w:tc>
        <w:tc>
          <w:tcPr>
            <w:tcW w:w="1560" w:type="dxa"/>
            <w:gridSpan w:val="2"/>
            <w:vAlign w:val="center"/>
          </w:tcPr>
          <w:p w14:paraId="3E71FA9E" w14:textId="489362E7"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6</w:t>
            </w:r>
          </w:p>
        </w:tc>
      </w:tr>
      <w:tr w:rsidR="001E6028" w:rsidRPr="003D1DC9" w14:paraId="6FF2C7F3" w14:textId="77777777" w:rsidTr="008F0381">
        <w:tc>
          <w:tcPr>
            <w:tcW w:w="9101" w:type="dxa"/>
          </w:tcPr>
          <w:p w14:paraId="13F9076B" w14:textId="239F1992" w:rsidR="001E6028" w:rsidRPr="003D1DC9" w:rsidRDefault="001E6028" w:rsidP="00173062">
            <w:pPr>
              <w:ind w:left="57" w:right="57"/>
              <w:jc w:val="both"/>
              <w:rPr>
                <w:rFonts w:eastAsia="Calibri"/>
                <w:sz w:val="22"/>
                <w:szCs w:val="22"/>
                <w:lang w:val="ro-RO"/>
              </w:rPr>
            </w:pPr>
            <w:r w:rsidRPr="003D1DC9">
              <w:rPr>
                <w:bCs/>
                <w:sz w:val="22"/>
                <w:szCs w:val="22"/>
                <w:lang w:val="ro-MD"/>
              </w:rPr>
              <w:t xml:space="preserve">LP9. Rezolvarea problemelor de </w:t>
            </w:r>
            <w:proofErr w:type="spellStart"/>
            <w:r w:rsidRPr="003D1DC9">
              <w:rPr>
                <w:bCs/>
                <w:sz w:val="22"/>
                <w:szCs w:val="22"/>
              </w:rPr>
              <w:t>integrare</w:t>
            </w:r>
            <w:proofErr w:type="spellEnd"/>
            <w:r w:rsidRPr="003D1DC9">
              <w:rPr>
                <w:bCs/>
                <w:sz w:val="22"/>
                <w:szCs w:val="22"/>
              </w:rPr>
              <w:t xml:space="preserve"> a </w:t>
            </w:r>
            <w:proofErr w:type="spellStart"/>
            <w:r w:rsidRPr="003D1DC9">
              <w:rPr>
                <w:bCs/>
                <w:sz w:val="22"/>
                <w:szCs w:val="22"/>
              </w:rPr>
              <w:t>cunoștințelor</w:t>
            </w:r>
            <w:proofErr w:type="spellEnd"/>
            <w:r w:rsidRPr="003D1DC9">
              <w:rPr>
                <w:bCs/>
                <w:sz w:val="22"/>
                <w:szCs w:val="22"/>
              </w:rPr>
              <w:t xml:space="preserve"> </w:t>
            </w:r>
            <w:proofErr w:type="spellStart"/>
            <w:r w:rsidRPr="003D1DC9">
              <w:rPr>
                <w:bCs/>
                <w:sz w:val="22"/>
                <w:szCs w:val="22"/>
              </w:rPr>
              <w:t>obținute</w:t>
            </w:r>
            <w:proofErr w:type="spellEnd"/>
            <w:r w:rsidRPr="003D1DC9">
              <w:rPr>
                <w:bCs/>
                <w:sz w:val="22"/>
                <w:szCs w:val="22"/>
              </w:rPr>
              <w:t xml:space="preserve"> </w:t>
            </w:r>
            <w:proofErr w:type="spellStart"/>
            <w:r w:rsidRPr="003D1DC9">
              <w:rPr>
                <w:bCs/>
                <w:sz w:val="22"/>
                <w:szCs w:val="22"/>
              </w:rPr>
              <w:t>la</w:t>
            </w:r>
            <w:proofErr w:type="spellEnd"/>
            <w:r w:rsidRPr="003D1DC9">
              <w:rPr>
                <w:bCs/>
                <w:sz w:val="22"/>
                <w:szCs w:val="22"/>
              </w:rPr>
              <w:t xml:space="preserve"> </w:t>
            </w:r>
            <w:proofErr w:type="spellStart"/>
            <w:r w:rsidRPr="003D1DC9">
              <w:rPr>
                <w:bCs/>
                <w:sz w:val="22"/>
                <w:szCs w:val="22"/>
              </w:rPr>
              <w:t>curs</w:t>
            </w:r>
            <w:proofErr w:type="spellEnd"/>
            <w:r w:rsidRPr="003D1DC9">
              <w:rPr>
                <w:bCs/>
                <w:sz w:val="22"/>
                <w:szCs w:val="22"/>
              </w:rPr>
              <w:t xml:space="preserve"> </w:t>
            </w:r>
            <w:proofErr w:type="spellStart"/>
            <w:r w:rsidRPr="003D1DC9">
              <w:rPr>
                <w:bCs/>
                <w:sz w:val="22"/>
                <w:szCs w:val="22"/>
              </w:rPr>
              <w:t>în</w:t>
            </w:r>
            <w:proofErr w:type="spellEnd"/>
            <w:r w:rsidRPr="003D1DC9">
              <w:rPr>
                <w:bCs/>
                <w:sz w:val="22"/>
                <w:szCs w:val="22"/>
              </w:rPr>
              <w:t xml:space="preserve"> </w:t>
            </w:r>
            <w:proofErr w:type="spellStart"/>
            <w:r w:rsidRPr="003D1DC9">
              <w:rPr>
                <w:bCs/>
                <w:sz w:val="22"/>
                <w:szCs w:val="22"/>
              </w:rPr>
              <w:t>programe</w:t>
            </w:r>
            <w:proofErr w:type="spellEnd"/>
            <w:r w:rsidRPr="003D1DC9">
              <w:rPr>
                <w:bCs/>
                <w:sz w:val="22"/>
                <w:szCs w:val="22"/>
              </w:rPr>
              <w:t xml:space="preserve"> C/C++.</w:t>
            </w:r>
          </w:p>
        </w:tc>
        <w:tc>
          <w:tcPr>
            <w:tcW w:w="1560" w:type="dxa"/>
            <w:gridSpan w:val="2"/>
            <w:vAlign w:val="center"/>
          </w:tcPr>
          <w:p w14:paraId="789464FA" w14:textId="27F9144E" w:rsidR="001E6028" w:rsidRPr="003D1DC9" w:rsidRDefault="001E6028" w:rsidP="00173062">
            <w:pPr>
              <w:ind w:left="57" w:right="57"/>
              <w:contextualSpacing/>
              <w:jc w:val="center"/>
              <w:rPr>
                <w:rFonts w:eastAsia="Calibri"/>
                <w:b/>
                <w:sz w:val="22"/>
                <w:szCs w:val="22"/>
                <w:lang w:val="ro-RO"/>
              </w:rPr>
            </w:pPr>
            <w:r w:rsidRPr="003D1DC9">
              <w:rPr>
                <w:rFonts w:eastAsia="Calibri"/>
                <w:bCs/>
                <w:sz w:val="22"/>
                <w:szCs w:val="22"/>
                <w:lang w:val="ro-RO"/>
              </w:rPr>
              <w:t>2</w:t>
            </w:r>
          </w:p>
        </w:tc>
      </w:tr>
      <w:tr w:rsidR="001E6028" w:rsidRPr="003D1DC9" w14:paraId="0E1804C4" w14:textId="77777777" w:rsidTr="001F5F24">
        <w:tc>
          <w:tcPr>
            <w:tcW w:w="9101" w:type="dxa"/>
          </w:tcPr>
          <w:p w14:paraId="4FED9C4E" w14:textId="77777777" w:rsidR="001E6028" w:rsidRPr="003D1DC9" w:rsidRDefault="001E6028" w:rsidP="00173062">
            <w:pPr>
              <w:ind w:left="57" w:right="57"/>
              <w:contextualSpacing/>
              <w:jc w:val="right"/>
              <w:rPr>
                <w:rFonts w:eastAsia="Calibri"/>
                <w:b/>
                <w:sz w:val="22"/>
                <w:szCs w:val="22"/>
                <w:lang w:val="ro-RO"/>
              </w:rPr>
            </w:pPr>
            <w:r w:rsidRPr="003D1DC9">
              <w:rPr>
                <w:b/>
                <w:sz w:val="22"/>
                <w:szCs w:val="22"/>
                <w:lang w:val="ro-RO"/>
              </w:rPr>
              <w:t>Total lucrări practice:</w:t>
            </w:r>
          </w:p>
        </w:tc>
        <w:tc>
          <w:tcPr>
            <w:tcW w:w="1560" w:type="dxa"/>
            <w:gridSpan w:val="2"/>
            <w:vAlign w:val="center"/>
          </w:tcPr>
          <w:p w14:paraId="27D0BE0F" w14:textId="4470E0D3" w:rsidR="001E6028" w:rsidRPr="003D1DC9" w:rsidRDefault="001E6028" w:rsidP="00173062">
            <w:pPr>
              <w:ind w:left="57" w:right="57"/>
              <w:contextualSpacing/>
              <w:jc w:val="center"/>
              <w:rPr>
                <w:rFonts w:eastAsia="Calibri"/>
                <w:b/>
                <w:sz w:val="22"/>
                <w:szCs w:val="22"/>
                <w:lang w:val="ro-RO"/>
              </w:rPr>
            </w:pPr>
            <w:r w:rsidRPr="003D1DC9">
              <w:rPr>
                <w:rFonts w:eastAsia="Calibri"/>
                <w:b/>
                <w:sz w:val="22"/>
                <w:szCs w:val="22"/>
                <w:lang w:val="ro-RO"/>
              </w:rPr>
              <w:fldChar w:fldCharType="begin"/>
            </w:r>
            <w:r w:rsidRPr="003D1DC9">
              <w:rPr>
                <w:rFonts w:eastAsia="Calibri"/>
                <w:b/>
                <w:sz w:val="22"/>
                <w:szCs w:val="22"/>
                <w:lang w:val="ro-RO"/>
              </w:rPr>
              <w:instrText xml:space="preserve"> =SUM(ABOVE) </w:instrText>
            </w:r>
            <w:r w:rsidRPr="003D1DC9">
              <w:rPr>
                <w:rFonts w:eastAsia="Calibri"/>
                <w:b/>
                <w:sz w:val="22"/>
                <w:szCs w:val="22"/>
                <w:lang w:val="ro-RO"/>
              </w:rPr>
              <w:fldChar w:fldCharType="separate"/>
            </w:r>
            <w:r w:rsidRPr="003D1DC9">
              <w:rPr>
                <w:rFonts w:eastAsia="Calibri"/>
                <w:b/>
                <w:noProof/>
                <w:sz w:val="22"/>
                <w:szCs w:val="22"/>
                <w:lang w:val="ro-RO"/>
              </w:rPr>
              <w:t>30</w:t>
            </w:r>
            <w:r w:rsidRPr="003D1DC9">
              <w:rPr>
                <w:rFonts w:eastAsia="Calibri"/>
                <w:b/>
                <w:sz w:val="22"/>
                <w:szCs w:val="22"/>
                <w:lang w:val="ro-RO"/>
              </w:rPr>
              <w:fldChar w:fldCharType="end"/>
            </w:r>
          </w:p>
        </w:tc>
      </w:tr>
    </w:tbl>
    <w:p w14:paraId="0D15BE38" w14:textId="77777777" w:rsidR="00514607" w:rsidRPr="003D1DC9" w:rsidRDefault="00514607" w:rsidP="00514607">
      <w:pPr>
        <w:spacing w:after="200"/>
        <w:ind w:left="720"/>
        <w:contextualSpacing/>
        <w:jc w:val="both"/>
        <w:rPr>
          <w:rFonts w:eastAsia="Calibri"/>
          <w:b/>
          <w:sz w:val="22"/>
          <w:szCs w:val="22"/>
          <w:lang w:val="ro-RO"/>
        </w:rPr>
      </w:pPr>
    </w:p>
    <w:p w14:paraId="4A7B9956" w14:textId="4CA5BB78" w:rsidR="007A4CCF" w:rsidRPr="003D1DC9" w:rsidRDefault="00CB521C" w:rsidP="004B36B3">
      <w:pPr>
        <w:numPr>
          <w:ilvl w:val="0"/>
          <w:numId w:val="5"/>
        </w:numPr>
        <w:spacing w:after="200"/>
        <w:contextualSpacing/>
        <w:jc w:val="both"/>
        <w:rPr>
          <w:rFonts w:eastAsia="Calibri"/>
          <w:b/>
          <w:sz w:val="22"/>
          <w:szCs w:val="22"/>
          <w:lang w:val="ro-RO"/>
        </w:rPr>
      </w:pPr>
      <w:r w:rsidRPr="003D1DC9">
        <w:rPr>
          <w:rFonts w:eastAsia="Calibri"/>
          <w:b/>
          <w:sz w:val="22"/>
          <w:szCs w:val="22"/>
          <w:lang w:val="ro-RO"/>
        </w:rPr>
        <w:t>Referințe</w:t>
      </w:r>
      <w:r w:rsidR="007A4CCF" w:rsidRPr="003D1DC9">
        <w:rPr>
          <w:rFonts w:eastAsia="Calibri"/>
          <w:b/>
          <w:sz w:val="22"/>
          <w:szCs w:val="22"/>
          <w:lang w:val="ro-RO"/>
        </w:rPr>
        <w:t xml:space="preserve"> bibliografice</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9173"/>
      </w:tblGrid>
      <w:tr w:rsidR="00205702" w:rsidRPr="003D1DC9" w14:paraId="06340BE5" w14:textId="77777777" w:rsidTr="000334C8">
        <w:tc>
          <w:tcPr>
            <w:tcW w:w="1488" w:type="dxa"/>
            <w:vAlign w:val="center"/>
          </w:tcPr>
          <w:p w14:paraId="02B652AF" w14:textId="77777777" w:rsidR="007A4CCF" w:rsidRPr="003D1DC9" w:rsidRDefault="007A4CCF" w:rsidP="004B36B3">
            <w:pPr>
              <w:ind w:left="-972" w:firstLine="972"/>
              <w:contextualSpacing/>
              <w:rPr>
                <w:b/>
                <w:bCs/>
                <w:sz w:val="22"/>
                <w:szCs w:val="22"/>
                <w:lang w:val="ro-RO"/>
              </w:rPr>
            </w:pPr>
            <w:r w:rsidRPr="003D1DC9">
              <w:rPr>
                <w:b/>
                <w:bCs/>
                <w:sz w:val="22"/>
                <w:szCs w:val="22"/>
                <w:lang w:val="ro-RO"/>
              </w:rPr>
              <w:t>Principale</w:t>
            </w:r>
          </w:p>
        </w:tc>
        <w:tc>
          <w:tcPr>
            <w:tcW w:w="9173" w:type="dxa"/>
          </w:tcPr>
          <w:p w14:paraId="4F688B41" w14:textId="77777777" w:rsidR="0089534B" w:rsidRPr="003D1DC9" w:rsidRDefault="0089534B" w:rsidP="0089534B">
            <w:pPr>
              <w:numPr>
                <w:ilvl w:val="0"/>
                <w:numId w:val="39"/>
              </w:numPr>
              <w:tabs>
                <w:tab w:val="left" w:pos="0"/>
              </w:tabs>
              <w:ind w:left="709" w:hanging="709"/>
              <w:jc w:val="both"/>
              <w:rPr>
                <w:sz w:val="22"/>
                <w:szCs w:val="22"/>
                <w:lang w:val="ro-MD"/>
              </w:rPr>
            </w:pPr>
            <w:proofErr w:type="spellStart"/>
            <w:r w:rsidRPr="003D1DC9">
              <w:rPr>
                <w:sz w:val="22"/>
                <w:szCs w:val="22"/>
              </w:rPr>
              <w:t>Chintea</w:t>
            </w:r>
            <w:proofErr w:type="spellEnd"/>
            <w:r w:rsidRPr="003D1DC9">
              <w:rPr>
                <w:sz w:val="22"/>
                <w:szCs w:val="22"/>
              </w:rPr>
              <w:t xml:space="preserve"> L., </w:t>
            </w:r>
            <w:proofErr w:type="spellStart"/>
            <w:r w:rsidRPr="003D1DC9">
              <w:rPr>
                <w:sz w:val="22"/>
                <w:szCs w:val="22"/>
              </w:rPr>
              <w:t>Bonchis</w:t>
            </w:r>
            <w:proofErr w:type="spellEnd"/>
            <w:r w:rsidRPr="003D1DC9">
              <w:rPr>
                <w:sz w:val="22"/>
                <w:szCs w:val="22"/>
              </w:rPr>
              <w:t xml:space="preserve">̧ C., </w:t>
            </w:r>
            <w:proofErr w:type="spellStart"/>
            <w:r w:rsidRPr="003D1DC9">
              <w:rPr>
                <w:sz w:val="22"/>
                <w:szCs w:val="22"/>
              </w:rPr>
              <w:t>Cioata</w:t>
            </w:r>
            <w:proofErr w:type="spellEnd"/>
            <w:r w:rsidRPr="003D1DC9">
              <w:rPr>
                <w:sz w:val="22"/>
                <w:szCs w:val="22"/>
              </w:rPr>
              <w:t xml:space="preserve">̆ M., </w:t>
            </w:r>
            <w:proofErr w:type="spellStart"/>
            <w:r w:rsidRPr="003D1DC9">
              <w:rPr>
                <w:sz w:val="22"/>
                <w:szCs w:val="22"/>
              </w:rPr>
              <w:t>Lupsa</w:t>
            </w:r>
            <w:proofErr w:type="spellEnd"/>
            <w:r w:rsidRPr="003D1DC9">
              <w:rPr>
                <w:sz w:val="22"/>
                <w:szCs w:val="22"/>
              </w:rPr>
              <w:t xml:space="preserve"> N., </w:t>
            </w:r>
            <w:proofErr w:type="spellStart"/>
            <w:r w:rsidRPr="003D1DC9">
              <w:rPr>
                <w:sz w:val="22"/>
                <w:szCs w:val="22"/>
              </w:rPr>
              <w:t>Vlad</w:t>
            </w:r>
            <w:proofErr w:type="spellEnd"/>
            <w:r w:rsidRPr="003D1DC9">
              <w:rPr>
                <w:sz w:val="22"/>
                <w:szCs w:val="22"/>
              </w:rPr>
              <w:t xml:space="preserve"> M., </w:t>
            </w:r>
            <w:proofErr w:type="spellStart"/>
            <w:r w:rsidRPr="003D1DC9">
              <w:rPr>
                <w:sz w:val="22"/>
                <w:szCs w:val="22"/>
              </w:rPr>
              <w:t>Popa</w:t>
            </w:r>
            <w:proofErr w:type="spellEnd"/>
            <w:r w:rsidRPr="003D1DC9">
              <w:rPr>
                <w:sz w:val="22"/>
                <w:szCs w:val="22"/>
              </w:rPr>
              <w:t xml:space="preserve"> H. </w:t>
            </w:r>
            <w:proofErr w:type="spellStart"/>
            <w:r w:rsidRPr="003D1DC9">
              <w:rPr>
                <w:sz w:val="22"/>
                <w:szCs w:val="22"/>
              </w:rPr>
              <w:t>Aplicații</w:t>
            </w:r>
            <w:proofErr w:type="spellEnd"/>
            <w:r w:rsidRPr="003D1DC9">
              <w:rPr>
                <w:sz w:val="22"/>
                <w:szCs w:val="22"/>
              </w:rPr>
              <w:t xml:space="preserve"> </w:t>
            </w:r>
            <w:proofErr w:type="spellStart"/>
            <w:r w:rsidRPr="003D1DC9">
              <w:rPr>
                <w:sz w:val="22"/>
                <w:szCs w:val="22"/>
              </w:rPr>
              <w:t>de</w:t>
            </w:r>
            <w:proofErr w:type="spellEnd"/>
            <w:r w:rsidRPr="003D1DC9">
              <w:rPr>
                <w:sz w:val="22"/>
                <w:szCs w:val="22"/>
              </w:rPr>
              <w:t xml:space="preserve"> </w:t>
            </w:r>
            <w:proofErr w:type="spellStart"/>
            <w:r w:rsidRPr="003D1DC9">
              <w:rPr>
                <w:sz w:val="22"/>
                <w:szCs w:val="22"/>
              </w:rPr>
              <w:t>bază</w:t>
            </w:r>
            <w:proofErr w:type="spellEnd"/>
            <w:r w:rsidRPr="003D1DC9">
              <w:rPr>
                <w:sz w:val="22"/>
                <w:szCs w:val="22"/>
              </w:rPr>
              <w:t xml:space="preserve"> </w:t>
            </w:r>
            <w:proofErr w:type="spellStart"/>
            <w:r w:rsidRPr="003D1DC9">
              <w:rPr>
                <w:sz w:val="22"/>
                <w:szCs w:val="22"/>
              </w:rPr>
              <w:t>folosind</w:t>
            </w:r>
            <w:proofErr w:type="spellEnd"/>
            <w:r w:rsidRPr="003D1DC9">
              <w:rPr>
                <w:sz w:val="22"/>
                <w:szCs w:val="22"/>
              </w:rPr>
              <w:t xml:space="preserve"> C/C++. </w:t>
            </w:r>
            <w:proofErr w:type="spellStart"/>
            <w:r w:rsidRPr="003D1DC9">
              <w:rPr>
                <w:sz w:val="22"/>
                <w:szCs w:val="22"/>
              </w:rPr>
              <w:t>Elemente</w:t>
            </w:r>
            <w:proofErr w:type="spellEnd"/>
            <w:r w:rsidRPr="003D1DC9">
              <w:rPr>
                <w:sz w:val="22"/>
                <w:szCs w:val="22"/>
              </w:rPr>
              <w:t xml:space="preserve"> </w:t>
            </w:r>
            <w:proofErr w:type="spellStart"/>
            <w:r w:rsidRPr="003D1DC9">
              <w:rPr>
                <w:sz w:val="22"/>
                <w:szCs w:val="22"/>
              </w:rPr>
              <w:t>practice</w:t>
            </w:r>
            <w:proofErr w:type="spellEnd"/>
            <w:r w:rsidRPr="003D1DC9">
              <w:rPr>
                <w:sz w:val="22"/>
                <w:szCs w:val="22"/>
              </w:rPr>
              <w:t xml:space="preserve">. </w:t>
            </w:r>
            <w:proofErr w:type="spellStart"/>
            <w:r w:rsidRPr="003D1DC9">
              <w:rPr>
                <w:sz w:val="22"/>
                <w:szCs w:val="22"/>
              </w:rPr>
              <w:t>Editura</w:t>
            </w:r>
            <w:proofErr w:type="spellEnd"/>
            <w:r w:rsidRPr="003D1DC9">
              <w:rPr>
                <w:sz w:val="22"/>
                <w:szCs w:val="22"/>
              </w:rPr>
              <w:t xml:space="preserve"> U.T.PRESS (</w:t>
            </w:r>
            <w:proofErr w:type="spellStart"/>
            <w:r w:rsidRPr="003D1DC9">
              <w:rPr>
                <w:sz w:val="22"/>
                <w:szCs w:val="22"/>
              </w:rPr>
              <w:t>Cluj-Napoca</w:t>
            </w:r>
            <w:proofErr w:type="spellEnd"/>
            <w:r w:rsidRPr="003D1DC9">
              <w:rPr>
                <w:sz w:val="22"/>
                <w:szCs w:val="22"/>
              </w:rPr>
              <w:t>), 2023.</w:t>
            </w:r>
          </w:p>
          <w:p w14:paraId="78B30AE9" w14:textId="77777777" w:rsidR="0089534B" w:rsidRPr="003D1DC9" w:rsidRDefault="0089534B" w:rsidP="0089534B">
            <w:pPr>
              <w:numPr>
                <w:ilvl w:val="0"/>
                <w:numId w:val="39"/>
              </w:numPr>
              <w:ind w:left="709" w:hanging="709"/>
              <w:jc w:val="both"/>
              <w:rPr>
                <w:sz w:val="22"/>
                <w:szCs w:val="22"/>
                <w:lang w:val="ro-MD"/>
              </w:rPr>
            </w:pPr>
            <w:r w:rsidRPr="003D1DC9">
              <w:rPr>
                <w:sz w:val="22"/>
                <w:szCs w:val="22"/>
                <w:lang w:val="ro-MD"/>
              </w:rPr>
              <w:t xml:space="preserve">Tudor </w:t>
            </w:r>
            <w:proofErr w:type="spellStart"/>
            <w:r w:rsidRPr="003D1DC9">
              <w:rPr>
                <w:sz w:val="22"/>
                <w:szCs w:val="22"/>
                <w:lang w:val="ro-MD"/>
              </w:rPr>
              <w:t>Liviana</w:t>
            </w:r>
            <w:proofErr w:type="spellEnd"/>
            <w:r w:rsidRPr="003D1DC9">
              <w:rPr>
                <w:sz w:val="22"/>
                <w:szCs w:val="22"/>
                <w:lang w:val="ro-MD"/>
              </w:rPr>
              <w:t xml:space="preserve">. Bazele programării în C. Editura: </w:t>
            </w:r>
            <w:proofErr w:type="spellStart"/>
            <w:r w:rsidRPr="003D1DC9">
              <w:rPr>
                <w:sz w:val="22"/>
                <w:szCs w:val="22"/>
                <w:lang w:val="ro-MD"/>
              </w:rPr>
              <w:t>Matrixrom</w:t>
            </w:r>
            <w:proofErr w:type="spellEnd"/>
            <w:r w:rsidRPr="003D1DC9">
              <w:rPr>
                <w:sz w:val="22"/>
                <w:szCs w:val="22"/>
                <w:lang w:val="ro-MD"/>
              </w:rPr>
              <w:t>. București, 2010.</w:t>
            </w:r>
          </w:p>
          <w:p w14:paraId="07B685BB" w14:textId="77777777" w:rsidR="0089534B" w:rsidRPr="003D1DC9" w:rsidRDefault="0089534B" w:rsidP="0089534B">
            <w:pPr>
              <w:numPr>
                <w:ilvl w:val="0"/>
                <w:numId w:val="39"/>
              </w:numPr>
              <w:tabs>
                <w:tab w:val="left" w:pos="0"/>
              </w:tabs>
              <w:ind w:left="709" w:hanging="709"/>
              <w:jc w:val="both"/>
              <w:rPr>
                <w:sz w:val="22"/>
                <w:szCs w:val="22"/>
                <w:lang w:val="ro-MD"/>
              </w:rPr>
            </w:pPr>
            <w:r w:rsidRPr="003D1DC9">
              <w:rPr>
                <w:sz w:val="22"/>
                <w:szCs w:val="22"/>
                <w:lang w:val="ro-MD"/>
              </w:rPr>
              <w:t xml:space="preserve">Doina </w:t>
            </w:r>
            <w:proofErr w:type="spellStart"/>
            <w:r w:rsidRPr="003D1DC9">
              <w:rPr>
                <w:sz w:val="22"/>
                <w:szCs w:val="22"/>
                <w:lang w:val="ro-MD"/>
              </w:rPr>
              <w:t>Logofătu</w:t>
            </w:r>
            <w:proofErr w:type="spellEnd"/>
            <w:r w:rsidRPr="003D1DC9">
              <w:rPr>
                <w:sz w:val="22"/>
                <w:szCs w:val="22"/>
                <w:lang w:val="ro-MD"/>
              </w:rPr>
              <w:t xml:space="preserve">,  Bazele programării în C. </w:t>
            </w:r>
            <w:proofErr w:type="spellStart"/>
            <w:r w:rsidRPr="003D1DC9">
              <w:rPr>
                <w:sz w:val="22"/>
                <w:szCs w:val="22"/>
                <w:lang w:val="ro-MD"/>
              </w:rPr>
              <w:t>Aplicaţii</w:t>
            </w:r>
            <w:proofErr w:type="spellEnd"/>
            <w:r w:rsidRPr="003D1DC9">
              <w:rPr>
                <w:sz w:val="22"/>
                <w:szCs w:val="22"/>
                <w:lang w:val="ro-MD"/>
              </w:rPr>
              <w:t xml:space="preserve">. Polirom, </w:t>
            </w:r>
            <w:proofErr w:type="spellStart"/>
            <w:r w:rsidRPr="003D1DC9">
              <w:rPr>
                <w:sz w:val="22"/>
                <w:szCs w:val="22"/>
                <w:lang w:val="ro-MD"/>
              </w:rPr>
              <w:t>Bucureşti</w:t>
            </w:r>
            <w:proofErr w:type="spellEnd"/>
            <w:r w:rsidRPr="003D1DC9">
              <w:rPr>
                <w:sz w:val="22"/>
                <w:szCs w:val="22"/>
                <w:lang w:val="ro-MD"/>
              </w:rPr>
              <w:t>, 2006.</w:t>
            </w:r>
          </w:p>
          <w:p w14:paraId="00351ECB" w14:textId="77777777" w:rsidR="0089534B" w:rsidRPr="003D1DC9" w:rsidRDefault="0089534B" w:rsidP="0089534B">
            <w:pPr>
              <w:numPr>
                <w:ilvl w:val="0"/>
                <w:numId w:val="39"/>
              </w:numPr>
              <w:tabs>
                <w:tab w:val="left" w:pos="0"/>
              </w:tabs>
              <w:ind w:left="709" w:hanging="709"/>
              <w:jc w:val="both"/>
              <w:rPr>
                <w:sz w:val="22"/>
                <w:szCs w:val="22"/>
                <w:lang w:val="ro-MD"/>
              </w:rPr>
            </w:pPr>
            <w:r w:rsidRPr="003D1DC9">
              <w:rPr>
                <w:sz w:val="22"/>
                <w:szCs w:val="22"/>
                <w:lang w:val="ro-MD"/>
              </w:rPr>
              <w:lastRenderedPageBreak/>
              <w:t xml:space="preserve">Emanuela </w:t>
            </w:r>
            <w:proofErr w:type="spellStart"/>
            <w:r w:rsidRPr="003D1DC9">
              <w:rPr>
                <w:sz w:val="22"/>
                <w:szCs w:val="22"/>
                <w:lang w:val="ro-MD"/>
              </w:rPr>
              <w:t>Cechez</w:t>
            </w:r>
            <w:proofErr w:type="spellEnd"/>
            <w:r w:rsidRPr="003D1DC9">
              <w:rPr>
                <w:sz w:val="22"/>
                <w:szCs w:val="22"/>
                <w:lang w:val="ro-MD"/>
              </w:rPr>
              <w:t xml:space="preserve">, Marinel </w:t>
            </w:r>
            <w:proofErr w:type="spellStart"/>
            <w:r w:rsidRPr="003D1DC9">
              <w:rPr>
                <w:sz w:val="22"/>
                <w:szCs w:val="22"/>
                <w:lang w:val="ro-MD"/>
              </w:rPr>
              <w:t>Şerban</w:t>
            </w:r>
            <w:proofErr w:type="spellEnd"/>
            <w:r w:rsidRPr="003D1DC9">
              <w:rPr>
                <w:sz w:val="22"/>
                <w:szCs w:val="22"/>
                <w:lang w:val="ro-MD"/>
              </w:rPr>
              <w:t xml:space="preserve">  Programarea în limbajul C/C++, POLIROM, 2005.</w:t>
            </w:r>
          </w:p>
          <w:p w14:paraId="10EB0CA5" w14:textId="77777777" w:rsidR="0089534B" w:rsidRPr="003D1DC9" w:rsidRDefault="0089534B" w:rsidP="0089534B">
            <w:pPr>
              <w:numPr>
                <w:ilvl w:val="0"/>
                <w:numId w:val="39"/>
              </w:numPr>
              <w:tabs>
                <w:tab w:val="left" w:pos="0"/>
              </w:tabs>
              <w:ind w:left="709" w:hanging="709"/>
              <w:jc w:val="both"/>
              <w:rPr>
                <w:sz w:val="22"/>
                <w:szCs w:val="22"/>
                <w:lang w:val="ro-MD"/>
              </w:rPr>
            </w:pPr>
            <w:proofErr w:type="spellStart"/>
            <w:r w:rsidRPr="003D1DC9">
              <w:rPr>
                <w:sz w:val="22"/>
                <w:szCs w:val="22"/>
                <w:lang w:val="ro-MD"/>
              </w:rPr>
              <w:t>Ştefan</w:t>
            </w:r>
            <w:proofErr w:type="spellEnd"/>
            <w:r w:rsidRPr="003D1DC9">
              <w:rPr>
                <w:sz w:val="22"/>
                <w:szCs w:val="22"/>
                <w:lang w:val="ro-MD"/>
              </w:rPr>
              <w:t xml:space="preserve"> </w:t>
            </w:r>
            <w:proofErr w:type="spellStart"/>
            <w:r w:rsidRPr="003D1DC9">
              <w:rPr>
                <w:sz w:val="22"/>
                <w:szCs w:val="22"/>
                <w:lang w:val="ro-MD"/>
              </w:rPr>
              <w:t>Buzurniuc</w:t>
            </w:r>
            <w:proofErr w:type="spellEnd"/>
            <w:r w:rsidRPr="003D1DC9">
              <w:rPr>
                <w:sz w:val="22"/>
                <w:szCs w:val="22"/>
                <w:lang w:val="ro-MD"/>
              </w:rPr>
              <w:t xml:space="preserve">, </w:t>
            </w:r>
            <w:proofErr w:type="spellStart"/>
            <w:r w:rsidRPr="003D1DC9">
              <w:rPr>
                <w:sz w:val="22"/>
                <w:szCs w:val="22"/>
                <w:lang w:val="ro-MD"/>
              </w:rPr>
              <w:t>Iniţiere</w:t>
            </w:r>
            <w:proofErr w:type="spellEnd"/>
            <w:r w:rsidRPr="003D1DC9">
              <w:rPr>
                <w:sz w:val="22"/>
                <w:szCs w:val="22"/>
                <w:lang w:val="ro-MD"/>
              </w:rPr>
              <w:t xml:space="preserve"> în limbajul C. Evrica, </w:t>
            </w:r>
            <w:proofErr w:type="spellStart"/>
            <w:r w:rsidRPr="003D1DC9">
              <w:rPr>
                <w:sz w:val="22"/>
                <w:szCs w:val="22"/>
                <w:lang w:val="ro-MD"/>
              </w:rPr>
              <w:t>Chişinău</w:t>
            </w:r>
            <w:proofErr w:type="spellEnd"/>
            <w:r w:rsidRPr="003D1DC9">
              <w:rPr>
                <w:sz w:val="22"/>
                <w:szCs w:val="22"/>
                <w:lang w:val="ro-MD"/>
              </w:rPr>
              <w:t>, 2004.</w:t>
            </w:r>
          </w:p>
          <w:p w14:paraId="2450C094" w14:textId="77777777" w:rsidR="0089534B" w:rsidRPr="003D1DC9" w:rsidRDefault="0089534B" w:rsidP="0089534B">
            <w:pPr>
              <w:numPr>
                <w:ilvl w:val="0"/>
                <w:numId w:val="39"/>
              </w:numPr>
              <w:tabs>
                <w:tab w:val="left" w:pos="0"/>
              </w:tabs>
              <w:ind w:left="709" w:hanging="709"/>
              <w:jc w:val="both"/>
              <w:rPr>
                <w:sz w:val="22"/>
                <w:szCs w:val="22"/>
                <w:lang w:val="ro-MD"/>
              </w:rPr>
            </w:pPr>
            <w:r w:rsidRPr="003D1DC9">
              <w:rPr>
                <w:sz w:val="22"/>
                <w:szCs w:val="22"/>
                <w:lang w:val="ro-MD"/>
              </w:rPr>
              <w:t>German Gonzalez-Morris, </w:t>
            </w:r>
            <w:proofErr w:type="spellStart"/>
            <w:r w:rsidRPr="003D1DC9">
              <w:rPr>
                <w:sz w:val="22"/>
                <w:szCs w:val="22"/>
                <w:lang w:val="ro-MD"/>
              </w:rPr>
              <w:t>Ivor</w:t>
            </w:r>
            <w:proofErr w:type="spellEnd"/>
            <w:r w:rsidRPr="003D1DC9">
              <w:rPr>
                <w:sz w:val="22"/>
                <w:szCs w:val="22"/>
                <w:lang w:val="ro-MD"/>
              </w:rPr>
              <w:t xml:space="preserve"> </w:t>
            </w:r>
            <w:proofErr w:type="spellStart"/>
            <w:r w:rsidRPr="003D1DC9">
              <w:rPr>
                <w:sz w:val="22"/>
                <w:szCs w:val="22"/>
                <w:lang w:val="ro-MD"/>
              </w:rPr>
              <w:t>Horton</w:t>
            </w:r>
            <w:proofErr w:type="spellEnd"/>
            <w:r w:rsidRPr="003D1DC9">
              <w:rPr>
                <w:sz w:val="22"/>
                <w:szCs w:val="22"/>
                <w:lang w:val="ro-MD"/>
              </w:rPr>
              <w:t xml:space="preserve">. </w:t>
            </w:r>
            <w:proofErr w:type="spellStart"/>
            <w:r w:rsidRPr="003D1DC9">
              <w:rPr>
                <w:sz w:val="22"/>
                <w:szCs w:val="22"/>
                <w:lang w:val="ro-MD"/>
              </w:rPr>
              <w:t>Beginning</w:t>
            </w:r>
            <w:proofErr w:type="spellEnd"/>
            <w:r w:rsidRPr="003D1DC9">
              <w:rPr>
                <w:sz w:val="22"/>
                <w:szCs w:val="22"/>
                <w:lang w:val="ro-MD"/>
              </w:rPr>
              <w:t xml:space="preserve"> C </w:t>
            </w:r>
            <w:proofErr w:type="spellStart"/>
            <w:r w:rsidRPr="003D1DC9">
              <w:rPr>
                <w:sz w:val="22"/>
                <w:szCs w:val="22"/>
                <w:lang w:val="ro-MD"/>
              </w:rPr>
              <w:t>from</w:t>
            </w:r>
            <w:proofErr w:type="spellEnd"/>
            <w:r w:rsidRPr="003D1DC9">
              <w:rPr>
                <w:sz w:val="22"/>
                <w:szCs w:val="22"/>
                <w:lang w:val="ro-MD"/>
              </w:rPr>
              <w:t xml:space="preserve"> </w:t>
            </w:r>
            <w:proofErr w:type="spellStart"/>
            <w:r w:rsidRPr="003D1DC9">
              <w:rPr>
                <w:sz w:val="22"/>
                <w:szCs w:val="22"/>
                <w:lang w:val="ro-MD"/>
              </w:rPr>
              <w:t>beginner</w:t>
            </w:r>
            <w:proofErr w:type="spellEnd"/>
            <w:r w:rsidRPr="003D1DC9">
              <w:rPr>
                <w:sz w:val="22"/>
                <w:szCs w:val="22"/>
                <w:lang w:val="ro-MD"/>
              </w:rPr>
              <w:t xml:space="preserve"> </w:t>
            </w:r>
            <w:proofErr w:type="spellStart"/>
            <w:r w:rsidRPr="003D1DC9">
              <w:rPr>
                <w:sz w:val="22"/>
                <w:szCs w:val="22"/>
                <w:lang w:val="ro-MD"/>
              </w:rPr>
              <w:t>to</w:t>
            </w:r>
            <w:proofErr w:type="spellEnd"/>
            <w:r w:rsidRPr="003D1DC9">
              <w:rPr>
                <w:sz w:val="22"/>
                <w:szCs w:val="22"/>
                <w:lang w:val="ro-MD"/>
              </w:rPr>
              <w:t xml:space="preserve"> pro. Editura: </w:t>
            </w:r>
            <w:proofErr w:type="spellStart"/>
            <w:r w:rsidRPr="003D1DC9">
              <w:rPr>
                <w:sz w:val="22"/>
                <w:szCs w:val="22"/>
                <w:lang w:val="ro-MD"/>
              </w:rPr>
              <w:t>Apress</w:t>
            </w:r>
            <w:proofErr w:type="spellEnd"/>
            <w:r w:rsidRPr="003D1DC9">
              <w:rPr>
                <w:sz w:val="22"/>
                <w:szCs w:val="22"/>
                <w:lang w:val="ro-MD"/>
              </w:rPr>
              <w:t>, 2024. 726 pp. ISBN: 9798868801488.</w:t>
            </w:r>
          </w:p>
          <w:p w14:paraId="48F8BD2C" w14:textId="77777777" w:rsidR="0089534B" w:rsidRPr="003D1DC9" w:rsidRDefault="0089534B" w:rsidP="0089534B">
            <w:pPr>
              <w:numPr>
                <w:ilvl w:val="0"/>
                <w:numId w:val="39"/>
              </w:numPr>
              <w:tabs>
                <w:tab w:val="left" w:pos="0"/>
              </w:tabs>
              <w:ind w:left="709" w:hanging="709"/>
              <w:jc w:val="both"/>
              <w:rPr>
                <w:sz w:val="22"/>
                <w:szCs w:val="22"/>
                <w:lang w:val="ro-MD"/>
              </w:rPr>
            </w:pPr>
            <w:r w:rsidRPr="003D1DC9">
              <w:rPr>
                <w:sz w:val="22"/>
                <w:szCs w:val="22"/>
                <w:lang w:val="ro-MD"/>
              </w:rPr>
              <w:t xml:space="preserve">Slobodan </w:t>
            </w:r>
            <w:proofErr w:type="spellStart"/>
            <w:r w:rsidRPr="003D1DC9">
              <w:rPr>
                <w:sz w:val="22"/>
                <w:szCs w:val="22"/>
                <w:lang w:val="ro-MD"/>
              </w:rPr>
              <w:t>Dmitrovic</w:t>
            </w:r>
            <w:proofErr w:type="spellEnd"/>
            <w:r w:rsidRPr="003D1DC9">
              <w:rPr>
                <w:sz w:val="22"/>
                <w:szCs w:val="22"/>
                <w:lang w:val="ro-MD"/>
              </w:rPr>
              <w:t xml:space="preserve">. Modern C for absolute </w:t>
            </w:r>
            <w:proofErr w:type="spellStart"/>
            <w:r w:rsidRPr="003D1DC9">
              <w:rPr>
                <w:sz w:val="22"/>
                <w:szCs w:val="22"/>
                <w:lang w:val="ro-MD"/>
              </w:rPr>
              <w:t>beginners</w:t>
            </w:r>
            <w:proofErr w:type="spellEnd"/>
            <w:r w:rsidRPr="003D1DC9">
              <w:rPr>
                <w:sz w:val="22"/>
                <w:szCs w:val="22"/>
                <w:lang w:val="ro-MD"/>
              </w:rPr>
              <w:t xml:space="preserve"> a </w:t>
            </w:r>
            <w:proofErr w:type="spellStart"/>
            <w:r w:rsidRPr="003D1DC9">
              <w:rPr>
                <w:sz w:val="22"/>
                <w:szCs w:val="22"/>
                <w:lang w:val="ro-MD"/>
              </w:rPr>
              <w:t>friendly</w:t>
            </w:r>
            <w:proofErr w:type="spellEnd"/>
            <w:r w:rsidRPr="003D1DC9">
              <w:rPr>
                <w:sz w:val="22"/>
                <w:szCs w:val="22"/>
                <w:lang w:val="ro-MD"/>
              </w:rPr>
              <w:t xml:space="preserve"> </w:t>
            </w:r>
            <w:proofErr w:type="spellStart"/>
            <w:r w:rsidRPr="003D1DC9">
              <w:rPr>
                <w:sz w:val="22"/>
                <w:szCs w:val="22"/>
                <w:lang w:val="ro-MD"/>
              </w:rPr>
              <w:t>introduction</w:t>
            </w:r>
            <w:proofErr w:type="spellEnd"/>
            <w:r w:rsidRPr="003D1DC9">
              <w:rPr>
                <w:sz w:val="22"/>
                <w:szCs w:val="22"/>
                <w:lang w:val="ro-MD"/>
              </w:rPr>
              <w:t xml:space="preserve"> </w:t>
            </w:r>
            <w:proofErr w:type="spellStart"/>
            <w:r w:rsidRPr="003D1DC9">
              <w:rPr>
                <w:sz w:val="22"/>
                <w:szCs w:val="22"/>
                <w:lang w:val="ro-MD"/>
              </w:rPr>
              <w:t>to</w:t>
            </w:r>
            <w:proofErr w:type="spellEnd"/>
            <w:r w:rsidRPr="003D1DC9">
              <w:rPr>
                <w:sz w:val="22"/>
                <w:szCs w:val="22"/>
                <w:lang w:val="ro-MD"/>
              </w:rPr>
              <w:t xml:space="preserve"> </w:t>
            </w:r>
            <w:proofErr w:type="spellStart"/>
            <w:r w:rsidRPr="003D1DC9">
              <w:rPr>
                <w:sz w:val="22"/>
                <w:szCs w:val="22"/>
                <w:lang w:val="ro-MD"/>
              </w:rPr>
              <w:t>the</w:t>
            </w:r>
            <w:proofErr w:type="spellEnd"/>
            <w:r w:rsidRPr="003D1DC9">
              <w:rPr>
                <w:sz w:val="22"/>
                <w:szCs w:val="22"/>
                <w:lang w:val="ro-MD"/>
              </w:rPr>
              <w:t xml:space="preserve"> c </w:t>
            </w:r>
            <w:proofErr w:type="spellStart"/>
            <w:r w:rsidRPr="003D1DC9">
              <w:rPr>
                <w:sz w:val="22"/>
                <w:szCs w:val="22"/>
                <w:lang w:val="ro-MD"/>
              </w:rPr>
              <w:t>programming</w:t>
            </w:r>
            <w:proofErr w:type="spellEnd"/>
            <w:r w:rsidRPr="003D1DC9">
              <w:rPr>
                <w:sz w:val="22"/>
                <w:szCs w:val="22"/>
                <w:lang w:val="ro-MD"/>
              </w:rPr>
              <w:t xml:space="preserve"> </w:t>
            </w:r>
            <w:proofErr w:type="spellStart"/>
            <w:r w:rsidRPr="003D1DC9">
              <w:rPr>
                <w:sz w:val="22"/>
                <w:szCs w:val="22"/>
                <w:lang w:val="ro-MD"/>
              </w:rPr>
              <w:t>language</w:t>
            </w:r>
            <w:proofErr w:type="spellEnd"/>
            <w:r w:rsidRPr="003D1DC9">
              <w:rPr>
                <w:sz w:val="22"/>
                <w:szCs w:val="22"/>
                <w:lang w:val="ro-MD"/>
              </w:rPr>
              <w:t xml:space="preserve">. Editura: </w:t>
            </w:r>
            <w:proofErr w:type="spellStart"/>
            <w:r w:rsidRPr="003D1DC9">
              <w:rPr>
                <w:sz w:val="22"/>
                <w:szCs w:val="22"/>
                <w:lang w:val="ro-MD"/>
              </w:rPr>
              <w:t>Apress</w:t>
            </w:r>
            <w:proofErr w:type="spellEnd"/>
            <w:r w:rsidRPr="003D1DC9">
              <w:rPr>
                <w:sz w:val="22"/>
                <w:szCs w:val="22"/>
                <w:lang w:val="ro-MD"/>
              </w:rPr>
              <w:t>, 2024. 372 pp. ISBN: 9798868802232.</w:t>
            </w:r>
          </w:p>
          <w:p w14:paraId="55E6E6ED" w14:textId="77777777" w:rsidR="0089534B" w:rsidRPr="003D1DC9" w:rsidRDefault="0089534B" w:rsidP="0089534B">
            <w:pPr>
              <w:numPr>
                <w:ilvl w:val="0"/>
                <w:numId w:val="39"/>
              </w:numPr>
              <w:tabs>
                <w:tab w:val="left" w:pos="0"/>
              </w:tabs>
              <w:ind w:left="709" w:hanging="709"/>
              <w:jc w:val="both"/>
              <w:rPr>
                <w:sz w:val="22"/>
                <w:szCs w:val="22"/>
                <w:lang w:val="ro-RO"/>
              </w:rPr>
            </w:pPr>
            <w:proofErr w:type="spellStart"/>
            <w:r w:rsidRPr="003D1DC9">
              <w:rPr>
                <w:sz w:val="22"/>
                <w:szCs w:val="22"/>
              </w:rPr>
              <w:t>Prinz</w:t>
            </w:r>
            <w:proofErr w:type="spellEnd"/>
            <w:r w:rsidRPr="003D1DC9">
              <w:rPr>
                <w:sz w:val="22"/>
                <w:szCs w:val="22"/>
              </w:rPr>
              <w:t xml:space="preserve"> P., </w:t>
            </w:r>
            <w:proofErr w:type="spellStart"/>
            <w:r w:rsidRPr="003D1DC9">
              <w:rPr>
                <w:sz w:val="22"/>
                <w:szCs w:val="22"/>
              </w:rPr>
              <w:t>Crawford</w:t>
            </w:r>
            <w:proofErr w:type="spellEnd"/>
            <w:r w:rsidRPr="003D1DC9">
              <w:rPr>
                <w:sz w:val="22"/>
                <w:szCs w:val="22"/>
              </w:rPr>
              <w:t xml:space="preserve"> T. C </w:t>
            </w:r>
            <w:proofErr w:type="spellStart"/>
            <w:r w:rsidRPr="003D1DC9">
              <w:rPr>
                <w:sz w:val="22"/>
                <w:szCs w:val="22"/>
              </w:rPr>
              <w:t>in</w:t>
            </w:r>
            <w:proofErr w:type="spellEnd"/>
            <w:r w:rsidRPr="003D1DC9">
              <w:rPr>
                <w:sz w:val="22"/>
                <w:szCs w:val="22"/>
              </w:rPr>
              <w:t xml:space="preserve"> a </w:t>
            </w:r>
            <w:proofErr w:type="spellStart"/>
            <w:r w:rsidRPr="003D1DC9">
              <w:rPr>
                <w:sz w:val="22"/>
                <w:szCs w:val="22"/>
              </w:rPr>
              <w:t>Nutshell</w:t>
            </w:r>
            <w:proofErr w:type="spellEnd"/>
            <w:r w:rsidRPr="003D1DC9">
              <w:rPr>
                <w:sz w:val="22"/>
                <w:szCs w:val="22"/>
              </w:rPr>
              <w:t xml:space="preserve"> (2nd </w:t>
            </w:r>
            <w:proofErr w:type="spellStart"/>
            <w:r w:rsidRPr="003D1DC9">
              <w:rPr>
                <w:sz w:val="22"/>
                <w:szCs w:val="22"/>
              </w:rPr>
              <w:t>ed</w:t>
            </w:r>
            <w:proofErr w:type="spellEnd"/>
            <w:r w:rsidRPr="003D1DC9">
              <w:rPr>
                <w:sz w:val="22"/>
                <w:szCs w:val="22"/>
              </w:rPr>
              <w:t xml:space="preserve">.). </w:t>
            </w:r>
            <w:proofErr w:type="spellStart"/>
            <w:r w:rsidRPr="003D1DC9">
              <w:rPr>
                <w:sz w:val="22"/>
                <w:szCs w:val="22"/>
              </w:rPr>
              <w:t>O’Reilly</w:t>
            </w:r>
            <w:proofErr w:type="spellEnd"/>
            <w:r w:rsidRPr="003D1DC9">
              <w:rPr>
                <w:sz w:val="22"/>
                <w:szCs w:val="22"/>
              </w:rPr>
              <w:t xml:space="preserve"> Media, 2016.</w:t>
            </w:r>
          </w:p>
          <w:p w14:paraId="3E48B427" w14:textId="52670991" w:rsidR="0052770D" w:rsidRPr="003D1DC9" w:rsidRDefault="0089534B" w:rsidP="0089534B">
            <w:pPr>
              <w:numPr>
                <w:ilvl w:val="0"/>
                <w:numId w:val="39"/>
              </w:numPr>
              <w:tabs>
                <w:tab w:val="left" w:pos="0"/>
              </w:tabs>
              <w:ind w:left="709" w:hanging="709"/>
              <w:jc w:val="both"/>
              <w:rPr>
                <w:sz w:val="22"/>
                <w:szCs w:val="22"/>
                <w:lang w:val="ro-RO"/>
              </w:rPr>
            </w:pPr>
            <w:r w:rsidRPr="003D1DC9">
              <w:rPr>
                <w:sz w:val="22"/>
                <w:szCs w:val="22"/>
                <w:lang w:val="ro-MD"/>
              </w:rPr>
              <w:t xml:space="preserve">Alan </w:t>
            </w:r>
            <w:proofErr w:type="spellStart"/>
            <w:r w:rsidRPr="003D1DC9">
              <w:rPr>
                <w:sz w:val="22"/>
                <w:szCs w:val="22"/>
                <w:lang w:val="ro-MD"/>
              </w:rPr>
              <w:t>Donovan</w:t>
            </w:r>
            <w:proofErr w:type="spellEnd"/>
            <w:r w:rsidRPr="003D1DC9">
              <w:rPr>
                <w:sz w:val="22"/>
                <w:szCs w:val="22"/>
                <w:lang w:val="ro-MD"/>
              </w:rPr>
              <w:t xml:space="preserve">, Brian W. </w:t>
            </w:r>
            <w:proofErr w:type="spellStart"/>
            <w:r w:rsidRPr="003D1DC9">
              <w:rPr>
                <w:sz w:val="22"/>
                <w:szCs w:val="22"/>
                <w:lang w:val="ro-MD"/>
              </w:rPr>
              <w:t>Kernighan</w:t>
            </w:r>
            <w:proofErr w:type="spellEnd"/>
            <w:r w:rsidRPr="003D1DC9">
              <w:rPr>
                <w:sz w:val="22"/>
                <w:szCs w:val="22"/>
                <w:lang w:val="ro-MD"/>
              </w:rPr>
              <w:t xml:space="preserve">. </w:t>
            </w:r>
            <w:proofErr w:type="spellStart"/>
            <w:r w:rsidRPr="003D1DC9">
              <w:rPr>
                <w:sz w:val="22"/>
                <w:szCs w:val="22"/>
                <w:lang w:val="ro-MD"/>
              </w:rPr>
              <w:t>Go</w:t>
            </w:r>
            <w:proofErr w:type="spellEnd"/>
            <w:r w:rsidRPr="003D1DC9">
              <w:rPr>
                <w:sz w:val="22"/>
                <w:szCs w:val="22"/>
                <w:lang w:val="ro-MD"/>
              </w:rPr>
              <w:t xml:space="preserve"> </w:t>
            </w:r>
            <w:proofErr w:type="spellStart"/>
            <w:r w:rsidRPr="003D1DC9">
              <w:rPr>
                <w:sz w:val="22"/>
                <w:szCs w:val="22"/>
                <w:lang w:val="ro-MD"/>
              </w:rPr>
              <w:t>Programming</w:t>
            </w:r>
            <w:proofErr w:type="spellEnd"/>
            <w:r w:rsidRPr="003D1DC9">
              <w:rPr>
                <w:sz w:val="22"/>
                <w:szCs w:val="22"/>
                <w:lang w:val="ro-MD"/>
              </w:rPr>
              <w:t xml:space="preserve"> </w:t>
            </w:r>
            <w:proofErr w:type="spellStart"/>
            <w:r w:rsidRPr="003D1DC9">
              <w:rPr>
                <w:sz w:val="22"/>
                <w:szCs w:val="22"/>
                <w:lang w:val="ro-MD"/>
              </w:rPr>
              <w:t>Language</w:t>
            </w:r>
            <w:proofErr w:type="spellEnd"/>
            <w:r w:rsidRPr="003D1DC9">
              <w:rPr>
                <w:sz w:val="22"/>
                <w:szCs w:val="22"/>
                <w:lang w:val="ro-MD"/>
              </w:rPr>
              <w:t xml:space="preserve">. Editura: </w:t>
            </w:r>
            <w:proofErr w:type="spellStart"/>
            <w:r w:rsidRPr="003D1DC9">
              <w:rPr>
                <w:sz w:val="22"/>
                <w:szCs w:val="22"/>
                <w:lang w:val="ro-MD"/>
              </w:rPr>
              <w:t>Pearson</w:t>
            </w:r>
            <w:proofErr w:type="spellEnd"/>
            <w:r w:rsidRPr="003D1DC9">
              <w:rPr>
                <w:sz w:val="22"/>
                <w:szCs w:val="22"/>
                <w:lang w:val="ro-MD"/>
              </w:rPr>
              <w:t xml:space="preserve"> </w:t>
            </w:r>
            <w:proofErr w:type="spellStart"/>
            <w:r w:rsidRPr="003D1DC9">
              <w:rPr>
                <w:sz w:val="22"/>
                <w:szCs w:val="22"/>
                <w:lang w:val="ro-MD"/>
              </w:rPr>
              <w:t>Education</w:t>
            </w:r>
            <w:proofErr w:type="spellEnd"/>
            <w:r w:rsidRPr="003D1DC9">
              <w:rPr>
                <w:sz w:val="22"/>
                <w:szCs w:val="22"/>
                <w:lang w:val="ro-MD"/>
              </w:rPr>
              <w:t xml:space="preserve"> (US), 2015. 400 pp. ISBN: 9780134190440.</w:t>
            </w:r>
          </w:p>
        </w:tc>
      </w:tr>
      <w:tr w:rsidR="00205702" w:rsidRPr="003D1DC9" w14:paraId="59B3F458" w14:textId="77777777" w:rsidTr="000334C8">
        <w:tc>
          <w:tcPr>
            <w:tcW w:w="1488" w:type="dxa"/>
            <w:vAlign w:val="center"/>
          </w:tcPr>
          <w:p w14:paraId="15B90DDC" w14:textId="77777777" w:rsidR="007A4CCF" w:rsidRPr="003D1DC9" w:rsidRDefault="007A4CCF" w:rsidP="004B36B3">
            <w:pPr>
              <w:contextualSpacing/>
              <w:rPr>
                <w:b/>
                <w:bCs/>
                <w:sz w:val="22"/>
                <w:szCs w:val="22"/>
                <w:lang w:val="ro-RO"/>
              </w:rPr>
            </w:pPr>
            <w:r w:rsidRPr="003D1DC9">
              <w:rPr>
                <w:b/>
                <w:bCs/>
                <w:sz w:val="22"/>
                <w:szCs w:val="22"/>
                <w:lang w:val="ro-RO"/>
              </w:rPr>
              <w:lastRenderedPageBreak/>
              <w:t>Suplimentare</w:t>
            </w:r>
          </w:p>
        </w:tc>
        <w:tc>
          <w:tcPr>
            <w:tcW w:w="9173" w:type="dxa"/>
          </w:tcPr>
          <w:p w14:paraId="76F1B466" w14:textId="77777777" w:rsidR="0089534B" w:rsidRPr="003D1DC9" w:rsidRDefault="0089534B" w:rsidP="0089534B">
            <w:pPr>
              <w:numPr>
                <w:ilvl w:val="0"/>
                <w:numId w:val="30"/>
              </w:numPr>
              <w:tabs>
                <w:tab w:val="left" w:pos="0"/>
              </w:tabs>
              <w:jc w:val="both"/>
              <w:rPr>
                <w:sz w:val="22"/>
                <w:szCs w:val="22"/>
                <w:lang w:val="ro-MD"/>
              </w:rPr>
            </w:pPr>
            <w:proofErr w:type="spellStart"/>
            <w:r w:rsidRPr="003D1DC9">
              <w:rPr>
                <w:sz w:val="22"/>
                <w:szCs w:val="22"/>
              </w:rPr>
              <w:t>Cechez</w:t>
            </w:r>
            <w:proofErr w:type="spellEnd"/>
            <w:r w:rsidRPr="003D1DC9">
              <w:rPr>
                <w:sz w:val="22"/>
                <w:szCs w:val="22"/>
              </w:rPr>
              <w:t xml:space="preserve">, </w:t>
            </w:r>
            <w:proofErr w:type="spellStart"/>
            <w:r w:rsidRPr="003D1DC9">
              <w:rPr>
                <w:sz w:val="22"/>
                <w:szCs w:val="22"/>
              </w:rPr>
              <w:t>Em</w:t>
            </w:r>
            <w:proofErr w:type="spellEnd"/>
            <w:r w:rsidRPr="003D1DC9">
              <w:rPr>
                <w:sz w:val="22"/>
                <w:szCs w:val="22"/>
              </w:rPr>
              <w:t xml:space="preserve">., </w:t>
            </w:r>
            <w:proofErr w:type="spellStart"/>
            <w:r w:rsidRPr="003D1DC9">
              <w:rPr>
                <w:sz w:val="22"/>
                <w:szCs w:val="22"/>
              </w:rPr>
              <w:t>Şerban</w:t>
            </w:r>
            <w:proofErr w:type="spellEnd"/>
            <w:r w:rsidRPr="003D1DC9">
              <w:rPr>
                <w:sz w:val="22"/>
                <w:szCs w:val="22"/>
              </w:rPr>
              <w:t xml:space="preserve">, </w:t>
            </w:r>
            <w:proofErr w:type="gramStart"/>
            <w:r w:rsidRPr="003D1DC9">
              <w:rPr>
                <w:sz w:val="22"/>
                <w:szCs w:val="22"/>
              </w:rPr>
              <w:t>M..</w:t>
            </w:r>
            <w:proofErr w:type="gramEnd"/>
            <w:r w:rsidRPr="003D1DC9">
              <w:rPr>
                <w:sz w:val="22"/>
                <w:szCs w:val="22"/>
              </w:rPr>
              <w:t xml:space="preserve"> </w:t>
            </w:r>
            <w:proofErr w:type="spellStart"/>
            <w:r w:rsidRPr="003D1DC9">
              <w:rPr>
                <w:sz w:val="22"/>
                <w:szCs w:val="22"/>
              </w:rPr>
              <w:t>Programarea</w:t>
            </w:r>
            <w:proofErr w:type="spellEnd"/>
            <w:r w:rsidRPr="003D1DC9">
              <w:rPr>
                <w:sz w:val="22"/>
                <w:szCs w:val="22"/>
              </w:rPr>
              <w:t xml:space="preserve"> </w:t>
            </w:r>
            <w:proofErr w:type="spellStart"/>
            <w:r w:rsidRPr="003D1DC9">
              <w:rPr>
                <w:sz w:val="22"/>
                <w:szCs w:val="22"/>
              </w:rPr>
              <w:t>în</w:t>
            </w:r>
            <w:proofErr w:type="spellEnd"/>
            <w:r w:rsidRPr="003D1DC9">
              <w:rPr>
                <w:sz w:val="22"/>
                <w:szCs w:val="22"/>
              </w:rPr>
              <w:t xml:space="preserve"> </w:t>
            </w:r>
            <w:proofErr w:type="spellStart"/>
            <w:r w:rsidRPr="003D1DC9">
              <w:rPr>
                <w:sz w:val="22"/>
                <w:szCs w:val="22"/>
              </w:rPr>
              <w:t>limbajul</w:t>
            </w:r>
            <w:proofErr w:type="spellEnd"/>
            <w:r w:rsidRPr="003D1DC9">
              <w:rPr>
                <w:sz w:val="22"/>
                <w:szCs w:val="22"/>
              </w:rPr>
              <w:t xml:space="preserve"> C/C++. </w:t>
            </w:r>
            <w:proofErr w:type="spellStart"/>
            <w:proofErr w:type="gramStart"/>
            <w:r w:rsidRPr="003D1DC9">
              <w:rPr>
                <w:sz w:val="22"/>
                <w:szCs w:val="22"/>
              </w:rPr>
              <w:t>Editura</w:t>
            </w:r>
            <w:proofErr w:type="spellEnd"/>
            <w:r w:rsidRPr="003D1DC9">
              <w:rPr>
                <w:sz w:val="22"/>
                <w:szCs w:val="22"/>
              </w:rPr>
              <w:t xml:space="preserve"> :</w:t>
            </w:r>
            <w:proofErr w:type="gramEnd"/>
            <w:r w:rsidRPr="003D1DC9">
              <w:rPr>
                <w:sz w:val="22"/>
                <w:szCs w:val="22"/>
              </w:rPr>
              <w:t xml:space="preserve"> POLIROM. </w:t>
            </w:r>
            <w:proofErr w:type="spellStart"/>
            <w:r w:rsidRPr="003D1DC9">
              <w:rPr>
                <w:sz w:val="22"/>
                <w:szCs w:val="22"/>
              </w:rPr>
              <w:t>București</w:t>
            </w:r>
            <w:proofErr w:type="spellEnd"/>
            <w:r w:rsidRPr="003D1DC9">
              <w:rPr>
                <w:sz w:val="22"/>
                <w:szCs w:val="22"/>
              </w:rPr>
              <w:t>, 2005.</w:t>
            </w:r>
          </w:p>
          <w:p w14:paraId="31A29D99" w14:textId="77777777" w:rsidR="0089534B" w:rsidRPr="003D1DC9" w:rsidRDefault="0089534B" w:rsidP="0089534B">
            <w:pPr>
              <w:numPr>
                <w:ilvl w:val="0"/>
                <w:numId w:val="30"/>
              </w:numPr>
              <w:tabs>
                <w:tab w:val="left" w:pos="0"/>
              </w:tabs>
              <w:jc w:val="both"/>
              <w:rPr>
                <w:sz w:val="22"/>
                <w:szCs w:val="22"/>
                <w:lang w:val="ro-MD"/>
              </w:rPr>
            </w:pPr>
            <w:proofErr w:type="spellStart"/>
            <w:r w:rsidRPr="003D1DC9">
              <w:rPr>
                <w:sz w:val="22"/>
                <w:szCs w:val="22"/>
              </w:rPr>
              <w:t>Ștefănescu</w:t>
            </w:r>
            <w:proofErr w:type="spellEnd"/>
            <w:r w:rsidRPr="003D1DC9">
              <w:rPr>
                <w:sz w:val="22"/>
                <w:szCs w:val="22"/>
              </w:rPr>
              <w:t xml:space="preserve">, </w:t>
            </w:r>
            <w:proofErr w:type="gramStart"/>
            <w:r w:rsidRPr="003D1DC9">
              <w:rPr>
                <w:sz w:val="22"/>
                <w:szCs w:val="22"/>
              </w:rPr>
              <w:t>D..</w:t>
            </w:r>
            <w:proofErr w:type="gramEnd"/>
            <w:r w:rsidRPr="003D1DC9">
              <w:rPr>
                <w:sz w:val="22"/>
                <w:szCs w:val="22"/>
              </w:rPr>
              <w:t xml:space="preserve"> </w:t>
            </w:r>
            <w:proofErr w:type="spellStart"/>
            <w:r w:rsidRPr="003D1DC9">
              <w:rPr>
                <w:sz w:val="22"/>
                <w:szCs w:val="22"/>
              </w:rPr>
              <w:t>Programarea</w:t>
            </w:r>
            <w:proofErr w:type="spellEnd"/>
            <w:r w:rsidRPr="003D1DC9">
              <w:rPr>
                <w:sz w:val="22"/>
                <w:szCs w:val="22"/>
              </w:rPr>
              <w:t xml:space="preserve"> </w:t>
            </w:r>
            <w:proofErr w:type="spellStart"/>
            <w:r w:rsidRPr="003D1DC9">
              <w:rPr>
                <w:sz w:val="22"/>
                <w:szCs w:val="22"/>
              </w:rPr>
              <w:t>in</w:t>
            </w:r>
            <w:proofErr w:type="spellEnd"/>
            <w:r w:rsidRPr="003D1DC9">
              <w:rPr>
                <w:sz w:val="22"/>
                <w:szCs w:val="22"/>
              </w:rPr>
              <w:t xml:space="preserve"> </w:t>
            </w:r>
            <w:proofErr w:type="spellStart"/>
            <w:r w:rsidRPr="003D1DC9">
              <w:rPr>
                <w:sz w:val="22"/>
                <w:szCs w:val="22"/>
              </w:rPr>
              <w:t>limbajele</w:t>
            </w:r>
            <w:proofErr w:type="spellEnd"/>
            <w:r w:rsidRPr="003D1DC9">
              <w:rPr>
                <w:sz w:val="22"/>
                <w:szCs w:val="22"/>
              </w:rPr>
              <w:t xml:space="preserve"> C/C++. </w:t>
            </w:r>
            <w:proofErr w:type="spellStart"/>
            <w:r w:rsidRPr="003D1DC9">
              <w:rPr>
                <w:sz w:val="22"/>
                <w:szCs w:val="22"/>
              </w:rPr>
              <w:t>Noțiuni</w:t>
            </w:r>
            <w:proofErr w:type="spellEnd"/>
            <w:r w:rsidRPr="003D1DC9">
              <w:rPr>
                <w:sz w:val="22"/>
                <w:szCs w:val="22"/>
              </w:rPr>
              <w:t xml:space="preserve"> de </w:t>
            </w:r>
            <w:proofErr w:type="spellStart"/>
            <w:r w:rsidRPr="003D1DC9">
              <w:rPr>
                <w:sz w:val="22"/>
                <w:szCs w:val="22"/>
              </w:rPr>
              <w:t>bază</w:t>
            </w:r>
            <w:proofErr w:type="spellEnd"/>
            <w:r w:rsidRPr="003D1DC9">
              <w:rPr>
                <w:sz w:val="22"/>
                <w:szCs w:val="22"/>
              </w:rPr>
              <w:t xml:space="preserve">. 400p. </w:t>
            </w:r>
            <w:proofErr w:type="spellStart"/>
            <w:r w:rsidRPr="003D1DC9">
              <w:rPr>
                <w:sz w:val="22"/>
                <w:szCs w:val="22"/>
              </w:rPr>
              <w:t>București</w:t>
            </w:r>
            <w:proofErr w:type="spellEnd"/>
            <w:r w:rsidRPr="003D1DC9">
              <w:rPr>
                <w:sz w:val="22"/>
                <w:szCs w:val="22"/>
              </w:rPr>
              <w:t xml:space="preserve">: Matrix </w:t>
            </w:r>
            <w:proofErr w:type="spellStart"/>
            <w:r w:rsidRPr="003D1DC9">
              <w:rPr>
                <w:sz w:val="22"/>
                <w:szCs w:val="22"/>
              </w:rPr>
              <w:t>Rom</w:t>
            </w:r>
            <w:proofErr w:type="spellEnd"/>
            <w:r w:rsidRPr="003D1DC9">
              <w:rPr>
                <w:sz w:val="22"/>
                <w:szCs w:val="22"/>
              </w:rPr>
              <w:t>, 2002.</w:t>
            </w:r>
          </w:p>
          <w:p w14:paraId="4684C9D4" w14:textId="77777777" w:rsidR="0089534B" w:rsidRPr="003D1DC9" w:rsidRDefault="0089534B" w:rsidP="0089534B">
            <w:pPr>
              <w:numPr>
                <w:ilvl w:val="0"/>
                <w:numId w:val="30"/>
              </w:numPr>
              <w:tabs>
                <w:tab w:val="left" w:pos="0"/>
              </w:tabs>
              <w:jc w:val="both"/>
              <w:rPr>
                <w:sz w:val="22"/>
                <w:szCs w:val="22"/>
                <w:lang w:val="ro-MD"/>
              </w:rPr>
            </w:pPr>
            <w:r w:rsidRPr="003D1DC9">
              <w:rPr>
                <w:sz w:val="22"/>
                <w:szCs w:val="22"/>
                <w:lang w:val="ro-MD"/>
              </w:rPr>
              <w:t xml:space="preserve">Herbert </w:t>
            </w:r>
            <w:proofErr w:type="spellStart"/>
            <w:r w:rsidRPr="003D1DC9">
              <w:rPr>
                <w:sz w:val="22"/>
                <w:szCs w:val="22"/>
                <w:lang w:val="ro-MD"/>
              </w:rPr>
              <w:t>Schildt</w:t>
            </w:r>
            <w:proofErr w:type="spellEnd"/>
            <w:r w:rsidRPr="003D1DC9">
              <w:rPr>
                <w:sz w:val="22"/>
                <w:szCs w:val="22"/>
                <w:lang w:val="ro-MD"/>
              </w:rPr>
              <w:t xml:space="preserve">. C++: The Complete </w:t>
            </w:r>
            <w:proofErr w:type="spellStart"/>
            <w:r w:rsidRPr="003D1DC9">
              <w:rPr>
                <w:sz w:val="22"/>
                <w:szCs w:val="22"/>
                <w:lang w:val="ro-MD"/>
              </w:rPr>
              <w:t>Reference</w:t>
            </w:r>
            <w:proofErr w:type="spellEnd"/>
            <w:r w:rsidRPr="003D1DC9">
              <w:rPr>
                <w:sz w:val="22"/>
                <w:szCs w:val="22"/>
                <w:lang w:val="ro-MD"/>
              </w:rPr>
              <w:t xml:space="preserve">, 4th </w:t>
            </w:r>
            <w:proofErr w:type="spellStart"/>
            <w:r w:rsidRPr="003D1DC9">
              <w:rPr>
                <w:sz w:val="22"/>
                <w:szCs w:val="22"/>
                <w:lang w:val="ro-MD"/>
              </w:rPr>
              <w:t>Edition</w:t>
            </w:r>
            <w:proofErr w:type="spellEnd"/>
            <w:r w:rsidRPr="003D1DC9">
              <w:rPr>
                <w:sz w:val="22"/>
                <w:szCs w:val="22"/>
                <w:lang w:val="ro-MD"/>
              </w:rPr>
              <w:t xml:space="preserve">. </w:t>
            </w:r>
            <w:proofErr w:type="spellStart"/>
            <w:r w:rsidRPr="003D1DC9">
              <w:rPr>
                <w:sz w:val="22"/>
                <w:szCs w:val="22"/>
                <w:lang w:val="ro-MD"/>
              </w:rPr>
              <w:t>McGraw</w:t>
            </w:r>
            <w:proofErr w:type="spellEnd"/>
            <w:r w:rsidRPr="003D1DC9">
              <w:rPr>
                <w:sz w:val="22"/>
                <w:szCs w:val="22"/>
                <w:lang w:val="ro-MD"/>
              </w:rPr>
              <w:t xml:space="preserve"> Hill Professional, 2002. 1056 pp. ISBN-13: 978-0072226805.</w:t>
            </w:r>
          </w:p>
          <w:p w14:paraId="6F3F9C49" w14:textId="77777777" w:rsidR="0089534B" w:rsidRPr="003D1DC9" w:rsidRDefault="0089534B" w:rsidP="0089534B">
            <w:pPr>
              <w:numPr>
                <w:ilvl w:val="0"/>
                <w:numId w:val="30"/>
              </w:numPr>
              <w:tabs>
                <w:tab w:val="left" w:pos="0"/>
              </w:tabs>
              <w:jc w:val="both"/>
              <w:rPr>
                <w:sz w:val="22"/>
                <w:szCs w:val="22"/>
              </w:rPr>
            </w:pPr>
            <w:proofErr w:type="spellStart"/>
            <w:r w:rsidRPr="003D1DC9">
              <w:rPr>
                <w:rStyle w:val="Strong"/>
                <w:b w:val="0"/>
                <w:bCs w:val="0"/>
                <w:sz w:val="22"/>
                <w:szCs w:val="22"/>
              </w:rPr>
              <w:t>Kochan</w:t>
            </w:r>
            <w:proofErr w:type="spellEnd"/>
            <w:r w:rsidRPr="003D1DC9">
              <w:rPr>
                <w:rStyle w:val="Strong"/>
                <w:b w:val="0"/>
                <w:bCs w:val="0"/>
                <w:sz w:val="22"/>
                <w:szCs w:val="22"/>
              </w:rPr>
              <w:t xml:space="preserve"> S.G. </w:t>
            </w:r>
            <w:proofErr w:type="spellStart"/>
            <w:r w:rsidRPr="003D1DC9">
              <w:rPr>
                <w:rStyle w:val="Strong"/>
                <w:b w:val="0"/>
                <w:bCs w:val="0"/>
                <w:sz w:val="22"/>
                <w:szCs w:val="22"/>
              </w:rPr>
              <w:t>Programming</w:t>
            </w:r>
            <w:proofErr w:type="spellEnd"/>
            <w:r w:rsidRPr="003D1DC9">
              <w:rPr>
                <w:rStyle w:val="Strong"/>
                <w:b w:val="0"/>
                <w:bCs w:val="0"/>
                <w:sz w:val="22"/>
                <w:szCs w:val="22"/>
              </w:rPr>
              <w:t xml:space="preserve"> </w:t>
            </w:r>
            <w:proofErr w:type="spellStart"/>
            <w:r w:rsidRPr="003D1DC9">
              <w:rPr>
                <w:rStyle w:val="Strong"/>
                <w:b w:val="0"/>
                <w:bCs w:val="0"/>
                <w:sz w:val="22"/>
                <w:szCs w:val="22"/>
              </w:rPr>
              <w:t>in</w:t>
            </w:r>
            <w:proofErr w:type="spellEnd"/>
            <w:r w:rsidRPr="003D1DC9">
              <w:rPr>
                <w:rStyle w:val="Strong"/>
                <w:b w:val="0"/>
                <w:bCs w:val="0"/>
                <w:sz w:val="22"/>
                <w:szCs w:val="22"/>
              </w:rPr>
              <w:t xml:space="preserve"> C (4th </w:t>
            </w:r>
            <w:proofErr w:type="spellStart"/>
            <w:r w:rsidRPr="003D1DC9">
              <w:rPr>
                <w:rStyle w:val="Strong"/>
                <w:b w:val="0"/>
                <w:bCs w:val="0"/>
                <w:sz w:val="22"/>
                <w:szCs w:val="22"/>
              </w:rPr>
              <w:t>ed</w:t>
            </w:r>
            <w:proofErr w:type="spellEnd"/>
            <w:r w:rsidRPr="003D1DC9">
              <w:rPr>
                <w:rStyle w:val="Strong"/>
                <w:b w:val="0"/>
                <w:bCs w:val="0"/>
                <w:sz w:val="22"/>
                <w:szCs w:val="22"/>
              </w:rPr>
              <w:t>.)</w:t>
            </w:r>
            <w:r w:rsidRPr="003D1DC9">
              <w:rPr>
                <w:sz w:val="22"/>
                <w:szCs w:val="22"/>
              </w:rPr>
              <w:t xml:space="preserve">. </w:t>
            </w:r>
            <w:proofErr w:type="spellStart"/>
            <w:r w:rsidRPr="003D1DC9">
              <w:rPr>
                <w:sz w:val="22"/>
                <w:szCs w:val="22"/>
              </w:rPr>
              <w:t>Addison-Wesley</w:t>
            </w:r>
            <w:proofErr w:type="spellEnd"/>
            <w:r w:rsidRPr="003D1DC9">
              <w:rPr>
                <w:sz w:val="22"/>
                <w:szCs w:val="22"/>
              </w:rPr>
              <w:t xml:space="preserve"> Professional, 2014.</w:t>
            </w:r>
          </w:p>
          <w:p w14:paraId="765B874A" w14:textId="77777777" w:rsidR="0089534B" w:rsidRPr="003D1DC9" w:rsidRDefault="0089534B" w:rsidP="0089534B">
            <w:pPr>
              <w:numPr>
                <w:ilvl w:val="0"/>
                <w:numId w:val="30"/>
              </w:numPr>
              <w:tabs>
                <w:tab w:val="left" w:pos="0"/>
              </w:tabs>
              <w:jc w:val="both"/>
              <w:rPr>
                <w:sz w:val="22"/>
                <w:szCs w:val="22"/>
              </w:rPr>
            </w:pPr>
            <w:r w:rsidRPr="003D1DC9">
              <w:rPr>
                <w:sz w:val="22"/>
                <w:szCs w:val="22"/>
                <w:lang w:val="ro-MD"/>
              </w:rPr>
              <w:t xml:space="preserve">K. N. King, C </w:t>
            </w:r>
            <w:proofErr w:type="spellStart"/>
            <w:r w:rsidRPr="003D1DC9">
              <w:rPr>
                <w:sz w:val="22"/>
                <w:szCs w:val="22"/>
                <w:lang w:val="ro-MD"/>
              </w:rPr>
              <w:t>Programming</w:t>
            </w:r>
            <w:proofErr w:type="spellEnd"/>
            <w:r w:rsidRPr="003D1DC9">
              <w:rPr>
                <w:sz w:val="22"/>
                <w:szCs w:val="22"/>
                <w:lang w:val="en-US"/>
              </w:rPr>
              <w:t>:</w:t>
            </w:r>
            <w:r w:rsidRPr="003D1DC9">
              <w:rPr>
                <w:sz w:val="22"/>
                <w:szCs w:val="22"/>
                <w:lang w:val="ro-MD"/>
              </w:rPr>
              <w:t xml:space="preserve"> A Modern </w:t>
            </w:r>
            <w:proofErr w:type="spellStart"/>
            <w:r w:rsidRPr="003D1DC9">
              <w:rPr>
                <w:sz w:val="22"/>
                <w:szCs w:val="22"/>
                <w:lang w:val="ro-MD"/>
              </w:rPr>
              <w:t>Approach</w:t>
            </w:r>
            <w:proofErr w:type="spellEnd"/>
            <w:r w:rsidRPr="003D1DC9">
              <w:rPr>
                <w:sz w:val="22"/>
                <w:szCs w:val="22"/>
                <w:lang w:val="ro-MD"/>
              </w:rPr>
              <w:t xml:space="preserve">, </w:t>
            </w:r>
            <w:proofErr w:type="spellStart"/>
            <w:r w:rsidRPr="003D1DC9">
              <w:rPr>
                <w:sz w:val="22"/>
                <w:szCs w:val="22"/>
                <w:lang w:val="ro-MD"/>
              </w:rPr>
              <w:t>Second</w:t>
            </w:r>
            <w:proofErr w:type="spellEnd"/>
            <w:r w:rsidRPr="003D1DC9">
              <w:rPr>
                <w:sz w:val="22"/>
                <w:szCs w:val="22"/>
                <w:lang w:val="ro-MD"/>
              </w:rPr>
              <w:t xml:space="preserve"> </w:t>
            </w:r>
            <w:proofErr w:type="spellStart"/>
            <w:r w:rsidRPr="003D1DC9">
              <w:rPr>
                <w:sz w:val="22"/>
                <w:szCs w:val="22"/>
                <w:lang w:val="ro-MD"/>
              </w:rPr>
              <w:t>Edition</w:t>
            </w:r>
            <w:proofErr w:type="spellEnd"/>
            <w:r w:rsidRPr="003D1DC9">
              <w:rPr>
                <w:sz w:val="22"/>
                <w:szCs w:val="22"/>
                <w:lang w:val="ro-MD"/>
              </w:rPr>
              <w:t>, 2008.</w:t>
            </w:r>
          </w:p>
          <w:p w14:paraId="3008B928" w14:textId="30621BF1" w:rsidR="007A4CCF" w:rsidRPr="003D1DC9" w:rsidRDefault="0089534B" w:rsidP="0089534B">
            <w:pPr>
              <w:numPr>
                <w:ilvl w:val="0"/>
                <w:numId w:val="30"/>
              </w:numPr>
              <w:tabs>
                <w:tab w:val="left" w:pos="0"/>
              </w:tabs>
              <w:jc w:val="both"/>
              <w:rPr>
                <w:sz w:val="22"/>
                <w:szCs w:val="22"/>
                <w:lang w:val="ro-MD"/>
              </w:rPr>
            </w:pPr>
            <w:proofErr w:type="spellStart"/>
            <w:r w:rsidRPr="003D1DC9">
              <w:rPr>
                <w:rStyle w:val="Strong"/>
                <w:b w:val="0"/>
                <w:bCs w:val="0"/>
                <w:sz w:val="22"/>
                <w:szCs w:val="22"/>
              </w:rPr>
              <w:t>Uscatu</w:t>
            </w:r>
            <w:proofErr w:type="spellEnd"/>
            <w:r w:rsidRPr="003D1DC9">
              <w:rPr>
                <w:rStyle w:val="Strong"/>
                <w:b w:val="0"/>
                <w:bCs w:val="0"/>
                <w:sz w:val="22"/>
                <w:szCs w:val="22"/>
              </w:rPr>
              <w:t xml:space="preserve"> C.R., </w:t>
            </w:r>
            <w:proofErr w:type="spellStart"/>
            <w:r w:rsidRPr="003D1DC9">
              <w:rPr>
                <w:rStyle w:val="Strong"/>
                <w:b w:val="0"/>
                <w:bCs w:val="0"/>
                <w:sz w:val="22"/>
                <w:szCs w:val="22"/>
              </w:rPr>
              <w:t>Popa</w:t>
            </w:r>
            <w:proofErr w:type="spellEnd"/>
            <w:r w:rsidRPr="003D1DC9">
              <w:rPr>
                <w:rStyle w:val="Strong"/>
                <w:b w:val="0"/>
                <w:bCs w:val="0"/>
                <w:sz w:val="22"/>
                <w:szCs w:val="22"/>
              </w:rPr>
              <w:t xml:space="preserve"> M., </w:t>
            </w:r>
            <w:proofErr w:type="spellStart"/>
            <w:r w:rsidRPr="003D1DC9">
              <w:rPr>
                <w:rStyle w:val="Strong"/>
                <w:b w:val="0"/>
                <w:bCs w:val="0"/>
                <w:sz w:val="22"/>
                <w:szCs w:val="22"/>
              </w:rPr>
              <w:t>Pocatilu</w:t>
            </w:r>
            <w:proofErr w:type="spellEnd"/>
            <w:r w:rsidRPr="003D1DC9">
              <w:rPr>
                <w:rStyle w:val="Strong"/>
                <w:b w:val="0"/>
                <w:bCs w:val="0"/>
                <w:sz w:val="22"/>
                <w:szCs w:val="22"/>
              </w:rPr>
              <w:t xml:space="preserve"> L., </w:t>
            </w:r>
            <w:proofErr w:type="spellStart"/>
            <w:r w:rsidRPr="003D1DC9">
              <w:rPr>
                <w:rStyle w:val="Strong"/>
                <w:b w:val="0"/>
                <w:bCs w:val="0"/>
                <w:sz w:val="22"/>
                <w:szCs w:val="22"/>
              </w:rPr>
              <w:t>Silvestru</w:t>
            </w:r>
            <w:proofErr w:type="spellEnd"/>
            <w:r w:rsidRPr="003D1DC9">
              <w:rPr>
                <w:rStyle w:val="Strong"/>
                <w:b w:val="0"/>
                <w:bCs w:val="0"/>
                <w:sz w:val="22"/>
                <w:szCs w:val="22"/>
              </w:rPr>
              <w:t xml:space="preserve"> C. </w:t>
            </w:r>
            <w:proofErr w:type="spellStart"/>
            <w:r w:rsidRPr="003D1DC9">
              <w:rPr>
                <w:rStyle w:val="Strong"/>
                <w:b w:val="0"/>
                <w:bCs w:val="0"/>
                <w:sz w:val="22"/>
                <w:szCs w:val="22"/>
              </w:rPr>
              <w:t>Programarea</w:t>
            </w:r>
            <w:proofErr w:type="spellEnd"/>
            <w:r w:rsidRPr="003D1DC9">
              <w:rPr>
                <w:rStyle w:val="Strong"/>
                <w:b w:val="0"/>
                <w:bCs w:val="0"/>
                <w:sz w:val="22"/>
                <w:szCs w:val="22"/>
              </w:rPr>
              <w:t xml:space="preserve"> </w:t>
            </w:r>
            <w:proofErr w:type="spellStart"/>
            <w:r w:rsidRPr="003D1DC9">
              <w:rPr>
                <w:rStyle w:val="Strong"/>
                <w:b w:val="0"/>
                <w:bCs w:val="0"/>
                <w:sz w:val="22"/>
                <w:szCs w:val="22"/>
              </w:rPr>
              <w:t>Calculatoarelor</w:t>
            </w:r>
            <w:proofErr w:type="spellEnd"/>
            <w:r w:rsidRPr="003D1DC9">
              <w:rPr>
                <w:rStyle w:val="Strong"/>
                <w:b w:val="0"/>
                <w:bCs w:val="0"/>
                <w:sz w:val="22"/>
                <w:szCs w:val="22"/>
              </w:rPr>
              <w:t xml:space="preserve">. </w:t>
            </w:r>
            <w:proofErr w:type="spellStart"/>
            <w:r w:rsidRPr="003D1DC9">
              <w:rPr>
                <w:rStyle w:val="Strong"/>
                <w:b w:val="0"/>
                <w:bCs w:val="0"/>
                <w:sz w:val="22"/>
                <w:szCs w:val="22"/>
              </w:rPr>
              <w:t>Aplicații</w:t>
            </w:r>
            <w:proofErr w:type="spellEnd"/>
            <w:r w:rsidRPr="003D1DC9">
              <w:rPr>
                <w:sz w:val="22"/>
                <w:szCs w:val="22"/>
              </w:rPr>
              <w:t xml:space="preserve">. </w:t>
            </w:r>
            <w:proofErr w:type="spellStart"/>
            <w:r w:rsidRPr="003D1DC9">
              <w:rPr>
                <w:sz w:val="22"/>
                <w:szCs w:val="22"/>
              </w:rPr>
              <w:t>Editura</w:t>
            </w:r>
            <w:proofErr w:type="spellEnd"/>
            <w:r w:rsidRPr="003D1DC9">
              <w:rPr>
                <w:sz w:val="22"/>
                <w:szCs w:val="22"/>
              </w:rPr>
              <w:t xml:space="preserve"> ASE, </w:t>
            </w:r>
            <w:proofErr w:type="spellStart"/>
            <w:r w:rsidRPr="003D1DC9">
              <w:rPr>
                <w:sz w:val="22"/>
                <w:szCs w:val="22"/>
              </w:rPr>
              <w:t>București</w:t>
            </w:r>
            <w:proofErr w:type="spellEnd"/>
            <w:r w:rsidRPr="003D1DC9">
              <w:rPr>
                <w:sz w:val="22"/>
                <w:szCs w:val="22"/>
              </w:rPr>
              <w:t>, 2012.</w:t>
            </w:r>
          </w:p>
        </w:tc>
      </w:tr>
    </w:tbl>
    <w:p w14:paraId="482FAC80" w14:textId="28BEFD8B" w:rsidR="007618A0" w:rsidRPr="003D1DC9" w:rsidRDefault="007618A0">
      <w:pPr>
        <w:rPr>
          <w:b/>
          <w:bCs/>
          <w:sz w:val="22"/>
          <w:szCs w:val="22"/>
          <w:lang w:val="ro-RO"/>
        </w:rPr>
      </w:pPr>
    </w:p>
    <w:p w14:paraId="271507FC" w14:textId="7C93ABB8" w:rsidR="00115A42" w:rsidRPr="003D1DC9" w:rsidRDefault="00BE7261" w:rsidP="004B36B3">
      <w:pPr>
        <w:numPr>
          <w:ilvl w:val="0"/>
          <w:numId w:val="5"/>
        </w:numPr>
        <w:rPr>
          <w:b/>
          <w:bCs/>
          <w:sz w:val="22"/>
          <w:szCs w:val="22"/>
          <w:lang w:val="ro-RO"/>
        </w:rPr>
      </w:pPr>
      <w:r w:rsidRPr="003D1DC9">
        <w:rPr>
          <w:b/>
          <w:bCs/>
          <w:sz w:val="22"/>
          <w:szCs w:val="22"/>
          <w:lang w:val="ro-RO"/>
        </w:rPr>
        <w:t>Evaluare</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60"/>
        <w:gridCol w:w="5766"/>
        <w:gridCol w:w="1553"/>
        <w:gridCol w:w="1353"/>
      </w:tblGrid>
      <w:tr w:rsidR="007618A0" w:rsidRPr="003D1DC9" w14:paraId="40EDE520" w14:textId="77777777" w:rsidTr="003D1DC9">
        <w:tc>
          <w:tcPr>
            <w:tcW w:w="1981" w:type="dxa"/>
            <w:vMerge w:val="restart"/>
            <w:shd w:val="clear" w:color="auto" w:fill="FFFFFF" w:themeFill="background1"/>
            <w:vAlign w:val="center"/>
          </w:tcPr>
          <w:p w14:paraId="1E1CC32E" w14:textId="77777777" w:rsidR="00F61881" w:rsidRPr="003D1DC9" w:rsidRDefault="00F61881" w:rsidP="00F61881">
            <w:pPr>
              <w:jc w:val="center"/>
              <w:rPr>
                <w:rFonts w:eastAsia="Calibri"/>
                <w:b/>
                <w:sz w:val="22"/>
                <w:szCs w:val="22"/>
                <w:lang w:eastAsia="en-US"/>
              </w:rPr>
            </w:pPr>
            <w:proofErr w:type="spellStart"/>
            <w:r w:rsidRPr="003D1DC9">
              <w:rPr>
                <w:rFonts w:eastAsia="Calibri"/>
                <w:b/>
                <w:sz w:val="22"/>
                <w:szCs w:val="22"/>
                <w:lang w:eastAsia="en-US"/>
              </w:rPr>
              <w:t>Tip</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de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evaluare</w:t>
            </w:r>
            <w:proofErr w:type="spellEnd"/>
          </w:p>
        </w:tc>
        <w:tc>
          <w:tcPr>
            <w:tcW w:w="5881" w:type="dxa"/>
            <w:vMerge w:val="restart"/>
            <w:shd w:val="clear" w:color="auto" w:fill="FFFFFF" w:themeFill="background1"/>
            <w:vAlign w:val="center"/>
          </w:tcPr>
          <w:p w14:paraId="50787435" w14:textId="77777777" w:rsidR="00F61881" w:rsidRPr="003D1DC9" w:rsidRDefault="00F61881" w:rsidP="00F61881">
            <w:pPr>
              <w:jc w:val="center"/>
              <w:rPr>
                <w:rFonts w:eastAsia="Calibri"/>
                <w:b/>
                <w:sz w:val="22"/>
                <w:szCs w:val="22"/>
                <w:lang w:eastAsia="en-US"/>
              </w:rPr>
            </w:pPr>
            <w:proofErr w:type="spellStart"/>
            <w:r w:rsidRPr="003D1DC9">
              <w:rPr>
                <w:rFonts w:eastAsia="Calibri"/>
                <w:b/>
                <w:sz w:val="22"/>
                <w:szCs w:val="22"/>
                <w:lang w:eastAsia="en-US"/>
              </w:rPr>
              <w:t>Modul</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de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desfăşurare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standard</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minim</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de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performanță</w:t>
            </w:r>
            <w:proofErr w:type="spellEnd"/>
          </w:p>
        </w:tc>
        <w:tc>
          <w:tcPr>
            <w:tcW w:w="1558" w:type="dxa"/>
            <w:shd w:val="clear" w:color="auto" w:fill="FFFFFF" w:themeFill="background1"/>
          </w:tcPr>
          <w:p w14:paraId="380EED72" w14:textId="77777777" w:rsidR="00F61881" w:rsidRPr="003D1DC9" w:rsidRDefault="00F61881" w:rsidP="00F61881">
            <w:pPr>
              <w:jc w:val="center"/>
              <w:rPr>
                <w:rFonts w:eastAsia="Calibri"/>
                <w:b/>
                <w:sz w:val="22"/>
                <w:szCs w:val="22"/>
                <w:lang w:eastAsia="en-US"/>
              </w:rPr>
            </w:pPr>
            <w:proofErr w:type="spellStart"/>
            <w:r w:rsidRPr="003D1DC9">
              <w:rPr>
                <w:rFonts w:eastAsia="Calibri"/>
                <w:b/>
                <w:sz w:val="22"/>
                <w:szCs w:val="22"/>
                <w:lang w:eastAsia="en-US"/>
              </w:rPr>
              <w:t>Nota</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generală</w:t>
            </w:r>
            <w:proofErr w:type="spellEnd"/>
          </w:p>
        </w:tc>
        <w:tc>
          <w:tcPr>
            <w:tcW w:w="1212" w:type="dxa"/>
            <w:vMerge w:val="restart"/>
            <w:shd w:val="clear" w:color="auto" w:fill="FFFFFF" w:themeFill="background1"/>
          </w:tcPr>
          <w:p w14:paraId="2FB8003D" w14:textId="77777777" w:rsidR="00F61881" w:rsidRPr="003D1DC9" w:rsidRDefault="00F61881" w:rsidP="00F61881">
            <w:pPr>
              <w:jc w:val="center"/>
              <w:rPr>
                <w:rFonts w:eastAsia="Calibri"/>
                <w:b/>
                <w:sz w:val="22"/>
                <w:szCs w:val="22"/>
                <w:lang w:eastAsia="en-US"/>
              </w:rPr>
            </w:pPr>
            <w:proofErr w:type="spellStart"/>
            <w:r w:rsidRPr="003D1DC9">
              <w:rPr>
                <w:rFonts w:eastAsia="Calibri"/>
                <w:b/>
                <w:sz w:val="22"/>
                <w:szCs w:val="22"/>
                <w:lang w:eastAsia="en-US"/>
              </w:rPr>
              <w:t>Pondere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pe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componente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de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conținut</w:t>
            </w:r>
            <w:proofErr w:type="spellEnd"/>
          </w:p>
        </w:tc>
      </w:tr>
      <w:tr w:rsidR="007618A0" w:rsidRPr="003D1DC9" w14:paraId="01526437" w14:textId="77777777" w:rsidTr="003D1DC9">
        <w:tc>
          <w:tcPr>
            <w:tcW w:w="1981" w:type="dxa"/>
            <w:vMerge/>
            <w:shd w:val="clear" w:color="auto" w:fill="FFFFFF" w:themeFill="background1"/>
            <w:vAlign w:val="center"/>
          </w:tcPr>
          <w:p w14:paraId="017BC29D" w14:textId="77777777" w:rsidR="00F61881" w:rsidRPr="003D1DC9" w:rsidRDefault="00F61881" w:rsidP="00F61881">
            <w:pPr>
              <w:jc w:val="center"/>
              <w:rPr>
                <w:rFonts w:eastAsia="Calibri"/>
                <w:b/>
                <w:sz w:val="22"/>
                <w:szCs w:val="22"/>
                <w:lang w:eastAsia="en-US"/>
              </w:rPr>
            </w:pPr>
          </w:p>
        </w:tc>
        <w:tc>
          <w:tcPr>
            <w:tcW w:w="5881" w:type="dxa"/>
            <w:vMerge/>
            <w:shd w:val="clear" w:color="auto" w:fill="FFFFFF" w:themeFill="background1"/>
            <w:vAlign w:val="center"/>
          </w:tcPr>
          <w:p w14:paraId="03E5A72D" w14:textId="77777777" w:rsidR="00F61881" w:rsidRPr="003D1DC9" w:rsidRDefault="00F61881" w:rsidP="00F61881">
            <w:pPr>
              <w:jc w:val="center"/>
              <w:rPr>
                <w:rFonts w:eastAsia="Calibri"/>
                <w:b/>
                <w:sz w:val="22"/>
                <w:szCs w:val="22"/>
                <w:lang w:eastAsia="en-US"/>
              </w:rPr>
            </w:pPr>
          </w:p>
        </w:tc>
        <w:tc>
          <w:tcPr>
            <w:tcW w:w="1558" w:type="dxa"/>
            <w:shd w:val="clear" w:color="auto" w:fill="FFFFFF" w:themeFill="background1"/>
          </w:tcPr>
          <w:p w14:paraId="1C4B2E49" w14:textId="77777777" w:rsidR="00F61881" w:rsidRPr="003D1DC9" w:rsidRDefault="00F61881" w:rsidP="00F61881">
            <w:pPr>
              <w:jc w:val="center"/>
              <w:rPr>
                <w:rFonts w:eastAsia="Calibri"/>
                <w:b/>
                <w:sz w:val="22"/>
                <w:szCs w:val="22"/>
                <w:lang w:eastAsia="en-US"/>
              </w:rPr>
            </w:pPr>
            <w:proofErr w:type="spellStart"/>
            <w:r w:rsidRPr="003D1DC9">
              <w:rPr>
                <w:rFonts w:eastAsia="Calibri"/>
                <w:b/>
                <w:sz w:val="22"/>
                <w:szCs w:val="22"/>
                <w:lang w:eastAsia="en-US"/>
              </w:rPr>
              <w:t>Cu</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frecvență</w:t>
            </w:r>
            <w:proofErr w:type="spellEnd"/>
          </w:p>
        </w:tc>
        <w:tc>
          <w:tcPr>
            <w:tcW w:w="1212" w:type="dxa"/>
            <w:vMerge/>
            <w:shd w:val="clear" w:color="auto" w:fill="FFFFFF" w:themeFill="background1"/>
          </w:tcPr>
          <w:p w14:paraId="0B3B69B1" w14:textId="77777777" w:rsidR="00F61881" w:rsidRPr="003D1DC9" w:rsidRDefault="00F61881" w:rsidP="00F61881">
            <w:pPr>
              <w:jc w:val="center"/>
              <w:rPr>
                <w:rFonts w:eastAsia="Calibri"/>
                <w:b/>
                <w:sz w:val="22"/>
                <w:szCs w:val="22"/>
                <w:lang w:eastAsia="en-US"/>
              </w:rPr>
            </w:pPr>
          </w:p>
        </w:tc>
      </w:tr>
      <w:tr w:rsidR="007618A0" w:rsidRPr="003D1DC9" w14:paraId="1E9F7A0F" w14:textId="77777777" w:rsidTr="003D1DC9">
        <w:trPr>
          <w:trHeight w:val="172"/>
        </w:trPr>
        <w:tc>
          <w:tcPr>
            <w:tcW w:w="1981" w:type="dxa"/>
            <w:vMerge w:val="restart"/>
            <w:shd w:val="clear" w:color="auto" w:fill="FFFFFF" w:themeFill="background1"/>
          </w:tcPr>
          <w:p w14:paraId="50DB3097" w14:textId="77777777" w:rsidR="00F61881" w:rsidRPr="003D1DC9" w:rsidRDefault="00F61881" w:rsidP="00F61881">
            <w:pPr>
              <w:tabs>
                <w:tab w:val="left" w:pos="2535"/>
              </w:tabs>
              <w:jc w:val="both"/>
              <w:rPr>
                <w:rFonts w:ascii="Calibri" w:eastAsia="Calibri" w:hAnsi="Calibri"/>
                <w:b/>
                <w:sz w:val="22"/>
                <w:szCs w:val="22"/>
                <w:lang w:eastAsia="en-US"/>
              </w:rPr>
            </w:pPr>
            <w:proofErr w:type="spellStart"/>
            <w:r w:rsidRPr="003D1DC9">
              <w:rPr>
                <w:rFonts w:eastAsia="Calibri"/>
                <w:b/>
                <w:sz w:val="22"/>
                <w:szCs w:val="22"/>
                <w:lang w:eastAsia="en-US"/>
              </w:rPr>
              <w:t>Evaluare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curentă</w:t>
            </w:r>
            <w:proofErr w:type="spellEnd"/>
          </w:p>
        </w:tc>
        <w:tc>
          <w:tcPr>
            <w:tcW w:w="5881" w:type="dxa"/>
            <w:shd w:val="clear" w:color="auto" w:fill="FFFFFF" w:themeFill="background1"/>
          </w:tcPr>
          <w:p w14:paraId="03E3DF33" w14:textId="77777777" w:rsidR="00F61881" w:rsidRPr="003D1DC9" w:rsidRDefault="00F61881" w:rsidP="00F61881">
            <w:pPr>
              <w:jc w:val="both"/>
              <w:rPr>
                <w:rFonts w:eastAsia="Calibri"/>
                <w:i/>
                <w:sz w:val="22"/>
                <w:szCs w:val="22"/>
                <w:lang w:eastAsia="en-US"/>
              </w:rPr>
            </w:pPr>
          </w:p>
        </w:tc>
        <w:tc>
          <w:tcPr>
            <w:tcW w:w="1558" w:type="dxa"/>
            <w:vMerge w:val="restart"/>
            <w:shd w:val="clear" w:color="auto" w:fill="FFFFFF" w:themeFill="background1"/>
          </w:tcPr>
          <w:p w14:paraId="57F64FB0" w14:textId="77777777" w:rsidR="00F61881" w:rsidRPr="003D1DC9" w:rsidRDefault="00F61881" w:rsidP="00F61881">
            <w:pPr>
              <w:jc w:val="center"/>
              <w:rPr>
                <w:rFonts w:eastAsia="Calibri"/>
                <w:b/>
                <w:sz w:val="22"/>
                <w:szCs w:val="22"/>
                <w:lang w:eastAsia="en-US"/>
              </w:rPr>
            </w:pPr>
          </w:p>
          <w:p w14:paraId="1F5BFA91" w14:textId="77777777" w:rsidR="00F61881" w:rsidRPr="003D1DC9" w:rsidRDefault="00F61881" w:rsidP="00F61881">
            <w:pPr>
              <w:jc w:val="center"/>
              <w:rPr>
                <w:rFonts w:ascii="Times New Roman Bold" w:eastAsia="Calibri" w:hAnsi="Times New Roman Bold"/>
                <w:b/>
                <w:sz w:val="22"/>
                <w:szCs w:val="22"/>
                <w:vertAlign w:val="superscript"/>
                <w:lang w:eastAsia="en-US"/>
              </w:rPr>
            </w:pPr>
            <w:proofErr w:type="spellStart"/>
            <w:r w:rsidRPr="003D1DC9">
              <w:rPr>
                <w:rFonts w:eastAsia="Calibri"/>
                <w:b/>
                <w:sz w:val="22"/>
                <w:szCs w:val="22"/>
                <w:lang w:eastAsia="en-US"/>
              </w:rPr>
              <w:t>Nota</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semestrială</w:t>
            </w:r>
            <w:r w:rsidRPr="003D1DC9">
              <w:rPr>
                <w:rFonts w:ascii="Times New Roman Bold" w:eastAsia="Calibri" w:hAnsi="Times New Roman Bold"/>
                <w:b/>
                <w:sz w:val="22"/>
                <w:szCs w:val="22"/>
                <w:vertAlign w:val="superscript"/>
                <w:lang w:eastAsia="en-US"/>
              </w:rPr>
              <w:t>A</w:t>
            </w:r>
            <w:proofErr w:type="spellEnd"/>
          </w:p>
          <w:p w14:paraId="26A8482C" w14:textId="77777777" w:rsidR="00F61881" w:rsidRPr="003D1DC9" w:rsidRDefault="00F61881" w:rsidP="00F61881">
            <w:pPr>
              <w:jc w:val="center"/>
              <w:rPr>
                <w:rFonts w:eastAsia="Calibri"/>
                <w:b/>
                <w:sz w:val="22"/>
                <w:szCs w:val="22"/>
                <w:lang w:eastAsia="en-US"/>
              </w:rPr>
            </w:pPr>
          </w:p>
          <w:p w14:paraId="20E57C01" w14:textId="77777777" w:rsidR="00F61881" w:rsidRPr="003D1DC9" w:rsidRDefault="00F61881" w:rsidP="00F61881">
            <w:pPr>
              <w:jc w:val="center"/>
              <w:rPr>
                <w:rFonts w:eastAsia="Calibri"/>
                <w:b/>
                <w:sz w:val="22"/>
                <w:szCs w:val="22"/>
                <w:lang w:eastAsia="en-US"/>
              </w:rPr>
            </w:pPr>
            <w:r w:rsidRPr="003D1DC9">
              <w:rPr>
                <w:rFonts w:ascii="Times New Roman Bold" w:eastAsia="Calibri" w:hAnsi="Times New Roman Bold"/>
                <w:b/>
                <w:sz w:val="22"/>
                <w:szCs w:val="22"/>
                <w:lang w:eastAsia="en-US"/>
              </w:rPr>
              <w:t>60%</w:t>
            </w:r>
          </w:p>
        </w:tc>
        <w:tc>
          <w:tcPr>
            <w:tcW w:w="1212" w:type="dxa"/>
            <w:shd w:val="clear" w:color="auto" w:fill="FFFFFF" w:themeFill="background1"/>
            <w:vAlign w:val="center"/>
          </w:tcPr>
          <w:p w14:paraId="1ED2F8CC" w14:textId="77777777" w:rsidR="00F61881" w:rsidRPr="003D1DC9" w:rsidRDefault="00F61881" w:rsidP="00F61881">
            <w:pPr>
              <w:jc w:val="center"/>
              <w:rPr>
                <w:rFonts w:eastAsia="Calibri"/>
                <w:b/>
                <w:sz w:val="22"/>
                <w:szCs w:val="22"/>
                <w:lang w:eastAsia="en-US"/>
              </w:rPr>
            </w:pPr>
            <w:r w:rsidRPr="003D1DC9">
              <w:rPr>
                <w:rFonts w:eastAsia="Calibri"/>
                <w:b/>
                <w:sz w:val="22"/>
                <w:szCs w:val="22"/>
                <w:lang w:eastAsia="en-US"/>
              </w:rPr>
              <w:t>100%</w:t>
            </w:r>
          </w:p>
        </w:tc>
      </w:tr>
      <w:tr w:rsidR="007618A0" w:rsidRPr="003D1DC9" w14:paraId="695F1152" w14:textId="77777777" w:rsidTr="003D1DC9">
        <w:trPr>
          <w:trHeight w:val="445"/>
        </w:trPr>
        <w:tc>
          <w:tcPr>
            <w:tcW w:w="1981" w:type="dxa"/>
            <w:vMerge/>
            <w:shd w:val="clear" w:color="auto" w:fill="FFFFFF" w:themeFill="background1"/>
          </w:tcPr>
          <w:p w14:paraId="671A6405" w14:textId="77777777" w:rsidR="00F61881" w:rsidRPr="003D1DC9" w:rsidRDefault="00F61881" w:rsidP="00F61881">
            <w:pPr>
              <w:tabs>
                <w:tab w:val="left" w:pos="2535"/>
              </w:tabs>
              <w:jc w:val="both"/>
              <w:rPr>
                <w:rFonts w:eastAsia="Calibri"/>
                <w:b/>
                <w:sz w:val="22"/>
                <w:szCs w:val="22"/>
                <w:lang w:eastAsia="en-US"/>
              </w:rPr>
            </w:pPr>
          </w:p>
        </w:tc>
        <w:tc>
          <w:tcPr>
            <w:tcW w:w="5881" w:type="dxa"/>
            <w:shd w:val="clear" w:color="auto" w:fill="FFFFFF" w:themeFill="background1"/>
          </w:tcPr>
          <w:p w14:paraId="7A7BF419" w14:textId="77777777" w:rsidR="00F61881" w:rsidRPr="003D1DC9" w:rsidRDefault="00F61881" w:rsidP="00F61881">
            <w:pPr>
              <w:jc w:val="both"/>
              <w:rPr>
                <w:color w:val="000000"/>
                <w:sz w:val="22"/>
                <w:szCs w:val="22"/>
                <w:bdr w:val="none" w:sz="0" w:space="0" w:color="auto" w:frame="1"/>
                <w:lang w:val="ro-MD"/>
              </w:rPr>
            </w:pPr>
            <w:r w:rsidRPr="003D1DC9">
              <w:rPr>
                <w:color w:val="000000"/>
                <w:sz w:val="22"/>
                <w:szCs w:val="22"/>
                <w:bdr w:val="none" w:sz="0" w:space="0" w:color="auto" w:frame="1"/>
                <w:lang w:val="ro-MD"/>
              </w:rPr>
              <w:t>Participarea activă la orele de curs</w:t>
            </w:r>
            <w:r w:rsidRPr="003D1DC9">
              <w:rPr>
                <w:sz w:val="22"/>
                <w:szCs w:val="22"/>
              </w:rPr>
              <w:t xml:space="preserve"> </w:t>
            </w:r>
            <w:proofErr w:type="spellStart"/>
            <w:r w:rsidRPr="003D1DC9">
              <w:rPr>
                <w:sz w:val="22"/>
                <w:szCs w:val="22"/>
              </w:rPr>
              <w:t>cu</w:t>
            </w:r>
            <w:proofErr w:type="spellEnd"/>
            <w:r w:rsidRPr="003D1DC9">
              <w:rPr>
                <w:sz w:val="22"/>
                <w:szCs w:val="22"/>
              </w:rPr>
              <w:t xml:space="preserve"> </w:t>
            </w:r>
            <w:proofErr w:type="spellStart"/>
            <w:r w:rsidRPr="003D1DC9">
              <w:rPr>
                <w:sz w:val="22"/>
                <w:szCs w:val="22"/>
              </w:rPr>
              <w:t>prezență</w:t>
            </w:r>
            <w:proofErr w:type="spellEnd"/>
            <w:r w:rsidRPr="003D1DC9">
              <w:rPr>
                <w:sz w:val="22"/>
                <w:szCs w:val="22"/>
              </w:rPr>
              <w:t xml:space="preserve"> </w:t>
            </w:r>
            <w:proofErr w:type="spellStart"/>
            <w:r w:rsidRPr="003D1DC9">
              <w:rPr>
                <w:sz w:val="22"/>
                <w:szCs w:val="22"/>
              </w:rPr>
              <w:t>minimă</w:t>
            </w:r>
            <w:proofErr w:type="spellEnd"/>
            <w:r w:rsidRPr="003D1DC9">
              <w:rPr>
                <w:sz w:val="22"/>
                <w:szCs w:val="22"/>
              </w:rPr>
              <w:t xml:space="preserve"> </w:t>
            </w:r>
            <w:proofErr w:type="spellStart"/>
            <w:r w:rsidRPr="003D1DC9">
              <w:rPr>
                <w:sz w:val="22"/>
                <w:szCs w:val="22"/>
              </w:rPr>
              <w:t>de</w:t>
            </w:r>
            <w:proofErr w:type="spellEnd"/>
            <w:r w:rsidRPr="003D1DC9">
              <w:rPr>
                <w:sz w:val="22"/>
                <w:szCs w:val="22"/>
              </w:rPr>
              <w:t xml:space="preserve"> 50%.</w:t>
            </w:r>
          </w:p>
        </w:tc>
        <w:tc>
          <w:tcPr>
            <w:tcW w:w="1558" w:type="dxa"/>
            <w:vMerge/>
            <w:shd w:val="clear" w:color="auto" w:fill="FFFFFF" w:themeFill="background1"/>
            <w:vAlign w:val="center"/>
          </w:tcPr>
          <w:p w14:paraId="00504C96" w14:textId="77777777" w:rsidR="00F61881" w:rsidRPr="003D1DC9" w:rsidRDefault="00F61881" w:rsidP="00F61881">
            <w:pPr>
              <w:jc w:val="center"/>
              <w:rPr>
                <w:rFonts w:eastAsia="Calibri"/>
                <w:bCs/>
                <w:sz w:val="22"/>
                <w:szCs w:val="22"/>
                <w:lang w:eastAsia="en-US"/>
              </w:rPr>
            </w:pPr>
          </w:p>
        </w:tc>
        <w:tc>
          <w:tcPr>
            <w:tcW w:w="1212" w:type="dxa"/>
            <w:shd w:val="clear" w:color="auto" w:fill="FFFFFF" w:themeFill="background1"/>
            <w:vAlign w:val="center"/>
          </w:tcPr>
          <w:p w14:paraId="2396C061" w14:textId="77777777" w:rsidR="00F61881" w:rsidRPr="003D1DC9" w:rsidRDefault="00F61881" w:rsidP="00F61881">
            <w:pPr>
              <w:jc w:val="center"/>
              <w:rPr>
                <w:rFonts w:eastAsia="Calibri"/>
                <w:bCs/>
                <w:sz w:val="22"/>
                <w:szCs w:val="22"/>
                <w:lang w:eastAsia="en-US"/>
              </w:rPr>
            </w:pPr>
            <w:r w:rsidRPr="003D1DC9">
              <w:rPr>
                <w:rFonts w:eastAsia="Calibri"/>
                <w:bCs/>
                <w:sz w:val="22"/>
                <w:szCs w:val="22"/>
                <w:lang w:eastAsia="en-US"/>
              </w:rPr>
              <w:t>20%</w:t>
            </w:r>
          </w:p>
        </w:tc>
      </w:tr>
      <w:tr w:rsidR="007618A0" w:rsidRPr="003D1DC9" w14:paraId="25BFB48B" w14:textId="77777777" w:rsidTr="003D1DC9">
        <w:trPr>
          <w:trHeight w:val="276"/>
        </w:trPr>
        <w:tc>
          <w:tcPr>
            <w:tcW w:w="1981" w:type="dxa"/>
            <w:vMerge/>
            <w:shd w:val="clear" w:color="auto" w:fill="FFFFFF" w:themeFill="background1"/>
          </w:tcPr>
          <w:p w14:paraId="7F2854F8" w14:textId="77777777" w:rsidR="00F61881" w:rsidRPr="003D1DC9" w:rsidRDefault="00F61881" w:rsidP="00F61881">
            <w:pPr>
              <w:tabs>
                <w:tab w:val="left" w:pos="2535"/>
              </w:tabs>
              <w:jc w:val="both"/>
              <w:rPr>
                <w:rFonts w:eastAsia="Calibri"/>
                <w:b/>
                <w:sz w:val="22"/>
                <w:szCs w:val="22"/>
                <w:lang w:eastAsia="en-US"/>
              </w:rPr>
            </w:pPr>
          </w:p>
        </w:tc>
        <w:tc>
          <w:tcPr>
            <w:tcW w:w="5881" w:type="dxa"/>
            <w:shd w:val="clear" w:color="auto" w:fill="FFFFFF" w:themeFill="background1"/>
          </w:tcPr>
          <w:p w14:paraId="4950BAA9" w14:textId="77777777" w:rsidR="00F61881" w:rsidRPr="003D1DC9" w:rsidRDefault="00F61881" w:rsidP="00F61881">
            <w:pPr>
              <w:jc w:val="both"/>
              <w:rPr>
                <w:color w:val="000000"/>
                <w:sz w:val="22"/>
                <w:szCs w:val="22"/>
                <w:bdr w:val="none" w:sz="0" w:space="0" w:color="auto" w:frame="1"/>
                <w:lang w:val="ro-MD"/>
              </w:rPr>
            </w:pPr>
            <w:r w:rsidRPr="003D1DC9">
              <w:rPr>
                <w:color w:val="000000"/>
                <w:sz w:val="22"/>
                <w:szCs w:val="22"/>
                <w:bdr w:val="none" w:sz="0" w:space="0" w:color="auto" w:frame="1"/>
                <w:lang w:val="ro-MD"/>
              </w:rPr>
              <w:t>Rezultatele activităților din cadrul orelor de curs și a lucrărilor practice: efectuare și susținere.</w:t>
            </w:r>
          </w:p>
        </w:tc>
        <w:tc>
          <w:tcPr>
            <w:tcW w:w="1558" w:type="dxa"/>
            <w:vMerge/>
            <w:shd w:val="clear" w:color="auto" w:fill="FFFFFF" w:themeFill="background1"/>
          </w:tcPr>
          <w:p w14:paraId="3915B5F1" w14:textId="77777777" w:rsidR="00F61881" w:rsidRPr="003D1DC9" w:rsidRDefault="00F61881" w:rsidP="00F61881">
            <w:pPr>
              <w:jc w:val="center"/>
              <w:rPr>
                <w:rFonts w:eastAsia="Calibri"/>
                <w:bCs/>
                <w:sz w:val="22"/>
                <w:szCs w:val="22"/>
                <w:lang w:eastAsia="en-US"/>
              </w:rPr>
            </w:pPr>
          </w:p>
        </w:tc>
        <w:tc>
          <w:tcPr>
            <w:tcW w:w="1212" w:type="dxa"/>
            <w:shd w:val="clear" w:color="auto" w:fill="FFFFFF" w:themeFill="background1"/>
            <w:vAlign w:val="center"/>
          </w:tcPr>
          <w:p w14:paraId="10F1C282" w14:textId="77777777" w:rsidR="00F61881" w:rsidRPr="003D1DC9" w:rsidRDefault="00F61881" w:rsidP="00F61881">
            <w:pPr>
              <w:jc w:val="center"/>
              <w:rPr>
                <w:rFonts w:eastAsia="Calibri"/>
                <w:bCs/>
                <w:sz w:val="22"/>
                <w:szCs w:val="22"/>
                <w:lang w:eastAsia="en-US"/>
              </w:rPr>
            </w:pPr>
            <w:r w:rsidRPr="003D1DC9">
              <w:rPr>
                <w:rFonts w:eastAsia="Calibri"/>
                <w:bCs/>
                <w:sz w:val="22"/>
                <w:szCs w:val="22"/>
                <w:lang w:eastAsia="en-US"/>
              </w:rPr>
              <w:t>50%</w:t>
            </w:r>
          </w:p>
        </w:tc>
      </w:tr>
      <w:tr w:rsidR="007618A0" w:rsidRPr="003D1DC9" w14:paraId="1D249EDE" w14:textId="77777777" w:rsidTr="003D1DC9">
        <w:trPr>
          <w:trHeight w:val="456"/>
        </w:trPr>
        <w:tc>
          <w:tcPr>
            <w:tcW w:w="1981" w:type="dxa"/>
            <w:vMerge/>
            <w:shd w:val="clear" w:color="auto" w:fill="FFFFFF" w:themeFill="background1"/>
          </w:tcPr>
          <w:p w14:paraId="467DFEA1" w14:textId="77777777" w:rsidR="00F61881" w:rsidRPr="003D1DC9" w:rsidRDefault="00F61881" w:rsidP="00F61881">
            <w:pPr>
              <w:tabs>
                <w:tab w:val="left" w:pos="2535"/>
              </w:tabs>
              <w:jc w:val="both"/>
              <w:rPr>
                <w:rFonts w:eastAsia="Calibri"/>
                <w:b/>
                <w:sz w:val="22"/>
                <w:szCs w:val="22"/>
                <w:lang w:eastAsia="en-US"/>
              </w:rPr>
            </w:pPr>
          </w:p>
        </w:tc>
        <w:tc>
          <w:tcPr>
            <w:tcW w:w="5881" w:type="dxa"/>
            <w:shd w:val="clear" w:color="auto" w:fill="FFFFFF" w:themeFill="background1"/>
          </w:tcPr>
          <w:p w14:paraId="6A9E40ED" w14:textId="77777777" w:rsidR="00F61881" w:rsidRPr="003D1DC9" w:rsidRDefault="00F61881" w:rsidP="00F61881">
            <w:pPr>
              <w:jc w:val="both"/>
              <w:rPr>
                <w:color w:val="000000"/>
                <w:sz w:val="22"/>
                <w:szCs w:val="22"/>
                <w:bdr w:val="none" w:sz="0" w:space="0" w:color="auto" w:frame="1"/>
                <w:lang w:val="ro-MD"/>
              </w:rPr>
            </w:pPr>
            <w:proofErr w:type="spellStart"/>
            <w:r w:rsidRPr="003D1DC9">
              <w:rPr>
                <w:sz w:val="22"/>
                <w:szCs w:val="22"/>
              </w:rPr>
              <w:t>Aprecierea</w:t>
            </w:r>
            <w:proofErr w:type="spellEnd"/>
            <w:r w:rsidRPr="003D1DC9">
              <w:rPr>
                <w:sz w:val="22"/>
                <w:szCs w:val="22"/>
              </w:rPr>
              <w:t xml:space="preserve"> </w:t>
            </w:r>
            <w:proofErr w:type="spellStart"/>
            <w:r w:rsidRPr="003D1DC9">
              <w:rPr>
                <w:sz w:val="22"/>
                <w:szCs w:val="22"/>
              </w:rPr>
              <w:t>participării</w:t>
            </w:r>
            <w:proofErr w:type="spellEnd"/>
            <w:r w:rsidRPr="003D1DC9">
              <w:rPr>
                <w:sz w:val="22"/>
                <w:szCs w:val="22"/>
              </w:rPr>
              <w:t xml:space="preserve"> </w:t>
            </w:r>
            <w:proofErr w:type="spellStart"/>
            <w:r w:rsidRPr="003D1DC9">
              <w:rPr>
                <w:sz w:val="22"/>
                <w:szCs w:val="22"/>
              </w:rPr>
              <w:t>active</w:t>
            </w:r>
            <w:proofErr w:type="spellEnd"/>
            <w:r w:rsidRPr="003D1DC9">
              <w:rPr>
                <w:sz w:val="22"/>
                <w:szCs w:val="22"/>
              </w:rPr>
              <w:t xml:space="preserve"> </w:t>
            </w:r>
            <w:proofErr w:type="spellStart"/>
            <w:r w:rsidRPr="003D1DC9">
              <w:rPr>
                <w:sz w:val="22"/>
                <w:szCs w:val="22"/>
              </w:rPr>
              <w:t>la</w:t>
            </w:r>
            <w:proofErr w:type="spellEnd"/>
            <w:r w:rsidRPr="003D1DC9">
              <w:rPr>
                <w:sz w:val="22"/>
                <w:szCs w:val="22"/>
              </w:rPr>
              <w:t xml:space="preserve"> </w:t>
            </w:r>
            <w:proofErr w:type="spellStart"/>
            <w:r w:rsidRPr="003D1DC9">
              <w:rPr>
                <w:sz w:val="22"/>
                <w:szCs w:val="22"/>
              </w:rPr>
              <w:t>discuții</w:t>
            </w:r>
            <w:proofErr w:type="spellEnd"/>
            <w:r w:rsidRPr="003D1DC9">
              <w:rPr>
                <w:sz w:val="22"/>
                <w:szCs w:val="22"/>
              </w:rPr>
              <w:t xml:space="preserve"> </w:t>
            </w:r>
            <w:proofErr w:type="spellStart"/>
            <w:r w:rsidRPr="003D1DC9">
              <w:rPr>
                <w:sz w:val="22"/>
                <w:szCs w:val="22"/>
              </w:rPr>
              <w:t>în</w:t>
            </w:r>
            <w:proofErr w:type="spellEnd"/>
            <w:r w:rsidRPr="003D1DC9">
              <w:rPr>
                <w:sz w:val="22"/>
                <w:szCs w:val="22"/>
              </w:rPr>
              <w:t xml:space="preserve"> </w:t>
            </w:r>
            <w:proofErr w:type="spellStart"/>
            <w:r w:rsidRPr="003D1DC9">
              <w:rPr>
                <w:sz w:val="22"/>
                <w:szCs w:val="22"/>
              </w:rPr>
              <w:t>cadrul</w:t>
            </w:r>
            <w:proofErr w:type="spellEnd"/>
            <w:r w:rsidRPr="003D1DC9">
              <w:rPr>
                <w:sz w:val="22"/>
                <w:szCs w:val="22"/>
              </w:rPr>
              <w:t xml:space="preserve"> </w:t>
            </w:r>
            <w:proofErr w:type="spellStart"/>
            <w:r w:rsidRPr="003D1DC9">
              <w:rPr>
                <w:sz w:val="22"/>
                <w:szCs w:val="22"/>
              </w:rPr>
              <w:t>seminarelor</w:t>
            </w:r>
            <w:proofErr w:type="spellEnd"/>
            <w:r w:rsidRPr="003D1DC9">
              <w:rPr>
                <w:sz w:val="22"/>
                <w:szCs w:val="22"/>
              </w:rPr>
              <w:t xml:space="preserve">, </w:t>
            </w:r>
            <w:proofErr w:type="spellStart"/>
            <w:r w:rsidRPr="003D1DC9">
              <w:rPr>
                <w:sz w:val="22"/>
                <w:szCs w:val="22"/>
              </w:rPr>
              <w:t>cu</w:t>
            </w:r>
            <w:proofErr w:type="spellEnd"/>
            <w:r w:rsidRPr="003D1DC9">
              <w:rPr>
                <w:sz w:val="22"/>
                <w:szCs w:val="22"/>
              </w:rPr>
              <w:t xml:space="preserve"> </w:t>
            </w:r>
            <w:proofErr w:type="spellStart"/>
            <w:r w:rsidRPr="003D1DC9">
              <w:rPr>
                <w:sz w:val="22"/>
                <w:szCs w:val="22"/>
              </w:rPr>
              <w:t>prezență</w:t>
            </w:r>
            <w:proofErr w:type="spellEnd"/>
            <w:r w:rsidRPr="003D1DC9">
              <w:rPr>
                <w:sz w:val="22"/>
                <w:szCs w:val="22"/>
              </w:rPr>
              <w:t xml:space="preserve"> </w:t>
            </w:r>
            <w:proofErr w:type="spellStart"/>
            <w:r w:rsidRPr="003D1DC9">
              <w:rPr>
                <w:sz w:val="22"/>
                <w:szCs w:val="22"/>
              </w:rPr>
              <w:t>minimă</w:t>
            </w:r>
            <w:proofErr w:type="spellEnd"/>
            <w:r w:rsidRPr="003D1DC9">
              <w:rPr>
                <w:sz w:val="22"/>
                <w:szCs w:val="22"/>
              </w:rPr>
              <w:t xml:space="preserve"> </w:t>
            </w:r>
            <w:proofErr w:type="spellStart"/>
            <w:r w:rsidRPr="003D1DC9">
              <w:rPr>
                <w:sz w:val="22"/>
                <w:szCs w:val="22"/>
              </w:rPr>
              <w:t>de</w:t>
            </w:r>
            <w:proofErr w:type="spellEnd"/>
            <w:r w:rsidRPr="003D1DC9">
              <w:rPr>
                <w:sz w:val="22"/>
                <w:szCs w:val="22"/>
              </w:rPr>
              <w:t xml:space="preserve"> 50%.</w:t>
            </w:r>
          </w:p>
        </w:tc>
        <w:tc>
          <w:tcPr>
            <w:tcW w:w="1558" w:type="dxa"/>
            <w:vMerge/>
            <w:shd w:val="clear" w:color="auto" w:fill="FFFFFF" w:themeFill="background1"/>
            <w:vAlign w:val="center"/>
          </w:tcPr>
          <w:p w14:paraId="542DA727" w14:textId="77777777" w:rsidR="00F61881" w:rsidRPr="003D1DC9" w:rsidRDefault="00F61881" w:rsidP="00F61881">
            <w:pPr>
              <w:jc w:val="center"/>
              <w:rPr>
                <w:rFonts w:eastAsia="Calibri"/>
                <w:bCs/>
                <w:sz w:val="22"/>
                <w:szCs w:val="22"/>
                <w:lang w:eastAsia="en-US"/>
              </w:rPr>
            </w:pPr>
          </w:p>
        </w:tc>
        <w:tc>
          <w:tcPr>
            <w:tcW w:w="1212" w:type="dxa"/>
            <w:shd w:val="clear" w:color="auto" w:fill="FFFFFF" w:themeFill="background1"/>
            <w:vAlign w:val="center"/>
          </w:tcPr>
          <w:p w14:paraId="767261F3" w14:textId="77777777" w:rsidR="00F61881" w:rsidRPr="003D1DC9" w:rsidRDefault="00F61881" w:rsidP="00F61881">
            <w:pPr>
              <w:jc w:val="center"/>
              <w:rPr>
                <w:rFonts w:eastAsia="Calibri"/>
                <w:bCs/>
                <w:sz w:val="22"/>
                <w:szCs w:val="22"/>
                <w:lang w:eastAsia="en-US"/>
              </w:rPr>
            </w:pPr>
            <w:r w:rsidRPr="003D1DC9">
              <w:rPr>
                <w:rFonts w:eastAsia="Calibri"/>
                <w:bCs/>
                <w:sz w:val="22"/>
                <w:szCs w:val="22"/>
                <w:lang w:eastAsia="en-US"/>
              </w:rPr>
              <w:t>20%</w:t>
            </w:r>
          </w:p>
        </w:tc>
      </w:tr>
      <w:tr w:rsidR="007618A0" w:rsidRPr="003D1DC9" w14:paraId="4DF347A2" w14:textId="77777777" w:rsidTr="003D1DC9">
        <w:trPr>
          <w:trHeight w:val="810"/>
        </w:trPr>
        <w:tc>
          <w:tcPr>
            <w:tcW w:w="1981" w:type="dxa"/>
            <w:vMerge/>
            <w:shd w:val="clear" w:color="auto" w:fill="FFFFFF" w:themeFill="background1"/>
          </w:tcPr>
          <w:p w14:paraId="20EF5A3B" w14:textId="77777777" w:rsidR="00F61881" w:rsidRPr="003D1DC9" w:rsidRDefault="00F61881" w:rsidP="00F61881">
            <w:pPr>
              <w:tabs>
                <w:tab w:val="left" w:pos="2535"/>
              </w:tabs>
              <w:jc w:val="both"/>
              <w:rPr>
                <w:rFonts w:eastAsia="Calibri"/>
                <w:b/>
                <w:sz w:val="22"/>
                <w:szCs w:val="22"/>
                <w:lang w:eastAsia="en-US"/>
              </w:rPr>
            </w:pPr>
          </w:p>
        </w:tc>
        <w:tc>
          <w:tcPr>
            <w:tcW w:w="5881" w:type="dxa"/>
            <w:shd w:val="clear" w:color="auto" w:fill="FFFFFF" w:themeFill="background1"/>
          </w:tcPr>
          <w:p w14:paraId="19654A06" w14:textId="77777777" w:rsidR="00F61881" w:rsidRPr="003D1DC9" w:rsidRDefault="00F61881" w:rsidP="00F61881">
            <w:pPr>
              <w:contextualSpacing/>
              <w:jc w:val="both"/>
              <w:rPr>
                <w:color w:val="000000"/>
                <w:sz w:val="22"/>
                <w:szCs w:val="22"/>
                <w:bdr w:val="none" w:sz="0" w:space="0" w:color="auto" w:frame="1"/>
                <w:lang w:val="ro-MD"/>
              </w:rPr>
            </w:pPr>
            <w:proofErr w:type="spellStart"/>
            <w:r w:rsidRPr="003D1DC9">
              <w:rPr>
                <w:rFonts w:eastAsia="Calibri"/>
                <w:sz w:val="22"/>
                <w:szCs w:val="22"/>
                <w:lang w:eastAsia="en-US"/>
              </w:rPr>
              <w:t>Respectarea</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termenilor</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limită</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de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efectuare</w:t>
            </w:r>
            <w:proofErr w:type="spellEnd"/>
            <w:r w:rsidRPr="003D1DC9">
              <w:rPr>
                <w:rFonts w:eastAsia="Calibri"/>
                <w:sz w:val="22"/>
                <w:szCs w:val="22"/>
                <w:lang w:eastAsia="en-US"/>
              </w:rPr>
              <w:t xml:space="preserve"> a </w:t>
            </w:r>
            <w:proofErr w:type="spellStart"/>
            <w:r w:rsidRPr="003D1DC9">
              <w:rPr>
                <w:rFonts w:eastAsia="Calibri"/>
                <w:sz w:val="22"/>
                <w:szCs w:val="22"/>
                <w:lang w:eastAsia="en-US"/>
              </w:rPr>
              <w:t>lucrărilor</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de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încărcarea</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pe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Moodle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dar</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și</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de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prezentare</w:t>
            </w:r>
            <w:proofErr w:type="spellEnd"/>
            <w:r w:rsidRPr="003D1DC9">
              <w:rPr>
                <w:rFonts w:eastAsia="Calibri"/>
                <w:sz w:val="22"/>
                <w:szCs w:val="22"/>
                <w:lang w:eastAsia="en-US"/>
              </w:rPr>
              <w:t xml:space="preserve"> a </w:t>
            </w:r>
            <w:proofErr w:type="spellStart"/>
            <w:r w:rsidRPr="003D1DC9">
              <w:rPr>
                <w:rFonts w:eastAsia="Calibri"/>
                <w:sz w:val="22"/>
                <w:szCs w:val="22"/>
                <w:lang w:eastAsia="en-US"/>
              </w:rPr>
              <w:t>acestora</w:t>
            </w:r>
            <w:proofErr w:type="spellEnd"/>
            <w:r w:rsidRPr="003D1DC9">
              <w:rPr>
                <w:rFonts w:eastAsia="Calibri"/>
                <w:sz w:val="22"/>
                <w:szCs w:val="22"/>
                <w:lang w:eastAsia="en-US"/>
              </w:rPr>
              <w:t>.</w:t>
            </w:r>
          </w:p>
        </w:tc>
        <w:tc>
          <w:tcPr>
            <w:tcW w:w="1558" w:type="dxa"/>
            <w:vMerge/>
            <w:shd w:val="clear" w:color="auto" w:fill="FFFFFF" w:themeFill="background1"/>
            <w:vAlign w:val="center"/>
          </w:tcPr>
          <w:p w14:paraId="5DD591AF" w14:textId="77777777" w:rsidR="00F61881" w:rsidRPr="003D1DC9" w:rsidRDefault="00F61881" w:rsidP="00F61881">
            <w:pPr>
              <w:jc w:val="center"/>
              <w:rPr>
                <w:rFonts w:eastAsia="Calibri"/>
                <w:bCs/>
                <w:sz w:val="22"/>
                <w:szCs w:val="22"/>
                <w:lang w:eastAsia="en-US"/>
              </w:rPr>
            </w:pPr>
          </w:p>
        </w:tc>
        <w:tc>
          <w:tcPr>
            <w:tcW w:w="1212" w:type="dxa"/>
            <w:shd w:val="clear" w:color="auto" w:fill="FFFFFF" w:themeFill="background1"/>
            <w:vAlign w:val="center"/>
          </w:tcPr>
          <w:p w14:paraId="6542C7AE" w14:textId="77777777" w:rsidR="00F61881" w:rsidRPr="003D1DC9" w:rsidRDefault="00F61881" w:rsidP="00F61881">
            <w:pPr>
              <w:jc w:val="center"/>
              <w:rPr>
                <w:rFonts w:eastAsia="Calibri"/>
                <w:bCs/>
                <w:sz w:val="22"/>
                <w:szCs w:val="22"/>
                <w:lang w:eastAsia="en-US"/>
              </w:rPr>
            </w:pPr>
            <w:r w:rsidRPr="003D1DC9">
              <w:rPr>
                <w:rFonts w:eastAsia="Calibri"/>
                <w:bCs/>
                <w:sz w:val="22"/>
                <w:szCs w:val="22"/>
                <w:lang w:eastAsia="en-US"/>
              </w:rPr>
              <w:t>10%</w:t>
            </w:r>
          </w:p>
        </w:tc>
      </w:tr>
      <w:tr w:rsidR="007618A0" w:rsidRPr="003D1DC9" w14:paraId="5D9CC194" w14:textId="77777777" w:rsidTr="003D1DC9">
        <w:tc>
          <w:tcPr>
            <w:tcW w:w="1981" w:type="dxa"/>
            <w:vMerge w:val="restart"/>
            <w:shd w:val="clear" w:color="auto" w:fill="FFFFFF" w:themeFill="background1"/>
          </w:tcPr>
          <w:p w14:paraId="09100180" w14:textId="77777777" w:rsidR="00F61881" w:rsidRPr="003D1DC9" w:rsidRDefault="00F61881" w:rsidP="00F61881">
            <w:pPr>
              <w:jc w:val="both"/>
              <w:rPr>
                <w:rFonts w:ascii="Calibri" w:eastAsia="Calibri" w:hAnsi="Calibri"/>
                <w:b/>
                <w:sz w:val="22"/>
                <w:szCs w:val="22"/>
                <w:lang w:eastAsia="en-US"/>
              </w:rPr>
            </w:pPr>
            <w:proofErr w:type="spellStart"/>
            <w:r w:rsidRPr="003D1DC9">
              <w:rPr>
                <w:rFonts w:eastAsia="Calibri"/>
                <w:b/>
                <w:sz w:val="22"/>
                <w:szCs w:val="22"/>
                <w:lang w:eastAsia="en-US"/>
              </w:rPr>
              <w:t>Studiu</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individual</w:t>
            </w:r>
            <w:proofErr w:type="spellEnd"/>
          </w:p>
        </w:tc>
        <w:tc>
          <w:tcPr>
            <w:tcW w:w="5881" w:type="dxa"/>
            <w:shd w:val="clear" w:color="auto" w:fill="FFFFFF" w:themeFill="background1"/>
          </w:tcPr>
          <w:p w14:paraId="46163157" w14:textId="77777777" w:rsidR="00F61881" w:rsidRPr="003D1DC9" w:rsidRDefault="00F61881" w:rsidP="00F61881">
            <w:pPr>
              <w:jc w:val="both"/>
              <w:rPr>
                <w:rFonts w:eastAsia="Calibri"/>
                <w:b/>
                <w:sz w:val="22"/>
                <w:szCs w:val="22"/>
                <w:lang w:eastAsia="en-US"/>
              </w:rPr>
            </w:pPr>
          </w:p>
        </w:tc>
        <w:tc>
          <w:tcPr>
            <w:tcW w:w="1558" w:type="dxa"/>
            <w:vMerge/>
            <w:shd w:val="clear" w:color="auto" w:fill="FFFFFF" w:themeFill="background1"/>
          </w:tcPr>
          <w:p w14:paraId="5C6FA607" w14:textId="77777777" w:rsidR="00F61881" w:rsidRPr="003D1DC9" w:rsidRDefault="00F61881" w:rsidP="00F61881">
            <w:pPr>
              <w:jc w:val="center"/>
              <w:rPr>
                <w:rFonts w:eastAsia="Calibri"/>
                <w:b/>
                <w:sz w:val="22"/>
                <w:szCs w:val="22"/>
                <w:lang w:eastAsia="en-US"/>
              </w:rPr>
            </w:pPr>
          </w:p>
        </w:tc>
        <w:tc>
          <w:tcPr>
            <w:tcW w:w="1212" w:type="dxa"/>
            <w:shd w:val="clear" w:color="auto" w:fill="FFFFFF" w:themeFill="background1"/>
          </w:tcPr>
          <w:p w14:paraId="42414910" w14:textId="77777777" w:rsidR="00F61881" w:rsidRPr="003D1DC9" w:rsidRDefault="00F61881" w:rsidP="00F61881">
            <w:pPr>
              <w:jc w:val="center"/>
              <w:rPr>
                <w:rFonts w:eastAsia="Calibri"/>
                <w:b/>
                <w:sz w:val="22"/>
                <w:szCs w:val="22"/>
                <w:lang w:eastAsia="en-US"/>
              </w:rPr>
            </w:pPr>
            <w:r w:rsidRPr="003D1DC9">
              <w:rPr>
                <w:rFonts w:eastAsia="Calibri"/>
                <w:b/>
                <w:sz w:val="22"/>
                <w:szCs w:val="22"/>
                <w:lang w:eastAsia="en-US"/>
              </w:rPr>
              <w:t>100%</w:t>
            </w:r>
          </w:p>
        </w:tc>
      </w:tr>
      <w:tr w:rsidR="007618A0" w:rsidRPr="003D1DC9" w14:paraId="2009F073" w14:textId="77777777" w:rsidTr="003D1DC9">
        <w:tc>
          <w:tcPr>
            <w:tcW w:w="1981" w:type="dxa"/>
            <w:vMerge/>
            <w:shd w:val="clear" w:color="auto" w:fill="FFFFFF" w:themeFill="background1"/>
          </w:tcPr>
          <w:p w14:paraId="61BB31A4" w14:textId="77777777" w:rsidR="00F61881" w:rsidRPr="003D1DC9" w:rsidRDefault="00F61881" w:rsidP="00F61881">
            <w:pPr>
              <w:jc w:val="both"/>
              <w:rPr>
                <w:rFonts w:eastAsia="Calibri"/>
                <w:b/>
                <w:sz w:val="22"/>
                <w:szCs w:val="22"/>
                <w:lang w:eastAsia="en-US"/>
              </w:rPr>
            </w:pPr>
          </w:p>
        </w:tc>
        <w:tc>
          <w:tcPr>
            <w:tcW w:w="5881" w:type="dxa"/>
            <w:shd w:val="clear" w:color="auto" w:fill="FFFFFF" w:themeFill="background1"/>
          </w:tcPr>
          <w:p w14:paraId="656C497A" w14:textId="77777777" w:rsidR="00F61881" w:rsidRPr="003D1DC9" w:rsidRDefault="00F61881" w:rsidP="00F61881">
            <w:pPr>
              <w:jc w:val="both"/>
              <w:rPr>
                <w:rFonts w:eastAsia="Calibri"/>
                <w:sz w:val="22"/>
                <w:szCs w:val="22"/>
                <w:lang w:eastAsia="en-US"/>
              </w:rPr>
            </w:pPr>
            <w:proofErr w:type="spellStart"/>
            <w:r w:rsidRPr="003D1DC9">
              <w:rPr>
                <w:rFonts w:eastAsia="Calibri"/>
                <w:sz w:val="22"/>
                <w:szCs w:val="22"/>
                <w:lang w:eastAsia="en-US"/>
              </w:rPr>
              <w:t>Susținerea</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prezentarea</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încărcarea</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pe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Moodle</w:t>
            </w:r>
            <w:proofErr w:type="spellEnd"/>
            <w:r w:rsidRPr="003D1DC9">
              <w:rPr>
                <w:rFonts w:eastAsia="Calibri"/>
                <w:sz w:val="22"/>
                <w:szCs w:val="22"/>
                <w:lang w:eastAsia="en-US"/>
              </w:rPr>
              <w:t xml:space="preserve"> a </w:t>
            </w:r>
            <w:proofErr w:type="spellStart"/>
            <w:r w:rsidRPr="003D1DC9">
              <w:rPr>
                <w:rFonts w:eastAsia="Calibri"/>
                <w:sz w:val="22"/>
                <w:szCs w:val="22"/>
                <w:lang w:eastAsia="en-US"/>
              </w:rPr>
              <w:t>rapoartelor</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elaborate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în</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cadrul</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lucrului</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individual</w:t>
            </w:r>
            <w:proofErr w:type="spellEnd"/>
            <w:r w:rsidRPr="003D1DC9">
              <w:rPr>
                <w:rFonts w:eastAsia="Calibri"/>
                <w:sz w:val="22"/>
                <w:szCs w:val="22"/>
                <w:lang w:eastAsia="en-US"/>
              </w:rPr>
              <w:t>.</w:t>
            </w:r>
          </w:p>
        </w:tc>
        <w:tc>
          <w:tcPr>
            <w:tcW w:w="1558" w:type="dxa"/>
            <w:vMerge/>
            <w:shd w:val="clear" w:color="auto" w:fill="FFFFFF" w:themeFill="background1"/>
          </w:tcPr>
          <w:p w14:paraId="064BB28D" w14:textId="77777777" w:rsidR="00F61881" w:rsidRPr="003D1DC9" w:rsidRDefault="00F61881" w:rsidP="00F61881">
            <w:pPr>
              <w:jc w:val="center"/>
              <w:rPr>
                <w:rFonts w:eastAsia="Calibri"/>
                <w:bCs/>
                <w:sz w:val="22"/>
                <w:szCs w:val="22"/>
                <w:lang w:eastAsia="en-US"/>
              </w:rPr>
            </w:pPr>
          </w:p>
        </w:tc>
        <w:tc>
          <w:tcPr>
            <w:tcW w:w="1212" w:type="dxa"/>
            <w:shd w:val="clear" w:color="auto" w:fill="FFFFFF" w:themeFill="background1"/>
          </w:tcPr>
          <w:p w14:paraId="210D8DE9" w14:textId="77777777" w:rsidR="00F61881" w:rsidRPr="003D1DC9" w:rsidRDefault="00F61881" w:rsidP="00F61881">
            <w:pPr>
              <w:jc w:val="center"/>
              <w:rPr>
                <w:rFonts w:eastAsia="Calibri"/>
                <w:bCs/>
                <w:sz w:val="22"/>
                <w:szCs w:val="22"/>
                <w:lang w:eastAsia="en-US"/>
              </w:rPr>
            </w:pPr>
            <w:r w:rsidRPr="003D1DC9">
              <w:rPr>
                <w:rFonts w:eastAsia="Calibri"/>
                <w:bCs/>
                <w:sz w:val="22"/>
                <w:szCs w:val="22"/>
                <w:lang w:eastAsia="en-US"/>
              </w:rPr>
              <w:t>60%</w:t>
            </w:r>
          </w:p>
        </w:tc>
      </w:tr>
      <w:tr w:rsidR="007618A0" w:rsidRPr="003D1DC9" w14:paraId="6D8EF6D2" w14:textId="77777777" w:rsidTr="003D1DC9">
        <w:trPr>
          <w:trHeight w:val="531"/>
        </w:trPr>
        <w:tc>
          <w:tcPr>
            <w:tcW w:w="1981" w:type="dxa"/>
            <w:vMerge/>
            <w:shd w:val="clear" w:color="auto" w:fill="FFFFFF" w:themeFill="background1"/>
          </w:tcPr>
          <w:p w14:paraId="385A2639" w14:textId="77777777" w:rsidR="00F61881" w:rsidRPr="003D1DC9" w:rsidRDefault="00F61881" w:rsidP="00F61881">
            <w:pPr>
              <w:jc w:val="both"/>
              <w:rPr>
                <w:rFonts w:eastAsia="Calibri"/>
                <w:b/>
                <w:sz w:val="22"/>
                <w:szCs w:val="22"/>
                <w:lang w:eastAsia="en-US"/>
              </w:rPr>
            </w:pPr>
          </w:p>
        </w:tc>
        <w:tc>
          <w:tcPr>
            <w:tcW w:w="5881" w:type="dxa"/>
            <w:shd w:val="clear" w:color="auto" w:fill="FFFFFF" w:themeFill="background1"/>
          </w:tcPr>
          <w:p w14:paraId="75792641" w14:textId="77777777" w:rsidR="00F61881" w:rsidRPr="003D1DC9" w:rsidRDefault="00F61881" w:rsidP="00F61881">
            <w:pPr>
              <w:jc w:val="both"/>
              <w:rPr>
                <w:rFonts w:eastAsia="Calibri"/>
                <w:sz w:val="22"/>
                <w:szCs w:val="22"/>
                <w:lang w:eastAsia="en-US"/>
              </w:rPr>
            </w:pPr>
            <w:proofErr w:type="spellStart"/>
            <w:r w:rsidRPr="003D1DC9">
              <w:rPr>
                <w:rFonts w:eastAsia="Calibri"/>
                <w:sz w:val="22"/>
                <w:szCs w:val="22"/>
                <w:lang w:eastAsia="en-US"/>
              </w:rPr>
              <w:t>Calitatea</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perfectării</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rapoartelor</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aferente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activității</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individuale</w:t>
            </w:r>
            <w:proofErr w:type="spellEnd"/>
            <w:r w:rsidRPr="003D1DC9">
              <w:rPr>
                <w:rFonts w:eastAsia="Calibri"/>
                <w:sz w:val="22"/>
                <w:szCs w:val="22"/>
                <w:lang w:eastAsia="en-US"/>
              </w:rPr>
              <w:t>.</w:t>
            </w:r>
          </w:p>
        </w:tc>
        <w:tc>
          <w:tcPr>
            <w:tcW w:w="1558" w:type="dxa"/>
            <w:vMerge/>
            <w:shd w:val="clear" w:color="auto" w:fill="FFFFFF" w:themeFill="background1"/>
          </w:tcPr>
          <w:p w14:paraId="43BD8BBE" w14:textId="77777777" w:rsidR="00F61881" w:rsidRPr="003D1DC9" w:rsidRDefault="00F61881" w:rsidP="00F61881">
            <w:pPr>
              <w:jc w:val="center"/>
              <w:rPr>
                <w:rFonts w:eastAsia="Calibri"/>
                <w:sz w:val="22"/>
                <w:szCs w:val="22"/>
                <w:lang w:eastAsia="en-US"/>
              </w:rPr>
            </w:pPr>
          </w:p>
        </w:tc>
        <w:tc>
          <w:tcPr>
            <w:tcW w:w="1212" w:type="dxa"/>
            <w:shd w:val="clear" w:color="auto" w:fill="FFFFFF" w:themeFill="background1"/>
          </w:tcPr>
          <w:p w14:paraId="59A6C2E0" w14:textId="77777777" w:rsidR="00F61881" w:rsidRPr="003D1DC9" w:rsidRDefault="00F61881" w:rsidP="00F61881">
            <w:pPr>
              <w:jc w:val="center"/>
              <w:rPr>
                <w:rFonts w:eastAsia="Calibri"/>
                <w:b/>
                <w:sz w:val="22"/>
                <w:szCs w:val="22"/>
                <w:lang w:eastAsia="en-US"/>
              </w:rPr>
            </w:pPr>
            <w:r w:rsidRPr="003D1DC9">
              <w:rPr>
                <w:rFonts w:eastAsia="Calibri"/>
                <w:sz w:val="22"/>
                <w:szCs w:val="22"/>
                <w:lang w:eastAsia="en-US"/>
              </w:rPr>
              <w:t>30%</w:t>
            </w:r>
          </w:p>
        </w:tc>
      </w:tr>
      <w:tr w:rsidR="007618A0" w:rsidRPr="003D1DC9" w14:paraId="76884823" w14:textId="77777777" w:rsidTr="003D1DC9">
        <w:trPr>
          <w:trHeight w:val="828"/>
        </w:trPr>
        <w:tc>
          <w:tcPr>
            <w:tcW w:w="1981" w:type="dxa"/>
            <w:shd w:val="clear" w:color="auto" w:fill="FFFFFF" w:themeFill="background1"/>
          </w:tcPr>
          <w:p w14:paraId="209FC243" w14:textId="77777777" w:rsidR="00F61881" w:rsidRPr="003D1DC9" w:rsidRDefault="00F61881" w:rsidP="00F61881">
            <w:pPr>
              <w:jc w:val="both"/>
              <w:rPr>
                <w:rFonts w:eastAsia="Calibri"/>
                <w:b/>
                <w:sz w:val="22"/>
                <w:szCs w:val="22"/>
                <w:lang w:eastAsia="en-US"/>
              </w:rPr>
            </w:pPr>
          </w:p>
        </w:tc>
        <w:tc>
          <w:tcPr>
            <w:tcW w:w="5881" w:type="dxa"/>
            <w:shd w:val="clear" w:color="auto" w:fill="FFFFFF" w:themeFill="background1"/>
          </w:tcPr>
          <w:p w14:paraId="2BEC5471" w14:textId="77777777" w:rsidR="00F61881" w:rsidRPr="003D1DC9" w:rsidRDefault="00F61881" w:rsidP="00F61881">
            <w:pPr>
              <w:jc w:val="both"/>
              <w:rPr>
                <w:rFonts w:eastAsia="Calibri"/>
                <w:sz w:val="22"/>
                <w:szCs w:val="22"/>
                <w:lang w:eastAsia="en-US"/>
              </w:rPr>
            </w:pPr>
            <w:proofErr w:type="spellStart"/>
            <w:r w:rsidRPr="003D1DC9">
              <w:rPr>
                <w:rFonts w:eastAsia="Calibri"/>
                <w:sz w:val="22"/>
                <w:szCs w:val="22"/>
                <w:lang w:eastAsia="en-US"/>
              </w:rPr>
              <w:t>Respectarea</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termenilor</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limită</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de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efectuare</w:t>
            </w:r>
            <w:proofErr w:type="spellEnd"/>
            <w:r w:rsidRPr="003D1DC9">
              <w:rPr>
                <w:rFonts w:eastAsia="Calibri"/>
                <w:sz w:val="22"/>
                <w:szCs w:val="22"/>
                <w:lang w:eastAsia="en-US"/>
              </w:rPr>
              <w:t xml:space="preserve"> a </w:t>
            </w:r>
            <w:proofErr w:type="spellStart"/>
            <w:r w:rsidRPr="003D1DC9">
              <w:rPr>
                <w:rFonts w:eastAsia="Calibri"/>
                <w:sz w:val="22"/>
                <w:szCs w:val="22"/>
                <w:lang w:eastAsia="en-US"/>
              </w:rPr>
              <w:t>lucrărilor</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de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încărcarea</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pe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Moodle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dar</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și</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de</w:t>
            </w:r>
            <w:proofErr w:type="spellEnd"/>
            <w:r w:rsidRPr="003D1DC9">
              <w:rPr>
                <w:rFonts w:eastAsia="Calibri"/>
                <w:sz w:val="22"/>
                <w:szCs w:val="22"/>
                <w:lang w:eastAsia="en-US"/>
              </w:rPr>
              <w:t xml:space="preserve"> </w:t>
            </w:r>
            <w:proofErr w:type="spellStart"/>
            <w:r w:rsidRPr="003D1DC9">
              <w:rPr>
                <w:rFonts w:eastAsia="Calibri"/>
                <w:sz w:val="22"/>
                <w:szCs w:val="22"/>
                <w:lang w:eastAsia="en-US"/>
              </w:rPr>
              <w:t>prezentare</w:t>
            </w:r>
            <w:proofErr w:type="spellEnd"/>
            <w:r w:rsidRPr="003D1DC9">
              <w:rPr>
                <w:rFonts w:eastAsia="Calibri"/>
                <w:sz w:val="22"/>
                <w:szCs w:val="22"/>
                <w:lang w:eastAsia="en-US"/>
              </w:rPr>
              <w:t xml:space="preserve"> a </w:t>
            </w:r>
            <w:proofErr w:type="spellStart"/>
            <w:r w:rsidRPr="003D1DC9">
              <w:rPr>
                <w:rFonts w:eastAsia="Calibri"/>
                <w:sz w:val="22"/>
                <w:szCs w:val="22"/>
                <w:lang w:eastAsia="en-US"/>
              </w:rPr>
              <w:t>acestora</w:t>
            </w:r>
            <w:proofErr w:type="spellEnd"/>
            <w:r w:rsidRPr="003D1DC9">
              <w:rPr>
                <w:rFonts w:eastAsia="Calibri"/>
                <w:sz w:val="22"/>
                <w:szCs w:val="22"/>
                <w:lang w:eastAsia="en-US"/>
              </w:rPr>
              <w:t>.</w:t>
            </w:r>
          </w:p>
        </w:tc>
        <w:tc>
          <w:tcPr>
            <w:tcW w:w="1558" w:type="dxa"/>
            <w:vMerge/>
            <w:shd w:val="clear" w:color="auto" w:fill="FFFFFF" w:themeFill="background1"/>
          </w:tcPr>
          <w:p w14:paraId="24702D32" w14:textId="77777777" w:rsidR="00F61881" w:rsidRPr="003D1DC9" w:rsidRDefault="00F61881" w:rsidP="00F61881">
            <w:pPr>
              <w:jc w:val="center"/>
              <w:rPr>
                <w:rFonts w:eastAsia="Calibri"/>
                <w:sz w:val="22"/>
                <w:szCs w:val="22"/>
                <w:lang w:eastAsia="en-US"/>
              </w:rPr>
            </w:pPr>
          </w:p>
        </w:tc>
        <w:tc>
          <w:tcPr>
            <w:tcW w:w="1212" w:type="dxa"/>
            <w:shd w:val="clear" w:color="auto" w:fill="FFFFFF" w:themeFill="background1"/>
          </w:tcPr>
          <w:p w14:paraId="7E82AF34" w14:textId="77777777" w:rsidR="00F61881" w:rsidRPr="003D1DC9" w:rsidRDefault="00F61881" w:rsidP="00F61881">
            <w:pPr>
              <w:jc w:val="center"/>
              <w:rPr>
                <w:rFonts w:eastAsia="Calibri"/>
                <w:sz w:val="22"/>
                <w:szCs w:val="22"/>
                <w:lang w:eastAsia="en-US"/>
              </w:rPr>
            </w:pPr>
            <w:r w:rsidRPr="003D1DC9">
              <w:rPr>
                <w:rFonts w:eastAsia="Calibri"/>
                <w:sz w:val="22"/>
                <w:szCs w:val="22"/>
                <w:lang w:eastAsia="en-US"/>
              </w:rPr>
              <w:t>10%</w:t>
            </w:r>
          </w:p>
        </w:tc>
      </w:tr>
      <w:tr w:rsidR="007618A0" w:rsidRPr="003D1DC9" w14:paraId="7E881CA6" w14:textId="77777777" w:rsidTr="003D1DC9">
        <w:tc>
          <w:tcPr>
            <w:tcW w:w="1981" w:type="dxa"/>
            <w:shd w:val="clear" w:color="auto" w:fill="FFFFFF" w:themeFill="background1"/>
          </w:tcPr>
          <w:p w14:paraId="6544566E" w14:textId="77777777" w:rsidR="00F61881" w:rsidRPr="003D1DC9" w:rsidRDefault="00F61881" w:rsidP="00F61881">
            <w:pPr>
              <w:jc w:val="both"/>
              <w:rPr>
                <w:rFonts w:ascii="Calibri" w:eastAsia="Calibri" w:hAnsi="Calibri"/>
                <w:b/>
                <w:sz w:val="22"/>
                <w:szCs w:val="22"/>
                <w:lang w:eastAsia="en-US"/>
              </w:rPr>
            </w:pPr>
            <w:proofErr w:type="spellStart"/>
            <w:r w:rsidRPr="003D1DC9">
              <w:rPr>
                <w:rFonts w:eastAsia="Calibri"/>
                <w:b/>
                <w:sz w:val="22"/>
                <w:szCs w:val="22"/>
                <w:lang w:eastAsia="en-US"/>
              </w:rPr>
              <w:t>Evaluare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periodică</w:t>
            </w:r>
            <w:proofErr w:type="spellEnd"/>
          </w:p>
        </w:tc>
        <w:tc>
          <w:tcPr>
            <w:tcW w:w="5881" w:type="dxa"/>
            <w:shd w:val="clear" w:color="auto" w:fill="FFFFFF" w:themeFill="background1"/>
          </w:tcPr>
          <w:p w14:paraId="09B4B393" w14:textId="77777777" w:rsidR="00F61881" w:rsidRPr="003D1DC9" w:rsidRDefault="00F61881" w:rsidP="00F61881">
            <w:pPr>
              <w:jc w:val="both"/>
              <w:rPr>
                <w:rFonts w:eastAsia="Calibri"/>
                <w:b/>
                <w:sz w:val="22"/>
                <w:szCs w:val="22"/>
                <w:lang w:eastAsia="en-US"/>
              </w:rPr>
            </w:pPr>
          </w:p>
        </w:tc>
        <w:tc>
          <w:tcPr>
            <w:tcW w:w="1558" w:type="dxa"/>
            <w:vMerge/>
            <w:shd w:val="clear" w:color="auto" w:fill="FFFFFF" w:themeFill="background1"/>
          </w:tcPr>
          <w:p w14:paraId="7459BA4F" w14:textId="77777777" w:rsidR="00F61881" w:rsidRPr="003D1DC9" w:rsidRDefault="00F61881" w:rsidP="00F61881">
            <w:pPr>
              <w:jc w:val="center"/>
              <w:rPr>
                <w:rFonts w:eastAsia="Calibri"/>
                <w:b/>
                <w:sz w:val="22"/>
                <w:szCs w:val="22"/>
                <w:lang w:eastAsia="en-US"/>
              </w:rPr>
            </w:pPr>
          </w:p>
        </w:tc>
        <w:tc>
          <w:tcPr>
            <w:tcW w:w="1212" w:type="dxa"/>
            <w:shd w:val="clear" w:color="auto" w:fill="FFFFFF" w:themeFill="background1"/>
          </w:tcPr>
          <w:p w14:paraId="314D5379" w14:textId="77777777" w:rsidR="00F61881" w:rsidRPr="003D1DC9" w:rsidRDefault="00F61881" w:rsidP="00F61881">
            <w:pPr>
              <w:jc w:val="center"/>
              <w:rPr>
                <w:rFonts w:eastAsia="Calibri"/>
                <w:b/>
                <w:sz w:val="22"/>
                <w:szCs w:val="22"/>
                <w:lang w:eastAsia="en-US"/>
              </w:rPr>
            </w:pPr>
            <w:r w:rsidRPr="003D1DC9">
              <w:rPr>
                <w:rFonts w:eastAsia="Calibri"/>
                <w:b/>
                <w:sz w:val="22"/>
                <w:szCs w:val="22"/>
                <w:lang w:eastAsia="en-US"/>
              </w:rPr>
              <w:t>100%</w:t>
            </w:r>
          </w:p>
        </w:tc>
      </w:tr>
      <w:tr w:rsidR="007618A0" w:rsidRPr="003D1DC9" w14:paraId="3CD88D89" w14:textId="77777777" w:rsidTr="003D1DC9">
        <w:tc>
          <w:tcPr>
            <w:tcW w:w="1981" w:type="dxa"/>
            <w:shd w:val="clear" w:color="auto" w:fill="FFFFFF" w:themeFill="background1"/>
          </w:tcPr>
          <w:p w14:paraId="46C00863" w14:textId="77777777" w:rsidR="00F61881" w:rsidRPr="003D1DC9" w:rsidRDefault="00F61881" w:rsidP="00F61881">
            <w:pPr>
              <w:jc w:val="both"/>
              <w:rPr>
                <w:rFonts w:eastAsia="Calibri"/>
                <w:sz w:val="22"/>
                <w:szCs w:val="22"/>
                <w:lang w:eastAsia="en-US"/>
              </w:rPr>
            </w:pPr>
            <w:r w:rsidRPr="003D1DC9">
              <w:rPr>
                <w:rFonts w:eastAsia="Calibri"/>
                <w:sz w:val="22"/>
                <w:szCs w:val="22"/>
                <w:lang w:eastAsia="en-US"/>
              </w:rPr>
              <w:t>EP 1</w:t>
            </w:r>
          </w:p>
        </w:tc>
        <w:tc>
          <w:tcPr>
            <w:tcW w:w="5881" w:type="dxa"/>
            <w:shd w:val="clear" w:color="auto" w:fill="FFFFFF" w:themeFill="background1"/>
          </w:tcPr>
          <w:p w14:paraId="500E9003" w14:textId="77777777" w:rsidR="00F61881" w:rsidRPr="003D1DC9" w:rsidRDefault="00F61881" w:rsidP="00F61881">
            <w:pPr>
              <w:jc w:val="both"/>
              <w:rPr>
                <w:rFonts w:eastAsia="Calibri"/>
                <w:sz w:val="22"/>
                <w:szCs w:val="22"/>
                <w:lang w:eastAsia="en-US"/>
              </w:rPr>
            </w:pPr>
          </w:p>
        </w:tc>
        <w:tc>
          <w:tcPr>
            <w:tcW w:w="1558" w:type="dxa"/>
            <w:vMerge/>
            <w:shd w:val="clear" w:color="auto" w:fill="FFFFFF" w:themeFill="background1"/>
          </w:tcPr>
          <w:p w14:paraId="59B798F5" w14:textId="77777777" w:rsidR="00F61881" w:rsidRPr="003D1DC9" w:rsidRDefault="00F61881" w:rsidP="00F61881">
            <w:pPr>
              <w:jc w:val="center"/>
              <w:rPr>
                <w:rFonts w:eastAsia="Calibri"/>
                <w:bCs/>
                <w:sz w:val="22"/>
                <w:szCs w:val="22"/>
                <w:lang w:eastAsia="en-US"/>
              </w:rPr>
            </w:pPr>
          </w:p>
        </w:tc>
        <w:tc>
          <w:tcPr>
            <w:tcW w:w="1212" w:type="dxa"/>
            <w:shd w:val="clear" w:color="auto" w:fill="FFFFFF" w:themeFill="background1"/>
          </w:tcPr>
          <w:p w14:paraId="7373CEFC" w14:textId="77777777" w:rsidR="00F61881" w:rsidRPr="003D1DC9" w:rsidRDefault="00F61881" w:rsidP="00F61881">
            <w:pPr>
              <w:jc w:val="center"/>
              <w:rPr>
                <w:rFonts w:eastAsia="Calibri"/>
                <w:bCs/>
                <w:sz w:val="22"/>
                <w:szCs w:val="22"/>
                <w:lang w:eastAsia="en-US"/>
              </w:rPr>
            </w:pPr>
            <w:r w:rsidRPr="003D1DC9">
              <w:rPr>
                <w:rFonts w:eastAsia="Calibri"/>
                <w:bCs/>
                <w:sz w:val="22"/>
                <w:szCs w:val="22"/>
                <w:lang w:eastAsia="en-US"/>
              </w:rPr>
              <w:t>50%</w:t>
            </w:r>
          </w:p>
        </w:tc>
      </w:tr>
      <w:tr w:rsidR="007618A0" w:rsidRPr="003D1DC9" w14:paraId="6A2EB201" w14:textId="77777777" w:rsidTr="003D1DC9">
        <w:trPr>
          <w:trHeight w:val="449"/>
        </w:trPr>
        <w:tc>
          <w:tcPr>
            <w:tcW w:w="1981" w:type="dxa"/>
            <w:shd w:val="clear" w:color="auto" w:fill="FFFFFF" w:themeFill="background1"/>
          </w:tcPr>
          <w:p w14:paraId="5ABAA180" w14:textId="77777777" w:rsidR="00F61881" w:rsidRPr="003D1DC9" w:rsidRDefault="00F61881" w:rsidP="00F61881">
            <w:pPr>
              <w:ind w:left="558" w:hanging="558"/>
              <w:jc w:val="both"/>
              <w:rPr>
                <w:rFonts w:eastAsia="Calibri"/>
                <w:sz w:val="22"/>
                <w:szCs w:val="22"/>
                <w:lang w:eastAsia="en-US"/>
              </w:rPr>
            </w:pPr>
          </w:p>
        </w:tc>
        <w:tc>
          <w:tcPr>
            <w:tcW w:w="5881" w:type="dxa"/>
            <w:shd w:val="clear" w:color="auto" w:fill="FFFFFF" w:themeFill="background1"/>
          </w:tcPr>
          <w:p w14:paraId="44D29872" w14:textId="77777777" w:rsidR="00F61881" w:rsidRPr="003D1DC9" w:rsidRDefault="00F61881" w:rsidP="00F61881">
            <w:pPr>
              <w:jc w:val="both"/>
              <w:rPr>
                <w:rFonts w:eastAsia="Calibri"/>
                <w:sz w:val="22"/>
                <w:szCs w:val="22"/>
                <w:lang w:val="ro-MD"/>
              </w:rPr>
            </w:pPr>
            <w:proofErr w:type="spellStart"/>
            <w:r w:rsidRPr="003D1DC9">
              <w:rPr>
                <w:rFonts w:eastAsia="Calibri"/>
                <w:sz w:val="22"/>
                <w:szCs w:val="22"/>
              </w:rPr>
              <w:t>După</w:t>
            </w:r>
            <w:proofErr w:type="spellEnd"/>
            <w:r w:rsidRPr="003D1DC9">
              <w:rPr>
                <w:rFonts w:eastAsia="Calibri"/>
                <w:sz w:val="22"/>
                <w:szCs w:val="22"/>
              </w:rPr>
              <w:t xml:space="preserve"> </w:t>
            </w:r>
            <w:proofErr w:type="spellStart"/>
            <w:r w:rsidRPr="003D1DC9">
              <w:rPr>
                <w:rFonts w:eastAsia="Calibri"/>
                <w:sz w:val="22"/>
                <w:szCs w:val="22"/>
              </w:rPr>
              <w:t>caz</w:t>
            </w:r>
            <w:proofErr w:type="spellEnd"/>
            <w:r w:rsidRPr="003D1DC9">
              <w:rPr>
                <w:rFonts w:eastAsia="Calibri"/>
                <w:sz w:val="22"/>
                <w:szCs w:val="22"/>
              </w:rPr>
              <w:t xml:space="preserve"> </w:t>
            </w:r>
            <w:proofErr w:type="spellStart"/>
            <w:r w:rsidRPr="003D1DC9">
              <w:rPr>
                <w:rFonts w:eastAsia="Calibri"/>
                <w:sz w:val="22"/>
                <w:szCs w:val="22"/>
              </w:rPr>
              <w:t>test</w:t>
            </w:r>
            <w:proofErr w:type="spellEnd"/>
            <w:r w:rsidRPr="003D1DC9">
              <w:rPr>
                <w:rFonts w:eastAsia="Calibri"/>
                <w:sz w:val="22"/>
                <w:szCs w:val="22"/>
              </w:rPr>
              <w:t xml:space="preserve"> </w:t>
            </w:r>
            <w:proofErr w:type="spellStart"/>
            <w:r w:rsidRPr="003D1DC9">
              <w:rPr>
                <w:rFonts w:eastAsia="Calibri"/>
                <w:sz w:val="22"/>
                <w:szCs w:val="22"/>
              </w:rPr>
              <w:t>scris</w:t>
            </w:r>
            <w:proofErr w:type="spellEnd"/>
            <w:r w:rsidRPr="003D1DC9">
              <w:rPr>
                <w:rFonts w:eastAsia="Calibri"/>
                <w:sz w:val="22"/>
                <w:szCs w:val="22"/>
              </w:rPr>
              <w:t xml:space="preserve"> </w:t>
            </w:r>
            <w:proofErr w:type="spellStart"/>
            <w:r w:rsidRPr="003D1DC9">
              <w:rPr>
                <w:rFonts w:eastAsia="Calibri"/>
                <w:sz w:val="22"/>
                <w:szCs w:val="22"/>
              </w:rPr>
              <w:t>sau</w:t>
            </w:r>
            <w:proofErr w:type="spellEnd"/>
            <w:r w:rsidRPr="003D1DC9">
              <w:rPr>
                <w:rFonts w:eastAsia="Calibri"/>
                <w:sz w:val="22"/>
                <w:szCs w:val="22"/>
              </w:rPr>
              <w:t xml:space="preserve"> </w:t>
            </w:r>
            <w:proofErr w:type="spellStart"/>
            <w:r w:rsidRPr="003D1DC9">
              <w:rPr>
                <w:rFonts w:eastAsia="Calibri"/>
                <w:sz w:val="22"/>
                <w:szCs w:val="22"/>
              </w:rPr>
              <w:t>electronic</w:t>
            </w:r>
            <w:proofErr w:type="spellEnd"/>
            <w:r w:rsidRPr="003D1DC9">
              <w:rPr>
                <w:rFonts w:eastAsia="Calibri"/>
                <w:sz w:val="22"/>
                <w:szCs w:val="22"/>
              </w:rPr>
              <w:t xml:space="preserve"> (</w:t>
            </w:r>
            <w:proofErr w:type="spellStart"/>
            <w:r w:rsidRPr="003D1DC9">
              <w:rPr>
                <w:rFonts w:eastAsia="Calibri"/>
                <w:sz w:val="22"/>
                <w:szCs w:val="22"/>
              </w:rPr>
              <w:t>câteva</w:t>
            </w:r>
            <w:proofErr w:type="spellEnd"/>
            <w:r w:rsidRPr="003D1DC9">
              <w:rPr>
                <w:rFonts w:eastAsia="Calibri"/>
                <w:sz w:val="22"/>
                <w:szCs w:val="22"/>
              </w:rPr>
              <w:t xml:space="preserve"> </w:t>
            </w:r>
            <w:proofErr w:type="spellStart"/>
            <w:r w:rsidRPr="003D1DC9">
              <w:rPr>
                <w:rFonts w:eastAsia="Calibri"/>
                <w:sz w:val="22"/>
                <w:szCs w:val="22"/>
              </w:rPr>
              <w:t>variante</w:t>
            </w:r>
            <w:proofErr w:type="spellEnd"/>
            <w:r w:rsidRPr="003D1DC9">
              <w:rPr>
                <w:rFonts w:eastAsia="Calibri"/>
                <w:sz w:val="22"/>
                <w:szCs w:val="22"/>
              </w:rPr>
              <w:t>)</w:t>
            </w:r>
          </w:p>
        </w:tc>
        <w:tc>
          <w:tcPr>
            <w:tcW w:w="1558" w:type="dxa"/>
            <w:vMerge/>
            <w:shd w:val="clear" w:color="auto" w:fill="FFFFFF" w:themeFill="background1"/>
          </w:tcPr>
          <w:p w14:paraId="5E2F2B4C" w14:textId="77777777" w:rsidR="00F61881" w:rsidRPr="003D1DC9" w:rsidRDefault="00F61881" w:rsidP="00F61881">
            <w:pPr>
              <w:jc w:val="center"/>
              <w:rPr>
                <w:rFonts w:eastAsia="Calibri"/>
                <w:bCs/>
                <w:sz w:val="22"/>
                <w:szCs w:val="22"/>
                <w:lang w:eastAsia="en-US"/>
              </w:rPr>
            </w:pPr>
          </w:p>
        </w:tc>
        <w:tc>
          <w:tcPr>
            <w:tcW w:w="1212" w:type="dxa"/>
            <w:shd w:val="clear" w:color="auto" w:fill="FFFFFF" w:themeFill="background1"/>
          </w:tcPr>
          <w:p w14:paraId="529CF34D" w14:textId="77777777" w:rsidR="00F61881" w:rsidRPr="003D1DC9" w:rsidRDefault="00F61881" w:rsidP="00F61881">
            <w:pPr>
              <w:jc w:val="center"/>
              <w:rPr>
                <w:rFonts w:eastAsia="Calibri"/>
                <w:bCs/>
                <w:sz w:val="22"/>
                <w:szCs w:val="22"/>
                <w:lang w:eastAsia="en-US"/>
              </w:rPr>
            </w:pPr>
          </w:p>
        </w:tc>
      </w:tr>
      <w:tr w:rsidR="007618A0" w:rsidRPr="003D1DC9" w14:paraId="7FB9EE95" w14:textId="77777777" w:rsidTr="003D1DC9">
        <w:trPr>
          <w:trHeight w:val="519"/>
        </w:trPr>
        <w:tc>
          <w:tcPr>
            <w:tcW w:w="1981" w:type="dxa"/>
            <w:shd w:val="clear" w:color="auto" w:fill="FFFFFF" w:themeFill="background1"/>
          </w:tcPr>
          <w:p w14:paraId="1C6FB2D2" w14:textId="77777777" w:rsidR="00F61881" w:rsidRPr="003D1DC9" w:rsidRDefault="00F61881" w:rsidP="00F61881">
            <w:pPr>
              <w:jc w:val="both"/>
              <w:rPr>
                <w:rFonts w:eastAsia="Calibri"/>
                <w:sz w:val="22"/>
                <w:szCs w:val="22"/>
                <w:lang w:eastAsia="en-US"/>
              </w:rPr>
            </w:pPr>
            <w:r w:rsidRPr="003D1DC9">
              <w:rPr>
                <w:rFonts w:eastAsia="Calibri"/>
                <w:sz w:val="22"/>
                <w:szCs w:val="22"/>
                <w:lang w:eastAsia="en-US"/>
              </w:rPr>
              <w:t>EP 2</w:t>
            </w:r>
          </w:p>
        </w:tc>
        <w:tc>
          <w:tcPr>
            <w:tcW w:w="5881" w:type="dxa"/>
            <w:shd w:val="clear" w:color="auto" w:fill="FFFFFF" w:themeFill="background1"/>
          </w:tcPr>
          <w:p w14:paraId="042BEFB2" w14:textId="77777777" w:rsidR="00F61881" w:rsidRPr="003D1DC9" w:rsidRDefault="00F61881" w:rsidP="00F61881">
            <w:pPr>
              <w:jc w:val="both"/>
              <w:rPr>
                <w:rFonts w:eastAsia="Calibri"/>
                <w:sz w:val="22"/>
                <w:szCs w:val="22"/>
                <w:lang w:val="ro-MD"/>
              </w:rPr>
            </w:pPr>
            <w:proofErr w:type="spellStart"/>
            <w:r w:rsidRPr="003D1DC9">
              <w:rPr>
                <w:rFonts w:eastAsia="Calibri"/>
                <w:sz w:val="22"/>
                <w:szCs w:val="22"/>
              </w:rPr>
              <w:t>După</w:t>
            </w:r>
            <w:proofErr w:type="spellEnd"/>
            <w:r w:rsidRPr="003D1DC9">
              <w:rPr>
                <w:rFonts w:eastAsia="Calibri"/>
                <w:sz w:val="22"/>
                <w:szCs w:val="22"/>
              </w:rPr>
              <w:t xml:space="preserve"> </w:t>
            </w:r>
            <w:proofErr w:type="spellStart"/>
            <w:r w:rsidRPr="003D1DC9">
              <w:rPr>
                <w:rFonts w:eastAsia="Calibri"/>
                <w:sz w:val="22"/>
                <w:szCs w:val="22"/>
              </w:rPr>
              <w:t>caz</w:t>
            </w:r>
            <w:proofErr w:type="spellEnd"/>
            <w:r w:rsidRPr="003D1DC9">
              <w:rPr>
                <w:rFonts w:eastAsia="Calibri"/>
                <w:sz w:val="22"/>
                <w:szCs w:val="22"/>
              </w:rPr>
              <w:t xml:space="preserve"> </w:t>
            </w:r>
            <w:proofErr w:type="spellStart"/>
            <w:r w:rsidRPr="003D1DC9">
              <w:rPr>
                <w:rFonts w:eastAsia="Calibri"/>
                <w:sz w:val="22"/>
                <w:szCs w:val="22"/>
              </w:rPr>
              <w:t>test</w:t>
            </w:r>
            <w:proofErr w:type="spellEnd"/>
            <w:r w:rsidRPr="003D1DC9">
              <w:rPr>
                <w:rFonts w:eastAsia="Calibri"/>
                <w:sz w:val="22"/>
                <w:szCs w:val="22"/>
              </w:rPr>
              <w:t xml:space="preserve"> </w:t>
            </w:r>
            <w:proofErr w:type="spellStart"/>
            <w:r w:rsidRPr="003D1DC9">
              <w:rPr>
                <w:rFonts w:eastAsia="Calibri"/>
                <w:sz w:val="22"/>
                <w:szCs w:val="22"/>
              </w:rPr>
              <w:t>scris</w:t>
            </w:r>
            <w:proofErr w:type="spellEnd"/>
            <w:r w:rsidRPr="003D1DC9">
              <w:rPr>
                <w:rFonts w:eastAsia="Calibri"/>
                <w:sz w:val="22"/>
                <w:szCs w:val="22"/>
              </w:rPr>
              <w:t xml:space="preserve"> </w:t>
            </w:r>
            <w:proofErr w:type="spellStart"/>
            <w:r w:rsidRPr="003D1DC9">
              <w:rPr>
                <w:rFonts w:eastAsia="Calibri"/>
                <w:sz w:val="22"/>
                <w:szCs w:val="22"/>
              </w:rPr>
              <w:t>sau</w:t>
            </w:r>
            <w:proofErr w:type="spellEnd"/>
            <w:r w:rsidRPr="003D1DC9">
              <w:rPr>
                <w:rFonts w:eastAsia="Calibri"/>
                <w:sz w:val="22"/>
                <w:szCs w:val="22"/>
              </w:rPr>
              <w:t xml:space="preserve"> </w:t>
            </w:r>
            <w:proofErr w:type="spellStart"/>
            <w:r w:rsidRPr="003D1DC9">
              <w:rPr>
                <w:rFonts w:eastAsia="Calibri"/>
                <w:sz w:val="22"/>
                <w:szCs w:val="22"/>
              </w:rPr>
              <w:t>electronic</w:t>
            </w:r>
            <w:proofErr w:type="spellEnd"/>
            <w:r w:rsidRPr="003D1DC9">
              <w:rPr>
                <w:rFonts w:eastAsia="Calibri"/>
                <w:sz w:val="22"/>
                <w:szCs w:val="22"/>
              </w:rPr>
              <w:t xml:space="preserve"> (</w:t>
            </w:r>
            <w:proofErr w:type="spellStart"/>
            <w:r w:rsidRPr="003D1DC9">
              <w:rPr>
                <w:rFonts w:eastAsia="Calibri"/>
                <w:sz w:val="22"/>
                <w:szCs w:val="22"/>
              </w:rPr>
              <w:t>câteva</w:t>
            </w:r>
            <w:proofErr w:type="spellEnd"/>
            <w:r w:rsidRPr="003D1DC9">
              <w:rPr>
                <w:rFonts w:eastAsia="Calibri"/>
                <w:sz w:val="22"/>
                <w:szCs w:val="22"/>
              </w:rPr>
              <w:t xml:space="preserve"> </w:t>
            </w:r>
            <w:proofErr w:type="spellStart"/>
            <w:r w:rsidRPr="003D1DC9">
              <w:rPr>
                <w:rFonts w:eastAsia="Calibri"/>
                <w:sz w:val="22"/>
                <w:szCs w:val="22"/>
              </w:rPr>
              <w:t>variante</w:t>
            </w:r>
            <w:proofErr w:type="spellEnd"/>
            <w:r w:rsidRPr="003D1DC9">
              <w:rPr>
                <w:rFonts w:eastAsia="Calibri"/>
                <w:sz w:val="22"/>
                <w:szCs w:val="22"/>
              </w:rPr>
              <w:t>)</w:t>
            </w:r>
          </w:p>
        </w:tc>
        <w:tc>
          <w:tcPr>
            <w:tcW w:w="1558" w:type="dxa"/>
            <w:vMerge/>
            <w:shd w:val="clear" w:color="auto" w:fill="FFFFFF" w:themeFill="background1"/>
          </w:tcPr>
          <w:p w14:paraId="24972521" w14:textId="77777777" w:rsidR="00F61881" w:rsidRPr="003D1DC9" w:rsidRDefault="00F61881" w:rsidP="00F61881">
            <w:pPr>
              <w:jc w:val="center"/>
              <w:rPr>
                <w:rFonts w:eastAsia="Calibri"/>
                <w:bCs/>
                <w:sz w:val="22"/>
                <w:szCs w:val="22"/>
                <w:lang w:eastAsia="en-US"/>
              </w:rPr>
            </w:pPr>
          </w:p>
        </w:tc>
        <w:tc>
          <w:tcPr>
            <w:tcW w:w="1212" w:type="dxa"/>
            <w:shd w:val="clear" w:color="auto" w:fill="FFFFFF" w:themeFill="background1"/>
          </w:tcPr>
          <w:p w14:paraId="557835EF" w14:textId="77777777" w:rsidR="00F61881" w:rsidRPr="003D1DC9" w:rsidRDefault="00F61881" w:rsidP="00F61881">
            <w:pPr>
              <w:jc w:val="center"/>
              <w:rPr>
                <w:rFonts w:eastAsia="Calibri"/>
                <w:bCs/>
                <w:sz w:val="22"/>
                <w:szCs w:val="22"/>
                <w:lang w:eastAsia="en-US"/>
              </w:rPr>
            </w:pPr>
            <w:r w:rsidRPr="003D1DC9">
              <w:rPr>
                <w:rFonts w:eastAsia="Calibri"/>
                <w:bCs/>
                <w:sz w:val="22"/>
                <w:szCs w:val="22"/>
                <w:lang w:eastAsia="en-US"/>
              </w:rPr>
              <w:t>50%</w:t>
            </w:r>
          </w:p>
        </w:tc>
      </w:tr>
      <w:tr w:rsidR="007618A0" w:rsidRPr="00F61881" w14:paraId="7AB39341" w14:textId="77777777" w:rsidTr="003D1DC9">
        <w:trPr>
          <w:trHeight w:val="1299"/>
        </w:trPr>
        <w:tc>
          <w:tcPr>
            <w:tcW w:w="1981" w:type="dxa"/>
            <w:shd w:val="clear" w:color="auto" w:fill="FFFFFF" w:themeFill="background1"/>
          </w:tcPr>
          <w:p w14:paraId="1B02C563" w14:textId="77777777" w:rsidR="00F61881" w:rsidRPr="003D1DC9" w:rsidRDefault="00F61881" w:rsidP="00F61881">
            <w:pPr>
              <w:jc w:val="both"/>
              <w:rPr>
                <w:rFonts w:eastAsia="Calibri"/>
                <w:b/>
                <w:sz w:val="22"/>
                <w:szCs w:val="22"/>
                <w:lang w:eastAsia="en-US"/>
              </w:rPr>
            </w:pPr>
            <w:proofErr w:type="spellStart"/>
            <w:r w:rsidRPr="003D1DC9">
              <w:rPr>
                <w:rFonts w:eastAsia="Calibri"/>
                <w:b/>
                <w:sz w:val="22"/>
                <w:szCs w:val="22"/>
                <w:lang w:eastAsia="en-US"/>
              </w:rPr>
              <w:t>Examen</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semestrial</w:t>
            </w:r>
            <w:proofErr w:type="spellEnd"/>
          </w:p>
        </w:tc>
        <w:tc>
          <w:tcPr>
            <w:tcW w:w="5881" w:type="dxa"/>
            <w:shd w:val="clear" w:color="auto" w:fill="FFFFFF" w:themeFill="background1"/>
          </w:tcPr>
          <w:p w14:paraId="545B3929" w14:textId="77777777" w:rsidR="00F61881" w:rsidRPr="003D1DC9" w:rsidRDefault="00F61881" w:rsidP="00F61881">
            <w:pPr>
              <w:jc w:val="both"/>
              <w:rPr>
                <w:rFonts w:eastAsia="Calibri"/>
                <w:sz w:val="22"/>
                <w:szCs w:val="22"/>
                <w:lang w:eastAsia="en-US"/>
              </w:rPr>
            </w:pPr>
            <w:proofErr w:type="spellStart"/>
            <w:r w:rsidRPr="003D1DC9">
              <w:rPr>
                <w:rFonts w:eastAsia="Calibri"/>
                <w:sz w:val="22"/>
                <w:szCs w:val="22"/>
              </w:rPr>
              <w:t>După</w:t>
            </w:r>
            <w:proofErr w:type="spellEnd"/>
            <w:r w:rsidRPr="003D1DC9">
              <w:rPr>
                <w:rFonts w:eastAsia="Calibri"/>
                <w:sz w:val="22"/>
                <w:szCs w:val="22"/>
              </w:rPr>
              <w:t xml:space="preserve"> </w:t>
            </w:r>
            <w:proofErr w:type="spellStart"/>
            <w:r w:rsidRPr="003D1DC9">
              <w:rPr>
                <w:rFonts w:eastAsia="Calibri"/>
                <w:sz w:val="22"/>
                <w:szCs w:val="22"/>
              </w:rPr>
              <w:t>caz</w:t>
            </w:r>
            <w:proofErr w:type="spellEnd"/>
            <w:r w:rsidRPr="003D1DC9">
              <w:rPr>
                <w:rFonts w:eastAsia="Calibri"/>
                <w:sz w:val="22"/>
                <w:szCs w:val="22"/>
              </w:rPr>
              <w:t xml:space="preserve"> </w:t>
            </w:r>
            <w:proofErr w:type="spellStart"/>
            <w:r w:rsidRPr="003D1DC9">
              <w:rPr>
                <w:rFonts w:eastAsia="Calibri"/>
                <w:sz w:val="22"/>
                <w:szCs w:val="22"/>
              </w:rPr>
              <w:t>test</w:t>
            </w:r>
            <w:proofErr w:type="spellEnd"/>
            <w:r w:rsidRPr="003D1DC9">
              <w:rPr>
                <w:rFonts w:eastAsia="Calibri"/>
                <w:sz w:val="22"/>
                <w:szCs w:val="22"/>
              </w:rPr>
              <w:t xml:space="preserve"> </w:t>
            </w:r>
            <w:proofErr w:type="spellStart"/>
            <w:r w:rsidRPr="003D1DC9">
              <w:rPr>
                <w:rFonts w:eastAsia="Calibri"/>
                <w:sz w:val="22"/>
                <w:szCs w:val="22"/>
              </w:rPr>
              <w:t>scris</w:t>
            </w:r>
            <w:proofErr w:type="spellEnd"/>
            <w:r w:rsidRPr="003D1DC9">
              <w:rPr>
                <w:rFonts w:eastAsia="Calibri"/>
                <w:sz w:val="22"/>
                <w:szCs w:val="22"/>
              </w:rPr>
              <w:t xml:space="preserve"> </w:t>
            </w:r>
            <w:proofErr w:type="spellStart"/>
            <w:r w:rsidRPr="003D1DC9">
              <w:rPr>
                <w:rFonts w:eastAsia="Calibri"/>
                <w:sz w:val="22"/>
                <w:szCs w:val="22"/>
              </w:rPr>
              <w:t>sau</w:t>
            </w:r>
            <w:proofErr w:type="spellEnd"/>
            <w:r w:rsidRPr="003D1DC9">
              <w:rPr>
                <w:rFonts w:eastAsia="Calibri"/>
                <w:sz w:val="22"/>
                <w:szCs w:val="22"/>
              </w:rPr>
              <w:t xml:space="preserve"> </w:t>
            </w:r>
            <w:proofErr w:type="spellStart"/>
            <w:r w:rsidRPr="003D1DC9">
              <w:rPr>
                <w:rFonts w:eastAsia="Calibri"/>
                <w:sz w:val="22"/>
                <w:szCs w:val="22"/>
              </w:rPr>
              <w:t>electronic</w:t>
            </w:r>
            <w:proofErr w:type="spellEnd"/>
            <w:r w:rsidRPr="003D1DC9">
              <w:rPr>
                <w:rFonts w:eastAsia="Calibri"/>
                <w:sz w:val="22"/>
                <w:szCs w:val="22"/>
              </w:rPr>
              <w:t xml:space="preserve"> (</w:t>
            </w:r>
            <w:proofErr w:type="spellStart"/>
            <w:r w:rsidRPr="003D1DC9">
              <w:rPr>
                <w:rFonts w:eastAsia="Calibri"/>
                <w:sz w:val="22"/>
                <w:szCs w:val="22"/>
              </w:rPr>
              <w:t>câteva</w:t>
            </w:r>
            <w:proofErr w:type="spellEnd"/>
            <w:r w:rsidRPr="003D1DC9">
              <w:rPr>
                <w:rFonts w:eastAsia="Calibri"/>
                <w:sz w:val="22"/>
                <w:szCs w:val="22"/>
              </w:rPr>
              <w:t xml:space="preserve"> </w:t>
            </w:r>
            <w:proofErr w:type="spellStart"/>
            <w:r w:rsidRPr="003D1DC9">
              <w:rPr>
                <w:rFonts w:eastAsia="Calibri"/>
                <w:sz w:val="22"/>
                <w:szCs w:val="22"/>
              </w:rPr>
              <w:t>variante</w:t>
            </w:r>
            <w:proofErr w:type="spellEnd"/>
            <w:r w:rsidRPr="003D1DC9">
              <w:rPr>
                <w:rFonts w:eastAsia="Calibri"/>
                <w:sz w:val="22"/>
                <w:szCs w:val="22"/>
              </w:rPr>
              <w:t xml:space="preserve">) </w:t>
            </w:r>
            <w:r w:rsidRPr="003D1DC9">
              <w:rPr>
                <w:rFonts w:eastAsia="Calibri"/>
                <w:sz w:val="22"/>
                <w:szCs w:val="22"/>
                <w:lang w:val="ro-MD"/>
              </w:rPr>
              <w:t xml:space="preserve">pe platforma </w:t>
            </w:r>
            <w:proofErr w:type="spellStart"/>
            <w:r w:rsidRPr="003D1DC9">
              <w:rPr>
                <w:rFonts w:eastAsia="Calibri"/>
                <w:sz w:val="22"/>
                <w:szCs w:val="22"/>
                <w:lang w:val="ro-MD"/>
              </w:rPr>
              <w:t>Moodle</w:t>
            </w:r>
            <w:proofErr w:type="spellEnd"/>
            <w:r w:rsidRPr="003D1DC9">
              <w:rPr>
                <w:rFonts w:eastAsia="Calibri"/>
                <w:sz w:val="22"/>
                <w:szCs w:val="22"/>
                <w:lang w:val="ro-MD"/>
              </w:rPr>
              <w:t xml:space="preserve"> format</w:t>
            </w:r>
            <w:r w:rsidRPr="003D1DC9">
              <w:rPr>
                <w:sz w:val="22"/>
                <w:szCs w:val="22"/>
                <w:lang w:val="ro-MD"/>
              </w:rPr>
              <w:t xml:space="preserve"> din diverși itemi (cu alegere duală, cu alegere multiplă, cu răspuns scurt, întrebări structurate, rezolvarea de probleme, itemi de tip eseu, de tip tragere și plasare), formulat în baza temelor studiate la curs.</w:t>
            </w:r>
          </w:p>
        </w:tc>
        <w:tc>
          <w:tcPr>
            <w:tcW w:w="1558" w:type="dxa"/>
            <w:shd w:val="clear" w:color="auto" w:fill="FFFFFF" w:themeFill="background1"/>
          </w:tcPr>
          <w:p w14:paraId="4AACBDB3" w14:textId="77777777" w:rsidR="00F61881" w:rsidRPr="003D1DC9" w:rsidRDefault="00F61881" w:rsidP="00F61881">
            <w:pPr>
              <w:jc w:val="center"/>
              <w:rPr>
                <w:rFonts w:ascii="Times New Roman Bold" w:eastAsia="Calibri" w:hAnsi="Times New Roman Bold"/>
                <w:b/>
                <w:sz w:val="22"/>
                <w:szCs w:val="22"/>
                <w:vertAlign w:val="superscript"/>
                <w:lang w:eastAsia="en-US"/>
              </w:rPr>
            </w:pPr>
            <w:proofErr w:type="spellStart"/>
            <w:r w:rsidRPr="003D1DC9">
              <w:rPr>
                <w:rFonts w:eastAsia="Calibri"/>
                <w:b/>
                <w:sz w:val="22"/>
                <w:szCs w:val="22"/>
                <w:lang w:eastAsia="en-US"/>
              </w:rPr>
              <w:t>Evaluare</w:t>
            </w:r>
            <w:proofErr w:type="spellEnd"/>
            <w:r w:rsidRPr="003D1DC9">
              <w:rPr>
                <w:rFonts w:eastAsia="Calibri"/>
                <w:b/>
                <w:sz w:val="22"/>
                <w:szCs w:val="22"/>
                <w:lang w:eastAsia="en-US"/>
              </w:rPr>
              <w:t xml:space="preserve"> </w:t>
            </w:r>
            <w:proofErr w:type="spellStart"/>
            <w:r w:rsidRPr="003D1DC9">
              <w:rPr>
                <w:rFonts w:eastAsia="Calibri"/>
                <w:b/>
                <w:sz w:val="22"/>
                <w:szCs w:val="22"/>
                <w:lang w:eastAsia="en-US"/>
              </w:rPr>
              <w:t>finală</w:t>
            </w:r>
            <w:r w:rsidRPr="003D1DC9">
              <w:rPr>
                <w:rFonts w:ascii="Times New Roman Bold" w:eastAsia="Calibri" w:hAnsi="Times New Roman Bold"/>
                <w:b/>
                <w:sz w:val="22"/>
                <w:szCs w:val="22"/>
                <w:vertAlign w:val="superscript"/>
                <w:lang w:eastAsia="en-US"/>
              </w:rPr>
              <w:t>B</w:t>
            </w:r>
            <w:proofErr w:type="spellEnd"/>
          </w:p>
          <w:p w14:paraId="5FF653C4" w14:textId="77777777" w:rsidR="00F61881" w:rsidRPr="003D1DC9" w:rsidRDefault="00F61881" w:rsidP="00F61881">
            <w:pPr>
              <w:jc w:val="center"/>
              <w:rPr>
                <w:rFonts w:eastAsia="Calibri"/>
                <w:b/>
                <w:bCs/>
                <w:sz w:val="22"/>
                <w:szCs w:val="22"/>
                <w:lang w:eastAsia="en-US"/>
              </w:rPr>
            </w:pPr>
          </w:p>
          <w:p w14:paraId="07F87AF2" w14:textId="77777777" w:rsidR="00F61881" w:rsidRPr="003D1DC9" w:rsidRDefault="00F61881" w:rsidP="00F61881">
            <w:pPr>
              <w:jc w:val="center"/>
              <w:rPr>
                <w:rFonts w:eastAsia="Calibri"/>
                <w:b/>
                <w:bCs/>
                <w:sz w:val="22"/>
                <w:szCs w:val="22"/>
                <w:lang w:eastAsia="en-US"/>
              </w:rPr>
            </w:pPr>
            <w:r w:rsidRPr="003D1DC9">
              <w:rPr>
                <w:rFonts w:ascii="Times New Roman Bold" w:eastAsia="Calibri" w:hAnsi="Times New Roman Bold"/>
                <w:b/>
                <w:sz w:val="22"/>
                <w:szCs w:val="22"/>
                <w:lang w:eastAsia="en-US"/>
              </w:rPr>
              <w:t>40%</w:t>
            </w:r>
          </w:p>
        </w:tc>
        <w:tc>
          <w:tcPr>
            <w:tcW w:w="1212" w:type="dxa"/>
            <w:shd w:val="clear" w:color="auto" w:fill="FFFFFF" w:themeFill="background1"/>
          </w:tcPr>
          <w:p w14:paraId="6291493D" w14:textId="77777777" w:rsidR="00F61881" w:rsidRPr="00F61881" w:rsidRDefault="00F61881" w:rsidP="00F61881">
            <w:pPr>
              <w:jc w:val="center"/>
              <w:rPr>
                <w:rFonts w:eastAsia="Calibri"/>
                <w:b/>
                <w:bCs/>
                <w:sz w:val="22"/>
                <w:szCs w:val="22"/>
                <w:lang w:eastAsia="en-US"/>
              </w:rPr>
            </w:pPr>
            <w:r w:rsidRPr="003D1DC9">
              <w:rPr>
                <w:rFonts w:eastAsia="Calibri"/>
                <w:b/>
                <w:bCs/>
                <w:sz w:val="22"/>
                <w:szCs w:val="22"/>
                <w:lang w:eastAsia="en-US"/>
              </w:rPr>
              <w:t>100%</w:t>
            </w:r>
          </w:p>
        </w:tc>
      </w:tr>
    </w:tbl>
    <w:p w14:paraId="0B710FEB" w14:textId="77777777" w:rsidR="00DB4C76" w:rsidRPr="004B36B3" w:rsidRDefault="00DB4C76" w:rsidP="004B36B3">
      <w:pPr>
        <w:tabs>
          <w:tab w:val="num" w:pos="2564"/>
        </w:tabs>
        <w:rPr>
          <w:sz w:val="22"/>
          <w:szCs w:val="22"/>
          <w:lang w:val="ro-RO"/>
        </w:rPr>
      </w:pPr>
    </w:p>
    <w:sectPr w:rsidR="00DB4C76" w:rsidRPr="004B36B3" w:rsidSect="00AF1E9D">
      <w:footerReference w:type="default" r:id="rId13"/>
      <w:pgSz w:w="11907" w:h="16840" w:code="9"/>
      <w:pgMar w:top="851" w:right="851" w:bottom="568" w:left="1418" w:header="142"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F520" w14:textId="77777777" w:rsidR="007466A5" w:rsidRDefault="007466A5">
      <w:r>
        <w:separator/>
      </w:r>
    </w:p>
  </w:endnote>
  <w:endnote w:type="continuationSeparator" w:id="0">
    <w:p w14:paraId="20CEF099" w14:textId="77777777" w:rsidR="007466A5" w:rsidRDefault="0074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stria">
    <w:altName w:val="Calibri"/>
    <w:charset w:val="00"/>
    <w:family w:val="auto"/>
    <w:pitch w:val="default"/>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62BA" w14:textId="77777777" w:rsidR="001B6DAE" w:rsidRDefault="001B6DAE">
    <w:pPr>
      <w:pStyle w:val="Footer"/>
      <w:jc w:val="right"/>
    </w:pPr>
    <w:r>
      <w:fldChar w:fldCharType="begin"/>
    </w:r>
    <w:r>
      <w:instrText xml:space="preserve"> PAGE   \* MERGEFORMAT </w:instrText>
    </w:r>
    <w:r>
      <w:fldChar w:fldCharType="separate"/>
    </w:r>
    <w:r w:rsidR="00205702">
      <w:rPr>
        <w:noProof/>
      </w:rPr>
      <w:t>1</w:t>
    </w:r>
    <w:r>
      <w:rPr>
        <w:noProof/>
      </w:rPr>
      <w:fldChar w:fldCharType="end"/>
    </w:r>
  </w:p>
  <w:p w14:paraId="37793BA8" w14:textId="77777777" w:rsidR="001B6DAE" w:rsidRDefault="001B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F2C5" w14:textId="77777777" w:rsidR="007466A5" w:rsidRDefault="007466A5">
      <w:r>
        <w:separator/>
      </w:r>
    </w:p>
  </w:footnote>
  <w:footnote w:type="continuationSeparator" w:id="0">
    <w:p w14:paraId="3AE62461" w14:textId="77777777" w:rsidR="007466A5" w:rsidRDefault="00746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02D"/>
    <w:multiLevelType w:val="hybridMultilevel"/>
    <w:tmpl w:val="69C65D2C"/>
    <w:lvl w:ilvl="0" w:tplc="D090D3B8">
      <w:start w:val="9"/>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9510B79"/>
    <w:multiLevelType w:val="hybridMultilevel"/>
    <w:tmpl w:val="9202F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B5B57"/>
    <w:multiLevelType w:val="hybridMultilevel"/>
    <w:tmpl w:val="560C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32C25"/>
    <w:multiLevelType w:val="hybridMultilevel"/>
    <w:tmpl w:val="D476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62CFA"/>
    <w:multiLevelType w:val="hybridMultilevel"/>
    <w:tmpl w:val="4734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E419E"/>
    <w:multiLevelType w:val="hybridMultilevel"/>
    <w:tmpl w:val="67AA4572"/>
    <w:lvl w:ilvl="0" w:tplc="9650E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D257E"/>
    <w:multiLevelType w:val="hybridMultilevel"/>
    <w:tmpl w:val="15EEB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8F50AD"/>
    <w:multiLevelType w:val="hybridMultilevel"/>
    <w:tmpl w:val="C5E21700"/>
    <w:lvl w:ilvl="0" w:tplc="DD848DB6">
      <w:start w:val="3"/>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11029BB"/>
    <w:multiLevelType w:val="hybridMultilevel"/>
    <w:tmpl w:val="2D4E8734"/>
    <w:lvl w:ilvl="0" w:tplc="A42A5866">
      <w:start w:val="1"/>
      <w:numFmt w:val="decimal"/>
      <w:lvlText w:val="LP%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3052704"/>
    <w:multiLevelType w:val="hybridMultilevel"/>
    <w:tmpl w:val="B6A2E3CA"/>
    <w:lvl w:ilvl="0" w:tplc="0818000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4A1337"/>
    <w:multiLevelType w:val="hybridMultilevel"/>
    <w:tmpl w:val="A4781212"/>
    <w:lvl w:ilvl="0" w:tplc="733AE4DE">
      <w:start w:val="1"/>
      <w:numFmt w:val="decimal"/>
      <w:lvlText w:val="C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775DEF"/>
    <w:multiLevelType w:val="multilevel"/>
    <w:tmpl w:val="CFA0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A2DD8"/>
    <w:multiLevelType w:val="singleLevel"/>
    <w:tmpl w:val="B8B224DE"/>
    <w:lvl w:ilvl="0">
      <w:start w:val="1"/>
      <w:numFmt w:val="bullet"/>
      <w:pStyle w:val="Elenco1Bis"/>
      <w:lvlText w:val=""/>
      <w:lvlJc w:val="left"/>
      <w:pPr>
        <w:tabs>
          <w:tab w:val="num" w:pos="0"/>
        </w:tabs>
        <w:ind w:left="1134" w:hanging="283"/>
      </w:pPr>
      <w:rPr>
        <w:rFonts w:ascii="Wingdings" w:hAnsi="Wingdings" w:hint="default"/>
      </w:rPr>
    </w:lvl>
  </w:abstractNum>
  <w:abstractNum w:abstractNumId="13" w15:restartNumberingAfterBreak="0">
    <w:nsid w:val="2E7B6B93"/>
    <w:multiLevelType w:val="hybridMultilevel"/>
    <w:tmpl w:val="C456CCAA"/>
    <w:lvl w:ilvl="0" w:tplc="0A42EEF8">
      <w:start w:val="1"/>
      <w:numFmt w:val="decimal"/>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EC50AF3"/>
    <w:multiLevelType w:val="hybridMultilevel"/>
    <w:tmpl w:val="73341ECA"/>
    <w:lvl w:ilvl="0" w:tplc="58FAEC78">
      <w:start w:val="1"/>
      <w:numFmt w:val="decimal"/>
      <w:lvlText w:val="C%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D44E50"/>
    <w:multiLevelType w:val="multilevel"/>
    <w:tmpl w:val="2D56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6543D"/>
    <w:multiLevelType w:val="hybridMultilevel"/>
    <w:tmpl w:val="F2B49F72"/>
    <w:lvl w:ilvl="0" w:tplc="FFFFFFFF">
      <w:start w:val="1"/>
      <w:numFmt w:val="decimal"/>
      <w:lvlText w:val="T%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9D7CFA"/>
    <w:multiLevelType w:val="hybridMultilevel"/>
    <w:tmpl w:val="7C6CDC8C"/>
    <w:lvl w:ilvl="0" w:tplc="9A2653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E68E3"/>
    <w:multiLevelType w:val="hybridMultilevel"/>
    <w:tmpl w:val="4CC0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D54E7"/>
    <w:multiLevelType w:val="hybridMultilevel"/>
    <w:tmpl w:val="D6CCCA16"/>
    <w:lvl w:ilvl="0" w:tplc="0418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02BB2"/>
    <w:multiLevelType w:val="hybridMultilevel"/>
    <w:tmpl w:val="F2B49F72"/>
    <w:lvl w:ilvl="0" w:tplc="47D29ADC">
      <w:start w:val="1"/>
      <w:numFmt w:val="decimal"/>
      <w:lvlText w:val="T%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A16ECB"/>
    <w:multiLevelType w:val="multilevel"/>
    <w:tmpl w:val="538EE4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C26944"/>
    <w:multiLevelType w:val="singleLevel"/>
    <w:tmpl w:val="7F10FC1C"/>
    <w:lvl w:ilvl="0">
      <w:start w:val="1"/>
      <w:numFmt w:val="lowerLetter"/>
      <w:pStyle w:val="Lasro"/>
      <w:lvlText w:val="%1)"/>
      <w:lvlJc w:val="left"/>
      <w:pPr>
        <w:tabs>
          <w:tab w:val="num" w:pos="567"/>
        </w:tabs>
        <w:ind w:left="567" w:hanging="567"/>
      </w:pPr>
      <w:rPr>
        <w:rFonts w:ascii="Arial" w:hAnsi="Arial" w:hint="default"/>
        <w:b w:val="0"/>
        <w:i w:val="0"/>
        <w:sz w:val="24"/>
      </w:rPr>
    </w:lvl>
  </w:abstractNum>
  <w:abstractNum w:abstractNumId="23" w15:restartNumberingAfterBreak="0">
    <w:nsid w:val="4A2079B6"/>
    <w:multiLevelType w:val="hybridMultilevel"/>
    <w:tmpl w:val="3A008228"/>
    <w:lvl w:ilvl="0" w:tplc="9650E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A6046"/>
    <w:multiLevelType w:val="hybridMultilevel"/>
    <w:tmpl w:val="64E070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065140"/>
    <w:multiLevelType w:val="hybridMultilevel"/>
    <w:tmpl w:val="9356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CD0459"/>
    <w:multiLevelType w:val="hybridMultilevel"/>
    <w:tmpl w:val="0178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257D7"/>
    <w:multiLevelType w:val="multilevel"/>
    <w:tmpl w:val="3020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1E4814"/>
    <w:multiLevelType w:val="hybridMultilevel"/>
    <w:tmpl w:val="7C2C3398"/>
    <w:lvl w:ilvl="0" w:tplc="0AEE93E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712027"/>
    <w:multiLevelType w:val="hybridMultilevel"/>
    <w:tmpl w:val="3BA4817C"/>
    <w:lvl w:ilvl="0" w:tplc="733AE4DE">
      <w:start w:val="1"/>
      <w:numFmt w:val="decimal"/>
      <w:lvlText w:val="C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05727D"/>
    <w:multiLevelType w:val="hybridMultilevel"/>
    <w:tmpl w:val="CD3295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8BB154A"/>
    <w:multiLevelType w:val="hybridMultilevel"/>
    <w:tmpl w:val="EB0A5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5F0484"/>
    <w:multiLevelType w:val="multilevel"/>
    <w:tmpl w:val="F38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00134"/>
    <w:multiLevelType w:val="multilevel"/>
    <w:tmpl w:val="B88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C70ECC"/>
    <w:multiLevelType w:val="hybridMultilevel"/>
    <w:tmpl w:val="42787B3E"/>
    <w:lvl w:ilvl="0" w:tplc="2C40D8BC">
      <w:start w:val="1"/>
      <w:numFmt w:val="decimal"/>
      <w:lvlText w:val="%1."/>
      <w:lvlJc w:val="left"/>
      <w:pPr>
        <w:tabs>
          <w:tab w:val="num" w:pos="778"/>
        </w:tabs>
        <w:ind w:left="778" w:hanging="360"/>
      </w:pPr>
      <w:rPr>
        <w:rFonts w:ascii="Times New Roman" w:hAnsi="Times New Roman" w:cs="Times New Roman" w:hint="default"/>
      </w:rPr>
    </w:lvl>
    <w:lvl w:ilvl="1" w:tplc="04090019">
      <w:start w:val="1"/>
      <w:numFmt w:val="lowerLetter"/>
      <w:lvlText w:val="%2."/>
      <w:lvlJc w:val="left"/>
      <w:pPr>
        <w:tabs>
          <w:tab w:val="num" w:pos="1498"/>
        </w:tabs>
        <w:ind w:left="1498" w:hanging="360"/>
      </w:pPr>
      <w:rPr>
        <w:rFonts w:ascii="Times New Roman" w:hAnsi="Times New Roman" w:cs="Times New Roman"/>
      </w:rPr>
    </w:lvl>
    <w:lvl w:ilvl="2" w:tplc="0409001B">
      <w:start w:val="1"/>
      <w:numFmt w:val="lowerRoman"/>
      <w:lvlText w:val="%3."/>
      <w:lvlJc w:val="right"/>
      <w:pPr>
        <w:tabs>
          <w:tab w:val="num" w:pos="2218"/>
        </w:tabs>
        <w:ind w:left="2218" w:hanging="180"/>
      </w:pPr>
      <w:rPr>
        <w:rFonts w:ascii="Times New Roman" w:hAnsi="Times New Roman" w:cs="Times New Roman"/>
      </w:rPr>
    </w:lvl>
    <w:lvl w:ilvl="3" w:tplc="0409000F">
      <w:start w:val="1"/>
      <w:numFmt w:val="decimal"/>
      <w:lvlText w:val="%4."/>
      <w:lvlJc w:val="left"/>
      <w:pPr>
        <w:tabs>
          <w:tab w:val="num" w:pos="2938"/>
        </w:tabs>
        <w:ind w:left="2938" w:hanging="360"/>
      </w:pPr>
      <w:rPr>
        <w:rFonts w:ascii="Times New Roman" w:hAnsi="Times New Roman" w:cs="Times New Roman"/>
      </w:rPr>
    </w:lvl>
    <w:lvl w:ilvl="4" w:tplc="04090019">
      <w:start w:val="1"/>
      <w:numFmt w:val="lowerLetter"/>
      <w:lvlText w:val="%5."/>
      <w:lvlJc w:val="left"/>
      <w:pPr>
        <w:tabs>
          <w:tab w:val="num" w:pos="3658"/>
        </w:tabs>
        <w:ind w:left="3658" w:hanging="360"/>
      </w:pPr>
      <w:rPr>
        <w:rFonts w:ascii="Times New Roman" w:hAnsi="Times New Roman" w:cs="Times New Roman"/>
      </w:rPr>
    </w:lvl>
    <w:lvl w:ilvl="5" w:tplc="0409001B">
      <w:start w:val="1"/>
      <w:numFmt w:val="lowerRoman"/>
      <w:lvlText w:val="%6."/>
      <w:lvlJc w:val="right"/>
      <w:pPr>
        <w:tabs>
          <w:tab w:val="num" w:pos="4378"/>
        </w:tabs>
        <w:ind w:left="4378" w:hanging="180"/>
      </w:pPr>
      <w:rPr>
        <w:rFonts w:ascii="Times New Roman" w:hAnsi="Times New Roman" w:cs="Times New Roman"/>
      </w:rPr>
    </w:lvl>
    <w:lvl w:ilvl="6" w:tplc="0409000F">
      <w:start w:val="1"/>
      <w:numFmt w:val="decimal"/>
      <w:lvlText w:val="%7."/>
      <w:lvlJc w:val="left"/>
      <w:pPr>
        <w:tabs>
          <w:tab w:val="num" w:pos="5098"/>
        </w:tabs>
        <w:ind w:left="5098" w:hanging="360"/>
      </w:pPr>
      <w:rPr>
        <w:rFonts w:ascii="Times New Roman" w:hAnsi="Times New Roman" w:cs="Times New Roman"/>
      </w:rPr>
    </w:lvl>
    <w:lvl w:ilvl="7" w:tplc="04090019">
      <w:start w:val="1"/>
      <w:numFmt w:val="lowerLetter"/>
      <w:lvlText w:val="%8."/>
      <w:lvlJc w:val="left"/>
      <w:pPr>
        <w:tabs>
          <w:tab w:val="num" w:pos="5818"/>
        </w:tabs>
        <w:ind w:left="5818" w:hanging="360"/>
      </w:pPr>
      <w:rPr>
        <w:rFonts w:ascii="Times New Roman" w:hAnsi="Times New Roman" w:cs="Times New Roman"/>
      </w:rPr>
    </w:lvl>
    <w:lvl w:ilvl="8" w:tplc="0409001B">
      <w:start w:val="1"/>
      <w:numFmt w:val="lowerRoman"/>
      <w:lvlText w:val="%9."/>
      <w:lvlJc w:val="right"/>
      <w:pPr>
        <w:tabs>
          <w:tab w:val="num" w:pos="6538"/>
        </w:tabs>
        <w:ind w:left="6538" w:hanging="180"/>
      </w:pPr>
      <w:rPr>
        <w:rFonts w:ascii="Times New Roman" w:hAnsi="Times New Roman" w:cs="Times New Roman"/>
      </w:rPr>
    </w:lvl>
  </w:abstractNum>
  <w:abstractNum w:abstractNumId="35" w15:restartNumberingAfterBreak="0">
    <w:nsid w:val="6D1F0F8F"/>
    <w:multiLevelType w:val="hybridMultilevel"/>
    <w:tmpl w:val="2CCE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54931"/>
    <w:multiLevelType w:val="hybridMultilevel"/>
    <w:tmpl w:val="F5428082"/>
    <w:lvl w:ilvl="0" w:tplc="A1BAD4CE">
      <w:start w:val="1"/>
      <w:numFmt w:val="decimal"/>
      <w:lvlText w:val="LP%1."/>
      <w:lvlJc w:val="left"/>
      <w:pPr>
        <w:ind w:left="720" w:hanging="360"/>
      </w:pPr>
      <w:rPr>
        <w:rFonts w:hint="default"/>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B01D89"/>
    <w:multiLevelType w:val="hybridMultilevel"/>
    <w:tmpl w:val="D43C985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8" w15:restartNumberingAfterBreak="0">
    <w:nsid w:val="70151958"/>
    <w:multiLevelType w:val="hybridMultilevel"/>
    <w:tmpl w:val="004E2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90D54"/>
    <w:multiLevelType w:val="hybridMultilevel"/>
    <w:tmpl w:val="BF3871AC"/>
    <w:lvl w:ilvl="0" w:tplc="E11C93F0">
      <w:start w:val="1"/>
      <w:numFmt w:val="decimal"/>
      <w:lvlText w:val="%1."/>
      <w:lvlJc w:val="left"/>
      <w:pPr>
        <w:ind w:left="720" w:hanging="360"/>
      </w:pPr>
      <w:rPr>
        <w:rFonts w:hint="default"/>
        <w:b/>
      </w:rPr>
    </w:lvl>
    <w:lvl w:ilvl="1" w:tplc="7408DD9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593458"/>
    <w:multiLevelType w:val="hybridMultilevel"/>
    <w:tmpl w:val="C46CF25E"/>
    <w:lvl w:ilvl="0" w:tplc="9572B8B6">
      <w:start w:val="15"/>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766B4723"/>
    <w:multiLevelType w:val="singleLevel"/>
    <w:tmpl w:val="478E9F60"/>
    <w:lvl w:ilvl="0">
      <w:start w:val="1"/>
      <w:numFmt w:val="bullet"/>
      <w:pStyle w:val="Elenco1"/>
      <w:lvlText w:val=""/>
      <w:lvlJc w:val="left"/>
      <w:pPr>
        <w:tabs>
          <w:tab w:val="num" w:pos="360"/>
        </w:tabs>
        <w:ind w:left="357" w:hanging="357"/>
      </w:pPr>
      <w:rPr>
        <w:rFonts w:ascii="Wingdings" w:hAnsi="Wingdings" w:hint="default"/>
      </w:rPr>
    </w:lvl>
  </w:abstractNum>
  <w:abstractNum w:abstractNumId="42" w15:restartNumberingAfterBreak="0">
    <w:nsid w:val="7E1E11FB"/>
    <w:multiLevelType w:val="hybridMultilevel"/>
    <w:tmpl w:val="E110A060"/>
    <w:lvl w:ilvl="0" w:tplc="2EE6A7FC">
      <w:start w:val="1"/>
      <w:numFmt w:val="decimal"/>
      <w:lvlText w:val="T%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45878612">
    <w:abstractNumId w:val="41"/>
  </w:num>
  <w:num w:numId="2" w16cid:durableId="1050421083">
    <w:abstractNumId w:val="12"/>
  </w:num>
  <w:num w:numId="3" w16cid:durableId="350450438">
    <w:abstractNumId w:val="22"/>
  </w:num>
  <w:num w:numId="4" w16cid:durableId="2055159312">
    <w:abstractNumId w:val="17"/>
  </w:num>
  <w:num w:numId="5" w16cid:durableId="502165834">
    <w:abstractNumId w:val="39"/>
  </w:num>
  <w:num w:numId="6" w16cid:durableId="1728869582">
    <w:abstractNumId w:val="28"/>
  </w:num>
  <w:num w:numId="7" w16cid:durableId="1511598459">
    <w:abstractNumId w:val="3"/>
  </w:num>
  <w:num w:numId="8" w16cid:durableId="145099624">
    <w:abstractNumId w:val="21"/>
  </w:num>
  <w:num w:numId="9" w16cid:durableId="920220733">
    <w:abstractNumId w:val="34"/>
  </w:num>
  <w:num w:numId="10" w16cid:durableId="581840861">
    <w:abstractNumId w:val="6"/>
  </w:num>
  <w:num w:numId="11" w16cid:durableId="1914393821">
    <w:abstractNumId w:val="25"/>
  </w:num>
  <w:num w:numId="12" w16cid:durableId="2013297363">
    <w:abstractNumId w:val="38"/>
  </w:num>
  <w:num w:numId="13" w16cid:durableId="1249119806">
    <w:abstractNumId w:val="35"/>
  </w:num>
  <w:num w:numId="14" w16cid:durableId="638458033">
    <w:abstractNumId w:val="26"/>
  </w:num>
  <w:num w:numId="15" w16cid:durableId="1836259469">
    <w:abstractNumId w:val="5"/>
  </w:num>
  <w:num w:numId="16" w16cid:durableId="66998745">
    <w:abstractNumId w:val="23"/>
  </w:num>
  <w:num w:numId="17" w16cid:durableId="865602416">
    <w:abstractNumId w:val="24"/>
  </w:num>
  <w:num w:numId="18" w16cid:durableId="2114671341">
    <w:abstractNumId w:val="1"/>
  </w:num>
  <w:num w:numId="19" w16cid:durableId="576525073">
    <w:abstractNumId w:val="2"/>
  </w:num>
  <w:num w:numId="20" w16cid:durableId="482894673">
    <w:abstractNumId w:val="15"/>
  </w:num>
  <w:num w:numId="21" w16cid:durableId="1670790171">
    <w:abstractNumId w:val="32"/>
  </w:num>
  <w:num w:numId="22" w16cid:durableId="309948689">
    <w:abstractNumId w:val="11"/>
  </w:num>
  <w:num w:numId="23" w16cid:durableId="1513571346">
    <w:abstractNumId w:val="27"/>
  </w:num>
  <w:num w:numId="24" w16cid:durableId="826239883">
    <w:abstractNumId w:val="33"/>
  </w:num>
  <w:num w:numId="25" w16cid:durableId="2127265218">
    <w:abstractNumId w:val="14"/>
  </w:num>
  <w:num w:numId="26" w16cid:durableId="1032339858">
    <w:abstractNumId w:val="29"/>
  </w:num>
  <w:num w:numId="27" w16cid:durableId="1247881492">
    <w:abstractNumId w:val="31"/>
  </w:num>
  <w:num w:numId="28" w16cid:durableId="351339351">
    <w:abstractNumId w:val="10"/>
  </w:num>
  <w:num w:numId="29" w16cid:durableId="1048843473">
    <w:abstractNumId w:val="37"/>
  </w:num>
  <w:num w:numId="30" w16cid:durableId="1361009035">
    <w:abstractNumId w:val="30"/>
  </w:num>
  <w:num w:numId="31" w16cid:durableId="1653485358">
    <w:abstractNumId w:val="18"/>
  </w:num>
  <w:num w:numId="32" w16cid:durableId="1194997679">
    <w:abstractNumId w:val="4"/>
  </w:num>
  <w:num w:numId="33" w16cid:durableId="2095010434">
    <w:abstractNumId w:val="20"/>
  </w:num>
  <w:num w:numId="34" w16cid:durableId="197939200">
    <w:abstractNumId w:val="36"/>
  </w:num>
  <w:num w:numId="35" w16cid:durableId="1324966572">
    <w:abstractNumId w:val="19"/>
  </w:num>
  <w:num w:numId="36" w16cid:durableId="483551035">
    <w:abstractNumId w:val="16"/>
  </w:num>
  <w:num w:numId="37" w16cid:durableId="297420103">
    <w:abstractNumId w:val="42"/>
  </w:num>
  <w:num w:numId="38" w16cid:durableId="39716446">
    <w:abstractNumId w:val="8"/>
  </w:num>
  <w:num w:numId="39" w16cid:durableId="1994287327">
    <w:abstractNumId w:val="9"/>
  </w:num>
  <w:num w:numId="40" w16cid:durableId="1706520116">
    <w:abstractNumId w:val="7"/>
  </w:num>
  <w:num w:numId="41" w16cid:durableId="168714047">
    <w:abstractNumId w:val="0"/>
  </w:num>
  <w:num w:numId="42" w16cid:durableId="783842631">
    <w:abstractNumId w:val="40"/>
  </w:num>
  <w:num w:numId="43" w16cid:durableId="50262538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C5"/>
    <w:rsid w:val="00003939"/>
    <w:rsid w:val="00005DE4"/>
    <w:rsid w:val="000117B6"/>
    <w:rsid w:val="00012C41"/>
    <w:rsid w:val="000144A0"/>
    <w:rsid w:val="00014960"/>
    <w:rsid w:val="00015571"/>
    <w:rsid w:val="00020E0E"/>
    <w:rsid w:val="000220F8"/>
    <w:rsid w:val="000225BD"/>
    <w:rsid w:val="000303D6"/>
    <w:rsid w:val="000334C8"/>
    <w:rsid w:val="00034566"/>
    <w:rsid w:val="00035954"/>
    <w:rsid w:val="00036084"/>
    <w:rsid w:val="000410F5"/>
    <w:rsid w:val="00042F29"/>
    <w:rsid w:val="000437B4"/>
    <w:rsid w:val="00043A09"/>
    <w:rsid w:val="0005255F"/>
    <w:rsid w:val="0005613C"/>
    <w:rsid w:val="000564C1"/>
    <w:rsid w:val="00060FD5"/>
    <w:rsid w:val="00065363"/>
    <w:rsid w:val="00066058"/>
    <w:rsid w:val="0006605A"/>
    <w:rsid w:val="00073B8E"/>
    <w:rsid w:val="0007409E"/>
    <w:rsid w:val="0007700A"/>
    <w:rsid w:val="00086BF1"/>
    <w:rsid w:val="00094A9E"/>
    <w:rsid w:val="00095518"/>
    <w:rsid w:val="000A0F7F"/>
    <w:rsid w:val="000B0FE9"/>
    <w:rsid w:val="000B3085"/>
    <w:rsid w:val="000B42A1"/>
    <w:rsid w:val="000B49BA"/>
    <w:rsid w:val="000B5677"/>
    <w:rsid w:val="000B620D"/>
    <w:rsid w:val="000B7544"/>
    <w:rsid w:val="000C6936"/>
    <w:rsid w:val="000C7DE5"/>
    <w:rsid w:val="000D0721"/>
    <w:rsid w:val="000D253D"/>
    <w:rsid w:val="000D3373"/>
    <w:rsid w:val="000D5A51"/>
    <w:rsid w:val="000D66EE"/>
    <w:rsid w:val="000E01DC"/>
    <w:rsid w:val="000E0B12"/>
    <w:rsid w:val="000E47E0"/>
    <w:rsid w:val="000E5664"/>
    <w:rsid w:val="000F64EE"/>
    <w:rsid w:val="0010022C"/>
    <w:rsid w:val="00102620"/>
    <w:rsid w:val="00112078"/>
    <w:rsid w:val="00112936"/>
    <w:rsid w:val="00115A42"/>
    <w:rsid w:val="00116F56"/>
    <w:rsid w:val="00117112"/>
    <w:rsid w:val="00120338"/>
    <w:rsid w:val="00122BA5"/>
    <w:rsid w:val="00141233"/>
    <w:rsid w:val="00143888"/>
    <w:rsid w:val="0014454F"/>
    <w:rsid w:val="001452D9"/>
    <w:rsid w:val="001521A2"/>
    <w:rsid w:val="00152414"/>
    <w:rsid w:val="00154405"/>
    <w:rsid w:val="001606A1"/>
    <w:rsid w:val="00161C35"/>
    <w:rsid w:val="00162C5C"/>
    <w:rsid w:val="00172F28"/>
    <w:rsid w:val="00173062"/>
    <w:rsid w:val="001730E2"/>
    <w:rsid w:val="00175194"/>
    <w:rsid w:val="00175E67"/>
    <w:rsid w:val="0018087D"/>
    <w:rsid w:val="00197B3B"/>
    <w:rsid w:val="001A0F63"/>
    <w:rsid w:val="001B163C"/>
    <w:rsid w:val="001B5D85"/>
    <w:rsid w:val="001B6DAE"/>
    <w:rsid w:val="001C07AC"/>
    <w:rsid w:val="001C1728"/>
    <w:rsid w:val="001C2897"/>
    <w:rsid w:val="001C6606"/>
    <w:rsid w:val="001C7D44"/>
    <w:rsid w:val="001D1971"/>
    <w:rsid w:val="001D4680"/>
    <w:rsid w:val="001D5DB6"/>
    <w:rsid w:val="001E06AD"/>
    <w:rsid w:val="001E6028"/>
    <w:rsid w:val="001E744E"/>
    <w:rsid w:val="001F14F0"/>
    <w:rsid w:val="001F1A57"/>
    <w:rsid w:val="00203F9D"/>
    <w:rsid w:val="00205702"/>
    <w:rsid w:val="0021156B"/>
    <w:rsid w:val="00212EDA"/>
    <w:rsid w:val="00222D36"/>
    <w:rsid w:val="00232A7E"/>
    <w:rsid w:val="00232ECE"/>
    <w:rsid w:val="0024161B"/>
    <w:rsid w:val="002447BC"/>
    <w:rsid w:val="00245E20"/>
    <w:rsid w:val="00251085"/>
    <w:rsid w:val="00253BB2"/>
    <w:rsid w:val="002561B3"/>
    <w:rsid w:val="0026011C"/>
    <w:rsid w:val="00260B9C"/>
    <w:rsid w:val="002654F1"/>
    <w:rsid w:val="00271095"/>
    <w:rsid w:val="00282390"/>
    <w:rsid w:val="00287379"/>
    <w:rsid w:val="00293E6D"/>
    <w:rsid w:val="00295EAA"/>
    <w:rsid w:val="00296CF5"/>
    <w:rsid w:val="002A034F"/>
    <w:rsid w:val="002A2361"/>
    <w:rsid w:val="002A28FA"/>
    <w:rsid w:val="002A2E82"/>
    <w:rsid w:val="002A4EB4"/>
    <w:rsid w:val="002A7683"/>
    <w:rsid w:val="002B2F29"/>
    <w:rsid w:val="002B31F4"/>
    <w:rsid w:val="002B4084"/>
    <w:rsid w:val="002B4A25"/>
    <w:rsid w:val="002C0144"/>
    <w:rsid w:val="002C3C3C"/>
    <w:rsid w:val="002C7300"/>
    <w:rsid w:val="002D73B9"/>
    <w:rsid w:val="002D764F"/>
    <w:rsid w:val="002F3B39"/>
    <w:rsid w:val="00300CB6"/>
    <w:rsid w:val="0031210C"/>
    <w:rsid w:val="00316D3A"/>
    <w:rsid w:val="003232A5"/>
    <w:rsid w:val="00323E42"/>
    <w:rsid w:val="0032636F"/>
    <w:rsid w:val="00330DA6"/>
    <w:rsid w:val="00332D6F"/>
    <w:rsid w:val="00334054"/>
    <w:rsid w:val="003351CA"/>
    <w:rsid w:val="00336726"/>
    <w:rsid w:val="00342A54"/>
    <w:rsid w:val="003508B2"/>
    <w:rsid w:val="00350A86"/>
    <w:rsid w:val="0035771C"/>
    <w:rsid w:val="00360036"/>
    <w:rsid w:val="00364B54"/>
    <w:rsid w:val="003704B6"/>
    <w:rsid w:val="00376355"/>
    <w:rsid w:val="003779B9"/>
    <w:rsid w:val="00382A90"/>
    <w:rsid w:val="00391597"/>
    <w:rsid w:val="00394851"/>
    <w:rsid w:val="00394A83"/>
    <w:rsid w:val="00394B09"/>
    <w:rsid w:val="003A1668"/>
    <w:rsid w:val="003A4EEC"/>
    <w:rsid w:val="003A60F0"/>
    <w:rsid w:val="003A78DE"/>
    <w:rsid w:val="003B0A5B"/>
    <w:rsid w:val="003B55AD"/>
    <w:rsid w:val="003C1452"/>
    <w:rsid w:val="003C75AD"/>
    <w:rsid w:val="003C7EF5"/>
    <w:rsid w:val="003D1DC9"/>
    <w:rsid w:val="003D2FB1"/>
    <w:rsid w:val="003D6630"/>
    <w:rsid w:val="003D7B1B"/>
    <w:rsid w:val="003E003D"/>
    <w:rsid w:val="003E470B"/>
    <w:rsid w:val="003E6C1F"/>
    <w:rsid w:val="003F1442"/>
    <w:rsid w:val="003F4D15"/>
    <w:rsid w:val="003F6547"/>
    <w:rsid w:val="00403621"/>
    <w:rsid w:val="0040462D"/>
    <w:rsid w:val="00414BCC"/>
    <w:rsid w:val="00415162"/>
    <w:rsid w:val="00423B9F"/>
    <w:rsid w:val="00431923"/>
    <w:rsid w:val="00432248"/>
    <w:rsid w:val="00432767"/>
    <w:rsid w:val="0043390C"/>
    <w:rsid w:val="00434DE1"/>
    <w:rsid w:val="00437739"/>
    <w:rsid w:val="00437D1D"/>
    <w:rsid w:val="0044201B"/>
    <w:rsid w:val="004427A6"/>
    <w:rsid w:val="00444BC7"/>
    <w:rsid w:val="004450DD"/>
    <w:rsid w:val="004540D6"/>
    <w:rsid w:val="0045516A"/>
    <w:rsid w:val="00456206"/>
    <w:rsid w:val="00466768"/>
    <w:rsid w:val="00472D64"/>
    <w:rsid w:val="00476A74"/>
    <w:rsid w:val="004778BC"/>
    <w:rsid w:val="004810C2"/>
    <w:rsid w:val="00481F77"/>
    <w:rsid w:val="00484026"/>
    <w:rsid w:val="00490014"/>
    <w:rsid w:val="00493CCA"/>
    <w:rsid w:val="004A1AEF"/>
    <w:rsid w:val="004A1D2D"/>
    <w:rsid w:val="004A5488"/>
    <w:rsid w:val="004A6489"/>
    <w:rsid w:val="004B36B3"/>
    <w:rsid w:val="004B54EA"/>
    <w:rsid w:val="004B5AAF"/>
    <w:rsid w:val="004D3669"/>
    <w:rsid w:val="004D4148"/>
    <w:rsid w:val="004D73CA"/>
    <w:rsid w:val="004F38B2"/>
    <w:rsid w:val="005010A6"/>
    <w:rsid w:val="00506CAC"/>
    <w:rsid w:val="00514607"/>
    <w:rsid w:val="00514A59"/>
    <w:rsid w:val="00514F25"/>
    <w:rsid w:val="00516DD8"/>
    <w:rsid w:val="00520DE3"/>
    <w:rsid w:val="00526105"/>
    <w:rsid w:val="005271B5"/>
    <w:rsid w:val="0052770D"/>
    <w:rsid w:val="005315C2"/>
    <w:rsid w:val="00531A7C"/>
    <w:rsid w:val="00533268"/>
    <w:rsid w:val="00542690"/>
    <w:rsid w:val="0054271E"/>
    <w:rsid w:val="00551415"/>
    <w:rsid w:val="00565D05"/>
    <w:rsid w:val="005666D9"/>
    <w:rsid w:val="0057425E"/>
    <w:rsid w:val="00584EB2"/>
    <w:rsid w:val="00585EAA"/>
    <w:rsid w:val="005862F9"/>
    <w:rsid w:val="00586730"/>
    <w:rsid w:val="00586D5C"/>
    <w:rsid w:val="00591106"/>
    <w:rsid w:val="00593240"/>
    <w:rsid w:val="00597FCD"/>
    <w:rsid w:val="005A0778"/>
    <w:rsid w:val="005A0841"/>
    <w:rsid w:val="005A715E"/>
    <w:rsid w:val="005B1268"/>
    <w:rsid w:val="005B41C5"/>
    <w:rsid w:val="005C6344"/>
    <w:rsid w:val="005C63FC"/>
    <w:rsid w:val="005D4B83"/>
    <w:rsid w:val="005E631D"/>
    <w:rsid w:val="005F01E2"/>
    <w:rsid w:val="005F4E64"/>
    <w:rsid w:val="00602CA6"/>
    <w:rsid w:val="00603D45"/>
    <w:rsid w:val="00611C98"/>
    <w:rsid w:val="006153D5"/>
    <w:rsid w:val="006209C2"/>
    <w:rsid w:val="00622C64"/>
    <w:rsid w:val="006365ED"/>
    <w:rsid w:val="006367ED"/>
    <w:rsid w:val="00640A61"/>
    <w:rsid w:val="00654929"/>
    <w:rsid w:val="00661E91"/>
    <w:rsid w:val="00666750"/>
    <w:rsid w:val="00666D49"/>
    <w:rsid w:val="00667947"/>
    <w:rsid w:val="00672A6F"/>
    <w:rsid w:val="0067567A"/>
    <w:rsid w:val="00683FF8"/>
    <w:rsid w:val="006845A9"/>
    <w:rsid w:val="00696FCE"/>
    <w:rsid w:val="006A7708"/>
    <w:rsid w:val="006B00A6"/>
    <w:rsid w:val="006B668B"/>
    <w:rsid w:val="006B73AA"/>
    <w:rsid w:val="006C259C"/>
    <w:rsid w:val="006C5DB6"/>
    <w:rsid w:val="006D1F34"/>
    <w:rsid w:val="006D5E49"/>
    <w:rsid w:val="006E469C"/>
    <w:rsid w:val="006E4A61"/>
    <w:rsid w:val="006F5D08"/>
    <w:rsid w:val="006F6085"/>
    <w:rsid w:val="006F7BCA"/>
    <w:rsid w:val="00700CAE"/>
    <w:rsid w:val="00701F6D"/>
    <w:rsid w:val="00716141"/>
    <w:rsid w:val="00720B6A"/>
    <w:rsid w:val="00740CF7"/>
    <w:rsid w:val="0074357C"/>
    <w:rsid w:val="00743622"/>
    <w:rsid w:val="007466A5"/>
    <w:rsid w:val="007618A0"/>
    <w:rsid w:val="007734F7"/>
    <w:rsid w:val="00780CF7"/>
    <w:rsid w:val="007815F6"/>
    <w:rsid w:val="00783A47"/>
    <w:rsid w:val="00784F7C"/>
    <w:rsid w:val="007859F3"/>
    <w:rsid w:val="00791E48"/>
    <w:rsid w:val="00792099"/>
    <w:rsid w:val="00796EAD"/>
    <w:rsid w:val="007A4CCF"/>
    <w:rsid w:val="007B2F13"/>
    <w:rsid w:val="007C209F"/>
    <w:rsid w:val="007C28E8"/>
    <w:rsid w:val="007C34DE"/>
    <w:rsid w:val="007C52B7"/>
    <w:rsid w:val="007D15EE"/>
    <w:rsid w:val="007D17DF"/>
    <w:rsid w:val="007D5152"/>
    <w:rsid w:val="007D7322"/>
    <w:rsid w:val="007D7E3A"/>
    <w:rsid w:val="007E2FB5"/>
    <w:rsid w:val="007E5F8F"/>
    <w:rsid w:val="007F350A"/>
    <w:rsid w:val="007F5624"/>
    <w:rsid w:val="007F6459"/>
    <w:rsid w:val="0081655C"/>
    <w:rsid w:val="0083045C"/>
    <w:rsid w:val="00832161"/>
    <w:rsid w:val="00832E1E"/>
    <w:rsid w:val="0084185A"/>
    <w:rsid w:val="00847741"/>
    <w:rsid w:val="00847AAA"/>
    <w:rsid w:val="008550B3"/>
    <w:rsid w:val="00860F96"/>
    <w:rsid w:val="00862DE2"/>
    <w:rsid w:val="008647A4"/>
    <w:rsid w:val="00871ECC"/>
    <w:rsid w:val="00874E5D"/>
    <w:rsid w:val="00884AC9"/>
    <w:rsid w:val="0088731B"/>
    <w:rsid w:val="00887F9F"/>
    <w:rsid w:val="008911F3"/>
    <w:rsid w:val="0089121D"/>
    <w:rsid w:val="00893B73"/>
    <w:rsid w:val="0089534B"/>
    <w:rsid w:val="008A3F89"/>
    <w:rsid w:val="008B064B"/>
    <w:rsid w:val="008B234C"/>
    <w:rsid w:val="008B56D8"/>
    <w:rsid w:val="008B7B6B"/>
    <w:rsid w:val="008C1F50"/>
    <w:rsid w:val="008D0F3B"/>
    <w:rsid w:val="008D327A"/>
    <w:rsid w:val="008E06D2"/>
    <w:rsid w:val="008F4435"/>
    <w:rsid w:val="00903C63"/>
    <w:rsid w:val="0090513D"/>
    <w:rsid w:val="00913F03"/>
    <w:rsid w:val="009141DA"/>
    <w:rsid w:val="009143F3"/>
    <w:rsid w:val="009162BE"/>
    <w:rsid w:val="00920519"/>
    <w:rsid w:val="00920DB4"/>
    <w:rsid w:val="00925D31"/>
    <w:rsid w:val="00931C87"/>
    <w:rsid w:val="009334BD"/>
    <w:rsid w:val="00934D19"/>
    <w:rsid w:val="00934ED7"/>
    <w:rsid w:val="0093597A"/>
    <w:rsid w:val="00936C1D"/>
    <w:rsid w:val="0093733C"/>
    <w:rsid w:val="0094333B"/>
    <w:rsid w:val="00943455"/>
    <w:rsid w:val="00943959"/>
    <w:rsid w:val="00945C0D"/>
    <w:rsid w:val="00945F04"/>
    <w:rsid w:val="00953FC8"/>
    <w:rsid w:val="00960670"/>
    <w:rsid w:val="00964044"/>
    <w:rsid w:val="0096422E"/>
    <w:rsid w:val="00966060"/>
    <w:rsid w:val="0096732E"/>
    <w:rsid w:val="0097141C"/>
    <w:rsid w:val="0097574C"/>
    <w:rsid w:val="00976EB7"/>
    <w:rsid w:val="00987E76"/>
    <w:rsid w:val="00993A95"/>
    <w:rsid w:val="009A5C53"/>
    <w:rsid w:val="009B0A2C"/>
    <w:rsid w:val="009B3DAA"/>
    <w:rsid w:val="009B58F5"/>
    <w:rsid w:val="009B6100"/>
    <w:rsid w:val="009B7003"/>
    <w:rsid w:val="009C5D6B"/>
    <w:rsid w:val="009D4DD7"/>
    <w:rsid w:val="009D6261"/>
    <w:rsid w:val="009E29BB"/>
    <w:rsid w:val="009E5C40"/>
    <w:rsid w:val="009F1DB5"/>
    <w:rsid w:val="009F3BED"/>
    <w:rsid w:val="00A04F8C"/>
    <w:rsid w:val="00A13B7C"/>
    <w:rsid w:val="00A22F74"/>
    <w:rsid w:val="00A26C21"/>
    <w:rsid w:val="00A32AA0"/>
    <w:rsid w:val="00A33F47"/>
    <w:rsid w:val="00A40710"/>
    <w:rsid w:val="00A423AB"/>
    <w:rsid w:val="00A47EBC"/>
    <w:rsid w:val="00A53BA7"/>
    <w:rsid w:val="00A5650F"/>
    <w:rsid w:val="00A579C0"/>
    <w:rsid w:val="00A631ED"/>
    <w:rsid w:val="00A767D6"/>
    <w:rsid w:val="00A81B82"/>
    <w:rsid w:val="00A8255C"/>
    <w:rsid w:val="00A85777"/>
    <w:rsid w:val="00A95DB8"/>
    <w:rsid w:val="00A97404"/>
    <w:rsid w:val="00AA2EA2"/>
    <w:rsid w:val="00AA3286"/>
    <w:rsid w:val="00AA6FF9"/>
    <w:rsid w:val="00AB7D08"/>
    <w:rsid w:val="00AC282A"/>
    <w:rsid w:val="00AE4499"/>
    <w:rsid w:val="00AE4C7B"/>
    <w:rsid w:val="00AE4EDC"/>
    <w:rsid w:val="00AE6C38"/>
    <w:rsid w:val="00AF1E9D"/>
    <w:rsid w:val="00AF32FC"/>
    <w:rsid w:val="00B018A7"/>
    <w:rsid w:val="00B11A29"/>
    <w:rsid w:val="00B23FE5"/>
    <w:rsid w:val="00B242B9"/>
    <w:rsid w:val="00B27D13"/>
    <w:rsid w:val="00B32DEA"/>
    <w:rsid w:val="00B440A6"/>
    <w:rsid w:val="00B501D0"/>
    <w:rsid w:val="00B50CAA"/>
    <w:rsid w:val="00B5149A"/>
    <w:rsid w:val="00B556AD"/>
    <w:rsid w:val="00B61264"/>
    <w:rsid w:val="00B6523D"/>
    <w:rsid w:val="00B70AA7"/>
    <w:rsid w:val="00B70B83"/>
    <w:rsid w:val="00B80CE0"/>
    <w:rsid w:val="00B859DC"/>
    <w:rsid w:val="00B93209"/>
    <w:rsid w:val="00BA08B6"/>
    <w:rsid w:val="00BA0DB3"/>
    <w:rsid w:val="00BA12AF"/>
    <w:rsid w:val="00BA5219"/>
    <w:rsid w:val="00BA6781"/>
    <w:rsid w:val="00BB3ABD"/>
    <w:rsid w:val="00BB7E6C"/>
    <w:rsid w:val="00BC2CF4"/>
    <w:rsid w:val="00BC48FC"/>
    <w:rsid w:val="00BC4948"/>
    <w:rsid w:val="00BC5977"/>
    <w:rsid w:val="00BC6E80"/>
    <w:rsid w:val="00BD21DD"/>
    <w:rsid w:val="00BD446F"/>
    <w:rsid w:val="00BD6785"/>
    <w:rsid w:val="00BD79B1"/>
    <w:rsid w:val="00BE2892"/>
    <w:rsid w:val="00BE52DD"/>
    <w:rsid w:val="00BE7261"/>
    <w:rsid w:val="00BE7ECA"/>
    <w:rsid w:val="00BF43DE"/>
    <w:rsid w:val="00BF7F41"/>
    <w:rsid w:val="00C02F93"/>
    <w:rsid w:val="00C04962"/>
    <w:rsid w:val="00C07ECC"/>
    <w:rsid w:val="00C11FE6"/>
    <w:rsid w:val="00C154AA"/>
    <w:rsid w:val="00C212B2"/>
    <w:rsid w:val="00C341E4"/>
    <w:rsid w:val="00C50FB3"/>
    <w:rsid w:val="00C55788"/>
    <w:rsid w:val="00C60F4F"/>
    <w:rsid w:val="00C62A9A"/>
    <w:rsid w:val="00C81AF1"/>
    <w:rsid w:val="00C83CC5"/>
    <w:rsid w:val="00C86DCC"/>
    <w:rsid w:val="00C926C6"/>
    <w:rsid w:val="00C95074"/>
    <w:rsid w:val="00C97AE1"/>
    <w:rsid w:val="00CA17D3"/>
    <w:rsid w:val="00CA3895"/>
    <w:rsid w:val="00CA561D"/>
    <w:rsid w:val="00CA6EEC"/>
    <w:rsid w:val="00CB521C"/>
    <w:rsid w:val="00CC02DA"/>
    <w:rsid w:val="00CC1BCB"/>
    <w:rsid w:val="00CD2690"/>
    <w:rsid w:val="00CD307A"/>
    <w:rsid w:val="00CD5363"/>
    <w:rsid w:val="00CE6B9C"/>
    <w:rsid w:val="00CF0C19"/>
    <w:rsid w:val="00D01B70"/>
    <w:rsid w:val="00D10782"/>
    <w:rsid w:val="00D16C24"/>
    <w:rsid w:val="00D257DC"/>
    <w:rsid w:val="00D27B69"/>
    <w:rsid w:val="00D32A93"/>
    <w:rsid w:val="00D3570B"/>
    <w:rsid w:val="00D4003E"/>
    <w:rsid w:val="00D41A72"/>
    <w:rsid w:val="00D43B85"/>
    <w:rsid w:val="00D45286"/>
    <w:rsid w:val="00D45687"/>
    <w:rsid w:val="00D51ECE"/>
    <w:rsid w:val="00D57C61"/>
    <w:rsid w:val="00D610A6"/>
    <w:rsid w:val="00D64834"/>
    <w:rsid w:val="00D70713"/>
    <w:rsid w:val="00D81431"/>
    <w:rsid w:val="00D85D91"/>
    <w:rsid w:val="00D8712A"/>
    <w:rsid w:val="00D902B1"/>
    <w:rsid w:val="00D94F6B"/>
    <w:rsid w:val="00D95FF5"/>
    <w:rsid w:val="00D96F1F"/>
    <w:rsid w:val="00DA3EC5"/>
    <w:rsid w:val="00DA4A6F"/>
    <w:rsid w:val="00DB4C51"/>
    <w:rsid w:val="00DB4C76"/>
    <w:rsid w:val="00DB60E3"/>
    <w:rsid w:val="00DB7BBE"/>
    <w:rsid w:val="00DC2ABE"/>
    <w:rsid w:val="00DC5875"/>
    <w:rsid w:val="00DC7D87"/>
    <w:rsid w:val="00DD04AE"/>
    <w:rsid w:val="00DD0635"/>
    <w:rsid w:val="00DD1B0E"/>
    <w:rsid w:val="00DD1B29"/>
    <w:rsid w:val="00DE056B"/>
    <w:rsid w:val="00DE7B97"/>
    <w:rsid w:val="00E04694"/>
    <w:rsid w:val="00E05102"/>
    <w:rsid w:val="00E06F4C"/>
    <w:rsid w:val="00E136A8"/>
    <w:rsid w:val="00E13FAF"/>
    <w:rsid w:val="00E15F52"/>
    <w:rsid w:val="00E2099E"/>
    <w:rsid w:val="00E214F9"/>
    <w:rsid w:val="00E21651"/>
    <w:rsid w:val="00E26588"/>
    <w:rsid w:val="00E319BF"/>
    <w:rsid w:val="00E331CB"/>
    <w:rsid w:val="00E35508"/>
    <w:rsid w:val="00E40160"/>
    <w:rsid w:val="00E40CAA"/>
    <w:rsid w:val="00E56257"/>
    <w:rsid w:val="00E56C38"/>
    <w:rsid w:val="00E61F21"/>
    <w:rsid w:val="00E631CA"/>
    <w:rsid w:val="00E63F7B"/>
    <w:rsid w:val="00E6442C"/>
    <w:rsid w:val="00E65D95"/>
    <w:rsid w:val="00E672E7"/>
    <w:rsid w:val="00E70CC1"/>
    <w:rsid w:val="00E7506F"/>
    <w:rsid w:val="00E85777"/>
    <w:rsid w:val="00E86711"/>
    <w:rsid w:val="00E90D87"/>
    <w:rsid w:val="00E91F57"/>
    <w:rsid w:val="00E96A49"/>
    <w:rsid w:val="00EA2763"/>
    <w:rsid w:val="00EA586F"/>
    <w:rsid w:val="00EC31A0"/>
    <w:rsid w:val="00ED1C85"/>
    <w:rsid w:val="00ED711C"/>
    <w:rsid w:val="00EE27C5"/>
    <w:rsid w:val="00EF5C2B"/>
    <w:rsid w:val="00EF776D"/>
    <w:rsid w:val="00EF7CBF"/>
    <w:rsid w:val="00F01D62"/>
    <w:rsid w:val="00F042F1"/>
    <w:rsid w:val="00F053C9"/>
    <w:rsid w:val="00F1497A"/>
    <w:rsid w:val="00F20780"/>
    <w:rsid w:val="00F2619A"/>
    <w:rsid w:val="00F31499"/>
    <w:rsid w:val="00F33ED8"/>
    <w:rsid w:val="00F368AB"/>
    <w:rsid w:val="00F37B71"/>
    <w:rsid w:val="00F44BB1"/>
    <w:rsid w:val="00F45C29"/>
    <w:rsid w:val="00F47739"/>
    <w:rsid w:val="00F507BF"/>
    <w:rsid w:val="00F521AD"/>
    <w:rsid w:val="00F52843"/>
    <w:rsid w:val="00F539C4"/>
    <w:rsid w:val="00F55A34"/>
    <w:rsid w:val="00F57F4E"/>
    <w:rsid w:val="00F613F4"/>
    <w:rsid w:val="00F61881"/>
    <w:rsid w:val="00F623B1"/>
    <w:rsid w:val="00F63DA3"/>
    <w:rsid w:val="00F66855"/>
    <w:rsid w:val="00F72A90"/>
    <w:rsid w:val="00F7340F"/>
    <w:rsid w:val="00F73DFE"/>
    <w:rsid w:val="00F76FFC"/>
    <w:rsid w:val="00F91000"/>
    <w:rsid w:val="00F95577"/>
    <w:rsid w:val="00F96AAF"/>
    <w:rsid w:val="00FA0A06"/>
    <w:rsid w:val="00FA3E68"/>
    <w:rsid w:val="00FA637B"/>
    <w:rsid w:val="00FA6538"/>
    <w:rsid w:val="00FC51CA"/>
    <w:rsid w:val="00FD0996"/>
    <w:rsid w:val="00FD19D1"/>
    <w:rsid w:val="00FD501F"/>
    <w:rsid w:val="00FE05E6"/>
    <w:rsid w:val="00FF45F5"/>
    <w:rsid w:val="00FF6D59"/>
    <w:rsid w:val="00FF7C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5F672"/>
  <w15:chartTrackingRefBased/>
  <w15:docId w15:val="{9708BDF4-E78A-4D93-B259-04E25A1D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D64"/>
    <w:rPr>
      <w:sz w:val="26"/>
      <w:lang w:val="ru-RU" w:eastAsia="ja-JP"/>
    </w:rPr>
  </w:style>
  <w:style w:type="paragraph" w:styleId="Heading1">
    <w:name w:val="heading 1"/>
    <w:basedOn w:val="Normal"/>
    <w:next w:val="Normal"/>
    <w:qFormat/>
    <w:rsid w:val="007E2FB5"/>
    <w:pPr>
      <w:keepNext/>
      <w:spacing w:before="120" w:line="269" w:lineRule="auto"/>
      <w:outlineLvl w:val="0"/>
    </w:pPr>
    <w:rPr>
      <w:b/>
      <w:caps/>
      <w:sz w:val="24"/>
      <w:lang w:val="ro-RO"/>
    </w:rPr>
  </w:style>
  <w:style w:type="paragraph" w:styleId="Heading2">
    <w:name w:val="heading 2"/>
    <w:basedOn w:val="Heading3"/>
    <w:qFormat/>
    <w:pPr>
      <w:outlineLvl w:val="1"/>
    </w:pPr>
    <w:rPr>
      <w:b/>
    </w:rPr>
  </w:style>
  <w:style w:type="paragraph" w:styleId="Heading3">
    <w:name w:val="heading 3"/>
    <w:basedOn w:val="Normal"/>
    <w:next w:val="Normal"/>
    <w:qFormat/>
    <w:pPr>
      <w:keepNext/>
      <w:spacing w:before="240" w:after="60"/>
      <w:outlineLvl w:val="2"/>
    </w:pPr>
    <w:rPr>
      <w:rFonts w:ascii="Arial" w:hAnsi="Arial"/>
      <w:color w:val="000000"/>
      <w:sz w:val="28"/>
      <w:lang w:val="ro-RO"/>
    </w:rPr>
  </w:style>
  <w:style w:type="paragraph" w:styleId="Heading4">
    <w:name w:val="heading 4"/>
    <w:basedOn w:val="Normal"/>
    <w:next w:val="Normal"/>
    <w:qFormat/>
    <w:pPr>
      <w:keepNext/>
      <w:jc w:val="center"/>
      <w:outlineLvl w:val="3"/>
    </w:pPr>
    <w:rPr>
      <w:b/>
      <w:sz w:val="24"/>
      <w:lang w:val="ro-RO"/>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keepNext/>
      <w:jc w:val="center"/>
      <w:outlineLvl w:val="7"/>
    </w:pPr>
    <w:rPr>
      <w:sz w:val="48"/>
    </w:rPr>
  </w:style>
  <w:style w:type="paragraph" w:styleId="Heading9">
    <w:name w:val="heading 9"/>
    <w:basedOn w:val="Normal"/>
    <w:next w:val="Normal"/>
    <w:qFormat/>
    <w:pPr>
      <w:keepNext/>
      <w:outlineLvl w:val="8"/>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Заголовок сообщения (текст)"/>
    <w:rPr>
      <w:rFonts w:ascii="Arial Black" w:hAnsi="Arial Black"/>
      <w:b/>
      <w:i/>
      <w:w w:val="200"/>
      <w:sz w:val="18"/>
    </w:rPr>
  </w:style>
  <w:style w:type="character" w:styleId="Emphasis">
    <w:name w:val="Emphasis"/>
    <w:uiPriority w:val="20"/>
    <w:qFormat/>
    <w:rPr>
      <w:i/>
    </w:rPr>
  </w:style>
  <w:style w:type="paragraph" w:styleId="BodyText">
    <w:name w:val="Body Text"/>
    <w:basedOn w:val="Normal"/>
    <w:link w:val="BodyTextChar"/>
    <w:pPr>
      <w:spacing w:after="120"/>
    </w:pPr>
    <w:rPr>
      <w:rFonts w:ascii="Arial" w:hAnsi="Arial"/>
      <w:color w:val="000000"/>
      <w:sz w:val="28"/>
      <w:lang w:val="ro-RO"/>
    </w:rPr>
  </w:style>
  <w:style w:type="paragraph" w:styleId="Title">
    <w:name w:val="Title"/>
    <w:basedOn w:val="Normal"/>
    <w:qFormat/>
    <w:pPr>
      <w:jc w:val="center"/>
    </w:pPr>
    <w:rPr>
      <w:sz w:val="24"/>
      <w:lang w:val="ro-RO"/>
    </w:rPr>
  </w:style>
  <w:style w:type="paragraph" w:customStyle="1" w:styleId="Elenco1">
    <w:name w:val="Elenco 1"/>
    <w:basedOn w:val="BodyText"/>
    <w:pPr>
      <w:keepLines/>
      <w:numPr>
        <w:numId w:val="1"/>
      </w:numPr>
      <w:spacing w:before="60"/>
      <w:ind w:right="567"/>
      <w:jc w:val="both"/>
    </w:pPr>
    <w:rPr>
      <w:rFonts w:ascii="Times New Roman" w:hAnsi="Times New Roman"/>
      <w:color w:val="auto"/>
      <w:sz w:val="24"/>
      <w:lang w:val="it-IT"/>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jc w:val="both"/>
    </w:pPr>
  </w:style>
  <w:style w:type="paragraph" w:styleId="BodyTextIndent">
    <w:name w:val="Body Text Indent"/>
    <w:basedOn w:val="Normal"/>
    <w:pPr>
      <w:ind w:left="57"/>
      <w:jc w:val="both"/>
    </w:pPr>
  </w:style>
  <w:style w:type="paragraph" w:styleId="BodyText3">
    <w:name w:val="Body Text 3"/>
    <w:basedOn w:val="Normal"/>
    <w:pPr>
      <w:jc w:val="both"/>
    </w:pPr>
    <w:rPr>
      <w:sz w:val="24"/>
    </w:rPr>
  </w:style>
  <w:style w:type="paragraph" w:styleId="Caption">
    <w:name w:val="caption"/>
    <w:basedOn w:val="Normal"/>
    <w:next w:val="Normal"/>
    <w:qFormat/>
    <w:rPr>
      <w:b/>
      <w:sz w:val="28"/>
    </w:rPr>
  </w:style>
  <w:style w:type="paragraph" w:styleId="BodyTextIndent2">
    <w:name w:val="Body Text Indent 2"/>
    <w:basedOn w:val="Normal"/>
    <w:pPr>
      <w:ind w:firstLine="426"/>
    </w:pPr>
    <w:rPr>
      <w:color w:val="FF0000"/>
      <w:sz w:val="24"/>
    </w:rPr>
  </w:style>
  <w:style w:type="paragraph" w:customStyle="1" w:styleId="Elenco1Bis">
    <w:name w:val="Elenco 1 Bis"/>
    <w:basedOn w:val="Elenco1"/>
    <w:rsid w:val="00E85777"/>
    <w:pPr>
      <w:numPr>
        <w:numId w:val="2"/>
      </w:numPr>
      <w:tabs>
        <w:tab w:val="clear" w:pos="0"/>
        <w:tab w:val="num" w:pos="360"/>
        <w:tab w:val="num" w:pos="993"/>
      </w:tabs>
      <w:spacing w:after="360"/>
      <w:ind w:left="993" w:hanging="425"/>
    </w:pPr>
    <w:rPr>
      <w:lang w:eastAsia="it-IT"/>
    </w:rPr>
  </w:style>
  <w:style w:type="paragraph" w:customStyle="1" w:styleId="Sottotitolo1">
    <w:name w:val="Sottotitolo 1"/>
    <w:basedOn w:val="Normal"/>
    <w:rsid w:val="00E85777"/>
    <w:pPr>
      <w:keepNext/>
      <w:spacing w:before="840" w:after="240"/>
    </w:pPr>
    <w:rPr>
      <w:rFonts w:ascii="Arial" w:hAnsi="Arial"/>
      <w:b/>
      <w:caps/>
      <w:sz w:val="20"/>
      <w:lang w:val="it-IT" w:eastAsia="it-IT"/>
    </w:rPr>
  </w:style>
  <w:style w:type="table" w:styleId="TableGrid">
    <w:name w:val="Table Grid"/>
    <w:basedOn w:val="TableNormal"/>
    <w:uiPriority w:val="59"/>
    <w:rsid w:val="003D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ro">
    <w:name w:val="Lasro"/>
    <w:basedOn w:val="Normal"/>
    <w:rsid w:val="00394851"/>
    <w:pPr>
      <w:widowControl w:val="0"/>
      <w:numPr>
        <w:numId w:val="3"/>
      </w:numPr>
      <w:spacing w:line="360" w:lineRule="auto"/>
    </w:pPr>
    <w:rPr>
      <w:rFonts w:ascii="Arial" w:hAnsi="Arial"/>
      <w:sz w:val="24"/>
      <w:lang w:val="ro-RO" w:eastAsia="ro-RO"/>
    </w:rPr>
  </w:style>
  <w:style w:type="paragraph" w:customStyle="1" w:styleId="ASROtext">
    <w:name w:val="ASROtext"/>
    <w:basedOn w:val="CommentText"/>
    <w:rsid w:val="00065363"/>
    <w:pPr>
      <w:widowControl w:val="0"/>
      <w:spacing w:line="360" w:lineRule="auto"/>
    </w:pPr>
    <w:rPr>
      <w:rFonts w:ascii="Arial" w:hAnsi="Arial"/>
      <w:sz w:val="24"/>
      <w:lang w:val="ro-RO" w:eastAsia="ro-RO"/>
    </w:rPr>
  </w:style>
  <w:style w:type="paragraph" w:styleId="CommentText">
    <w:name w:val="annotation text"/>
    <w:basedOn w:val="Normal"/>
    <w:link w:val="CommentTextChar"/>
    <w:uiPriority w:val="99"/>
    <w:semiHidden/>
    <w:rsid w:val="00065363"/>
    <w:rPr>
      <w:sz w:val="20"/>
    </w:rPr>
  </w:style>
  <w:style w:type="character" w:customStyle="1" w:styleId="BodyTextChar">
    <w:name w:val="Body Text Char"/>
    <w:link w:val="BodyText"/>
    <w:semiHidden/>
    <w:locked/>
    <w:rsid w:val="008B56D8"/>
    <w:rPr>
      <w:rFonts w:ascii="Arial" w:hAnsi="Arial"/>
      <w:color w:val="000000"/>
      <w:sz w:val="28"/>
      <w:lang w:val="ro-RO" w:eastAsia="ja-JP" w:bidi="ar-SA"/>
    </w:rPr>
  </w:style>
  <w:style w:type="paragraph" w:customStyle="1" w:styleId="DefaultParagraphFontParaCharChar">
    <w:name w:val="Default Paragraph Font Para Char Char"/>
    <w:basedOn w:val="Normal"/>
    <w:rsid w:val="008B56D8"/>
    <w:pPr>
      <w:spacing w:after="160" w:line="240" w:lineRule="exact"/>
    </w:pPr>
    <w:rPr>
      <w:rFonts w:ascii="Verdana" w:hAnsi="Verdana"/>
      <w:sz w:val="20"/>
      <w:lang w:val="en-US" w:eastAsia="en-US"/>
    </w:rPr>
  </w:style>
  <w:style w:type="paragraph" w:styleId="BalloonText">
    <w:name w:val="Balloon Text"/>
    <w:basedOn w:val="Normal"/>
    <w:link w:val="BalloonTextChar"/>
    <w:rsid w:val="00D41A72"/>
    <w:rPr>
      <w:rFonts w:ascii="Segoe UI" w:hAnsi="Segoe UI" w:cs="Segoe UI"/>
      <w:sz w:val="18"/>
      <w:szCs w:val="18"/>
    </w:rPr>
  </w:style>
  <w:style w:type="character" w:customStyle="1" w:styleId="BalloonTextChar">
    <w:name w:val="Balloon Text Char"/>
    <w:link w:val="BalloonText"/>
    <w:rsid w:val="00D41A72"/>
    <w:rPr>
      <w:rFonts w:ascii="Segoe UI" w:hAnsi="Segoe UI" w:cs="Segoe UI"/>
      <w:sz w:val="18"/>
      <w:szCs w:val="18"/>
      <w:lang w:val="ru-RU" w:eastAsia="ja-JP"/>
    </w:rPr>
  </w:style>
  <w:style w:type="character" w:styleId="CommentReference">
    <w:name w:val="annotation reference"/>
    <w:uiPriority w:val="99"/>
    <w:rsid w:val="0032636F"/>
    <w:rPr>
      <w:sz w:val="16"/>
      <w:szCs w:val="16"/>
    </w:rPr>
  </w:style>
  <w:style w:type="paragraph" w:styleId="CommentSubject">
    <w:name w:val="annotation subject"/>
    <w:basedOn w:val="CommentText"/>
    <w:next w:val="CommentText"/>
    <w:link w:val="CommentSubjectChar"/>
    <w:rsid w:val="0032636F"/>
    <w:rPr>
      <w:b/>
      <w:bCs/>
    </w:rPr>
  </w:style>
  <w:style w:type="character" w:customStyle="1" w:styleId="CommentTextChar">
    <w:name w:val="Comment Text Char"/>
    <w:link w:val="CommentText"/>
    <w:uiPriority w:val="99"/>
    <w:semiHidden/>
    <w:rsid w:val="0032636F"/>
    <w:rPr>
      <w:lang w:val="ru-RU" w:eastAsia="ja-JP"/>
    </w:rPr>
  </w:style>
  <w:style w:type="character" w:customStyle="1" w:styleId="CommentSubjectChar">
    <w:name w:val="Comment Subject Char"/>
    <w:link w:val="CommentSubject"/>
    <w:rsid w:val="0032636F"/>
    <w:rPr>
      <w:b/>
      <w:bCs/>
      <w:lang w:val="ru-RU" w:eastAsia="ja-JP"/>
    </w:rPr>
  </w:style>
  <w:style w:type="paragraph" w:styleId="ListParagraph">
    <w:name w:val="List Paragraph"/>
    <w:basedOn w:val="Normal"/>
    <w:uiPriority w:val="99"/>
    <w:qFormat/>
    <w:rsid w:val="007A4CCF"/>
    <w:pPr>
      <w:numPr>
        <w:numId w:val="4"/>
      </w:numPr>
      <w:tabs>
        <w:tab w:val="num" w:pos="360"/>
      </w:tabs>
      <w:spacing w:after="100" w:afterAutospacing="1" w:line="360" w:lineRule="auto"/>
      <w:ind w:left="357" w:hanging="357"/>
      <w:contextualSpacing/>
    </w:pPr>
    <w:rPr>
      <w:rFonts w:ascii="Calisto MT" w:eastAsia="MS PMincho" w:hAnsi="Calisto MT"/>
      <w:color w:val="191919"/>
      <w:sz w:val="20"/>
      <w:lang w:val="en-US" w:eastAsia="en-US"/>
    </w:rPr>
  </w:style>
  <w:style w:type="character" w:styleId="Hyperlink">
    <w:name w:val="Hyperlink"/>
    <w:uiPriority w:val="99"/>
    <w:unhideWhenUsed/>
    <w:rsid w:val="007A4CCF"/>
    <w:rPr>
      <w:color w:val="0000FF"/>
      <w:u w:val="single"/>
    </w:rPr>
  </w:style>
  <w:style w:type="paragraph" w:customStyle="1" w:styleId="headertext">
    <w:name w:val="header text"/>
    <w:basedOn w:val="Header"/>
    <w:rsid w:val="007A4CCF"/>
    <w:pPr>
      <w:pBdr>
        <w:bottom w:val="dotted" w:sz="8" w:space="1" w:color="C0504D"/>
      </w:pBdr>
      <w:tabs>
        <w:tab w:val="clear" w:pos="4153"/>
        <w:tab w:val="clear" w:pos="8306"/>
        <w:tab w:val="center" w:pos="4320"/>
        <w:tab w:val="right" w:pos="8640"/>
      </w:tabs>
    </w:pPr>
    <w:rPr>
      <w:rFonts w:ascii="Calisto MT" w:eastAsia="MS PMincho" w:hAnsi="Calisto MT"/>
      <w:b/>
      <w:color w:val="C0504D"/>
      <w:sz w:val="16"/>
      <w:szCs w:val="16"/>
      <w:lang w:val="en-US" w:eastAsia="en-US"/>
    </w:rPr>
  </w:style>
  <w:style w:type="paragraph" w:styleId="TOCHeading">
    <w:name w:val="TOC Heading"/>
    <w:basedOn w:val="Heading1"/>
    <w:next w:val="Normal"/>
    <w:uiPriority w:val="39"/>
    <w:unhideWhenUsed/>
    <w:qFormat/>
    <w:rsid w:val="00423B9F"/>
    <w:pPr>
      <w:keepLines/>
      <w:spacing w:before="240" w:line="259" w:lineRule="auto"/>
      <w:outlineLvl w:val="9"/>
    </w:pPr>
    <w:rPr>
      <w:rFonts w:ascii="Calibri Light" w:hAnsi="Calibri Light"/>
      <w:b w:val="0"/>
      <w:color w:val="2E74B5"/>
      <w:sz w:val="32"/>
      <w:szCs w:val="32"/>
      <w:lang w:val="en-US" w:eastAsia="en-US"/>
    </w:rPr>
  </w:style>
  <w:style w:type="paragraph" w:styleId="TOC3">
    <w:name w:val="toc 3"/>
    <w:basedOn w:val="Normal"/>
    <w:next w:val="Normal"/>
    <w:autoRedefine/>
    <w:uiPriority w:val="39"/>
    <w:rsid w:val="00423B9F"/>
    <w:pPr>
      <w:ind w:left="520"/>
    </w:pPr>
  </w:style>
  <w:style w:type="table" w:customStyle="1" w:styleId="TableGrid1">
    <w:name w:val="Table Grid1"/>
    <w:basedOn w:val="TableNormal"/>
    <w:next w:val="TableGrid"/>
    <w:uiPriority w:val="39"/>
    <w:rsid w:val="00784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00CB6"/>
    <w:pPr>
      <w:tabs>
        <w:tab w:val="left" w:pos="567"/>
        <w:tab w:val="right" w:leader="dot" w:pos="9627"/>
      </w:tabs>
      <w:spacing w:line="360" w:lineRule="auto"/>
    </w:pPr>
    <w:rPr>
      <w:sz w:val="24"/>
    </w:rPr>
  </w:style>
  <w:style w:type="character" w:customStyle="1" w:styleId="HeaderChar">
    <w:name w:val="Header Char"/>
    <w:link w:val="Header"/>
    <w:uiPriority w:val="99"/>
    <w:rsid w:val="001B6DAE"/>
    <w:rPr>
      <w:sz w:val="26"/>
      <w:lang w:eastAsia="ja-JP"/>
    </w:rPr>
  </w:style>
  <w:style w:type="character" w:customStyle="1" w:styleId="FooterChar">
    <w:name w:val="Footer Char"/>
    <w:link w:val="Footer"/>
    <w:uiPriority w:val="99"/>
    <w:rsid w:val="001B6DAE"/>
    <w:rPr>
      <w:sz w:val="26"/>
      <w:lang w:eastAsia="ja-JP"/>
    </w:rPr>
  </w:style>
  <w:style w:type="paragraph" w:styleId="IntenseQuote">
    <w:name w:val="Intense Quote"/>
    <w:basedOn w:val="Normal"/>
    <w:next w:val="Normal"/>
    <w:link w:val="IntenseQuoteChar"/>
    <w:uiPriority w:val="30"/>
    <w:qFormat/>
    <w:rsid w:val="006153D5"/>
    <w:pPr>
      <w:pBdr>
        <w:bottom w:val="single" w:sz="4" w:space="4" w:color="808080"/>
      </w:pBdr>
      <w:spacing w:before="200" w:after="280" w:afterAutospacing="1" w:line="360" w:lineRule="auto"/>
      <w:ind w:left="936" w:right="936"/>
    </w:pPr>
    <w:rPr>
      <w:rFonts w:ascii="Calisto MT" w:eastAsia="Lustria" w:hAnsi="Calisto MT" w:cs="Lustria"/>
      <w:b/>
      <w:bCs/>
      <w:i/>
      <w:iCs/>
      <w:color w:val="808080"/>
      <w:sz w:val="20"/>
      <w:lang w:val="ro-RO" w:eastAsia="en-US"/>
    </w:rPr>
  </w:style>
  <w:style w:type="character" w:customStyle="1" w:styleId="IntenseQuoteChar">
    <w:name w:val="Intense Quote Char"/>
    <w:link w:val="IntenseQuote"/>
    <w:uiPriority w:val="30"/>
    <w:rsid w:val="006153D5"/>
    <w:rPr>
      <w:rFonts w:ascii="Calisto MT" w:eastAsia="Lustria" w:hAnsi="Calisto MT" w:cs="Lustria"/>
      <w:b/>
      <w:bCs/>
      <w:i/>
      <w:iCs/>
      <w:color w:val="808080"/>
      <w:lang w:val="ro-RO"/>
    </w:rPr>
  </w:style>
  <w:style w:type="character" w:styleId="UnresolvedMention">
    <w:name w:val="Unresolved Mention"/>
    <w:uiPriority w:val="99"/>
    <w:semiHidden/>
    <w:unhideWhenUsed/>
    <w:rsid w:val="00F72A90"/>
    <w:rPr>
      <w:color w:val="605E5C"/>
      <w:shd w:val="clear" w:color="auto" w:fill="E1DFDD"/>
    </w:rPr>
  </w:style>
  <w:style w:type="character" w:customStyle="1" w:styleId="ui-provider">
    <w:name w:val="ui-provider"/>
    <w:basedOn w:val="DefaultParagraphFont"/>
    <w:qFormat/>
    <w:rsid w:val="006C5DB6"/>
  </w:style>
  <w:style w:type="character" w:styleId="Strong">
    <w:name w:val="Strong"/>
    <w:uiPriority w:val="22"/>
    <w:qFormat/>
    <w:rsid w:val="00A40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9937">
      <w:bodyDiv w:val="1"/>
      <w:marLeft w:val="0"/>
      <w:marRight w:val="0"/>
      <w:marTop w:val="0"/>
      <w:marBottom w:val="0"/>
      <w:divBdr>
        <w:top w:val="none" w:sz="0" w:space="0" w:color="auto"/>
        <w:left w:val="none" w:sz="0" w:space="0" w:color="auto"/>
        <w:bottom w:val="none" w:sz="0" w:space="0" w:color="auto"/>
        <w:right w:val="none" w:sz="0" w:space="0" w:color="auto"/>
      </w:divBdr>
    </w:div>
    <w:div w:id="237636373">
      <w:bodyDiv w:val="1"/>
      <w:marLeft w:val="0"/>
      <w:marRight w:val="0"/>
      <w:marTop w:val="0"/>
      <w:marBottom w:val="0"/>
      <w:divBdr>
        <w:top w:val="none" w:sz="0" w:space="0" w:color="auto"/>
        <w:left w:val="none" w:sz="0" w:space="0" w:color="auto"/>
        <w:bottom w:val="none" w:sz="0" w:space="0" w:color="auto"/>
        <w:right w:val="none" w:sz="0" w:space="0" w:color="auto"/>
      </w:divBdr>
    </w:div>
    <w:div w:id="321197111">
      <w:bodyDiv w:val="1"/>
      <w:marLeft w:val="0"/>
      <w:marRight w:val="0"/>
      <w:marTop w:val="0"/>
      <w:marBottom w:val="0"/>
      <w:divBdr>
        <w:top w:val="none" w:sz="0" w:space="0" w:color="auto"/>
        <w:left w:val="none" w:sz="0" w:space="0" w:color="auto"/>
        <w:bottom w:val="none" w:sz="0" w:space="0" w:color="auto"/>
        <w:right w:val="none" w:sz="0" w:space="0" w:color="auto"/>
      </w:divBdr>
    </w:div>
    <w:div w:id="497426235">
      <w:bodyDiv w:val="1"/>
      <w:marLeft w:val="0"/>
      <w:marRight w:val="0"/>
      <w:marTop w:val="0"/>
      <w:marBottom w:val="0"/>
      <w:divBdr>
        <w:top w:val="none" w:sz="0" w:space="0" w:color="auto"/>
        <w:left w:val="none" w:sz="0" w:space="0" w:color="auto"/>
        <w:bottom w:val="none" w:sz="0" w:space="0" w:color="auto"/>
        <w:right w:val="none" w:sz="0" w:space="0" w:color="auto"/>
      </w:divBdr>
    </w:div>
    <w:div w:id="730350536">
      <w:bodyDiv w:val="1"/>
      <w:marLeft w:val="0"/>
      <w:marRight w:val="0"/>
      <w:marTop w:val="0"/>
      <w:marBottom w:val="0"/>
      <w:divBdr>
        <w:top w:val="none" w:sz="0" w:space="0" w:color="auto"/>
        <w:left w:val="none" w:sz="0" w:space="0" w:color="auto"/>
        <w:bottom w:val="none" w:sz="0" w:space="0" w:color="auto"/>
        <w:right w:val="none" w:sz="0" w:space="0" w:color="auto"/>
      </w:divBdr>
    </w:div>
    <w:div w:id="749229536">
      <w:bodyDiv w:val="1"/>
      <w:marLeft w:val="0"/>
      <w:marRight w:val="0"/>
      <w:marTop w:val="0"/>
      <w:marBottom w:val="0"/>
      <w:divBdr>
        <w:top w:val="none" w:sz="0" w:space="0" w:color="auto"/>
        <w:left w:val="none" w:sz="0" w:space="0" w:color="auto"/>
        <w:bottom w:val="none" w:sz="0" w:space="0" w:color="auto"/>
        <w:right w:val="none" w:sz="0" w:space="0" w:color="auto"/>
      </w:divBdr>
    </w:div>
    <w:div w:id="1153370242">
      <w:bodyDiv w:val="1"/>
      <w:marLeft w:val="0"/>
      <w:marRight w:val="0"/>
      <w:marTop w:val="0"/>
      <w:marBottom w:val="0"/>
      <w:divBdr>
        <w:top w:val="none" w:sz="0" w:space="0" w:color="auto"/>
        <w:left w:val="none" w:sz="0" w:space="0" w:color="auto"/>
        <w:bottom w:val="none" w:sz="0" w:space="0" w:color="auto"/>
        <w:right w:val="none" w:sz="0" w:space="0" w:color="auto"/>
      </w:divBdr>
    </w:div>
    <w:div w:id="1159075014">
      <w:bodyDiv w:val="1"/>
      <w:marLeft w:val="0"/>
      <w:marRight w:val="0"/>
      <w:marTop w:val="0"/>
      <w:marBottom w:val="0"/>
      <w:divBdr>
        <w:top w:val="none" w:sz="0" w:space="0" w:color="auto"/>
        <w:left w:val="none" w:sz="0" w:space="0" w:color="auto"/>
        <w:bottom w:val="none" w:sz="0" w:space="0" w:color="auto"/>
        <w:right w:val="none" w:sz="0" w:space="0" w:color="auto"/>
      </w:divBdr>
    </w:div>
    <w:div w:id="1278636156">
      <w:bodyDiv w:val="1"/>
      <w:marLeft w:val="0"/>
      <w:marRight w:val="0"/>
      <w:marTop w:val="0"/>
      <w:marBottom w:val="0"/>
      <w:divBdr>
        <w:top w:val="none" w:sz="0" w:space="0" w:color="auto"/>
        <w:left w:val="none" w:sz="0" w:space="0" w:color="auto"/>
        <w:bottom w:val="none" w:sz="0" w:space="0" w:color="auto"/>
        <w:right w:val="none" w:sz="0" w:space="0" w:color="auto"/>
      </w:divBdr>
    </w:div>
    <w:div w:id="1391147354">
      <w:bodyDiv w:val="1"/>
      <w:marLeft w:val="0"/>
      <w:marRight w:val="0"/>
      <w:marTop w:val="0"/>
      <w:marBottom w:val="0"/>
      <w:divBdr>
        <w:top w:val="none" w:sz="0" w:space="0" w:color="auto"/>
        <w:left w:val="none" w:sz="0" w:space="0" w:color="auto"/>
        <w:bottom w:val="none" w:sz="0" w:space="0" w:color="auto"/>
        <w:right w:val="none" w:sz="0" w:space="0" w:color="auto"/>
      </w:divBdr>
    </w:div>
    <w:div w:id="1445466531">
      <w:bodyDiv w:val="1"/>
      <w:marLeft w:val="0"/>
      <w:marRight w:val="0"/>
      <w:marTop w:val="0"/>
      <w:marBottom w:val="0"/>
      <w:divBdr>
        <w:top w:val="none" w:sz="0" w:space="0" w:color="auto"/>
        <w:left w:val="none" w:sz="0" w:space="0" w:color="auto"/>
        <w:bottom w:val="none" w:sz="0" w:space="0" w:color="auto"/>
        <w:right w:val="none" w:sz="0" w:space="0" w:color="auto"/>
      </w:divBdr>
    </w:div>
    <w:div w:id="1456291956">
      <w:bodyDiv w:val="1"/>
      <w:marLeft w:val="0"/>
      <w:marRight w:val="0"/>
      <w:marTop w:val="0"/>
      <w:marBottom w:val="0"/>
      <w:divBdr>
        <w:top w:val="none" w:sz="0" w:space="0" w:color="auto"/>
        <w:left w:val="none" w:sz="0" w:space="0" w:color="auto"/>
        <w:bottom w:val="none" w:sz="0" w:space="0" w:color="auto"/>
        <w:right w:val="none" w:sz="0" w:space="0" w:color="auto"/>
      </w:divBdr>
    </w:div>
    <w:div w:id="1522891201">
      <w:bodyDiv w:val="1"/>
      <w:marLeft w:val="0"/>
      <w:marRight w:val="0"/>
      <w:marTop w:val="0"/>
      <w:marBottom w:val="0"/>
      <w:divBdr>
        <w:top w:val="none" w:sz="0" w:space="0" w:color="auto"/>
        <w:left w:val="none" w:sz="0" w:space="0" w:color="auto"/>
        <w:bottom w:val="none" w:sz="0" w:space="0" w:color="auto"/>
        <w:right w:val="none" w:sz="0" w:space="0" w:color="auto"/>
      </w:divBdr>
    </w:div>
    <w:div w:id="1620061284">
      <w:bodyDiv w:val="1"/>
      <w:marLeft w:val="0"/>
      <w:marRight w:val="0"/>
      <w:marTop w:val="0"/>
      <w:marBottom w:val="0"/>
      <w:divBdr>
        <w:top w:val="none" w:sz="0" w:space="0" w:color="auto"/>
        <w:left w:val="none" w:sz="0" w:space="0" w:color="auto"/>
        <w:bottom w:val="none" w:sz="0" w:space="0" w:color="auto"/>
        <w:right w:val="none" w:sz="0" w:space="0" w:color="auto"/>
      </w:divBdr>
    </w:div>
    <w:div w:id="1704165252">
      <w:bodyDiv w:val="1"/>
      <w:marLeft w:val="0"/>
      <w:marRight w:val="0"/>
      <w:marTop w:val="0"/>
      <w:marBottom w:val="0"/>
      <w:divBdr>
        <w:top w:val="none" w:sz="0" w:space="0" w:color="auto"/>
        <w:left w:val="none" w:sz="0" w:space="0" w:color="auto"/>
        <w:bottom w:val="none" w:sz="0" w:space="0" w:color="auto"/>
        <w:right w:val="none" w:sz="0" w:space="0" w:color="auto"/>
      </w:divBdr>
    </w:div>
    <w:div w:id="1867016084">
      <w:bodyDiv w:val="1"/>
      <w:marLeft w:val="0"/>
      <w:marRight w:val="0"/>
      <w:marTop w:val="0"/>
      <w:marBottom w:val="0"/>
      <w:divBdr>
        <w:top w:val="none" w:sz="0" w:space="0" w:color="auto"/>
        <w:left w:val="none" w:sz="0" w:space="0" w:color="auto"/>
        <w:bottom w:val="none" w:sz="0" w:space="0" w:color="auto"/>
        <w:right w:val="none" w:sz="0" w:space="0" w:color="auto"/>
      </w:divBdr>
    </w:div>
    <w:div w:id="1954438491">
      <w:bodyDiv w:val="1"/>
      <w:marLeft w:val="0"/>
      <w:marRight w:val="0"/>
      <w:marTop w:val="0"/>
      <w:marBottom w:val="0"/>
      <w:divBdr>
        <w:top w:val="none" w:sz="0" w:space="0" w:color="auto"/>
        <w:left w:val="none" w:sz="0" w:space="0" w:color="auto"/>
        <w:bottom w:val="none" w:sz="0" w:space="0" w:color="auto"/>
        <w:right w:val="none" w:sz="0" w:space="0" w:color="auto"/>
      </w:divBdr>
    </w:div>
    <w:div w:id="20829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4" ma:contentTypeDescription="Create a new document." ma:contentTypeScope="" ma:versionID="c6ccd3ce298188fa3aff8c2fe716f133">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dd77797aae436a8bd9ccf5bca0116f8c"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SharedWithUsers xmlns="f8f4f660-dd2d-41be-bd95-3ed9a18d231a">
      <UserInfo>
        <DisplayName>Nicolaev Pavel</DisplayName>
        <AccountId>157</AccountId>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BC3DE-B600-442A-9F76-3554172B8420}"/>
</file>

<file path=customXml/itemProps2.xml><?xml version="1.0" encoding="utf-8"?>
<ds:datastoreItem xmlns:ds="http://schemas.openxmlformats.org/officeDocument/2006/customXml" ds:itemID="{3ED5DF6C-9256-45D2-B85E-4EE7D720BB2E}">
  <ds:schemaRefs>
    <ds:schemaRef ds:uri="http://schemas.openxmlformats.org/officeDocument/2006/bibliography"/>
  </ds:schemaRefs>
</ds:datastoreItem>
</file>

<file path=customXml/itemProps3.xml><?xml version="1.0" encoding="utf-8"?>
<ds:datastoreItem xmlns:ds="http://schemas.openxmlformats.org/officeDocument/2006/customXml" ds:itemID="{DAF18FEC-5CCE-44E6-BDF0-A31B8FF302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FB33A3-866B-4E53-8E53-054483513EA5}">
  <ds:schemaRefs>
    <ds:schemaRef ds:uri="http://schemas.microsoft.com/office/2006/metadata/longProperties"/>
  </ds:schemaRefs>
</ds:datastoreItem>
</file>

<file path=customXml/itemProps5.xml><?xml version="1.0" encoding="utf-8"?>
<ds:datastoreItem xmlns:ds="http://schemas.openxmlformats.org/officeDocument/2006/customXml" ds:itemID="{24DEC597-18D1-4231-AC69-B06DE8E21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1375</Words>
  <Characters>7977</Characters>
  <Application>Microsoft Office Word</Application>
  <DocSecurity>0</DocSecurity>
  <Lines>66</Lines>
  <Paragraphs>18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5</vt:lpstr>
      <vt:lpstr>5</vt:lpstr>
      <vt:lpstr>5</vt:lpstr>
    </vt:vector>
  </TitlesOfParts>
  <Company>ARIA</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20 keys</dc:creator>
  <cp:keywords/>
  <cp:lastModifiedBy>Natalia Burlacu</cp:lastModifiedBy>
  <cp:revision>17</cp:revision>
  <cp:lastPrinted>2021-03-16T07:55:00Z</cp:lastPrinted>
  <dcterms:created xsi:type="dcterms:W3CDTF">2025-09-19T13:46:00Z</dcterms:created>
  <dcterms:modified xsi:type="dcterms:W3CDTF">2025-09-20T15:09:00Z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Nicolaev Pavel</vt:lpwstr>
  </property>
  <property fmtid="{D5CDD505-2E9C-101B-9397-08002B2CF9AE}" pid="3" name="SharedWithUsers">
    <vt:lpwstr>157;#Nicolaev Pavel</vt:lpwstr>
  </property>
  <property fmtid="{D5CDD505-2E9C-101B-9397-08002B2CF9AE}" pid="4" name="ContentTypeId">
    <vt:lpwstr>0x010100A824C9B98F4A20418844FB67EADB71EA</vt:lpwstr>
  </property>
</Properties>
</file>