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EC02" w14:textId="12340EA4" w:rsidR="00F275EB" w:rsidRPr="009A18C0" w:rsidRDefault="00DC755E" w:rsidP="00C04BC2">
      <w:pPr>
        <w:pStyle w:val="BodyText"/>
        <w:spacing w:before="7"/>
        <w:jc w:val="center"/>
        <w:rPr>
          <w:rFonts w:ascii="Times New Roman" w:hAnsi="Times New Roman" w:cs="Times New Roman"/>
          <w:sz w:val="22"/>
          <w:szCs w:val="22"/>
        </w:rPr>
      </w:pPr>
      <w:r w:rsidRPr="009A18C0">
        <w:rPr>
          <w:rFonts w:ascii="Times New Roman" w:hAnsi="Times New Roman" w:cs="Times New Roman"/>
          <w:color w:val="181818"/>
          <w:sz w:val="22"/>
          <w:szCs w:val="22"/>
        </w:rPr>
        <w:t>МД-2045,</w:t>
      </w:r>
      <w:r w:rsidRPr="009A18C0">
        <w:rPr>
          <w:rFonts w:ascii="Times New Roman" w:hAnsi="Times New Roman" w:cs="Times New Roman"/>
          <w:color w:val="181818"/>
          <w:spacing w:val="-5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КИШИНЕВ,</w:t>
      </w:r>
      <w:r w:rsidRPr="009A18C0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</w:rPr>
        <w:t>ул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  <w:lang w:val="ru-RU"/>
        </w:rPr>
        <w:t>.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СТУДЕНЧЕСКАЯ,</w:t>
      </w:r>
      <w:r w:rsidRPr="009A18C0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9/7,</w:t>
      </w:r>
      <w:r w:rsidRPr="009A18C0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  <w:lang w:val="ru-RU"/>
        </w:rPr>
        <w:t>тел.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:</w:t>
      </w:r>
      <w:r w:rsidRPr="009A18C0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Pr="009A18C0">
        <w:rPr>
          <w:rFonts w:ascii="Times New Roman" w:hAnsi="Times New Roman" w:cs="Times New Roman"/>
          <w:color w:val="181818"/>
          <w:spacing w:val="1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50-99-01</w:t>
      </w:r>
      <w:r w:rsidRPr="009A18C0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|</w:t>
      </w:r>
      <w:r w:rsidRPr="009A18C0">
        <w:rPr>
          <w:rFonts w:ascii="Times New Roman" w:hAnsi="Times New Roman" w:cs="Times New Roman"/>
          <w:color w:val="181818"/>
          <w:spacing w:val="-4"/>
          <w:sz w:val="22"/>
          <w:szCs w:val="22"/>
        </w:rPr>
        <w:t xml:space="preserve"> 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</w:rPr>
        <w:t>факс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:</w:t>
      </w:r>
      <w:r w:rsidRPr="009A18C0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Pr="009A18C0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50-99-05,</w:t>
      </w:r>
      <w:r w:rsidRPr="009A18C0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hyperlink r:id="rId10">
        <w:r w:rsidRPr="009A18C0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www.utm.md</w:t>
        </w:r>
      </w:hyperlink>
    </w:p>
    <w:p w14:paraId="1A7840D3" w14:textId="77777777" w:rsidR="00C04BC2" w:rsidRPr="009A18C0" w:rsidRDefault="00C04BC2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0F4C577" w14:textId="11F8CB7D" w:rsidR="00015637" w:rsidRPr="009A18C0" w:rsidRDefault="00242F43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9A18C0">
        <w:rPr>
          <w:rFonts w:ascii="Times New Roman" w:hAnsi="Times New Roman" w:cs="Times New Roman"/>
          <w:b/>
          <w:lang w:val="ru-RU"/>
        </w:rPr>
        <w:t xml:space="preserve">ПРОЦЕДУРНАЯ ПРОГРАМИРОВАНИЕ </w:t>
      </w:r>
    </w:p>
    <w:p w14:paraId="68EE365A" w14:textId="77777777" w:rsidR="00C86BEA" w:rsidRPr="009A18C0" w:rsidRDefault="00C86BEA" w:rsidP="00C86BEA">
      <w:pPr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eastAsia="Calibri"/>
          <w:b/>
          <w:lang w:eastAsia="ja-JP"/>
        </w:rPr>
      </w:pPr>
      <w:r w:rsidRPr="009A18C0">
        <w:rPr>
          <w:rFonts w:eastAsia="Calibri"/>
          <w:b/>
          <w:lang w:val="ru-RU" w:eastAsia="ja-JP"/>
        </w:rPr>
        <w:t>С</w:t>
      </w:r>
      <w:r w:rsidRPr="009A18C0">
        <w:rPr>
          <w:rFonts w:eastAsia="Calibri"/>
          <w:b/>
          <w:lang w:eastAsia="ja-JP"/>
        </w:rPr>
        <w:t>ведения о дисциплине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276"/>
        <w:gridCol w:w="1559"/>
        <w:gridCol w:w="1972"/>
        <w:gridCol w:w="1430"/>
        <w:gridCol w:w="1126"/>
      </w:tblGrid>
      <w:tr w:rsidR="00E042EA" w:rsidRPr="009A18C0" w14:paraId="5C739658" w14:textId="77777777" w:rsidTr="001B6821">
        <w:trPr>
          <w:trHeight w:val="277"/>
        </w:trPr>
        <w:tc>
          <w:tcPr>
            <w:tcW w:w="2709" w:type="dxa"/>
          </w:tcPr>
          <w:p w14:paraId="4E2344AE" w14:textId="0CD5A623" w:rsidR="00E042EA" w:rsidRPr="009A18C0" w:rsidRDefault="00E042EA" w:rsidP="00E042EA">
            <w:pPr>
              <w:pStyle w:val="TableParagraph"/>
              <w:spacing w:before="1" w:line="257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 xml:space="preserve">Факультет </w:t>
            </w:r>
          </w:p>
        </w:tc>
        <w:tc>
          <w:tcPr>
            <w:tcW w:w="7363" w:type="dxa"/>
            <w:gridSpan w:val="5"/>
          </w:tcPr>
          <w:p w14:paraId="3A0E94EA" w14:textId="0CE56760" w:rsidR="00E042EA" w:rsidRPr="009A18C0" w:rsidRDefault="00E042EA" w:rsidP="00E042EA">
            <w:pPr>
              <w:pStyle w:val="TableParagraph"/>
              <w:spacing w:before="1" w:line="257" w:lineRule="exact"/>
            </w:pPr>
            <w:r w:rsidRPr="009A18C0">
              <w:rPr>
                <w:lang w:eastAsia="ja-JP"/>
              </w:rPr>
              <w:t>Вычислительной техники, Информатики и Микроэлектроники </w:t>
            </w:r>
          </w:p>
        </w:tc>
      </w:tr>
      <w:tr w:rsidR="00E042EA" w:rsidRPr="009A18C0" w14:paraId="1769BB89" w14:textId="77777777" w:rsidTr="001B6821">
        <w:trPr>
          <w:trHeight w:val="275"/>
        </w:trPr>
        <w:tc>
          <w:tcPr>
            <w:tcW w:w="2709" w:type="dxa"/>
          </w:tcPr>
          <w:p w14:paraId="595B96CB" w14:textId="430652A8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>Д</w:t>
            </w:r>
            <w:r w:rsidRPr="009A18C0">
              <w:rPr>
                <w:b/>
                <w:lang w:eastAsia="ja-JP"/>
              </w:rPr>
              <w:t>епартамент</w:t>
            </w:r>
          </w:p>
        </w:tc>
        <w:tc>
          <w:tcPr>
            <w:tcW w:w="7363" w:type="dxa"/>
            <w:gridSpan w:val="5"/>
          </w:tcPr>
          <w:p w14:paraId="29B4C802" w14:textId="5218ABF1" w:rsidR="00E042EA" w:rsidRPr="009A18C0" w:rsidRDefault="00E042EA" w:rsidP="00E042EA">
            <w:pPr>
              <w:pStyle w:val="TableParagraph"/>
              <w:spacing w:line="256" w:lineRule="exact"/>
            </w:pPr>
            <w:r w:rsidRPr="009A18C0">
              <w:rPr>
                <w:lang w:eastAsia="ja-JP"/>
              </w:rPr>
              <w:t>Информатика и системная инженерия</w:t>
            </w:r>
          </w:p>
        </w:tc>
      </w:tr>
      <w:tr w:rsidR="00E042EA" w:rsidRPr="009A18C0" w14:paraId="3C6AF8EE" w14:textId="77777777" w:rsidTr="001B6821">
        <w:trPr>
          <w:trHeight w:val="275"/>
        </w:trPr>
        <w:tc>
          <w:tcPr>
            <w:tcW w:w="2709" w:type="dxa"/>
          </w:tcPr>
          <w:p w14:paraId="4E4C4332" w14:textId="132F6609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>Цикл обучения</w:t>
            </w:r>
          </w:p>
        </w:tc>
        <w:tc>
          <w:tcPr>
            <w:tcW w:w="7363" w:type="dxa"/>
            <w:gridSpan w:val="5"/>
          </w:tcPr>
          <w:p w14:paraId="5EBAB97E" w14:textId="008333A2" w:rsidR="00E042EA" w:rsidRPr="009A18C0" w:rsidRDefault="00E042EA" w:rsidP="00E042EA">
            <w:pPr>
              <w:pStyle w:val="TableParagraph"/>
              <w:spacing w:line="256" w:lineRule="exact"/>
            </w:pPr>
            <w:r w:rsidRPr="009A18C0">
              <w:rPr>
                <w:lang w:eastAsia="ja-JP"/>
              </w:rPr>
              <w:t>Цикл I, Высшее образование - бакалавриат </w:t>
            </w:r>
          </w:p>
        </w:tc>
      </w:tr>
      <w:tr w:rsidR="00E042EA" w:rsidRPr="009A18C0" w14:paraId="2BBC5D2D" w14:textId="77777777" w:rsidTr="001B6821">
        <w:trPr>
          <w:trHeight w:val="275"/>
        </w:trPr>
        <w:tc>
          <w:tcPr>
            <w:tcW w:w="2709" w:type="dxa"/>
          </w:tcPr>
          <w:p w14:paraId="6EDC9A59" w14:textId="2DD02037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>О</w:t>
            </w:r>
            <w:r w:rsidRPr="009A18C0">
              <w:rPr>
                <w:b/>
                <w:lang w:eastAsia="ja-JP"/>
              </w:rPr>
              <w:t>бразовательн</w:t>
            </w:r>
            <w:r w:rsidRPr="009A18C0">
              <w:rPr>
                <w:b/>
                <w:lang w:val="ru-RU" w:eastAsia="ja-JP"/>
              </w:rPr>
              <w:t>ая</w:t>
            </w:r>
            <w:r w:rsidRPr="009A18C0">
              <w:rPr>
                <w:b/>
                <w:lang w:eastAsia="ja-JP"/>
              </w:rPr>
              <w:t xml:space="preserve"> программ</w:t>
            </w:r>
            <w:r w:rsidRPr="009A18C0">
              <w:rPr>
                <w:b/>
                <w:lang w:val="ru-RU" w:eastAsia="ja-JP"/>
              </w:rPr>
              <w:t>а</w:t>
            </w:r>
          </w:p>
        </w:tc>
        <w:tc>
          <w:tcPr>
            <w:tcW w:w="7363" w:type="dxa"/>
            <w:gridSpan w:val="5"/>
          </w:tcPr>
          <w:p w14:paraId="201A4B02" w14:textId="1A487514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color w:val="181818"/>
              </w:rPr>
              <w:t>061</w:t>
            </w:r>
            <w:r w:rsidR="007D3F68" w:rsidRPr="009A18C0">
              <w:rPr>
                <w:b/>
                <w:color w:val="181818"/>
                <w:lang w:val="ro-RO"/>
              </w:rPr>
              <w:t>3</w:t>
            </w:r>
            <w:r w:rsidRPr="009A18C0">
              <w:rPr>
                <w:b/>
                <w:color w:val="181818"/>
              </w:rPr>
              <w:t>.</w:t>
            </w:r>
            <w:r w:rsidR="007D3F68" w:rsidRPr="009A18C0">
              <w:rPr>
                <w:b/>
                <w:color w:val="181818"/>
                <w:lang w:val="ro-RO"/>
              </w:rPr>
              <w:t xml:space="preserve">5 </w:t>
            </w:r>
            <w:r w:rsidR="007D3F68" w:rsidRPr="009A18C0">
              <w:rPr>
                <w:b/>
                <w:color w:val="181818"/>
                <w:lang w:val="ru-RU"/>
              </w:rPr>
              <w:t xml:space="preserve">Прикладная информатика </w:t>
            </w:r>
          </w:p>
        </w:tc>
      </w:tr>
      <w:tr w:rsidR="00E042EA" w:rsidRPr="009A18C0" w14:paraId="45017148" w14:textId="77777777" w:rsidTr="001B6821">
        <w:trPr>
          <w:trHeight w:val="551"/>
        </w:trPr>
        <w:tc>
          <w:tcPr>
            <w:tcW w:w="2709" w:type="dxa"/>
          </w:tcPr>
          <w:p w14:paraId="7CD6BBC4" w14:textId="11395B7C" w:rsidR="00E042EA" w:rsidRPr="009A18C0" w:rsidRDefault="00E042EA" w:rsidP="00AA2999">
            <w:pPr>
              <w:contextualSpacing/>
              <w:jc w:val="center"/>
              <w:rPr>
                <w:lang w:val="ru-RU" w:eastAsia="ja-JP"/>
              </w:rPr>
            </w:pPr>
            <w:r w:rsidRPr="009A18C0">
              <w:rPr>
                <w:b/>
                <w:lang w:eastAsia="ja-JP"/>
              </w:rPr>
              <w:t>1-й год обучения очное</w:t>
            </w:r>
          </w:p>
          <w:p w14:paraId="744F4BD4" w14:textId="6077660F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eastAsia="ja-JP"/>
              </w:rPr>
              <w:t>обучение</w:t>
            </w:r>
          </w:p>
        </w:tc>
        <w:tc>
          <w:tcPr>
            <w:tcW w:w="1276" w:type="dxa"/>
            <w:vAlign w:val="center"/>
          </w:tcPr>
          <w:p w14:paraId="211D04F8" w14:textId="7E568EE2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>Семестр</w:t>
            </w:r>
          </w:p>
        </w:tc>
        <w:tc>
          <w:tcPr>
            <w:tcW w:w="1559" w:type="dxa"/>
            <w:vAlign w:val="center"/>
          </w:tcPr>
          <w:p w14:paraId="715468CB" w14:textId="3243DE3A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9A18C0">
              <w:rPr>
                <w:b/>
                <w:lang w:val="ru-RU" w:eastAsia="ja-JP"/>
              </w:rPr>
              <w:t xml:space="preserve">Форма </w:t>
            </w:r>
            <w:r w:rsidR="00C86BEA" w:rsidRPr="009A18C0">
              <w:rPr>
                <w:b/>
                <w:lang w:val="ru-RU" w:eastAsia="ja-JP"/>
              </w:rPr>
              <w:t>экзаменации</w:t>
            </w:r>
          </w:p>
        </w:tc>
        <w:tc>
          <w:tcPr>
            <w:tcW w:w="1972" w:type="dxa"/>
            <w:vAlign w:val="center"/>
          </w:tcPr>
          <w:p w14:paraId="4E45379F" w14:textId="4E46A0C4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eastAsia="ja-JP"/>
              </w:rPr>
              <w:t>Формативная категория</w:t>
            </w:r>
          </w:p>
        </w:tc>
        <w:tc>
          <w:tcPr>
            <w:tcW w:w="1430" w:type="dxa"/>
            <w:vAlign w:val="center"/>
          </w:tcPr>
          <w:p w14:paraId="50739C9D" w14:textId="39FB4F50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>Категория опциональности</w:t>
            </w:r>
          </w:p>
        </w:tc>
        <w:tc>
          <w:tcPr>
            <w:tcW w:w="1126" w:type="dxa"/>
            <w:vAlign w:val="center"/>
          </w:tcPr>
          <w:p w14:paraId="7E4C024E" w14:textId="2155AED8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>Количество</w:t>
            </w:r>
            <w:r w:rsidRPr="009A18C0">
              <w:rPr>
                <w:b/>
                <w:lang w:eastAsia="ja-JP"/>
              </w:rPr>
              <w:t xml:space="preserve"> </w:t>
            </w:r>
            <w:r w:rsidRPr="009A18C0">
              <w:rPr>
                <w:b/>
                <w:lang w:val="ru-RU" w:eastAsia="ja-JP"/>
              </w:rPr>
              <w:t>зачетных единиц</w:t>
            </w:r>
          </w:p>
        </w:tc>
      </w:tr>
      <w:tr w:rsidR="001B6821" w:rsidRPr="009A18C0" w14:paraId="130A18BF" w14:textId="77777777" w:rsidTr="001B6821">
        <w:trPr>
          <w:trHeight w:val="1104"/>
        </w:trPr>
        <w:tc>
          <w:tcPr>
            <w:tcW w:w="2709" w:type="dxa"/>
            <w:vAlign w:val="center"/>
          </w:tcPr>
          <w:p w14:paraId="6363B63D" w14:textId="13B54A4D" w:rsidR="001B6821" w:rsidRPr="009A18C0" w:rsidRDefault="001B6821" w:rsidP="00AA2999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A18C0">
              <w:rPr>
                <w:lang w:eastAsia="ja-JP"/>
              </w:rPr>
              <w:t>I</w:t>
            </w:r>
          </w:p>
        </w:tc>
        <w:tc>
          <w:tcPr>
            <w:tcW w:w="1276" w:type="dxa"/>
            <w:vAlign w:val="center"/>
          </w:tcPr>
          <w:p w14:paraId="03532F43" w14:textId="2FDDFAD4" w:rsidR="001B6821" w:rsidRPr="009A18C0" w:rsidRDefault="001B6821" w:rsidP="00AA2999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A18C0">
              <w:rPr>
                <w:lang w:eastAsia="ja-JP"/>
              </w:rPr>
              <w:t>I</w:t>
            </w:r>
            <w:r w:rsidR="00242F43" w:rsidRPr="009A18C0">
              <w:rPr>
                <w:lang w:eastAsia="ja-JP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14:paraId="2948BC70" w14:textId="754A11C4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A18C0"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1972" w:type="dxa"/>
          </w:tcPr>
          <w:p w14:paraId="725CD8D3" w14:textId="7D1BB17D" w:rsidR="001B6821" w:rsidRPr="009A18C0" w:rsidRDefault="00242F43" w:rsidP="00AA2999">
            <w:pPr>
              <w:pStyle w:val="TableParagraph"/>
              <w:ind w:left="0"/>
              <w:jc w:val="center"/>
            </w:pPr>
            <w:r w:rsidRPr="009A18C0">
              <w:rPr>
                <w:lang w:val="en-US" w:eastAsia="ja-JP"/>
              </w:rPr>
              <w:t>S</w:t>
            </w:r>
            <w:r w:rsidR="001B6821" w:rsidRPr="009A18C0">
              <w:rPr>
                <w:lang w:eastAsia="ja-JP"/>
              </w:rPr>
              <w:t xml:space="preserve"> </w:t>
            </w:r>
            <w:r w:rsidR="001B6821" w:rsidRPr="009A18C0">
              <w:rPr>
                <w:lang w:val="ru-RU" w:eastAsia="ja-JP"/>
              </w:rPr>
              <w:t xml:space="preserve">- </w:t>
            </w:r>
            <w:r w:rsidRPr="009A18C0">
              <w:rPr>
                <w:lang w:eastAsia="ja-JP"/>
              </w:rPr>
              <w:t>специализированная дисциплина</w:t>
            </w:r>
          </w:p>
        </w:tc>
        <w:tc>
          <w:tcPr>
            <w:tcW w:w="1430" w:type="dxa"/>
          </w:tcPr>
          <w:p w14:paraId="6EF70864" w14:textId="3B834891" w:rsidR="001B6821" w:rsidRPr="009A18C0" w:rsidRDefault="001B6821" w:rsidP="00AA2999">
            <w:pPr>
              <w:pStyle w:val="TableParagraph"/>
              <w:ind w:left="0"/>
              <w:jc w:val="center"/>
            </w:pPr>
            <w:r w:rsidRPr="009A18C0">
              <w:rPr>
                <w:b/>
                <w:bCs/>
                <w:lang w:eastAsia="ja-JP"/>
              </w:rPr>
              <w:t xml:space="preserve">O </w:t>
            </w:r>
            <w:r w:rsidRPr="009A18C0">
              <w:rPr>
                <w:lang w:eastAsia="ja-JP"/>
              </w:rPr>
              <w:t xml:space="preserve">- обязательная </w:t>
            </w:r>
            <w:r w:rsidRPr="009A18C0">
              <w:rPr>
                <w:lang w:val="ru-RU" w:eastAsia="ja-JP"/>
              </w:rPr>
              <w:t>дисциплина</w:t>
            </w:r>
          </w:p>
        </w:tc>
        <w:tc>
          <w:tcPr>
            <w:tcW w:w="1126" w:type="dxa"/>
          </w:tcPr>
          <w:p w14:paraId="1609DA58" w14:textId="64A7B9EC" w:rsidR="001B6821" w:rsidRPr="009A18C0" w:rsidRDefault="00242F43" w:rsidP="00AA2999">
            <w:pPr>
              <w:pStyle w:val="TableParagraph"/>
              <w:ind w:left="0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4</w:t>
            </w:r>
          </w:p>
        </w:tc>
      </w:tr>
    </w:tbl>
    <w:p w14:paraId="05640266" w14:textId="77777777" w:rsidR="00F275EB" w:rsidRPr="009A18C0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22FA004C" w14:textId="31EE960C" w:rsidR="001B6821" w:rsidRPr="009A18C0" w:rsidRDefault="001B6821" w:rsidP="00C86BEA">
      <w:pPr>
        <w:pStyle w:val="ListParagraph"/>
        <w:widowControl/>
        <w:numPr>
          <w:ilvl w:val="0"/>
          <w:numId w:val="10"/>
        </w:numPr>
        <w:autoSpaceDE/>
        <w:autoSpaceDN/>
        <w:spacing w:after="200"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r w:rsidRPr="009A18C0">
        <w:rPr>
          <w:rFonts w:ascii="Times New Roman" w:hAnsi="Times New Roman" w:cs="Times New Roman"/>
          <w:b/>
          <w:lang w:val="ru-RU" w:eastAsia="ja-JP"/>
        </w:rPr>
        <w:t>Администрирование учебной дисциплины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1B6821" w:rsidRPr="009A18C0" w14:paraId="6819961D" w14:textId="77777777" w:rsidTr="00AA2999">
        <w:trPr>
          <w:trHeight w:val="275"/>
        </w:trPr>
        <w:tc>
          <w:tcPr>
            <w:tcW w:w="1754" w:type="dxa"/>
            <w:vMerge w:val="restart"/>
            <w:vAlign w:val="center"/>
          </w:tcPr>
          <w:p w14:paraId="2C347FC0" w14:textId="77777777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</w:p>
          <w:p w14:paraId="5C81076D" w14:textId="0CD00B12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Всего часов (по учебному плану)</w:t>
            </w:r>
          </w:p>
        </w:tc>
        <w:tc>
          <w:tcPr>
            <w:tcW w:w="8307" w:type="dxa"/>
            <w:gridSpan w:val="6"/>
            <w:vAlign w:val="center"/>
          </w:tcPr>
          <w:p w14:paraId="5D06C753" w14:textId="30B117E9" w:rsidR="001B6821" w:rsidRPr="009A18C0" w:rsidRDefault="001B6821" w:rsidP="00AA2999">
            <w:pPr>
              <w:pStyle w:val="TableParagraph"/>
              <w:spacing w:line="256" w:lineRule="exact"/>
              <w:ind w:left="-1734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включая</w:t>
            </w:r>
          </w:p>
        </w:tc>
      </w:tr>
      <w:tr w:rsidR="001B6821" w:rsidRPr="009A18C0" w14:paraId="3A55C29A" w14:textId="77777777" w:rsidTr="002628FD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14:paraId="38A0C402" w14:textId="77777777" w:rsidR="001B6821" w:rsidRPr="009A18C0" w:rsidRDefault="001B6821" w:rsidP="00AA2999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8C42AB" w14:textId="773004A3" w:rsidR="001B6821" w:rsidRPr="009A18C0" w:rsidRDefault="001B6821" w:rsidP="00AA2999">
            <w:pPr>
              <w:pStyle w:val="TableParagraph"/>
              <w:spacing w:line="256" w:lineRule="exact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аудиторные</w:t>
            </w:r>
          </w:p>
        </w:tc>
        <w:tc>
          <w:tcPr>
            <w:tcW w:w="5472" w:type="dxa"/>
            <w:gridSpan w:val="3"/>
          </w:tcPr>
          <w:p w14:paraId="41E6479A" w14:textId="77777777" w:rsidR="001B6821" w:rsidRPr="009A18C0" w:rsidRDefault="001B6821" w:rsidP="00AA2999">
            <w:pPr>
              <w:pStyle w:val="TableParagraph"/>
              <w:spacing w:line="256" w:lineRule="exact"/>
              <w:ind w:left="0"/>
              <w:jc w:val="center"/>
              <w:rPr>
                <w:b/>
              </w:rPr>
            </w:pPr>
            <w:r w:rsidRPr="009A18C0">
              <w:rPr>
                <w:b/>
              </w:rPr>
              <w:t>Индивидуальная работа</w:t>
            </w:r>
          </w:p>
        </w:tc>
      </w:tr>
      <w:tr w:rsidR="001B6821" w:rsidRPr="009A18C0" w14:paraId="3AE1CF4A" w14:textId="77777777" w:rsidTr="001B6821">
        <w:trPr>
          <w:trHeight w:val="1862"/>
        </w:trPr>
        <w:tc>
          <w:tcPr>
            <w:tcW w:w="1754" w:type="dxa"/>
            <w:vMerge/>
            <w:tcBorders>
              <w:top w:val="nil"/>
            </w:tcBorders>
          </w:tcPr>
          <w:p w14:paraId="071757C1" w14:textId="77777777" w:rsidR="001B6821" w:rsidRPr="009A18C0" w:rsidRDefault="001B6821" w:rsidP="00AA2999">
            <w:pPr>
              <w:jc w:val="center"/>
              <w:rPr>
                <w:b/>
              </w:rPr>
            </w:pPr>
          </w:p>
        </w:tc>
        <w:tc>
          <w:tcPr>
            <w:tcW w:w="672" w:type="dxa"/>
            <w:textDirection w:val="btLr"/>
            <w:vAlign w:val="center"/>
          </w:tcPr>
          <w:p w14:paraId="5BEEEA16" w14:textId="5644A134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Лекции</w:t>
            </w:r>
          </w:p>
        </w:tc>
        <w:tc>
          <w:tcPr>
            <w:tcW w:w="1163" w:type="dxa"/>
            <w:textDirection w:val="btLr"/>
            <w:vAlign w:val="center"/>
          </w:tcPr>
          <w:p w14:paraId="005DDFD6" w14:textId="14EF124D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eastAsia="ja-JP"/>
              </w:rPr>
              <w:t>Семинары</w:t>
            </w:r>
          </w:p>
        </w:tc>
        <w:tc>
          <w:tcPr>
            <w:tcW w:w="1000" w:type="dxa"/>
            <w:textDirection w:val="btLr"/>
            <w:vAlign w:val="center"/>
          </w:tcPr>
          <w:p w14:paraId="1586B9B2" w14:textId="194879E1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eastAsia="ja-JP"/>
              </w:rPr>
              <w:t>Лабораторные занятия</w:t>
            </w:r>
          </w:p>
        </w:tc>
        <w:tc>
          <w:tcPr>
            <w:tcW w:w="1221" w:type="dxa"/>
            <w:textDirection w:val="btLr"/>
            <w:vAlign w:val="center"/>
          </w:tcPr>
          <w:p w14:paraId="6C8EA2A0" w14:textId="00F05114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eastAsia="ja-JP"/>
              </w:rPr>
              <w:t>Практические занятия</w:t>
            </w:r>
          </w:p>
        </w:tc>
        <w:tc>
          <w:tcPr>
            <w:tcW w:w="2116" w:type="dxa"/>
            <w:textDirection w:val="btLr"/>
            <w:vAlign w:val="center"/>
          </w:tcPr>
          <w:p w14:paraId="3701C079" w14:textId="329DC07B" w:rsidR="001B6821" w:rsidRPr="009A18C0" w:rsidRDefault="001B6821" w:rsidP="00AA2999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Проекты/ работы</w:t>
            </w:r>
          </w:p>
        </w:tc>
        <w:tc>
          <w:tcPr>
            <w:tcW w:w="2135" w:type="dxa"/>
            <w:textDirection w:val="btLr"/>
            <w:vAlign w:val="center"/>
          </w:tcPr>
          <w:p w14:paraId="47D4698B" w14:textId="112BC811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Изучение теоретического материала</w:t>
            </w:r>
          </w:p>
        </w:tc>
      </w:tr>
      <w:tr w:rsidR="001B6821" w:rsidRPr="009A18C0" w14:paraId="42FB14A1" w14:textId="77777777">
        <w:trPr>
          <w:trHeight w:val="275"/>
        </w:trPr>
        <w:tc>
          <w:tcPr>
            <w:tcW w:w="1754" w:type="dxa"/>
          </w:tcPr>
          <w:p w14:paraId="03DA22E7" w14:textId="0EAD85E2" w:rsidR="001B6821" w:rsidRPr="009A18C0" w:rsidRDefault="00AA466A" w:rsidP="001B6821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120</w:t>
            </w:r>
          </w:p>
        </w:tc>
        <w:tc>
          <w:tcPr>
            <w:tcW w:w="672" w:type="dxa"/>
          </w:tcPr>
          <w:p w14:paraId="6279A34D" w14:textId="78E32223" w:rsidR="001B6821" w:rsidRPr="009A18C0" w:rsidRDefault="00AA466A" w:rsidP="001B6821">
            <w:pPr>
              <w:pStyle w:val="TableParagraph"/>
              <w:spacing w:line="255" w:lineRule="exact"/>
              <w:ind w:left="87" w:right="77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  <w:tc>
          <w:tcPr>
            <w:tcW w:w="1163" w:type="dxa"/>
          </w:tcPr>
          <w:p w14:paraId="6F7AA154" w14:textId="7673BF01" w:rsidR="001B6821" w:rsidRPr="009A18C0" w:rsidRDefault="001B6821" w:rsidP="001B6821">
            <w:pPr>
              <w:pStyle w:val="TableParagraph"/>
              <w:spacing w:line="255" w:lineRule="exact"/>
              <w:ind w:left="86" w:right="76"/>
              <w:jc w:val="center"/>
            </w:pPr>
            <w:r w:rsidRPr="009A18C0">
              <w:t>-</w:t>
            </w:r>
          </w:p>
        </w:tc>
        <w:tc>
          <w:tcPr>
            <w:tcW w:w="1000" w:type="dxa"/>
          </w:tcPr>
          <w:p w14:paraId="4E8C03FC" w14:textId="59CC16A3" w:rsidR="001B6821" w:rsidRPr="009A18C0" w:rsidRDefault="00AA466A" w:rsidP="001B6821">
            <w:pPr>
              <w:pStyle w:val="TableParagraph"/>
              <w:spacing w:line="255" w:lineRule="exact"/>
              <w:ind w:left="93" w:right="82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  <w:tc>
          <w:tcPr>
            <w:tcW w:w="1221" w:type="dxa"/>
          </w:tcPr>
          <w:p w14:paraId="6C81A6BF" w14:textId="77777777" w:rsidR="001B6821" w:rsidRPr="009A18C0" w:rsidRDefault="001B6821" w:rsidP="001B6821">
            <w:pPr>
              <w:pStyle w:val="TableParagraph"/>
              <w:spacing w:line="255" w:lineRule="exact"/>
              <w:ind w:left="17"/>
              <w:jc w:val="center"/>
            </w:pPr>
            <w:r w:rsidRPr="009A18C0">
              <w:rPr>
                <w:w w:val="99"/>
              </w:rPr>
              <w:t>-</w:t>
            </w:r>
          </w:p>
        </w:tc>
        <w:tc>
          <w:tcPr>
            <w:tcW w:w="2116" w:type="dxa"/>
          </w:tcPr>
          <w:p w14:paraId="44E6E32D" w14:textId="58260129" w:rsidR="001B6821" w:rsidRPr="009A18C0" w:rsidRDefault="00AA466A" w:rsidP="001B6821">
            <w:pPr>
              <w:pStyle w:val="TableParagraph"/>
              <w:ind w:left="0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  <w:tc>
          <w:tcPr>
            <w:tcW w:w="2135" w:type="dxa"/>
          </w:tcPr>
          <w:p w14:paraId="68A5FD80" w14:textId="745869DB" w:rsidR="001B6821" w:rsidRPr="009A18C0" w:rsidRDefault="00AA466A" w:rsidP="001B6821">
            <w:pPr>
              <w:pStyle w:val="TableParagraph"/>
              <w:spacing w:line="255" w:lineRule="exact"/>
              <w:ind w:left="202" w:right="186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</w:tr>
    </w:tbl>
    <w:p w14:paraId="35534B5E" w14:textId="77777777" w:rsidR="00F275EB" w:rsidRPr="009A18C0" w:rsidRDefault="00F275E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742070EE" w14:textId="6C2A5388" w:rsidR="001B6821" w:rsidRPr="009A18C0" w:rsidRDefault="001B6821" w:rsidP="00C86BEA">
      <w:pPr>
        <w:pStyle w:val="ListParagraph"/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r w:rsidRPr="009A18C0">
        <w:rPr>
          <w:rFonts w:ascii="Times New Roman" w:hAnsi="Times New Roman" w:cs="Times New Roman"/>
          <w:b/>
          <w:lang w:eastAsia="ja-JP"/>
        </w:rPr>
        <w:t>Предварительные требования для изучения дисциплины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 w:rsidRPr="009A18C0" w14:paraId="43CBD291" w14:textId="77777777" w:rsidTr="00AA466A">
        <w:trPr>
          <w:trHeight w:val="911"/>
        </w:trPr>
        <w:tc>
          <w:tcPr>
            <w:tcW w:w="3262" w:type="dxa"/>
            <w:vAlign w:val="center"/>
          </w:tcPr>
          <w:p w14:paraId="76999685" w14:textId="5A7357E0" w:rsidR="00F275EB" w:rsidRPr="009A18C0" w:rsidRDefault="00DC755E" w:rsidP="00AA2999">
            <w:pPr>
              <w:pStyle w:val="TableParagraph"/>
              <w:spacing w:before="2" w:line="273" w:lineRule="exact"/>
              <w:rPr>
                <w:b/>
                <w:bCs/>
              </w:rPr>
            </w:pPr>
            <w:r w:rsidRPr="009A18C0">
              <w:rPr>
                <w:b/>
                <w:bCs/>
              </w:rPr>
              <w:t xml:space="preserve">Согласно </w:t>
            </w:r>
            <w:r w:rsidRPr="009A18C0">
              <w:rPr>
                <w:b/>
                <w:bCs/>
              </w:rPr>
              <w:tab/>
            </w:r>
            <w:r w:rsidR="00C86BEA" w:rsidRPr="009A18C0">
              <w:rPr>
                <w:b/>
                <w:bCs/>
                <w:lang w:val="ru-RU" w:eastAsia="ja-JP"/>
              </w:rPr>
              <w:t>учебному плану</w:t>
            </w:r>
          </w:p>
        </w:tc>
        <w:tc>
          <w:tcPr>
            <w:tcW w:w="6805" w:type="dxa"/>
          </w:tcPr>
          <w:p w14:paraId="7D305F7A" w14:textId="6E8B8613" w:rsidR="00F275EB" w:rsidRPr="009A18C0" w:rsidRDefault="00AA466A" w:rsidP="00AA2999">
            <w:pPr>
              <w:pStyle w:val="NormalWeb"/>
              <w:spacing w:before="0" w:beforeAutospacing="0" w:after="0" w:afterAutospacing="0"/>
              <w:ind w:left="154"/>
              <w:jc w:val="both"/>
              <w:rPr>
                <w:sz w:val="22"/>
                <w:szCs w:val="22"/>
                <w:lang w:val="ro-MD"/>
              </w:rPr>
            </w:pPr>
            <w:r w:rsidRPr="009A18C0">
              <w:rPr>
                <w:noProof/>
                <w:sz w:val="22"/>
                <w:szCs w:val="22"/>
                <w:lang w:val="ro-MD"/>
              </w:rPr>
              <w:t>вводные знания по информатике, полученные в средней школе (базовые понятия алгоритмики, простейшие структуры данных, элементы логики, основы информатики, структурное программирование, знание прикладных программ, входящих в пакет Microsoft Office).</w:t>
            </w:r>
          </w:p>
        </w:tc>
      </w:tr>
      <w:tr w:rsidR="00F275EB" w:rsidRPr="009A18C0" w14:paraId="0BE6C22C" w14:textId="77777777" w:rsidTr="00AA2999">
        <w:trPr>
          <w:trHeight w:val="294"/>
        </w:trPr>
        <w:tc>
          <w:tcPr>
            <w:tcW w:w="3262" w:type="dxa"/>
            <w:vAlign w:val="center"/>
          </w:tcPr>
          <w:p w14:paraId="7D59D944" w14:textId="31BA3D45" w:rsidR="00F275EB" w:rsidRPr="009A18C0" w:rsidRDefault="00C86BEA" w:rsidP="00AA2999">
            <w:pPr>
              <w:pStyle w:val="TableParagraph"/>
              <w:spacing w:line="275" w:lineRule="exact"/>
              <w:rPr>
                <w:b/>
                <w:bCs/>
              </w:rPr>
            </w:pPr>
            <w:r w:rsidRPr="009A18C0">
              <w:rPr>
                <w:b/>
                <w:bCs/>
                <w:w w:val="95"/>
                <w:lang w:val="ru-RU"/>
              </w:rPr>
              <w:t>согласно</w:t>
            </w:r>
            <w:r w:rsidR="00DC755E" w:rsidRPr="009A18C0">
              <w:rPr>
                <w:b/>
                <w:bCs/>
                <w:spacing w:val="17"/>
                <w:w w:val="95"/>
              </w:rPr>
              <w:t xml:space="preserve"> </w:t>
            </w:r>
            <w:r w:rsidRPr="009A18C0">
              <w:rPr>
                <w:b/>
                <w:bCs/>
                <w:w w:val="95"/>
              </w:rPr>
              <w:t>компетент</w:t>
            </w:r>
            <w:r w:rsidRPr="009A18C0">
              <w:rPr>
                <w:b/>
                <w:bCs/>
                <w:w w:val="95"/>
                <w:lang w:val="ru-RU"/>
              </w:rPr>
              <w:t>циям</w:t>
            </w:r>
          </w:p>
        </w:tc>
        <w:tc>
          <w:tcPr>
            <w:tcW w:w="6805" w:type="dxa"/>
          </w:tcPr>
          <w:p w14:paraId="7AF108AD" w14:textId="3FEAEA5C" w:rsidR="00F275EB" w:rsidRPr="009A18C0" w:rsidRDefault="00AA466A" w:rsidP="00AA466A">
            <w:pPr>
              <w:pStyle w:val="TableParagraph"/>
              <w:spacing w:line="275" w:lineRule="exact"/>
              <w:ind w:left="105"/>
              <w:jc w:val="both"/>
            </w:pPr>
            <w:r w:rsidRPr="009A18C0">
              <w:t>Базовые знания алгоритмов и управляющих структур, полученные в дисциплине «Программирование</w:t>
            </w:r>
            <w:r w:rsidRPr="009A18C0">
              <w:rPr>
                <w:lang w:val="ru-RU"/>
              </w:rPr>
              <w:t xml:space="preserve"> компютеров</w:t>
            </w:r>
            <w:r w:rsidRPr="009A18C0">
              <w:t xml:space="preserve">» (язык С), а также элементарный опыт написания кода и использования языка программирования, полученный </w:t>
            </w:r>
            <w:r w:rsidRPr="009A18C0">
              <w:rPr>
                <w:lang w:val="ru-RU"/>
              </w:rPr>
              <w:t>на</w:t>
            </w:r>
            <w:r w:rsidRPr="009A18C0">
              <w:t xml:space="preserve"> дисциплине «Прикладные методы программирования» (язык Python)</w:t>
            </w:r>
          </w:p>
        </w:tc>
      </w:tr>
    </w:tbl>
    <w:p w14:paraId="7A791248" w14:textId="77777777" w:rsidR="00F275EB" w:rsidRPr="009A18C0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8BDAD37" w14:textId="4C87593C" w:rsidR="00C86BEA" w:rsidRPr="009A18C0" w:rsidRDefault="00C86BEA" w:rsidP="00C86BEA">
      <w:pPr>
        <w:pStyle w:val="ListParagraph"/>
        <w:widowControl/>
        <w:numPr>
          <w:ilvl w:val="0"/>
          <w:numId w:val="28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bookmarkStart w:id="0" w:name="_Hlk209211589"/>
      <w:r w:rsidRPr="009A18C0">
        <w:rPr>
          <w:rFonts w:ascii="Times New Roman" w:hAnsi="Times New Roman" w:cs="Times New Roman"/>
          <w:b/>
          <w:lang w:val="ru-RU" w:eastAsia="ja-JP"/>
        </w:rPr>
        <w:t>Целевые компетенции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6576"/>
      </w:tblGrid>
      <w:tr w:rsidR="00996D3F" w:rsidRPr="009A18C0" w14:paraId="3835EF5D" w14:textId="77777777" w:rsidTr="008A3559">
        <w:tc>
          <w:tcPr>
            <w:tcW w:w="3543" w:type="dxa"/>
          </w:tcPr>
          <w:bookmarkEnd w:id="0"/>
          <w:p w14:paraId="459DC785" w14:textId="77777777" w:rsidR="00996D3F" w:rsidRPr="009A18C0" w:rsidRDefault="00996D3F" w:rsidP="00996D3F">
            <w:pPr>
              <w:overflowPunct w:val="0"/>
              <w:adjustRightInd w:val="0"/>
              <w:ind w:left="720" w:right="-57"/>
              <w:textAlignment w:val="baseline"/>
              <w:rPr>
                <w:rFonts w:eastAsia="Calibri"/>
                <w:b/>
                <w:sz w:val="22"/>
                <w:szCs w:val="22"/>
                <w:lang w:val="ru-RU" w:eastAsia="ja-JP"/>
              </w:rPr>
            </w:pPr>
            <w:r w:rsidRPr="009A18C0">
              <w:rPr>
                <w:rFonts w:eastAsia="Calibri"/>
                <w:b/>
                <w:sz w:val="22"/>
                <w:szCs w:val="22"/>
                <w:lang w:val="ru-RU" w:eastAsia="ja-JP"/>
              </w:rPr>
              <w:t xml:space="preserve">Компетенции  </w:t>
            </w:r>
          </w:p>
          <w:p w14:paraId="3E03E741" w14:textId="50FC03B8" w:rsidR="00996D3F" w:rsidRPr="009A18C0" w:rsidRDefault="00996D3F" w:rsidP="00996D3F">
            <w:pPr>
              <w:spacing w:line="276" w:lineRule="auto"/>
              <w:rPr>
                <w:b/>
                <w:bCs/>
                <w:noProof/>
                <w:sz w:val="22"/>
                <w:szCs w:val="22"/>
                <w:lang w:val="ro-MD"/>
              </w:rPr>
            </w:pPr>
            <w:r w:rsidRPr="009A18C0">
              <w:rPr>
                <w:rFonts w:eastAsia="Calibri"/>
                <w:b/>
                <w:sz w:val="22"/>
                <w:szCs w:val="22"/>
                <w:lang w:val="ru-RU" w:eastAsia="ja-JP"/>
              </w:rPr>
              <w:t>Общие/Профессиональные</w:t>
            </w:r>
          </w:p>
        </w:tc>
        <w:tc>
          <w:tcPr>
            <w:tcW w:w="6576" w:type="dxa"/>
            <w:vAlign w:val="center"/>
          </w:tcPr>
          <w:p w14:paraId="36CB818E" w14:textId="637E4854" w:rsidR="00996D3F" w:rsidRPr="009A18C0" w:rsidRDefault="00996D3F" w:rsidP="00996D3F">
            <w:pPr>
              <w:spacing w:line="276" w:lineRule="auto"/>
              <w:jc w:val="center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rFonts w:eastAsia="Calibri"/>
                <w:b/>
                <w:sz w:val="22"/>
                <w:szCs w:val="22"/>
                <w:lang w:val="ru-RU" w:eastAsia="ja-JP"/>
              </w:rPr>
              <w:t>Результаты обучения в соответствии с уровнем НРК</w:t>
            </w:r>
          </w:p>
        </w:tc>
      </w:tr>
      <w:tr w:rsidR="00996D3F" w:rsidRPr="009A18C0" w14:paraId="18ED67F5" w14:textId="77777777" w:rsidTr="008A3559">
        <w:tc>
          <w:tcPr>
            <w:tcW w:w="3543" w:type="dxa"/>
          </w:tcPr>
          <w:p w14:paraId="7B55545D" w14:textId="3081A0CD" w:rsidR="00996D3F" w:rsidRPr="009A18C0" w:rsidRDefault="008A3559" w:rsidP="00996D3F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CG2.</w:t>
            </w:r>
            <w:r w:rsidRPr="009A18C0">
              <w:rPr>
                <w:noProof/>
                <w:sz w:val="22"/>
                <w:szCs w:val="22"/>
                <w:lang w:val="ro-MD"/>
              </w:rPr>
              <w:t xml:space="preserve"> Работа с базовыми концепциями информатики, информационных и коммуникационных технологий</w:t>
            </w:r>
          </w:p>
        </w:tc>
        <w:tc>
          <w:tcPr>
            <w:tcW w:w="6576" w:type="dxa"/>
          </w:tcPr>
          <w:p w14:paraId="13927916" w14:textId="77777777" w:rsidR="00996D3F" w:rsidRPr="009A18C0" w:rsidRDefault="00996D3F" w:rsidP="00996D3F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3</w:t>
            </w:r>
            <w:r w:rsidRPr="009A18C0">
              <w:rPr>
                <w:noProof/>
                <w:sz w:val="22"/>
                <w:szCs w:val="22"/>
                <w:lang w:val="ro-MD"/>
              </w:rPr>
              <w:t>. применять концепции компьютерной науки, информационных и коммуникационных технологий к проектированию и управлению информационными системами.</w:t>
            </w:r>
          </w:p>
          <w:p w14:paraId="753BF9DC" w14:textId="77777777" w:rsidR="00996D3F" w:rsidRPr="009A18C0" w:rsidRDefault="00996D3F" w:rsidP="00996D3F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4.</w:t>
            </w:r>
            <w:r w:rsidRPr="009A18C0">
              <w:rPr>
                <w:noProof/>
                <w:sz w:val="22"/>
                <w:szCs w:val="22"/>
                <w:lang w:val="ro-MD"/>
              </w:rPr>
              <w:t xml:space="preserve"> разрабатывать информационные системы, используя знания языков программирования, сред и технологий, а также инструментов проектирования.</w:t>
            </w:r>
          </w:p>
        </w:tc>
      </w:tr>
      <w:tr w:rsidR="00996D3F" w:rsidRPr="009A18C0" w14:paraId="7250D9C4" w14:textId="77777777" w:rsidTr="008A3559">
        <w:tc>
          <w:tcPr>
            <w:tcW w:w="3543" w:type="dxa"/>
          </w:tcPr>
          <w:p w14:paraId="66B9DF5E" w14:textId="2A2D8CDC" w:rsidR="00996D3F" w:rsidRPr="009A18C0" w:rsidRDefault="008A3559" w:rsidP="008A3559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lastRenderedPageBreak/>
              <w:t>CP</w:t>
            </w:r>
            <w:r w:rsidR="00996D3F"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1. </w:t>
            </w:r>
            <w:r w:rsidRPr="009A18C0">
              <w:rPr>
                <w:noProof/>
                <w:sz w:val="22"/>
                <w:szCs w:val="22"/>
                <w:lang w:val="ro-MD"/>
              </w:rPr>
              <w:t xml:space="preserve">Описание функционирования компьютерной системы с использованием методов, моделей и алгоритмов </w:t>
            </w:r>
          </w:p>
        </w:tc>
        <w:tc>
          <w:tcPr>
            <w:tcW w:w="6576" w:type="dxa"/>
          </w:tcPr>
          <w:p w14:paraId="135DB129" w14:textId="77777777" w:rsidR="008A3559" w:rsidRPr="009A18C0" w:rsidRDefault="008A3559" w:rsidP="008A3559">
            <w:pPr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9. </w:t>
            </w:r>
            <w:r w:rsidRPr="009A18C0">
              <w:rPr>
                <w:noProof/>
                <w:sz w:val="22"/>
                <w:szCs w:val="22"/>
                <w:lang w:val="ro-MD"/>
              </w:rPr>
              <w:t>Применять концепции и методы фундаментальных наук для выявления, формулирования и аргументации решений при разработке программного продукта.</w:t>
            </w:r>
          </w:p>
          <w:p w14:paraId="3A6C9304" w14:textId="0C6226CC" w:rsidR="00996D3F" w:rsidRPr="009A18C0" w:rsidRDefault="008A3559" w:rsidP="008A3559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10. </w:t>
            </w:r>
            <w:r w:rsidRPr="009A18C0">
              <w:rPr>
                <w:noProof/>
                <w:sz w:val="22"/>
                <w:szCs w:val="22"/>
                <w:lang w:val="ro-MD"/>
              </w:rPr>
              <w:t>Описывать составные части информационной системы с учетом функциональных и нефункциональных требований.</w:t>
            </w:r>
          </w:p>
        </w:tc>
      </w:tr>
      <w:tr w:rsidR="00996D3F" w:rsidRPr="009A18C0" w14:paraId="32EB393D" w14:textId="77777777" w:rsidTr="008A3559">
        <w:tc>
          <w:tcPr>
            <w:tcW w:w="3543" w:type="dxa"/>
          </w:tcPr>
          <w:p w14:paraId="22BF21D3" w14:textId="60BF690A" w:rsidR="00996D3F" w:rsidRPr="009A18C0" w:rsidRDefault="008A3559" w:rsidP="00996D3F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CP</w:t>
            </w:r>
            <w:r w:rsidR="00996D3F"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2. </w:t>
            </w:r>
            <w:r w:rsidR="00996D3F" w:rsidRPr="009A18C0">
              <w:rPr>
                <w:noProof/>
                <w:sz w:val="22"/>
                <w:szCs w:val="22"/>
                <w:lang w:val="ro-MD"/>
              </w:rPr>
              <w:t>Разработка программных компонентов для систем анализа данных.</w:t>
            </w:r>
          </w:p>
        </w:tc>
        <w:tc>
          <w:tcPr>
            <w:tcW w:w="6576" w:type="dxa"/>
          </w:tcPr>
          <w:p w14:paraId="29E9F057" w14:textId="77777777" w:rsidR="008A3559" w:rsidRPr="009A18C0" w:rsidRDefault="00996D3F" w:rsidP="008A3559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11.</w:t>
            </w:r>
            <w:r w:rsidRPr="009A18C0">
              <w:rPr>
                <w:noProof/>
                <w:sz w:val="22"/>
                <w:szCs w:val="22"/>
                <w:lang w:val="ro-MD"/>
              </w:rPr>
              <w:t xml:space="preserve"> </w:t>
            </w:r>
            <w:r w:rsidR="008A3559" w:rsidRPr="009A18C0">
              <w:rPr>
                <w:noProof/>
                <w:sz w:val="22"/>
                <w:szCs w:val="22"/>
                <w:lang w:val="ro-MD"/>
              </w:rPr>
              <w:t>разрабатывать компьютерные системы, применяя специальные методологии, реализуя алгоритмы и используя методы программирования, соответствующие сфере деятельности;</w:t>
            </w:r>
          </w:p>
          <w:p w14:paraId="1509C585" w14:textId="0EB5F57A" w:rsidR="00996D3F" w:rsidRPr="009A18C0" w:rsidRDefault="008A3559" w:rsidP="008A3559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12</w:t>
            </w:r>
            <w:r w:rsidRPr="009A18C0">
              <w:rPr>
                <w:noProof/>
                <w:sz w:val="22"/>
                <w:szCs w:val="22"/>
                <w:lang w:val="ro-MD"/>
              </w:rPr>
              <w:t>. интегрировать компьютерные компоненты, выбирая, адаптируя и соединяя их, обеспечивая функциональность, производительность и совместимость системы.</w:t>
            </w:r>
          </w:p>
        </w:tc>
      </w:tr>
      <w:tr w:rsidR="00996D3F" w:rsidRPr="009A18C0" w14:paraId="54B0CD29" w14:textId="77777777" w:rsidTr="008A3559">
        <w:tc>
          <w:tcPr>
            <w:tcW w:w="3543" w:type="dxa"/>
          </w:tcPr>
          <w:p w14:paraId="04FF9C4D" w14:textId="6CD882C1" w:rsidR="00996D3F" w:rsidRPr="009A18C0" w:rsidRDefault="008A3559" w:rsidP="00996D3F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CP</w:t>
            </w:r>
            <w:r w:rsidR="00996D3F"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3. </w:t>
            </w:r>
            <w:r w:rsidRPr="009A18C0">
              <w:rPr>
                <w:noProof/>
                <w:sz w:val="22"/>
                <w:szCs w:val="22"/>
                <w:lang w:val="ro-MD"/>
              </w:rPr>
              <w:t>Внедрение и тестирование информационных систем в различных областях</w:t>
            </w:r>
          </w:p>
        </w:tc>
        <w:tc>
          <w:tcPr>
            <w:tcW w:w="6576" w:type="dxa"/>
          </w:tcPr>
          <w:p w14:paraId="02F169B4" w14:textId="77777777" w:rsidR="009876C4" w:rsidRPr="009A18C0" w:rsidRDefault="009876C4" w:rsidP="009876C4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13. </w:t>
            </w:r>
            <w:r w:rsidRPr="009A18C0">
              <w:rPr>
                <w:noProof/>
                <w:sz w:val="22"/>
                <w:szCs w:val="22"/>
                <w:lang w:val="ro-MD"/>
              </w:rPr>
              <w:t>Внедрение компьютерных систем путем их тестирования, настройки программной инфраструктуры и создания прототипов.</w:t>
            </w:r>
          </w:p>
          <w:p w14:paraId="1167C302" w14:textId="0270E37B" w:rsidR="00996D3F" w:rsidRPr="009A18C0" w:rsidRDefault="009876C4" w:rsidP="009876C4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14. </w:t>
            </w:r>
            <w:r w:rsidRPr="009A18C0">
              <w:rPr>
                <w:noProof/>
                <w:sz w:val="22"/>
                <w:szCs w:val="22"/>
                <w:lang w:val="ro-MD"/>
              </w:rPr>
              <w:t>Оценка производительности компьютерных систем путем моделирования сценариев использования, обнаружения и устранения ошибок, а также автоматизации процессов тестирования.</w:t>
            </w:r>
          </w:p>
        </w:tc>
      </w:tr>
      <w:tr w:rsidR="00996D3F" w:rsidRPr="009A18C0" w14:paraId="539930B4" w14:textId="77777777" w:rsidTr="008A3559">
        <w:tc>
          <w:tcPr>
            <w:tcW w:w="3543" w:type="dxa"/>
          </w:tcPr>
          <w:p w14:paraId="1DBB88E5" w14:textId="6A24AC3B" w:rsidR="00996D3F" w:rsidRPr="009A18C0" w:rsidRDefault="009876C4" w:rsidP="00996D3F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>CP</w:t>
            </w:r>
            <w:r w:rsidR="00996D3F"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4. </w:t>
            </w:r>
            <w:r w:rsidRPr="009A18C0">
              <w:rPr>
                <w:noProof/>
                <w:sz w:val="22"/>
                <w:szCs w:val="22"/>
                <w:lang w:val="ro-MD"/>
              </w:rPr>
              <w:t xml:space="preserve">Обслуживание и оптимизация информационных систем </w:t>
            </w:r>
          </w:p>
        </w:tc>
        <w:tc>
          <w:tcPr>
            <w:tcW w:w="6576" w:type="dxa"/>
          </w:tcPr>
          <w:p w14:paraId="66742B84" w14:textId="77777777" w:rsidR="009876C4" w:rsidRPr="009A18C0" w:rsidRDefault="009876C4" w:rsidP="009876C4">
            <w:pPr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15. </w:t>
            </w:r>
            <w:r w:rsidRPr="009A18C0">
              <w:rPr>
                <w:noProof/>
                <w:sz w:val="22"/>
                <w:szCs w:val="22"/>
                <w:lang w:val="ro-MD"/>
              </w:rPr>
              <w:t>Управление обслуживанием информационных систем путем анализа системных записей, обновления программного обеспечения и исправления ошибок.</w:t>
            </w:r>
          </w:p>
          <w:p w14:paraId="3BAC1472" w14:textId="11B6679C" w:rsidR="00996D3F" w:rsidRPr="009A18C0" w:rsidRDefault="009876C4" w:rsidP="009876C4">
            <w:pPr>
              <w:spacing w:line="276" w:lineRule="auto"/>
              <w:jc w:val="both"/>
              <w:rPr>
                <w:noProof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/>
              </w:rPr>
              <w:t xml:space="preserve">16. </w:t>
            </w:r>
            <w:r w:rsidRPr="009A18C0">
              <w:rPr>
                <w:noProof/>
                <w:sz w:val="22"/>
                <w:szCs w:val="22"/>
                <w:lang w:val="ro-MD"/>
              </w:rPr>
              <w:t>Оптимизация процессов обслуживания путем взаимодействия с пользователями для сбора отзывов, документирования изменений и тестирования новых версий приложения.</w:t>
            </w:r>
          </w:p>
        </w:tc>
      </w:tr>
    </w:tbl>
    <w:p w14:paraId="094F53AA" w14:textId="77777777" w:rsidR="003D1B02" w:rsidRPr="009A18C0" w:rsidRDefault="003D1B02" w:rsidP="003D1B02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14:paraId="4743AB75" w14:textId="51BC6C28" w:rsidR="009876C4" w:rsidRPr="009A18C0" w:rsidRDefault="009876C4" w:rsidP="009876C4">
      <w:pPr>
        <w:pStyle w:val="ListParagraph"/>
        <w:widowControl/>
        <w:numPr>
          <w:ilvl w:val="0"/>
          <w:numId w:val="31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r w:rsidRPr="009A18C0">
        <w:rPr>
          <w:rFonts w:ascii="Times New Roman" w:hAnsi="Times New Roman" w:cs="Times New Roman"/>
          <w:b/>
          <w:lang w:val="ru-RU" w:eastAsia="ja-JP"/>
        </w:rPr>
        <w:t xml:space="preserve">Содержание </w:t>
      </w:r>
      <w:r w:rsidRPr="009A18C0">
        <w:rPr>
          <w:rFonts w:ascii="Times New Roman" w:hAnsi="Times New Roman" w:cs="Times New Roman"/>
          <w:b/>
          <w:lang w:eastAsia="ja-JP"/>
        </w:rPr>
        <w:t>дисциплины</w:t>
      </w:r>
    </w:p>
    <w:p w14:paraId="0196A6D6" w14:textId="77777777" w:rsidR="00276503" w:rsidRPr="009A18C0" w:rsidRDefault="00276503" w:rsidP="00276503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="00F275EB" w:rsidRPr="009A18C0" w14:paraId="5807593A" w14:textId="77777777" w:rsidTr="009876C4">
        <w:trPr>
          <w:trHeight w:val="275"/>
        </w:trPr>
        <w:tc>
          <w:tcPr>
            <w:tcW w:w="7229" w:type="dxa"/>
            <w:vMerge w:val="restart"/>
            <w:vAlign w:val="center"/>
          </w:tcPr>
          <w:p w14:paraId="4F332C09" w14:textId="793DC9D1" w:rsidR="00F275EB" w:rsidRPr="009A18C0" w:rsidRDefault="00996D3F" w:rsidP="009876C4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9A18C0">
              <w:rPr>
                <w:b/>
                <w:lang w:eastAsia="ja-JP"/>
              </w:rPr>
              <w:t>Тематика учебных занятий</w:t>
            </w:r>
          </w:p>
        </w:tc>
        <w:tc>
          <w:tcPr>
            <w:tcW w:w="2821" w:type="dxa"/>
            <w:gridSpan w:val="2"/>
          </w:tcPr>
          <w:p w14:paraId="792D4044" w14:textId="56E568F6" w:rsidR="00F275EB" w:rsidRPr="009A18C0" w:rsidRDefault="00996D3F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9A18C0">
              <w:rPr>
                <w:b/>
                <w:lang w:val="ru-RU" w:eastAsia="ja-JP"/>
              </w:rPr>
              <w:t>Кол-во часов</w:t>
            </w:r>
          </w:p>
        </w:tc>
      </w:tr>
      <w:tr w:rsidR="00996D3F" w:rsidRPr="009A18C0" w14:paraId="22974BB5" w14:textId="77777777" w:rsidTr="00AC496B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14:paraId="2CF6EEE5" w14:textId="77777777" w:rsidR="00996D3F" w:rsidRPr="009A18C0" w:rsidRDefault="00996D3F" w:rsidP="00996D3F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837A574" w14:textId="0AB4D267" w:rsidR="00996D3F" w:rsidRPr="009A18C0" w:rsidRDefault="00996D3F" w:rsidP="00996D3F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9A18C0">
              <w:rPr>
                <w:b/>
                <w:lang w:val="ru-RU" w:eastAsia="ja-JP"/>
              </w:rPr>
              <w:t>Очное обучение</w:t>
            </w:r>
          </w:p>
        </w:tc>
        <w:tc>
          <w:tcPr>
            <w:tcW w:w="1404" w:type="dxa"/>
            <w:vAlign w:val="center"/>
          </w:tcPr>
          <w:p w14:paraId="29D319F3" w14:textId="383C8A6E" w:rsidR="00996D3F" w:rsidRPr="009A18C0" w:rsidRDefault="00996D3F" w:rsidP="00996D3F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9A18C0">
              <w:rPr>
                <w:b/>
                <w:lang w:val="ru-RU" w:eastAsia="ja-JP"/>
              </w:rPr>
              <w:t>Заочное обучение</w:t>
            </w:r>
          </w:p>
        </w:tc>
      </w:tr>
      <w:tr w:rsidR="00F275EB" w:rsidRPr="009A18C0" w14:paraId="339AA100" w14:textId="77777777" w:rsidTr="00276503">
        <w:trPr>
          <w:trHeight w:val="275"/>
        </w:trPr>
        <w:tc>
          <w:tcPr>
            <w:tcW w:w="10050" w:type="dxa"/>
            <w:gridSpan w:val="3"/>
          </w:tcPr>
          <w:p w14:paraId="21401CB9" w14:textId="625A44F4" w:rsidR="00F275EB" w:rsidRPr="009A18C0" w:rsidRDefault="00996D3F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 xml:space="preserve">Тематика </w:t>
            </w:r>
            <w:r w:rsidR="00DC755E" w:rsidRPr="009A18C0">
              <w:rPr>
                <w:b/>
              </w:rPr>
              <w:t>лекции</w:t>
            </w:r>
          </w:p>
        </w:tc>
      </w:tr>
      <w:tr w:rsidR="00676C57" w:rsidRPr="009A18C0" w14:paraId="2A16C087" w14:textId="77777777" w:rsidTr="005D4CC0">
        <w:trPr>
          <w:trHeight w:val="316"/>
        </w:trPr>
        <w:tc>
          <w:tcPr>
            <w:tcW w:w="7229" w:type="dxa"/>
          </w:tcPr>
          <w:p w14:paraId="4E1F54E4" w14:textId="65E7835A" w:rsidR="00676C57" w:rsidRPr="009A18C0" w:rsidRDefault="00676C57" w:rsidP="00676C57">
            <w:pPr>
              <w:rPr>
                <w:lang w:val="en-US"/>
              </w:rPr>
            </w:pPr>
            <w:r w:rsidRPr="009A18C0">
              <w:rPr>
                <w:b/>
                <w:bCs/>
              </w:rPr>
              <w:t>Тема</w:t>
            </w:r>
            <w:r w:rsidRPr="009A18C0">
              <w:rPr>
                <w:b/>
                <w:bCs/>
                <w:lang w:val="en-US"/>
              </w:rPr>
              <w:t xml:space="preserve"> 1.</w:t>
            </w:r>
            <w:r w:rsidRPr="009A18C0">
              <w:rPr>
                <w:lang w:val="en-US"/>
              </w:rPr>
              <w:t xml:space="preserve"> </w:t>
            </w:r>
            <w:r w:rsidRPr="009A18C0">
              <w:t>Введение</w:t>
            </w:r>
            <w:r w:rsidRPr="009A18C0">
              <w:rPr>
                <w:lang w:val="en-US"/>
              </w:rPr>
              <w:t xml:space="preserve"> </w:t>
            </w:r>
            <w:r w:rsidRPr="009A18C0">
              <w:t>в</w:t>
            </w:r>
            <w:r w:rsidRPr="009A18C0">
              <w:rPr>
                <w:lang w:val="en-US"/>
              </w:rPr>
              <w:t xml:space="preserve"> Visual Basic for Applications (VBA).</w:t>
            </w:r>
          </w:p>
        </w:tc>
        <w:tc>
          <w:tcPr>
            <w:tcW w:w="1417" w:type="dxa"/>
          </w:tcPr>
          <w:p w14:paraId="23088B24" w14:textId="2E47F1C1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2</w:t>
            </w:r>
          </w:p>
        </w:tc>
        <w:tc>
          <w:tcPr>
            <w:tcW w:w="1404" w:type="dxa"/>
          </w:tcPr>
          <w:p w14:paraId="19CEB587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415852C4" w14:textId="77777777" w:rsidTr="005D4CC0">
        <w:trPr>
          <w:trHeight w:val="526"/>
        </w:trPr>
        <w:tc>
          <w:tcPr>
            <w:tcW w:w="7229" w:type="dxa"/>
          </w:tcPr>
          <w:p w14:paraId="76E4727A" w14:textId="7DA70A4E" w:rsidR="00676C57" w:rsidRPr="009A18C0" w:rsidRDefault="00676C57" w:rsidP="00676C57">
            <w:r w:rsidRPr="009A18C0">
              <w:rPr>
                <w:b/>
                <w:bCs/>
              </w:rPr>
              <w:t>Тема 2</w:t>
            </w:r>
            <w:r w:rsidRPr="009A18C0">
              <w:t>. Основы программирования на VBA. Интерфейс редактора Microsoft Visual Basic.</w:t>
            </w:r>
          </w:p>
        </w:tc>
        <w:tc>
          <w:tcPr>
            <w:tcW w:w="1417" w:type="dxa"/>
          </w:tcPr>
          <w:p w14:paraId="3508AF3A" w14:textId="6D02A376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4</w:t>
            </w:r>
          </w:p>
        </w:tc>
        <w:tc>
          <w:tcPr>
            <w:tcW w:w="1404" w:type="dxa"/>
          </w:tcPr>
          <w:p w14:paraId="2937161E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302413CF" w14:textId="77777777" w:rsidTr="00676C57">
        <w:trPr>
          <w:trHeight w:val="503"/>
        </w:trPr>
        <w:tc>
          <w:tcPr>
            <w:tcW w:w="7229" w:type="dxa"/>
          </w:tcPr>
          <w:p w14:paraId="6FA94410" w14:textId="0C4340C9" w:rsidR="00676C57" w:rsidRPr="009A18C0" w:rsidRDefault="00676C57" w:rsidP="00676C57">
            <w:r w:rsidRPr="009A18C0">
              <w:rPr>
                <w:b/>
                <w:bCs/>
              </w:rPr>
              <w:t>Тема 3.</w:t>
            </w:r>
            <w:r w:rsidRPr="009A18C0">
              <w:t xml:space="preserve"> Введение в теорию объектно-ориентированного и событийно-ориентированного программирования.</w:t>
            </w:r>
          </w:p>
        </w:tc>
        <w:tc>
          <w:tcPr>
            <w:tcW w:w="1417" w:type="dxa"/>
          </w:tcPr>
          <w:p w14:paraId="4BA4FA8B" w14:textId="25176639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132C9385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7CDF982E" w14:textId="77777777" w:rsidTr="00676C57">
        <w:trPr>
          <w:trHeight w:val="299"/>
        </w:trPr>
        <w:tc>
          <w:tcPr>
            <w:tcW w:w="7229" w:type="dxa"/>
          </w:tcPr>
          <w:p w14:paraId="15812131" w14:textId="0B19089C" w:rsidR="00676C57" w:rsidRPr="009A18C0" w:rsidRDefault="00676C57" w:rsidP="00676C57">
            <w:pPr>
              <w:shd w:val="clear" w:color="auto" w:fill="FFFFFF"/>
              <w:jc w:val="both"/>
            </w:pPr>
            <w:r w:rsidRPr="009A18C0">
              <w:rPr>
                <w:b/>
                <w:bCs/>
              </w:rPr>
              <w:t>Тема 4.</w:t>
            </w:r>
            <w:r w:rsidRPr="009A18C0">
              <w:t xml:space="preserve"> Общие элементы языка VBA.</w:t>
            </w:r>
          </w:p>
        </w:tc>
        <w:tc>
          <w:tcPr>
            <w:tcW w:w="1417" w:type="dxa"/>
          </w:tcPr>
          <w:p w14:paraId="15E30D60" w14:textId="1B21FC6D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4284D4AC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46A6E37E" w14:textId="77777777" w:rsidTr="00676C57">
        <w:trPr>
          <w:trHeight w:val="321"/>
        </w:trPr>
        <w:tc>
          <w:tcPr>
            <w:tcW w:w="7229" w:type="dxa"/>
          </w:tcPr>
          <w:p w14:paraId="03F60B8B" w14:textId="5A6BF4E1" w:rsidR="00676C57" w:rsidRPr="009A18C0" w:rsidRDefault="00676C57" w:rsidP="00676C57">
            <w:pPr>
              <w:shd w:val="clear" w:color="auto" w:fill="FFFFFF"/>
              <w:jc w:val="both"/>
              <w:rPr>
                <w:b/>
                <w:iCs/>
              </w:rPr>
            </w:pPr>
            <w:r w:rsidRPr="009A18C0">
              <w:rPr>
                <w:b/>
                <w:bCs/>
              </w:rPr>
              <w:t>Тема 5.</w:t>
            </w:r>
            <w:r w:rsidRPr="009A18C0">
              <w:t xml:space="preserve"> Использование объектов в программировании.</w:t>
            </w:r>
          </w:p>
        </w:tc>
        <w:tc>
          <w:tcPr>
            <w:tcW w:w="1417" w:type="dxa"/>
          </w:tcPr>
          <w:p w14:paraId="1125907E" w14:textId="2F560CED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6924DFB4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326C5BA8" w14:textId="77777777" w:rsidTr="00676C57">
        <w:trPr>
          <w:trHeight w:val="329"/>
        </w:trPr>
        <w:tc>
          <w:tcPr>
            <w:tcW w:w="7229" w:type="dxa"/>
          </w:tcPr>
          <w:p w14:paraId="25590E50" w14:textId="7A9E3C05" w:rsidR="00676C57" w:rsidRPr="009A18C0" w:rsidRDefault="00676C57" w:rsidP="00676C57">
            <w:pPr>
              <w:shd w:val="clear" w:color="auto" w:fill="FFFFFF"/>
              <w:jc w:val="both"/>
              <w:rPr>
                <w:b/>
                <w:iCs/>
              </w:rPr>
            </w:pPr>
            <w:r w:rsidRPr="009A18C0">
              <w:rPr>
                <w:b/>
                <w:bCs/>
              </w:rPr>
              <w:t>Тема 6.</w:t>
            </w:r>
            <w:r w:rsidRPr="009A18C0">
              <w:t xml:space="preserve"> Применение в области прикладной информатики и науки о данных.</w:t>
            </w:r>
          </w:p>
        </w:tc>
        <w:tc>
          <w:tcPr>
            <w:tcW w:w="1417" w:type="dxa"/>
          </w:tcPr>
          <w:p w14:paraId="6486D3F3" w14:textId="4C475408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237DF6A8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9A18C0" w14:paraId="72AD0659" w14:textId="77777777" w:rsidTr="005D4CC0">
        <w:trPr>
          <w:trHeight w:val="534"/>
        </w:trPr>
        <w:tc>
          <w:tcPr>
            <w:tcW w:w="7229" w:type="dxa"/>
          </w:tcPr>
          <w:p w14:paraId="404E73DD" w14:textId="74AFEE73" w:rsidR="00B85F78" w:rsidRPr="009A18C0" w:rsidRDefault="00B85F78" w:rsidP="00B85F78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9A18C0">
              <w:rPr>
                <w:b/>
                <w:bCs/>
              </w:rPr>
              <w:t xml:space="preserve">Общее количество часов </w:t>
            </w:r>
          </w:p>
        </w:tc>
        <w:tc>
          <w:tcPr>
            <w:tcW w:w="1417" w:type="dxa"/>
          </w:tcPr>
          <w:p w14:paraId="1CBFB1DD" w14:textId="3505B823" w:rsidR="00B85F78" w:rsidRPr="009A18C0" w:rsidRDefault="00676C57">
            <w:pPr>
              <w:pStyle w:val="TableParagraph"/>
              <w:spacing w:line="275" w:lineRule="exact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30</w:t>
            </w:r>
          </w:p>
        </w:tc>
        <w:tc>
          <w:tcPr>
            <w:tcW w:w="1404" w:type="dxa"/>
          </w:tcPr>
          <w:p w14:paraId="01173731" w14:textId="77777777" w:rsidR="00B85F78" w:rsidRPr="009A18C0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9A18C0" w14:paraId="4A7370A3" w14:textId="77777777" w:rsidTr="00276503">
        <w:trPr>
          <w:trHeight w:val="353"/>
        </w:trPr>
        <w:tc>
          <w:tcPr>
            <w:tcW w:w="10050" w:type="dxa"/>
            <w:gridSpan w:val="3"/>
          </w:tcPr>
          <w:p w14:paraId="5B32E476" w14:textId="7B97F32A" w:rsidR="00FC1754" w:rsidRPr="009A18C0" w:rsidRDefault="00996D3F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9A18C0">
              <w:rPr>
                <w:b/>
                <w:lang w:val="ru-RU" w:eastAsia="ja-JP"/>
              </w:rPr>
              <w:t>Тематика</w:t>
            </w:r>
            <w:r w:rsidRPr="009A18C0">
              <w:rPr>
                <w:b/>
                <w:lang w:eastAsia="ja-JP"/>
              </w:rPr>
              <w:t xml:space="preserve"> </w:t>
            </w:r>
            <w:r w:rsidRPr="009A18C0">
              <w:rPr>
                <w:b/>
                <w:lang w:val="ru-RU" w:eastAsia="ja-JP"/>
              </w:rPr>
              <w:t>практических</w:t>
            </w:r>
            <w:r w:rsidRPr="009A18C0">
              <w:rPr>
                <w:b/>
                <w:lang w:eastAsia="ja-JP"/>
              </w:rPr>
              <w:t>/</w:t>
            </w:r>
            <w:r w:rsidRPr="009A18C0">
              <w:rPr>
                <w:b/>
                <w:lang w:val="ru-RU" w:eastAsia="ja-JP"/>
              </w:rPr>
              <w:t>лабораторных занятий</w:t>
            </w:r>
            <w:r w:rsidRPr="009A18C0">
              <w:rPr>
                <w:b/>
                <w:lang w:eastAsia="ja-JP"/>
              </w:rPr>
              <w:t>/</w:t>
            </w:r>
            <w:r w:rsidRPr="009A18C0">
              <w:rPr>
                <w:b/>
                <w:lang w:val="ru-RU" w:eastAsia="ja-JP"/>
              </w:rPr>
              <w:t>семинаров</w:t>
            </w:r>
          </w:p>
        </w:tc>
      </w:tr>
      <w:tr w:rsidR="00676C57" w:rsidRPr="009A18C0" w14:paraId="64CC50CC" w14:textId="77777777" w:rsidTr="003B2157">
        <w:trPr>
          <w:trHeight w:val="454"/>
        </w:trPr>
        <w:tc>
          <w:tcPr>
            <w:tcW w:w="7229" w:type="dxa"/>
          </w:tcPr>
          <w:p w14:paraId="1F0F999F" w14:textId="63A8038B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LP1</w:t>
            </w:r>
            <w:r w:rsidRPr="009A18C0">
              <w:t xml:space="preserve"> Изучение среды разработки и редактирования приложения на VBA</w:t>
            </w:r>
          </w:p>
        </w:tc>
        <w:tc>
          <w:tcPr>
            <w:tcW w:w="1417" w:type="dxa"/>
            <w:vAlign w:val="center"/>
          </w:tcPr>
          <w:p w14:paraId="348539AF" w14:textId="23F73A0A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7602CF01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09999CDF" w14:textId="77777777" w:rsidTr="003B2157">
        <w:trPr>
          <w:trHeight w:val="454"/>
        </w:trPr>
        <w:tc>
          <w:tcPr>
            <w:tcW w:w="7229" w:type="dxa"/>
          </w:tcPr>
          <w:p w14:paraId="11FB58FF" w14:textId="1128C205" w:rsidR="00676C57" w:rsidRPr="009A18C0" w:rsidRDefault="00676C57" w:rsidP="00676C57">
            <w:pPr>
              <w:rPr>
                <w:b/>
                <w:bCs/>
                <w:lang w:val="ro-MD"/>
              </w:rPr>
            </w:pPr>
            <w:r w:rsidRPr="009A18C0">
              <w:rPr>
                <w:b/>
                <w:bCs/>
              </w:rPr>
              <w:t>LP2.</w:t>
            </w:r>
            <w:r w:rsidRPr="009A18C0">
              <w:t xml:space="preserve"> Введение в язык программирования VBA. Разработка, отладка, тестирование и демонстрация кода со стандартными функциями</w:t>
            </w:r>
          </w:p>
        </w:tc>
        <w:tc>
          <w:tcPr>
            <w:tcW w:w="1417" w:type="dxa"/>
            <w:vAlign w:val="center"/>
          </w:tcPr>
          <w:p w14:paraId="7291EB8D" w14:textId="5E7A561E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630673E9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5539372C" w14:textId="77777777" w:rsidTr="003B2157">
        <w:trPr>
          <w:trHeight w:val="454"/>
        </w:trPr>
        <w:tc>
          <w:tcPr>
            <w:tcW w:w="7229" w:type="dxa"/>
          </w:tcPr>
          <w:p w14:paraId="0655B92C" w14:textId="7897CC2E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LP3.</w:t>
            </w:r>
            <w:r w:rsidRPr="009A18C0">
              <w:t xml:space="preserve"> Использование стандартных функций при разработке приложений на VBA</w:t>
            </w:r>
          </w:p>
        </w:tc>
        <w:tc>
          <w:tcPr>
            <w:tcW w:w="1417" w:type="dxa"/>
            <w:vAlign w:val="center"/>
          </w:tcPr>
          <w:p w14:paraId="21AD9285" w14:textId="1646977D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1ADAC160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3E351B86" w14:textId="77777777" w:rsidTr="003B2157">
        <w:trPr>
          <w:trHeight w:val="454"/>
        </w:trPr>
        <w:tc>
          <w:tcPr>
            <w:tcW w:w="7229" w:type="dxa"/>
          </w:tcPr>
          <w:p w14:paraId="5163FD7E" w14:textId="10D6C14B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LP4.</w:t>
            </w:r>
            <w:r w:rsidRPr="009A18C0">
              <w:t xml:space="preserve"> Использование пользовательских процедур и функций, предназначенных для обработки векторов в Excel.</w:t>
            </w:r>
          </w:p>
        </w:tc>
        <w:tc>
          <w:tcPr>
            <w:tcW w:w="1417" w:type="dxa"/>
            <w:vAlign w:val="center"/>
          </w:tcPr>
          <w:p w14:paraId="0400AB36" w14:textId="2D2E610A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28B4E154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66B9F4A5" w14:textId="77777777" w:rsidTr="00676C57">
        <w:trPr>
          <w:trHeight w:val="182"/>
        </w:trPr>
        <w:tc>
          <w:tcPr>
            <w:tcW w:w="7229" w:type="dxa"/>
          </w:tcPr>
          <w:p w14:paraId="323AFB8F" w14:textId="19C2178A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lastRenderedPageBreak/>
              <w:t>LP5.</w:t>
            </w:r>
            <w:r w:rsidRPr="009A18C0">
              <w:t xml:space="preserve"> Обработка таблиц Excel в VBA.</w:t>
            </w:r>
          </w:p>
        </w:tc>
        <w:tc>
          <w:tcPr>
            <w:tcW w:w="1417" w:type="dxa"/>
            <w:vAlign w:val="center"/>
          </w:tcPr>
          <w:p w14:paraId="1BD1749E" w14:textId="674D932C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4D7398CE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7B90E374" w14:textId="77777777" w:rsidTr="00676C57">
        <w:trPr>
          <w:trHeight w:val="182"/>
        </w:trPr>
        <w:tc>
          <w:tcPr>
            <w:tcW w:w="7229" w:type="dxa"/>
          </w:tcPr>
          <w:p w14:paraId="6E31D23F" w14:textId="16314080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LP6</w:t>
            </w:r>
            <w:r w:rsidRPr="009A18C0">
              <w:t xml:space="preserve"> Автоматизация документов Word с помощью VBA.</w:t>
            </w:r>
          </w:p>
        </w:tc>
        <w:tc>
          <w:tcPr>
            <w:tcW w:w="1417" w:type="dxa"/>
            <w:vAlign w:val="center"/>
          </w:tcPr>
          <w:p w14:paraId="085B9F25" w14:textId="1E7DDC61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3DF5036B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4BB536E5" w14:textId="77777777" w:rsidTr="00676C57">
        <w:trPr>
          <w:trHeight w:val="288"/>
        </w:trPr>
        <w:tc>
          <w:tcPr>
            <w:tcW w:w="7229" w:type="dxa"/>
          </w:tcPr>
          <w:p w14:paraId="46F1AF53" w14:textId="7588DC71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 xml:space="preserve">LP7. </w:t>
            </w:r>
            <w:r w:rsidRPr="009A18C0">
              <w:t>Экспорт данных из Access в приложения VBA.</w:t>
            </w:r>
          </w:p>
        </w:tc>
        <w:tc>
          <w:tcPr>
            <w:tcW w:w="1417" w:type="dxa"/>
            <w:vAlign w:val="center"/>
          </w:tcPr>
          <w:p w14:paraId="40DFD9D8" w14:textId="5D7C3C7E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6</w:t>
            </w:r>
          </w:p>
        </w:tc>
        <w:tc>
          <w:tcPr>
            <w:tcW w:w="1404" w:type="dxa"/>
          </w:tcPr>
          <w:p w14:paraId="66B51360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7F8CFB8E" w14:textId="77777777" w:rsidTr="005D4CC0">
        <w:trPr>
          <w:trHeight w:val="302"/>
        </w:trPr>
        <w:tc>
          <w:tcPr>
            <w:tcW w:w="7229" w:type="dxa"/>
            <w:vAlign w:val="center"/>
          </w:tcPr>
          <w:p w14:paraId="39F2F34C" w14:textId="236BABF0" w:rsidR="00676C57" w:rsidRPr="009A18C0" w:rsidRDefault="00676C57" w:rsidP="00676C57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9A18C0">
              <w:rPr>
                <w:b/>
                <w:bCs/>
              </w:rPr>
              <w:t>Общее количество часов</w:t>
            </w:r>
            <w:r w:rsidRPr="009A18C0">
              <w:rPr>
                <w:b/>
              </w:rPr>
              <w:t>:</w:t>
            </w:r>
          </w:p>
        </w:tc>
        <w:tc>
          <w:tcPr>
            <w:tcW w:w="1417" w:type="dxa"/>
          </w:tcPr>
          <w:p w14:paraId="386C6AD3" w14:textId="1D3812C7" w:rsidR="00676C57" w:rsidRPr="009A18C0" w:rsidRDefault="00676C57" w:rsidP="00676C57">
            <w:pPr>
              <w:pStyle w:val="TableParagraph"/>
              <w:ind w:left="581"/>
            </w:pPr>
            <w:r w:rsidRPr="009A18C0">
              <w:rPr>
                <w:b/>
                <w:lang w:val="ru-RU"/>
              </w:rPr>
              <w:t>3</w:t>
            </w:r>
            <w:r w:rsidRPr="009A18C0">
              <w:rPr>
                <w:b/>
              </w:rPr>
              <w:t>0</w:t>
            </w:r>
          </w:p>
        </w:tc>
        <w:tc>
          <w:tcPr>
            <w:tcW w:w="1404" w:type="dxa"/>
          </w:tcPr>
          <w:p w14:paraId="324AEDAE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14:paraId="54F1D753" w14:textId="5CDE7F5D" w:rsidR="00676C57" w:rsidRPr="009A18C0" w:rsidRDefault="00676C57" w:rsidP="00676C57">
      <w:pPr>
        <w:pStyle w:val="ListParagraph"/>
        <w:widowControl/>
        <w:autoSpaceDE/>
        <w:autoSpaceDN/>
        <w:ind w:left="1080" w:firstLine="0"/>
        <w:contextualSpacing/>
        <w:jc w:val="both"/>
        <w:rPr>
          <w:rFonts w:ascii="Times New Roman" w:hAnsi="Times New Roman" w:cs="Times New Roman"/>
          <w:b/>
        </w:rPr>
      </w:pPr>
    </w:p>
    <w:p w14:paraId="5EC9086C" w14:textId="77777777" w:rsidR="00676C57" w:rsidRPr="009A18C0" w:rsidRDefault="00676C57" w:rsidP="00676C57">
      <w:pPr>
        <w:pStyle w:val="ListParagraph"/>
        <w:widowControl/>
        <w:autoSpaceDE/>
        <w:autoSpaceDN/>
        <w:ind w:left="1080" w:firstLine="0"/>
        <w:contextualSpacing/>
        <w:jc w:val="both"/>
        <w:rPr>
          <w:rFonts w:ascii="Times New Roman" w:hAnsi="Times New Roman" w:cs="Times New Roman"/>
          <w:b/>
        </w:rPr>
      </w:pPr>
    </w:p>
    <w:p w14:paraId="539D9A01" w14:textId="677D8205" w:rsidR="00FC1754" w:rsidRPr="009A18C0" w:rsidRDefault="00FC1754" w:rsidP="00AA2999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</w:rPr>
        <w:t>Использование генеративного ИИ</w:t>
      </w:r>
    </w:p>
    <w:p w14:paraId="48E2B1F6" w14:textId="77777777" w:rsidR="00276503" w:rsidRPr="009A18C0" w:rsidRDefault="00276503" w:rsidP="00276503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="00FC1754" w:rsidRPr="009A18C0" w14:paraId="77AB1B4C" w14:textId="77777777" w:rsidTr="00276503"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EA1C" w14:textId="77777777" w:rsidR="00FC1754" w:rsidRPr="009A18C0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9A18C0">
              <w:rPr>
                <w:rFonts w:eastAsia="Calibri"/>
                <w:b/>
                <w:lang w:val="ro-MD"/>
              </w:rPr>
              <w:t>Разрешение на использование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auto"/>
          </w:tcPr>
          <w:p w14:paraId="43071488" w14:textId="77777777" w:rsidR="00FC1754" w:rsidRPr="009A18C0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Использование генеративного ИИ в заданиях и проектах разрешено при условии соблюдения учащимися следующих правил:</w:t>
            </w:r>
          </w:p>
          <w:p w14:paraId="01AB6F84" w14:textId="77777777" w:rsidR="00FC1754" w:rsidRPr="009A18C0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Генеративный ИИ может использоваться для генерации идей, текстовых структур или кода, но все сгенерированные материалы должны быть проверены и скорректированы студентом, чтобы убедиться, что они соответствуют академическим требованиям.</w:t>
            </w:r>
          </w:p>
          <w:p w14:paraId="28E1C0B8" w14:textId="77777777" w:rsidR="00FC1754" w:rsidRPr="009A18C0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Любое использование генеративного ИИ должно быть заявлено в разделе приложений к каждой статье с использованием фразы: «В ходе подготовки данной статьи автор использовал [НАЗВАНИЕ ИНСТРУМЕНТА/СЕРВИСА] в целях [ПРИЧИНА]. После использования данного инструмента/сервиса автор проверил и отредактировал содержание по мере необходимости и принимает на себя полную ответственность за содержание статьи».</w:t>
            </w:r>
          </w:p>
        </w:tc>
      </w:tr>
      <w:tr w:rsidR="00FC1754" w:rsidRPr="009A18C0" w14:paraId="715F4099" w14:textId="77777777" w:rsidTr="0027650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C40" w14:textId="77777777" w:rsidR="00FC1754" w:rsidRPr="009A18C0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9A18C0">
              <w:rPr>
                <w:rFonts w:eastAsia="Calibri"/>
                <w:b/>
                <w:lang w:val="ro-MD"/>
              </w:rPr>
              <w:t>Ограничения использования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5705" w14:textId="77777777" w:rsidR="00FC1754" w:rsidRPr="009A18C0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Студентам не следует рассматривать генеративный ИИ как надежный источник информации, поскольку он не предоставляет четких ссылок или документированных источников.</w:t>
            </w:r>
          </w:p>
          <w:p w14:paraId="30F6005B" w14:textId="77777777" w:rsidR="00FC1754" w:rsidRPr="009A18C0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Прямое цитирование созданного ИИ контента в научных работах в качестве первоисточника не допускается.</w:t>
            </w:r>
          </w:p>
          <w:p w14:paraId="68787CF9" w14:textId="77777777" w:rsidR="00FC1754" w:rsidRPr="009A18C0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Виды деятельности, в которых запрещено использование генеративного ИИ, определяются преподавателем и обычно представляют собой промежуточные и итоговые аттестации или не предполагают мероприятий по развитию профессиональных компетенций.</w:t>
            </w:r>
          </w:p>
        </w:tc>
      </w:tr>
    </w:tbl>
    <w:p w14:paraId="6E3E1189" w14:textId="77777777" w:rsidR="00FC1754" w:rsidRPr="009A18C0" w:rsidRDefault="00FC1754" w:rsidP="00FC1754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260918FC" w14:textId="722266F1" w:rsidR="003F2D7C" w:rsidRPr="009A18C0" w:rsidRDefault="00080F5C" w:rsidP="00996D3F">
      <w:pPr>
        <w:pStyle w:val="ListParagraph"/>
        <w:numPr>
          <w:ilvl w:val="0"/>
          <w:numId w:val="29"/>
        </w:numPr>
        <w:tabs>
          <w:tab w:val="left" w:pos="1262"/>
        </w:tabs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</w:rPr>
        <w:t>Библиографические источники</w:t>
      </w:r>
    </w:p>
    <w:p w14:paraId="2CD422B0" w14:textId="77777777" w:rsidR="00C04BC2" w:rsidRPr="009A18C0" w:rsidRDefault="00C04BC2" w:rsidP="00C04BC2">
      <w:pPr>
        <w:pStyle w:val="ListParagraph"/>
        <w:tabs>
          <w:tab w:val="left" w:pos="1262"/>
        </w:tabs>
        <w:ind w:left="1080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42"/>
        <w:gridCol w:w="7422"/>
      </w:tblGrid>
      <w:tr w:rsidR="003F2D7C" w:rsidRPr="00FB7876" w14:paraId="0B6044C3" w14:textId="77777777" w:rsidTr="000B2E9C">
        <w:tc>
          <w:tcPr>
            <w:tcW w:w="2642" w:type="dxa"/>
            <w:vAlign w:val="center"/>
          </w:tcPr>
          <w:p w14:paraId="601E548D" w14:textId="360B06E7" w:rsidR="003F2D7C" w:rsidRPr="009A18C0" w:rsidRDefault="00996D3F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="003F2D7C"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сновн</w:t>
            </w:r>
            <w:r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ые </w:t>
            </w:r>
          </w:p>
        </w:tc>
        <w:tc>
          <w:tcPr>
            <w:tcW w:w="7422" w:type="dxa"/>
          </w:tcPr>
          <w:p w14:paraId="23252572" w14:textId="77777777" w:rsidR="00676C57" w:rsidRPr="009A18C0" w:rsidRDefault="00676C57" w:rsidP="00676C57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line="240" w:lineRule="auto"/>
              <w:ind w:left="382"/>
              <w:jc w:val="left"/>
              <w:outlineLvl w:val="0"/>
              <w:rPr>
                <w:rFonts w:ascii="Times New Roman" w:hAnsi="Times New Roman"/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Dick Kusleika</w:t>
            </w:r>
            <w:r w:rsidRPr="009A18C0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A18C0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lang w:val="en-US"/>
              </w:rPr>
              <w:t xml:space="preserve">Microsoft 365 Excel VBA Programming </w:t>
            </w:r>
            <w:proofErr w:type="gramStart"/>
            <w:r w:rsidRPr="009A18C0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lang w:val="en-US"/>
              </w:rPr>
              <w:t>For</w:t>
            </w:r>
            <w:proofErr w:type="gramEnd"/>
            <w:r w:rsidRPr="009A18C0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lang w:val="en-US"/>
              </w:rPr>
              <w:t xml:space="preserve"> Dummies, </w:t>
            </w:r>
            <w:r w:rsidRPr="009A18C0">
              <w:rPr>
                <w:rStyle w:val="a-size-medium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lang w:val="en-US"/>
              </w:rPr>
              <w:t xml:space="preserve">7th Edition, </w:t>
            </w:r>
            <w:r w:rsidRPr="009A18C0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  <w:lang w:val="en-US"/>
              </w:rPr>
              <w:t xml:space="preserve">ISBN-10 1394292392, februarie 2025. </w:t>
            </w:r>
          </w:p>
          <w:p w14:paraId="631A4FB1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Tutorial de instruire a programării în limbajul VBA, </w:t>
            </w:r>
            <w:hyperlink r:id="rId11">
              <w:r w:rsidRPr="009A18C0">
                <w:rPr>
                  <w:rStyle w:val="Hyperlink"/>
                  <w:noProof/>
                  <w:sz w:val="22"/>
                  <w:szCs w:val="22"/>
                  <w:lang w:val="ro-MD" w:eastAsia="ru-RU"/>
                </w:rPr>
                <w:t>https://www.vbtutor.net/lesson1.html</w:t>
              </w:r>
            </w:hyperlink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 2023</w:t>
            </w:r>
          </w:p>
          <w:p w14:paraId="03702BDF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Visual Basic Programming Guide, </w:t>
            </w:r>
            <w:hyperlink r:id="rId12">
              <w:r w:rsidRPr="009A18C0">
                <w:rPr>
                  <w:rStyle w:val="Hyperlink"/>
                  <w:noProof/>
                  <w:sz w:val="22"/>
                  <w:szCs w:val="22"/>
                  <w:lang w:val="ro-MD" w:eastAsia="ru-RU"/>
                </w:rPr>
                <w:t>https://docs.microsoft.com/en-us/dotnet/visual-basic/programming-guide/</w:t>
              </w:r>
            </w:hyperlink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 2023</w:t>
            </w:r>
          </w:p>
          <w:p w14:paraId="014FB314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 w:eastAsia="ru-RU"/>
              </w:rPr>
              <w:t>Bill Jelen, Tracy Syrstad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>, Microsoft Excel VBA and Macros (Office 2021 and Microsoft 365) (Business Skills) 1st Edition, ISBN-10 0190125837, aprilie 2022</w:t>
            </w:r>
          </w:p>
          <w:p w14:paraId="6995A80E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 w:eastAsia="ru-RU"/>
              </w:rPr>
              <w:t>John Walkenbach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, </w:t>
            </w:r>
            <w:r w:rsidRPr="009A18C0">
              <w:rPr>
                <w:noProof/>
                <w:color w:val="000000"/>
                <w:sz w:val="22"/>
                <w:szCs w:val="22"/>
                <w:shd w:val="clear" w:color="auto" w:fill="FFFFFF"/>
                <w:lang w:val="ro-MD" w:eastAsia="ru-RU"/>
              </w:rPr>
              <w:t xml:space="preserve">Excel 2013 Power Programming with VBA, 2013, PDF, </w:t>
            </w:r>
            <w:hyperlink r:id="rId13" w:history="1">
              <w:r w:rsidRPr="009A18C0">
                <w:rPr>
                  <w:rStyle w:val="Hyperlink"/>
                  <w:noProof/>
                  <w:sz w:val="22"/>
                  <w:szCs w:val="22"/>
                  <w:shd w:val="clear" w:color="auto" w:fill="FFFFFF"/>
                  <w:lang w:val="ro-MD" w:eastAsia="ru-RU"/>
                </w:rPr>
                <w:t>http://ebook-dl.com/item/excel_2013_power_programming_with_vba_john_walkenbach</w:t>
              </w:r>
            </w:hyperlink>
          </w:p>
          <w:p w14:paraId="2D5D1E38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 w:eastAsia="ru-RU"/>
              </w:rPr>
              <w:t>Clocotici V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.,Programarea aplicaţiilor Microsoft  Office, resurs electronic , 2020     </w:t>
            </w:r>
            <w:hyperlink r:id="rId14">
              <w:r w:rsidRPr="009A18C0">
                <w:rPr>
                  <w:noProof/>
                  <w:color w:val="0000FF"/>
                  <w:sz w:val="22"/>
                  <w:szCs w:val="22"/>
                  <w:u w:val="single"/>
                  <w:lang w:val="ro-MD" w:eastAsia="ru-RU"/>
                </w:rPr>
                <w:t>http://www.scribd.com/doc/22481658/msoffice</w:t>
              </w:r>
            </w:hyperlink>
            <w:r w:rsidRPr="009A18C0">
              <w:rPr>
                <w:noProof/>
                <w:color w:val="0000FF"/>
                <w:sz w:val="22"/>
                <w:szCs w:val="22"/>
                <w:u w:val="single"/>
                <w:lang w:val="ro-MD" w:eastAsia="ru-RU"/>
              </w:rPr>
              <w:t xml:space="preserve"> </w:t>
            </w:r>
          </w:p>
          <w:p w14:paraId="069E8BA7" w14:textId="32EF0696" w:rsidR="003F2D7C" w:rsidRPr="009A18C0" w:rsidRDefault="00676C57" w:rsidP="00676C57">
            <w:pPr>
              <w:pStyle w:val="ListParagraph"/>
              <w:numPr>
                <w:ilvl w:val="0"/>
                <w:numId w:val="32"/>
              </w:numPr>
              <w:ind w:left="365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ro-MD"/>
              </w:rPr>
            </w:pPr>
            <w:r w:rsidRPr="009A18C0">
              <w:rPr>
                <w:rFonts w:ascii="Times New Roman" w:hAnsi="Times New Roman" w:cs="Times New Roman"/>
                <w:noProof/>
                <w:sz w:val="22"/>
                <w:szCs w:val="22"/>
                <w:lang w:val="ro-MD" w:eastAsia="ru-RU"/>
              </w:rPr>
              <w:t>Curs VBA - Visual Basic for Applications (versiunea online), LEC Academy, 2019</w:t>
            </w:r>
            <w:r w:rsidRPr="009A18C0">
              <w:rPr>
                <w:rFonts w:ascii="Times New Roman" w:eastAsia="MS PMincho" w:hAnsi="Times New Roman" w:cs="Times New Roman"/>
                <w:noProof/>
                <w:color w:val="191919"/>
                <w:sz w:val="22"/>
                <w:szCs w:val="22"/>
                <w:lang w:val="ro-MD"/>
              </w:rPr>
              <w:t xml:space="preserve"> </w:t>
            </w:r>
            <w:hyperlink r:id="rId15">
              <w:r w:rsidRPr="009A18C0">
                <w:rPr>
                  <w:rFonts w:ascii="Times New Roman" w:hAnsi="Times New Roman" w:cs="Times New Roman"/>
                  <w:noProof/>
                  <w:color w:val="0000FF"/>
                  <w:sz w:val="22"/>
                  <w:szCs w:val="22"/>
                  <w:u w:val="single"/>
                  <w:lang w:val="ro-MD" w:eastAsia="ru-RU"/>
                </w:rPr>
                <w:t>http://www.lec-academy.ro/curs-vba-visual-basic-for-applications/</w:t>
              </w:r>
            </w:hyperlink>
          </w:p>
        </w:tc>
      </w:tr>
      <w:tr w:rsidR="003F2D7C" w:rsidRPr="00FB7876" w14:paraId="1066D0C1" w14:textId="77777777" w:rsidTr="000B2E9C">
        <w:tc>
          <w:tcPr>
            <w:tcW w:w="2642" w:type="dxa"/>
          </w:tcPr>
          <w:p w14:paraId="073A9E12" w14:textId="4340D355" w:rsidR="003F2D7C" w:rsidRPr="009A18C0" w:rsidRDefault="00996D3F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Дополнительные</w:t>
            </w:r>
          </w:p>
        </w:tc>
        <w:tc>
          <w:tcPr>
            <w:tcW w:w="7422" w:type="dxa"/>
          </w:tcPr>
          <w:p w14:paraId="1FF4898C" w14:textId="77777777" w:rsidR="00676C57" w:rsidRPr="009A18C0" w:rsidRDefault="00676C57" w:rsidP="00676C57">
            <w:pPr>
              <w:numPr>
                <w:ilvl w:val="0"/>
                <w:numId w:val="26"/>
              </w:numPr>
              <w:ind w:left="382" w:hanging="360"/>
              <w:jc w:val="both"/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</w:pPr>
            <w:r w:rsidRPr="009A18C0"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  <w:t>Programarea aplicațiilor MS Office ( Visual Basic for Aplications), Scgribd,</w:t>
            </w:r>
          </w:p>
          <w:p w14:paraId="034D82D9" w14:textId="77777777" w:rsidR="00676C57" w:rsidRPr="009A18C0" w:rsidRDefault="00BF6B6E" w:rsidP="00676C57">
            <w:pPr>
              <w:ind w:firstLine="306"/>
              <w:jc w:val="both"/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</w:pPr>
            <w:hyperlink r:id="rId16" w:history="1">
              <w:r w:rsidR="00676C57" w:rsidRPr="009A18C0">
                <w:rPr>
                  <w:rStyle w:val="Hyperlink"/>
                  <w:rFonts w:eastAsia="MS PMincho"/>
                  <w:noProof/>
                  <w:sz w:val="22"/>
                  <w:szCs w:val="22"/>
                  <w:lang w:val="ro-MD"/>
                </w:rPr>
                <w:t>https://ru.scribd.com/document/25864491/Curs-Program-Area-Aplicatiilor-Microsoft-Office-VBA-83-Pagini</w:t>
              </w:r>
            </w:hyperlink>
          </w:p>
          <w:p w14:paraId="4FA18125" w14:textId="7D278FB2" w:rsidR="00676C57" w:rsidRPr="009A18C0" w:rsidRDefault="00676C57" w:rsidP="00676C57">
            <w:pPr>
              <w:numPr>
                <w:ilvl w:val="0"/>
                <w:numId w:val="26"/>
              </w:numPr>
              <w:ind w:left="382" w:hanging="360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noProof/>
                <w:sz w:val="22"/>
                <w:szCs w:val="22"/>
                <w:lang w:val="ro-MD" w:eastAsia="ru-RU"/>
              </w:rPr>
              <w:lastRenderedPageBreak/>
              <w:t>Groussard, Thierrry, VB.NET, France, ENI, 2002, 381 p., Biblioteca UTM  FCIM 3 ex..</w:t>
            </w:r>
          </w:p>
          <w:p w14:paraId="6ECED8FA" w14:textId="2EFC620C" w:rsidR="003F2D7C" w:rsidRPr="009A18C0" w:rsidRDefault="00676C57" w:rsidP="00676C57">
            <w:pPr>
              <w:numPr>
                <w:ilvl w:val="0"/>
                <w:numId w:val="26"/>
              </w:numPr>
              <w:ind w:left="382" w:hanging="360"/>
              <w:rPr>
                <w:b/>
                <w:sz w:val="22"/>
                <w:szCs w:val="22"/>
                <w:lang w:val="en-US"/>
              </w:rPr>
            </w:pPr>
            <w:r w:rsidRPr="009A18C0">
              <w:rPr>
                <w:noProof/>
                <w:sz w:val="22"/>
                <w:szCs w:val="22"/>
                <w:lang w:val="en-US" w:eastAsia="ru-RU"/>
              </w:rPr>
              <w:t xml:space="preserve"> 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>Bucea-Manea-Tonis, Radu, Integrarea aplicatiilor Visual Basic cu SQL Server 2000, Bucuresti, AGIR, 2007, 164 p., Biblioteca UTM  FCIM 1 ex</w:t>
            </w:r>
          </w:p>
        </w:tc>
      </w:tr>
    </w:tbl>
    <w:p w14:paraId="6677D904" w14:textId="74B4B7D9" w:rsidR="003F2D7C" w:rsidRPr="009A18C0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  <w:lang w:val="en-US"/>
        </w:rPr>
      </w:pPr>
    </w:p>
    <w:p w14:paraId="17751D43" w14:textId="32E594C5" w:rsidR="00F275EB" w:rsidRPr="009A18C0" w:rsidRDefault="00FB7876" w:rsidP="00996D3F">
      <w:pPr>
        <w:pStyle w:val="ListParagraph"/>
        <w:numPr>
          <w:ilvl w:val="0"/>
          <w:numId w:val="29"/>
        </w:numPr>
        <w:tabs>
          <w:tab w:val="left" w:pos="1262"/>
        </w:tabs>
        <w:ind w:left="567"/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</w:rPr>
        <w:t>Оценка</w:t>
      </w:r>
    </w:p>
    <w:p w14:paraId="6741795E" w14:textId="77777777" w:rsidR="00AA2999" w:rsidRPr="009A18C0" w:rsidRDefault="00AA2999" w:rsidP="00AA2999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tbl>
      <w:tblPr>
        <w:tblW w:w="0" w:type="auto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373"/>
        <w:gridCol w:w="1588"/>
        <w:gridCol w:w="1629"/>
        <w:gridCol w:w="1925"/>
        <w:gridCol w:w="2461"/>
      </w:tblGrid>
      <w:tr w:rsidR="003F2D7C" w:rsidRPr="009A18C0" w14:paraId="14C70ADC" w14:textId="77777777" w:rsidTr="003F2D7C"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E6F3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Форма образования</w:t>
            </w:r>
          </w:p>
        </w:tc>
        <w:tc>
          <w:tcPr>
            <w:tcW w:w="2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C202" w14:textId="25EFCF87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rFonts w:eastAsia="Calibri"/>
                <w:b/>
                <w:bCs/>
                <w:sz w:val="22"/>
                <w:szCs w:val="22"/>
                <w:lang w:val="ru-RU" w:eastAsia="ja-JP"/>
              </w:rPr>
              <w:t>Промежуточная аттестация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9660" w14:textId="0780C382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rFonts w:eastAsia="Calibri"/>
                <w:b/>
                <w:bCs/>
                <w:sz w:val="22"/>
                <w:szCs w:val="22"/>
                <w:lang w:val="ru-RU" w:eastAsia="ja-JP"/>
              </w:rPr>
              <w:t>Текущая оценка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BDF0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Индивидуальная работа</w:t>
            </w:r>
          </w:p>
        </w:tc>
        <w:tc>
          <w:tcPr>
            <w:tcW w:w="2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6A97" w14:textId="318775B0" w:rsidR="003F2D7C" w:rsidRPr="009A18C0" w:rsidRDefault="003F2D7C" w:rsidP="00996D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экзамен</w:t>
            </w:r>
          </w:p>
        </w:tc>
      </w:tr>
      <w:tr w:rsidR="003F2D7C" w:rsidRPr="009A18C0" w14:paraId="3F1CD0AD" w14:textId="77777777" w:rsidTr="003F2D7C"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51E5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BF7" w14:textId="167BB263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ПА</w:t>
            </w:r>
            <w:r w:rsidR="003F2D7C"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166" w14:textId="4CFF0D3F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ПА</w:t>
            </w:r>
            <w:r w:rsidR="003F2D7C"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33AD6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4E2FC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24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9CB6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</w:tr>
      <w:tr w:rsidR="003F2D7C" w:rsidRPr="009A18C0" w14:paraId="7725E570" w14:textId="77777777" w:rsidTr="003F2D7C"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5F87" w14:textId="2667E4AD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очное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A059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5C28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64F7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2A14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0CA5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40%</w:t>
            </w:r>
          </w:p>
        </w:tc>
      </w:tr>
      <w:tr w:rsidR="003F2D7C" w:rsidRPr="009A18C0" w14:paraId="40E763FE" w14:textId="77777777" w:rsidTr="003F2D7C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EF2E" w14:textId="7A59501A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Минимальный стандарт </w:t>
            </w:r>
            <w:r w:rsidR="00AA2999"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оценивания</w:t>
            </w:r>
          </w:p>
        </w:tc>
      </w:tr>
      <w:tr w:rsidR="003F2D7C" w:rsidRPr="009A18C0" w14:paraId="4A98596C" w14:textId="77777777" w:rsidTr="003F2D7C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E616" w14:textId="77777777" w:rsidR="00676C57" w:rsidRPr="009A18C0" w:rsidRDefault="00676C57" w:rsidP="00676C5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Посещаемость занятий; активность и качество подготовки к лекциям и лабораторным работам;</w:t>
            </w:r>
          </w:p>
          <w:p w14:paraId="51AAC85C" w14:textId="77777777" w:rsidR="00676C57" w:rsidRPr="009A18C0" w:rsidRDefault="00676C57" w:rsidP="00676C5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Получение оценки не ниже «5» по каждой аттестации и лабораторной работе;</w:t>
            </w:r>
          </w:p>
          <w:p w14:paraId="3B125D76" w14:textId="1FD560B1" w:rsidR="003F2D7C" w:rsidRPr="009A18C0" w:rsidRDefault="00676C57" w:rsidP="00676C5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Демонстрация в итоговой экзаменационной работе знания методов программирования и методов их применения путем решения задач на языке программирования Visual Basic.</w:t>
            </w:r>
          </w:p>
        </w:tc>
      </w:tr>
    </w:tbl>
    <w:p w14:paraId="3855E264" w14:textId="77777777" w:rsidR="003F2D7C" w:rsidRPr="009A18C0" w:rsidRDefault="003F2D7C" w:rsidP="003F2D7C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p w14:paraId="74CBCA84" w14:textId="55D9EB21" w:rsidR="00F275EB" w:rsidRPr="009A18C0" w:rsidRDefault="00F275EB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241E44FB" w14:textId="77777777" w:rsidR="00AA2999" w:rsidRPr="009A18C0" w:rsidRDefault="00AA2999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654D0D2B" w14:textId="77777777" w:rsidR="00AA2999" w:rsidRPr="009A18C0" w:rsidRDefault="00AA2999" w:rsidP="00AA2999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p w14:paraId="49252D87" w14:textId="412B464D" w:rsidR="00F275EB" w:rsidRPr="009A18C0" w:rsidRDefault="00DC755E" w:rsidP="00996D3F">
      <w:pPr>
        <w:pStyle w:val="ListParagraph"/>
        <w:numPr>
          <w:ilvl w:val="0"/>
          <w:numId w:val="29"/>
        </w:numPr>
        <w:tabs>
          <w:tab w:val="left" w:pos="1262"/>
        </w:tabs>
        <w:spacing w:before="52" w:after="25"/>
        <w:ind w:left="567"/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  <w:color w:val="181818"/>
          <w:w w:val="105"/>
        </w:rPr>
        <w:t>Критерии</w:t>
      </w:r>
      <w:r w:rsidRPr="009A18C0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="00AA2999" w:rsidRPr="009A18C0">
        <w:rPr>
          <w:rFonts w:ascii="Times New Roman" w:hAnsi="Times New Roman" w:cs="Times New Roman"/>
          <w:b/>
          <w:color w:val="181818"/>
          <w:w w:val="105"/>
        </w:rPr>
        <w:t>оценк</w:t>
      </w:r>
      <w:r w:rsidR="00AA2999" w:rsidRPr="009A18C0">
        <w:rPr>
          <w:rFonts w:ascii="Times New Roman" w:hAnsi="Times New Roman" w:cs="Times New Roman"/>
          <w:b/>
          <w:color w:val="181818"/>
          <w:w w:val="105"/>
          <w:lang w:val="ru-RU"/>
        </w:rPr>
        <w:t>и</w:t>
      </w:r>
    </w:p>
    <w:p w14:paraId="72DF8104" w14:textId="77777777" w:rsidR="003F2D7C" w:rsidRPr="009A18C0" w:rsidRDefault="003F2D7C" w:rsidP="003F2D7C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4411"/>
        <w:gridCol w:w="1952"/>
      </w:tblGrid>
      <w:tr w:rsidR="003F2D7C" w:rsidRPr="009A18C0" w14:paraId="4A93D916" w14:textId="77777777" w:rsidTr="003F2D7C">
        <w:trPr>
          <w:jc w:val="center"/>
        </w:trPr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533D1FF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Имя</w:t>
            </w:r>
          </w:p>
        </w:tc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100C1D66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Как это работает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BD08BE6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Вес по компонентам содержания</w:t>
            </w:r>
          </w:p>
        </w:tc>
      </w:tr>
      <w:tr w:rsidR="003F2D7C" w:rsidRPr="009A18C0" w14:paraId="33DBAAF6" w14:textId="77777777" w:rsidTr="003F2D7C">
        <w:trPr>
          <w:jc w:val="center"/>
        </w:trPr>
        <w:tc>
          <w:tcPr>
            <w:tcW w:w="3702" w:type="dxa"/>
          </w:tcPr>
          <w:p w14:paraId="24FBF55D" w14:textId="0AB29840" w:rsidR="003F2D7C" w:rsidRPr="009A18C0" w:rsidRDefault="00996D3F" w:rsidP="00831F10">
            <w:pPr>
              <w:tabs>
                <w:tab w:val="left" w:pos="2535"/>
              </w:tabs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lang w:val="ru-RU" w:eastAsia="ja-JP"/>
              </w:rPr>
              <w:t>Текущая оценка</w:t>
            </w:r>
          </w:p>
        </w:tc>
        <w:tc>
          <w:tcPr>
            <w:tcW w:w="4411" w:type="dxa"/>
          </w:tcPr>
          <w:p w14:paraId="7100B87D" w14:textId="6268ECB4" w:rsidR="003F2D7C" w:rsidRPr="009A18C0" w:rsidRDefault="00676C57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Текущая оценка проводится в ходе практических занятий различными способами: правильность выполнения заданий на практических занятиях, контрольные работы по главам. Алгоритмизация и решение задач по дисциплине «Процедурное программирование» на языке программирования Visual Basic.</w:t>
            </w:r>
          </w:p>
        </w:tc>
        <w:tc>
          <w:tcPr>
            <w:tcW w:w="1952" w:type="dxa"/>
          </w:tcPr>
          <w:p w14:paraId="43B28D18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450B2C7E" w14:textId="77777777" w:rsidTr="003F2D7C">
        <w:trPr>
          <w:jc w:val="center"/>
        </w:trPr>
        <w:tc>
          <w:tcPr>
            <w:tcW w:w="3702" w:type="dxa"/>
          </w:tcPr>
          <w:p w14:paraId="0D3A5FA9" w14:textId="5D0C9431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 xml:space="preserve">Индивидуальное </w:t>
            </w:r>
            <w:r w:rsidR="00996D3F" w:rsidRPr="009A18C0">
              <w:rPr>
                <w:rFonts w:eastAsia="Calibri"/>
                <w:b/>
                <w:lang w:val="ru-RU" w:eastAsia="ja-JP"/>
              </w:rPr>
              <w:t>работа</w:t>
            </w:r>
          </w:p>
        </w:tc>
        <w:tc>
          <w:tcPr>
            <w:tcW w:w="4411" w:type="dxa"/>
          </w:tcPr>
          <w:p w14:paraId="07D90F41" w14:textId="77777777" w:rsidR="003F2D7C" w:rsidRPr="009A18C0" w:rsidRDefault="00676C57" w:rsidP="00831F10">
            <w:pPr>
              <w:rPr>
                <w:rFonts w:eastAsia="Calibri"/>
                <w:bCs/>
                <w:noProof/>
                <w:lang w:val="ru-RU"/>
              </w:rPr>
            </w:pPr>
            <w:r w:rsidRPr="009A18C0">
              <w:rPr>
                <w:rFonts w:eastAsia="Calibri"/>
                <w:bCs/>
                <w:noProof/>
                <w:lang w:val="ro-MD"/>
              </w:rPr>
              <w:t>Разработка проекта/исследовательской работы в области программирования на Visual Basic</w:t>
            </w:r>
            <w:r w:rsidRPr="009A18C0">
              <w:rPr>
                <w:rFonts w:eastAsia="Calibri"/>
                <w:bCs/>
                <w:noProof/>
                <w:lang w:val="ru-RU"/>
              </w:rPr>
              <w:t>ю</w:t>
            </w:r>
          </w:p>
          <w:p w14:paraId="13748407" w14:textId="6126DBE8" w:rsidR="00676C57" w:rsidRPr="009A18C0" w:rsidRDefault="00676C57" w:rsidP="00831F10">
            <w:pPr>
              <w:rPr>
                <w:rFonts w:eastAsia="Calibri"/>
                <w:bCs/>
                <w:noProof/>
                <w:lang w:val="ru-RU"/>
              </w:rPr>
            </w:pPr>
            <w:r w:rsidRPr="009A18C0">
              <w:rPr>
                <w:rFonts w:eastAsia="Calibri"/>
                <w:bCs/>
                <w:noProof/>
                <w:lang w:val="ru-RU"/>
              </w:rPr>
              <w:t>Выбирается одна из предложенных тем индивидуальной деятельности учащихся.</w:t>
            </w:r>
          </w:p>
        </w:tc>
        <w:tc>
          <w:tcPr>
            <w:tcW w:w="1952" w:type="dxa"/>
          </w:tcPr>
          <w:p w14:paraId="77F9CBC5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2F2B3FE4" w14:textId="77777777" w:rsidTr="003F2D7C">
        <w:trPr>
          <w:jc w:val="center"/>
        </w:trPr>
        <w:tc>
          <w:tcPr>
            <w:tcW w:w="3702" w:type="dxa"/>
          </w:tcPr>
          <w:p w14:paraId="793F3F9C" w14:textId="6A9B1A7E" w:rsidR="003F2D7C" w:rsidRPr="009A18C0" w:rsidRDefault="00996D3F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lang w:val="ru-RU" w:eastAsia="ja-JP"/>
              </w:rPr>
              <w:t>Промежуточная аттестация</w:t>
            </w:r>
          </w:p>
        </w:tc>
        <w:tc>
          <w:tcPr>
            <w:tcW w:w="4411" w:type="dxa"/>
          </w:tcPr>
          <w:p w14:paraId="0A784527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</w:p>
        </w:tc>
        <w:tc>
          <w:tcPr>
            <w:tcW w:w="1952" w:type="dxa"/>
          </w:tcPr>
          <w:p w14:paraId="430197D9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</w:p>
        </w:tc>
      </w:tr>
      <w:tr w:rsidR="003F2D7C" w:rsidRPr="009A18C0" w14:paraId="58786BD2" w14:textId="77777777" w:rsidTr="003F2D7C">
        <w:trPr>
          <w:jc w:val="center"/>
        </w:trPr>
        <w:tc>
          <w:tcPr>
            <w:tcW w:w="3702" w:type="dxa"/>
          </w:tcPr>
          <w:p w14:paraId="293EE26D" w14:textId="2DB12418" w:rsidR="003F2D7C" w:rsidRPr="009A18C0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П</w:t>
            </w:r>
            <w:r w:rsidR="00996D3F" w:rsidRPr="009A18C0">
              <w:rPr>
                <w:rFonts w:eastAsia="Calibri"/>
                <w:noProof/>
                <w:lang w:val="ru-RU"/>
              </w:rPr>
              <w:t>А</w:t>
            </w:r>
            <w:r w:rsidRPr="009A18C0">
              <w:rPr>
                <w:rFonts w:eastAsia="Calibri"/>
                <w:noProof/>
                <w:lang w:val="ro-MD"/>
              </w:rPr>
              <w:t xml:space="preserve"> 1</w:t>
            </w:r>
          </w:p>
        </w:tc>
        <w:tc>
          <w:tcPr>
            <w:tcW w:w="4411" w:type="dxa"/>
          </w:tcPr>
          <w:p w14:paraId="6C8125D8" w14:textId="01EEE82F" w:rsidR="003F2D7C" w:rsidRPr="009A18C0" w:rsidRDefault="009A18C0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Электронный тест (несколько вариантов)</w:t>
            </w:r>
          </w:p>
        </w:tc>
        <w:tc>
          <w:tcPr>
            <w:tcW w:w="1952" w:type="dxa"/>
          </w:tcPr>
          <w:p w14:paraId="3195BCCA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5E6E822F" w14:textId="77777777" w:rsidTr="003F2D7C">
        <w:trPr>
          <w:jc w:val="center"/>
        </w:trPr>
        <w:tc>
          <w:tcPr>
            <w:tcW w:w="3702" w:type="dxa"/>
          </w:tcPr>
          <w:p w14:paraId="1ECD3A59" w14:textId="60895D78" w:rsidR="003F2D7C" w:rsidRPr="009A18C0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П</w:t>
            </w:r>
            <w:r w:rsidR="00996D3F" w:rsidRPr="009A18C0">
              <w:rPr>
                <w:rFonts w:eastAsia="Calibri"/>
                <w:noProof/>
                <w:lang w:val="ru-RU"/>
              </w:rPr>
              <w:t>А</w:t>
            </w:r>
            <w:r w:rsidRPr="009A18C0">
              <w:rPr>
                <w:rFonts w:eastAsia="Calibri"/>
                <w:noProof/>
                <w:lang w:val="ro-MD"/>
              </w:rPr>
              <w:t xml:space="preserve"> 2</w:t>
            </w:r>
          </w:p>
        </w:tc>
        <w:tc>
          <w:tcPr>
            <w:tcW w:w="4411" w:type="dxa"/>
          </w:tcPr>
          <w:p w14:paraId="424420C1" w14:textId="2E2714F3" w:rsidR="003F2D7C" w:rsidRPr="009A18C0" w:rsidRDefault="009A18C0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Электронный тест (несколько вариантов)</w:t>
            </w:r>
          </w:p>
        </w:tc>
        <w:tc>
          <w:tcPr>
            <w:tcW w:w="1952" w:type="dxa"/>
          </w:tcPr>
          <w:p w14:paraId="4AA95D56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1CF679A8" w14:textId="77777777" w:rsidTr="003F2D7C">
        <w:trPr>
          <w:jc w:val="center"/>
        </w:trPr>
        <w:tc>
          <w:tcPr>
            <w:tcW w:w="3702" w:type="dxa"/>
          </w:tcPr>
          <w:p w14:paraId="50852C06" w14:textId="46B66899" w:rsidR="003F2D7C" w:rsidRPr="009A18C0" w:rsidRDefault="003F2D7C" w:rsidP="00831F10">
            <w:pPr>
              <w:rPr>
                <w:rFonts w:eastAsia="Calibri"/>
                <w:noProof/>
                <w:lang w:val="ru-RU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Проект</w:t>
            </w:r>
            <w:r w:rsidR="00996D3F" w:rsidRPr="009A18C0">
              <w:rPr>
                <w:rFonts w:eastAsia="Calibri"/>
                <w:b/>
                <w:noProof/>
                <w:lang w:val="ru-RU"/>
              </w:rPr>
              <w:t>ы</w:t>
            </w:r>
            <w:r w:rsidRPr="009A18C0">
              <w:rPr>
                <w:rFonts w:eastAsia="Calibri"/>
                <w:b/>
                <w:noProof/>
                <w:lang w:val="ro-MD"/>
              </w:rPr>
              <w:t>/</w:t>
            </w:r>
            <w:r w:rsidR="00996D3F" w:rsidRPr="009A18C0">
              <w:rPr>
                <w:rFonts w:eastAsia="Calibri"/>
                <w:b/>
                <w:noProof/>
                <w:lang w:val="ru-RU"/>
              </w:rPr>
              <w:t>работы</w:t>
            </w:r>
          </w:p>
        </w:tc>
        <w:tc>
          <w:tcPr>
            <w:tcW w:w="4411" w:type="dxa"/>
          </w:tcPr>
          <w:p w14:paraId="1FF6D20D" w14:textId="77777777" w:rsidR="003F2D7C" w:rsidRPr="009A18C0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-</w:t>
            </w:r>
          </w:p>
        </w:tc>
        <w:tc>
          <w:tcPr>
            <w:tcW w:w="1952" w:type="dxa"/>
          </w:tcPr>
          <w:p w14:paraId="5AE4F777" w14:textId="77777777" w:rsidR="003F2D7C" w:rsidRPr="009A18C0" w:rsidRDefault="003F2D7C" w:rsidP="009A18C0">
            <w:pPr>
              <w:jc w:val="center"/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-</w:t>
            </w:r>
          </w:p>
        </w:tc>
      </w:tr>
      <w:tr w:rsidR="003F2D7C" w:rsidRPr="009A18C0" w14:paraId="481D2225" w14:textId="77777777" w:rsidTr="003F2D7C">
        <w:trPr>
          <w:jc w:val="center"/>
        </w:trPr>
        <w:tc>
          <w:tcPr>
            <w:tcW w:w="3702" w:type="dxa"/>
          </w:tcPr>
          <w:p w14:paraId="36A5EB50" w14:textId="21255DAD" w:rsidR="003F2D7C" w:rsidRPr="009A18C0" w:rsidRDefault="00996D3F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Экзамен</w:t>
            </w:r>
          </w:p>
        </w:tc>
        <w:tc>
          <w:tcPr>
            <w:tcW w:w="4411" w:type="dxa"/>
          </w:tcPr>
          <w:p w14:paraId="16412844" w14:textId="5F288228" w:rsidR="009A18C0" w:rsidRPr="009A18C0" w:rsidRDefault="003F2D7C" w:rsidP="009A18C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 xml:space="preserve">Письменное задание, основанное на </w:t>
            </w:r>
            <w:r w:rsidR="009A18C0" w:rsidRPr="009A18C0">
              <w:rPr>
                <w:rFonts w:eastAsia="Calibri"/>
                <w:noProof/>
                <w:lang w:val="ro-MD"/>
              </w:rPr>
              <w:t>снесколькими вариантами, который будет содержать несколько заданий разного уровня сложности.</w:t>
            </w:r>
          </w:p>
        </w:tc>
        <w:tc>
          <w:tcPr>
            <w:tcW w:w="1952" w:type="dxa"/>
          </w:tcPr>
          <w:p w14:paraId="5CB28820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40%</w:t>
            </w:r>
          </w:p>
        </w:tc>
      </w:tr>
    </w:tbl>
    <w:p w14:paraId="73446016" w14:textId="77777777" w:rsidR="00276503" w:rsidRPr="009A18C0" w:rsidRDefault="00276503" w:rsidP="00276503">
      <w:pPr>
        <w:tabs>
          <w:tab w:val="left" w:pos="1262"/>
        </w:tabs>
        <w:spacing w:before="52" w:after="25"/>
        <w:ind w:left="1262"/>
        <w:rPr>
          <w:b/>
        </w:rPr>
      </w:pPr>
    </w:p>
    <w:p w14:paraId="44A16C49" w14:textId="502E5BF9" w:rsidR="00DC755E" w:rsidRPr="009A18C0" w:rsidRDefault="00DC755E" w:rsidP="00BA3D65">
      <w:pPr>
        <w:spacing w:before="60"/>
      </w:pPr>
    </w:p>
    <w:sectPr w:rsidR="00DC755E" w:rsidRPr="009A18C0" w:rsidSect="006454B3">
      <w:headerReference w:type="default" r:id="rId17"/>
      <w:pgSz w:w="12240" w:h="15840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7F32" w14:textId="77777777" w:rsidR="00BF6B6E" w:rsidRDefault="00BF6B6E" w:rsidP="006454B3">
      <w:r>
        <w:separator/>
      </w:r>
    </w:p>
  </w:endnote>
  <w:endnote w:type="continuationSeparator" w:id="0">
    <w:p w14:paraId="1FC2E203" w14:textId="77777777" w:rsidR="00BF6B6E" w:rsidRDefault="00BF6B6E" w:rsidP="006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35D6" w14:textId="77777777" w:rsidR="00BF6B6E" w:rsidRDefault="00BF6B6E" w:rsidP="006454B3">
      <w:r>
        <w:separator/>
      </w:r>
    </w:p>
  </w:footnote>
  <w:footnote w:type="continuationSeparator" w:id="0">
    <w:p w14:paraId="6389CCBC" w14:textId="77777777" w:rsidR="00BF6B6E" w:rsidRDefault="00BF6B6E" w:rsidP="0064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388" w14:textId="2C75C0CE" w:rsidR="006454B3" w:rsidRPr="00E042EA" w:rsidRDefault="006454B3" w:rsidP="00C04BC2">
    <w:pPr>
      <w:pBdr>
        <w:bottom w:val="single" w:sz="4" w:space="8" w:color="0A522A"/>
      </w:pBdr>
      <w:tabs>
        <w:tab w:val="center" w:pos="4320"/>
        <w:tab w:val="right" w:pos="8640"/>
      </w:tabs>
      <w:spacing w:line="269" w:lineRule="auto"/>
      <w:rPr>
        <w:lang w:val="ru-RU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6F0E43C7">
          <wp:simplePos x="0" y="0"/>
          <wp:positionH relativeFrom="column">
            <wp:posOffset>-355600</wp:posOffset>
          </wp:positionH>
          <wp:positionV relativeFrom="paragraph">
            <wp:posOffset>-333375</wp:posOffset>
          </wp:positionV>
          <wp:extent cx="2324100" cy="53594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2EA">
      <w:rPr>
        <w:lang w:val="ru-RU"/>
      </w:rPr>
      <w:t xml:space="preserve">                                   </w:t>
    </w:r>
    <w:r w:rsidR="00C04BC2" w:rsidRPr="00C04BC2">
      <w:rPr>
        <w:rFonts w:ascii="Calibri" w:eastAsia="MS PMincho" w:hAnsi="Calibri"/>
        <w:b/>
        <w:caps/>
        <w:color w:val="17365D" w:themeColor="text2" w:themeShade="BF"/>
        <w:spacing w:val="20"/>
        <w:sz w:val="24"/>
        <w:szCs w:val="24"/>
        <w:lang w:val="ru-RU"/>
      </w:rPr>
      <w:t>аннотация учебной дисциплины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6558A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B02"/>
    <w:multiLevelType w:val="hybridMultilevel"/>
    <w:tmpl w:val="BABEBD22"/>
    <w:lvl w:ilvl="0" w:tplc="0D30677E">
      <w:start w:val="5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2317D"/>
    <w:multiLevelType w:val="hybridMultilevel"/>
    <w:tmpl w:val="2432FB60"/>
    <w:lvl w:ilvl="0" w:tplc="3D2E6B5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1B53"/>
    <w:multiLevelType w:val="hybridMultilevel"/>
    <w:tmpl w:val="9650DECC"/>
    <w:lvl w:ilvl="0" w:tplc="5B3EDB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2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7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6F067E77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618E4"/>
    <w:multiLevelType w:val="hybridMultilevel"/>
    <w:tmpl w:val="D9C4D9CE"/>
    <w:lvl w:ilvl="0" w:tplc="6362FB0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5"/>
  </w:num>
  <w:num w:numId="4">
    <w:abstractNumId w:val="12"/>
  </w:num>
  <w:num w:numId="5">
    <w:abstractNumId w:val="13"/>
  </w:num>
  <w:num w:numId="6">
    <w:abstractNumId w:val="16"/>
  </w:num>
  <w:num w:numId="7">
    <w:abstractNumId w:val="11"/>
  </w:num>
  <w:num w:numId="8">
    <w:abstractNumId w:val="20"/>
  </w:num>
  <w:num w:numId="9">
    <w:abstractNumId w:val="26"/>
  </w:num>
  <w:num w:numId="10">
    <w:abstractNumId w:val="29"/>
  </w:num>
  <w:num w:numId="11">
    <w:abstractNumId w:val="15"/>
  </w:num>
  <w:num w:numId="12">
    <w:abstractNumId w:val="6"/>
  </w:num>
  <w:num w:numId="13">
    <w:abstractNumId w:val="21"/>
  </w:num>
  <w:num w:numId="14">
    <w:abstractNumId w:val="2"/>
  </w:num>
  <w:num w:numId="15">
    <w:abstractNumId w:val="18"/>
  </w:num>
  <w:num w:numId="16">
    <w:abstractNumId w:val="3"/>
  </w:num>
  <w:num w:numId="17">
    <w:abstractNumId w:val="23"/>
  </w:num>
  <w:num w:numId="18">
    <w:abstractNumId w:val="30"/>
  </w:num>
  <w:num w:numId="19">
    <w:abstractNumId w:val="1"/>
  </w:num>
  <w:num w:numId="20">
    <w:abstractNumId w:val="4"/>
  </w:num>
  <w:num w:numId="21">
    <w:abstractNumId w:val="7"/>
  </w:num>
  <w:num w:numId="22">
    <w:abstractNumId w:val="24"/>
  </w:num>
  <w:num w:numId="23">
    <w:abstractNumId w:val="25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  <w:num w:numId="28">
    <w:abstractNumId w:val="31"/>
  </w:num>
  <w:num w:numId="29">
    <w:abstractNumId w:val="9"/>
  </w:num>
  <w:num w:numId="30">
    <w:abstractNumId w:val="28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80F5C"/>
    <w:rsid w:val="000B2E9C"/>
    <w:rsid w:val="00141240"/>
    <w:rsid w:val="001733BD"/>
    <w:rsid w:val="00193FE0"/>
    <w:rsid w:val="001B6821"/>
    <w:rsid w:val="00202375"/>
    <w:rsid w:val="00237029"/>
    <w:rsid w:val="00242F43"/>
    <w:rsid w:val="00243179"/>
    <w:rsid w:val="00276503"/>
    <w:rsid w:val="0027687B"/>
    <w:rsid w:val="002F40F4"/>
    <w:rsid w:val="00342A85"/>
    <w:rsid w:val="003D1B02"/>
    <w:rsid w:val="003D3229"/>
    <w:rsid w:val="003F2D7C"/>
    <w:rsid w:val="0051724E"/>
    <w:rsid w:val="005D4CC0"/>
    <w:rsid w:val="00624272"/>
    <w:rsid w:val="006454B3"/>
    <w:rsid w:val="00676C57"/>
    <w:rsid w:val="007171D2"/>
    <w:rsid w:val="007378A4"/>
    <w:rsid w:val="00786E77"/>
    <w:rsid w:val="00790931"/>
    <w:rsid w:val="007D3F68"/>
    <w:rsid w:val="008A3559"/>
    <w:rsid w:val="0093107F"/>
    <w:rsid w:val="00973CE6"/>
    <w:rsid w:val="009876C4"/>
    <w:rsid w:val="00996D3F"/>
    <w:rsid w:val="009A18C0"/>
    <w:rsid w:val="009F2BEA"/>
    <w:rsid w:val="009F3981"/>
    <w:rsid w:val="00A113B6"/>
    <w:rsid w:val="00A7059F"/>
    <w:rsid w:val="00AA2999"/>
    <w:rsid w:val="00AA375B"/>
    <w:rsid w:val="00AA466A"/>
    <w:rsid w:val="00AD7568"/>
    <w:rsid w:val="00B85F78"/>
    <w:rsid w:val="00BA3D65"/>
    <w:rsid w:val="00BA5939"/>
    <w:rsid w:val="00BD57E0"/>
    <w:rsid w:val="00BF6B6E"/>
    <w:rsid w:val="00C04BC2"/>
    <w:rsid w:val="00C33769"/>
    <w:rsid w:val="00C72563"/>
    <w:rsid w:val="00C86BEA"/>
    <w:rsid w:val="00CB466D"/>
    <w:rsid w:val="00CB7E4E"/>
    <w:rsid w:val="00DC755E"/>
    <w:rsid w:val="00E042EA"/>
    <w:rsid w:val="00ED0470"/>
    <w:rsid w:val="00F275EB"/>
    <w:rsid w:val="00FB7876"/>
    <w:rsid w:val="00FC105C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93107F"/>
    <w:rPr>
      <w:rFonts w:ascii="Times New Roman" w:eastAsia="Times New Roman" w:hAnsi="Times New Roman" w:cs="Times New Roman"/>
      <w:sz w:val="24"/>
      <w:szCs w:val="24"/>
      <w:lang w:val="ru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3"/>
    <w:rPr>
      <w:rFonts w:ascii="Times New Roman" w:eastAsia="Times New Roman" w:hAnsi="Times New Roman" w:cs="Times New Roman"/>
      <w:lang w:val="ru"/>
    </w:rPr>
  </w:style>
  <w:style w:type="paragraph" w:customStyle="1" w:styleId="DefaultParagraphFontParaCharChar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eastAsia="Calibri" w:hAnsi="Calibri" w:cs="Calibri"/>
      <w:lang w:val="ru"/>
    </w:rPr>
  </w:style>
  <w:style w:type="paragraph" w:customStyle="1" w:styleId="Default">
    <w:name w:val="Default"/>
    <w:rsid w:val="000156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tion-title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val="ru" w:eastAsia="ro-RO"/>
    </w:rPr>
  </w:style>
  <w:style w:type="paragraph" w:styleId="FootnoteText">
    <w:name w:val="footnote text"/>
    <w:basedOn w:val="Normal"/>
    <w:link w:val="FootnoteTextChar"/>
    <w:rsid w:val="00E042EA"/>
    <w:pPr>
      <w:widowControl/>
      <w:autoSpaceDE/>
      <w:autoSpaceDN/>
    </w:pPr>
    <w:rPr>
      <w:sz w:val="20"/>
      <w:szCs w:val="20"/>
      <w:lang w:val="ru-RU" w:eastAsia="ja-JP"/>
    </w:rPr>
  </w:style>
  <w:style w:type="character" w:customStyle="1" w:styleId="FootnoteTextChar">
    <w:name w:val="Footnote Text Char"/>
    <w:basedOn w:val="DefaultParagraphFont"/>
    <w:link w:val="FootnoteText"/>
    <w:rsid w:val="00E042EA"/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styleId="FootnoteReference">
    <w:name w:val="footnote reference"/>
    <w:rsid w:val="00996D3F"/>
    <w:rPr>
      <w:vertAlign w:val="superscript"/>
    </w:rPr>
  </w:style>
  <w:style w:type="character" w:customStyle="1" w:styleId="a-size-large">
    <w:name w:val="a-size-large"/>
    <w:basedOn w:val="DefaultParagraphFont"/>
    <w:rsid w:val="00676C57"/>
  </w:style>
  <w:style w:type="character" w:customStyle="1" w:styleId="a-size-medium">
    <w:name w:val="a-size-medium"/>
    <w:basedOn w:val="DefaultParagraphFont"/>
    <w:rsid w:val="0067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book-dl.com/item/excel_2013_power_programming_with_vba_john_walkenba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microsoft.com/en-us/dotnet/visual-basic/programming-guid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u.scribd.com/document/25864491/Curs-Program-Area-Aplicatiilor-Microsoft-Office-VBA-83-Pagin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btutor.net/lesson1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c-academy.ro/curs-vba-visual-basic-for-applications/" TargetMode="External"/><Relationship Id="rId10" Type="http://schemas.openxmlformats.org/officeDocument/2006/relationships/hyperlink" Target="http://www.utm.m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ribd.com/doc/22481658/msoff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2.xml><?xml version="1.0" encoding="utf-8"?>
<ds:datastoreItem xmlns:ds="http://schemas.openxmlformats.org/officeDocument/2006/customXml" ds:itemID="{43B63678-186E-4452-871F-D16B4F7197E2}"/>
</file>

<file path=customXml/itemProps3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4</cp:revision>
  <dcterms:created xsi:type="dcterms:W3CDTF">2025-09-20T09:34:00Z</dcterms:created>
  <dcterms:modified xsi:type="dcterms:W3CDTF">2025-09-20T09:59:00Z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