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kcjxbfpm5hii" w:id="0"/>
      <w:bookmarkEnd w:id="0"/>
      <w:r w:rsidDel="00000000" w:rsidR="00000000" w:rsidRPr="00000000">
        <w:rPr>
          <w:rtl w:val="0"/>
        </w:rPr>
        <w:t xml:space="preserve">Виртуализация и Гипервизоры в Cloud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before="480" w:lineRule="auto"/>
        <w:rPr/>
      </w:pPr>
      <w:bookmarkStart w:colFirst="0" w:colLast="0" w:name="_jsavjbksjooe" w:id="1"/>
      <w:bookmarkEnd w:id="1"/>
      <w:r w:rsidDel="00000000" w:rsidR="00000000" w:rsidRPr="00000000">
        <w:rPr>
          <w:rtl w:val="0"/>
        </w:rPr>
        <w:t xml:space="preserve">Что считается «традиционной» архитектурой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когда приложения размещаются на выделенных физических серверах, сеть сегментируется в основном «железными» средствами (VLAN на коммутаторах, периметровые файрволы), хранилище — отдельные массивы SAN/NAS, а масштабирование означает покупку и ввод новых серверов. Каждая роль — свой «блок»: серверы, сеть, хранилище, бэкапы, мониторинг. Изоляция достигается тем, что «одна нагрузка — один сервер» или парой серверов в кластере.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480" w:lineRule="auto"/>
        <w:rPr/>
      </w:pPr>
      <w:bookmarkStart w:colFirst="0" w:colLast="0" w:name="_1c4wjf53yaep" w:id="2"/>
      <w:bookmarkEnd w:id="2"/>
      <w:r w:rsidDel="00000000" w:rsidR="00000000" w:rsidRPr="00000000">
        <w:rPr>
          <w:rtl w:val="0"/>
        </w:rPr>
        <w:t xml:space="preserve">Что такое архитектура виртуализации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Над «железом» ставится гипервизор (тип 1), который объединяет процессоры, память, диски и сеть в </w:t>
      </w:r>
      <w:r w:rsidDel="00000000" w:rsidR="00000000" w:rsidRPr="00000000">
        <w:rPr>
          <w:b w:val="1"/>
          <w:rtl w:val="0"/>
        </w:rPr>
        <w:t xml:space="preserve">пулы ресурсов</w:t>
      </w:r>
      <w:r w:rsidDel="00000000" w:rsidR="00000000" w:rsidRPr="00000000">
        <w:rPr>
          <w:rtl w:val="0"/>
        </w:rPr>
        <w:t xml:space="preserve"> и раздаёт их виртуальным машинам. Появляются виртуальные коммутаторы, распределённые файрволы, оверлейные сети; диски ВМ — это логические тома со снапшотами и тонким выделением. Из «зоопарка серверов» получается </w:t>
      </w:r>
      <w:r w:rsidDel="00000000" w:rsidR="00000000" w:rsidRPr="00000000">
        <w:rPr>
          <w:b w:val="1"/>
          <w:rtl w:val="0"/>
        </w:rPr>
        <w:t xml:space="preserve">платформа</w:t>
      </w:r>
      <w:r w:rsidDel="00000000" w:rsidR="00000000" w:rsidRPr="00000000">
        <w:rPr>
          <w:rtl w:val="0"/>
        </w:rPr>
        <w:t xml:space="preserve"> с шаблонами, миграциями «на лету», телеметрией по ВМ и автоматизацией.</w:t>
      </w:r>
    </w:p>
    <w:p w:rsidR="00000000" w:rsidDel="00000000" w:rsidP="00000000" w:rsidRDefault="00000000" w:rsidRPr="00000000" w14:paraId="00000006">
      <w:pPr>
        <w:pStyle w:val="Heading2"/>
        <w:rPr/>
      </w:pPr>
      <w:bookmarkStart w:colFirst="0" w:colLast="0" w:name="_s4rbrzbg2izi" w:id="3"/>
      <w:bookmarkEnd w:id="3"/>
      <w:r w:rsidDel="00000000" w:rsidR="00000000" w:rsidRPr="00000000">
        <w:rPr>
          <w:rtl w:val="0"/>
        </w:rPr>
        <w:t xml:space="preserve">Что же такое виртуализация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Виртуализация — это технология абстракции физических ресурсов (процессора, памяти, дисков, сети), которая с помощью гипервизора или механизмов ОС создаёт изолированные логические среды — виртуальные машины и контейнеры — каждая из которых выглядит и ведёт себя как отдельный компьютер/сервис. Она объединяет «железо» в общий пул и раздаёт его по правилам, позволяя на одном сервере безопасно запускать множество разнородных нагрузок, быстро их создавать, переносить и восстанавливать (снимки, live-migration). За счёт этого повышается утилизация и эластичность, упрощается управление и масштабирование, а безопасность усиливается микросегментацией и политиками на уровне виртуальных портов. Небольшой накладной расход компенсируется гибкостью и скоростью поставки — поэтому виртуализация стала базовым слоем частных, публичных и гибридных облаков.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d0nstyu5eyub" w:id="4"/>
      <w:bookmarkEnd w:id="4"/>
      <w:r w:rsidDel="00000000" w:rsidR="00000000" w:rsidRPr="00000000">
        <w:rPr>
          <w:rtl w:val="0"/>
        </w:rPr>
        <w:t xml:space="preserve">Компоненты виртуализации 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480" w:lineRule="auto"/>
        <w:rPr/>
      </w:pPr>
      <w:bookmarkStart w:colFirst="0" w:colLast="0" w:name="_egfqimrcmmsr" w:id="5"/>
      <w:bookmarkEnd w:id="5"/>
      <w:r w:rsidDel="00000000" w:rsidR="00000000" w:rsidRPr="00000000">
        <w:rPr>
          <w:rtl w:val="0"/>
        </w:rPr>
        <w:t xml:space="preserve">Виртуальные машины (Virtual machine)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изолированные вычислительные среды. У каждой ВМ есть «виртуальное железо» (vCPU, vRAM, vNIC, vDisk), далее обычная гостевая ОС и ваши приложения. ВМ думает, что владеет реальным сервером, а на деле получает долю ресурсов хоста.</w:t>
        <w:br w:type="textWrapping"/>
        <w:t xml:space="preserve"> OpenStack: экземпляры Nova (KVM/QEMU). Azure: VM/VM Scale Set.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480" w:lineRule="auto"/>
        <w:rPr/>
      </w:pPr>
      <w:bookmarkStart w:colFirst="0" w:colLast="0" w:name="_s8enkf9ltzqq" w:id="6"/>
      <w:bookmarkEnd w:id="6"/>
      <w:r w:rsidDel="00000000" w:rsidR="00000000" w:rsidRPr="00000000">
        <w:rPr>
          <w:rtl w:val="0"/>
        </w:rPr>
        <w:t xml:space="preserve">Виртуальное «железо» ВМ (Virtual H/W)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Набор эмулируемых/паравиртуальных устройств: vCPU, виртуальные контроллеры дисков и сети, таймеры, шины. Для скорости используются паравиртуальные драйверы (например, virtio) или прямой доступ к устройству (SR-IOV/passthrough). Это определяет задержки I/O и предсказуемость.</w:t>
        <w:br w:type="textWrapping"/>
        <w:t xml:space="preserve"> OpenStack: virtio, SR-IOV через Neutron/PCI passthrough. Azure: Accelerated Networking (SR-IOV), Ultra/PMEM-диски.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480" w:lineRule="auto"/>
        <w:rPr/>
      </w:pPr>
      <w:bookmarkStart w:colFirst="0" w:colLast="0" w:name="_8xsm07npmbiu" w:id="7"/>
      <w:bookmarkEnd w:id="7"/>
      <w:r w:rsidDel="00000000" w:rsidR="00000000" w:rsidRPr="00000000">
        <w:rPr>
          <w:rtl w:val="0"/>
        </w:rPr>
        <w:t xml:space="preserve">Виртуальное хранилище (Virtual storage)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Логические диски ВМ (тома/образы). Под ними могут быть локальные NVMe, SAN или распределённые кластеры. Поддерживаются снапшоты, клоны, тонкое выделение и QoS по IOPS/пропускной. Наличие общего хранилища упрощает live-migration.</w:t>
        <w:br w:type="textWrapping"/>
        <w:t xml:space="preserve"> OpenStack: Cinder (+Ceph RBD) / Glance для образов. Azure: Managed Disks (Standard/ Premium/ Ultra), образы в Shared Image Gallery.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480" w:lineRule="auto"/>
        <w:rPr/>
      </w:pPr>
      <w:bookmarkStart w:colFirst="0" w:colLast="0" w:name="_5xsbjd820uvg" w:id="8"/>
      <w:bookmarkEnd w:id="8"/>
      <w:r w:rsidDel="00000000" w:rsidR="00000000" w:rsidRPr="00000000">
        <w:rPr>
          <w:rtl w:val="0"/>
        </w:rPr>
        <w:t xml:space="preserve">Виртуальная сеть (Virtual network)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Программный коммутатор на хосте даёт ВМ порты, VLAN/оверлеи (VXLAN/Geneve), IP-адресацию и политики. Здесь же живёт микросегментация: правила на «восток-запад» у исходного порта ВМ. Для чувствительных нагрузок — SR-IOV/аpp-gw на периметре.</w:t>
        <w:br w:type="textWrapping"/>
        <w:t xml:space="preserve"> OpenStack: Neutron + OVS/OVN, security groups, DVR/OVN-routing. Azure: VNet, подсети, NSG/ASG, Azure Firewall, Private Link.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480" w:lineRule="auto"/>
        <w:rPr/>
      </w:pPr>
      <w:bookmarkStart w:colFirst="0" w:colLast="0" w:name="_r6imi4l5zndn" w:id="9"/>
      <w:bookmarkEnd w:id="9"/>
      <w:r w:rsidDel="00000000" w:rsidR="00000000" w:rsidRPr="00000000">
        <w:rPr>
          <w:rtl w:val="0"/>
        </w:rPr>
        <w:t xml:space="preserve">VMM — Virtual Machine Monitor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Пер-ВМ «менеджер» исполнения и эмуляции устройств. Он разговаривает с гипервизором, держит память гостя, обрабатывает ловушки привилегированных инструкций, обеспечивает снапшоты/чекпоинты. В KVM это связка QEMU+KVM; в ESXi функция в гипервизоре.</w:t>
        <w:br w:type="textWrapping"/>
        <w:t xml:space="preserve"> OpenStack: QEMU/KVM под libvirt. Azure: компоненты Hyper-V fabric (скрыты от пользователя).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480" w:lineRule="auto"/>
        <w:rPr/>
      </w:pPr>
      <w:bookmarkStart w:colFirst="0" w:colLast="0" w:name="_yo1gjv1xx0k6" w:id="10"/>
      <w:bookmarkEnd w:id="10"/>
      <w:r w:rsidDel="00000000" w:rsidR="00000000" w:rsidRPr="00000000">
        <w:rPr>
          <w:rtl w:val="0"/>
        </w:rPr>
        <w:t xml:space="preserve">Гипервизор (Hypervisor)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Тонкий слой управления «на железе» (тип 1). Планирует vCPU на pCPU, ведёт вторичные таблицы памяти (EPT/NPT), контролирует DMA через IOMMU, эмулирует/пробрасывает устройства, обеспечивает live-migration и изоляцию арендаторов. Без него облако — просто набор серверов.</w:t>
        <w:br w:type="textWrapping"/>
        <w:t xml:space="preserve"> OpenStack: KVM на compute-узлах. Azure: Hyper-V в fabric.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480" w:lineRule="auto"/>
        <w:rPr/>
      </w:pPr>
      <w:bookmarkStart w:colFirst="0" w:colLast="0" w:name="_js58lvmvsl7h" w:id="11"/>
      <w:bookmarkEnd w:id="11"/>
      <w:r w:rsidDel="00000000" w:rsidR="00000000" w:rsidRPr="00000000">
        <w:rPr>
          <w:rtl w:val="0"/>
        </w:rPr>
        <w:t xml:space="preserve">Хост (Host / physical machine)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Физический сервер с CPU, RAM, NIC, дисками и поддержкой виртуализации (VT-x/AMD-V, IOMMU, SR-IOV). Его NUMA-топология и классы носителей напрямую влияют на задержки ВМ. На уровне BMC/UEFI включаются Secure Boot и телеметрия.</w:t>
        <w:br w:type="textWrapping"/>
        <w:t xml:space="preserve"> OpenStack: compute-ноды + Ceph/сетевые узлы. Azure: физические узлы в зонах доступности.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480" w:lineRule="auto"/>
        <w:rPr/>
      </w:pPr>
      <w:bookmarkStart w:colFirst="0" w:colLast="0" w:name="_x1t20dthzyec" w:id="12"/>
      <w:bookmarkEnd w:id="12"/>
      <w:r w:rsidDel="00000000" w:rsidR="00000000" w:rsidRPr="00000000">
        <w:rPr>
          <w:rtl w:val="0"/>
        </w:rPr>
        <w:t xml:space="preserve">Сервер управления (Management Server)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Центральная control plane: инвентарь, планирование, учёт ресурсов, API, каталоги образов/типов, оркестрация миграций и ремонтов, квоты и биллинг. Он решает «где и как» жить каждой ВМ и сети.</w:t>
        <w:br w:type="textWrapping"/>
        <w:t xml:space="preserve"> OpenStack: Nova/Placement, Neutron/Cinder/Glance, Keystone; масштаб — Cells v2. Azure: Azure Resource Manager + службы VM/Network/Storage.</w:t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480" w:lineRule="auto"/>
        <w:rPr/>
      </w:pPr>
      <w:bookmarkStart w:colFirst="0" w:colLast="0" w:name="_di1qsyt82598" w:id="13"/>
      <w:bookmarkEnd w:id="13"/>
      <w:r w:rsidDel="00000000" w:rsidR="00000000" w:rsidRPr="00000000">
        <w:rPr>
          <w:rtl w:val="0"/>
        </w:rPr>
        <w:t xml:space="preserve">Консоль управления (Management Console)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UI/CLI/SDK для операторов и команд: создание ВМ, сети и томов, политика безопасности, наблюдаемость, бэкапы/DR. Это «витрина» над Management Server.</w:t>
        <w:br w:type="textWrapping"/>
        <w:t xml:space="preserve"> OpenStack: Horizon, OpenStack CLI/API. Azure: Azure Portal/CLI/PowerShell/ARM-шаблоны/Bicep.</w:t>
      </w:r>
    </w:p>
    <w:p w:rsidR="00000000" w:rsidDel="00000000" w:rsidP="00000000" w:rsidRDefault="00000000" w:rsidRPr="00000000" w14:paraId="0000001C">
      <w:pPr>
        <w:pStyle w:val="Heading2"/>
        <w:rPr/>
      </w:pPr>
      <w:bookmarkStart w:colFirst="0" w:colLast="0" w:name="_vs8c2dg2z78q" w:id="14"/>
      <w:bookmarkEnd w:id="14"/>
      <w:r w:rsidDel="00000000" w:rsidR="00000000" w:rsidRPr="00000000">
        <w:rPr>
          <w:rtl w:val="0"/>
        </w:rPr>
        <w:t xml:space="preserve">Куда «ложатся» безопасность и наблюдаемость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Безопасность закрепляется на нескольких уровнях: Secure Boot/vTPM на ВМ, шифрование томов в виртуальном хранилище, микросегментация и IDS/IPS в виртуальной сети, изоляция арендаторов и SR-IOV-пулы в гипервизоре. Наблюдаемость собирает метрики по ВМ/портам/томам, потоки (NetFlow/eBPF), логи событий гипервизора и control plane — это база для SLO, автоскейлинга и chargeback.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3981450" cy="3438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438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before="480" w:lineRule="auto"/>
        <w:rPr/>
      </w:pPr>
      <w:bookmarkStart w:colFirst="0" w:colLast="0" w:name="_e7ps4wufvmut" w:id="15"/>
      <w:bookmarkEnd w:id="15"/>
      <w:r w:rsidDel="00000000" w:rsidR="00000000" w:rsidRPr="00000000">
        <w:rPr>
          <w:rtl w:val="0"/>
        </w:rPr>
        <w:t xml:space="preserve">Слои и роли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Внизу — </w:t>
      </w:r>
      <w:r w:rsidDel="00000000" w:rsidR="00000000" w:rsidRPr="00000000">
        <w:rPr>
          <w:b w:val="1"/>
          <w:rtl w:val="0"/>
        </w:rPr>
        <w:t xml:space="preserve">физический сервер x86</w:t>
      </w:r>
      <w:r w:rsidDel="00000000" w:rsidR="00000000" w:rsidRPr="00000000">
        <w:rPr>
          <w:rtl w:val="0"/>
        </w:rPr>
        <w:t xml:space="preserve">: процессоры, оперативная память, диски/СХД и сетевые адаптеры. Над ним работает </w:t>
      </w:r>
      <w:r w:rsidDel="00000000" w:rsidR="00000000" w:rsidRPr="00000000">
        <w:rPr>
          <w:b w:val="1"/>
          <w:rtl w:val="0"/>
        </w:rPr>
        <w:t xml:space="preserve">слой виртуализации (гипервизор)</w:t>
      </w:r>
      <w:r w:rsidDel="00000000" w:rsidR="00000000" w:rsidRPr="00000000">
        <w:rPr>
          <w:rtl w:val="0"/>
        </w:rPr>
        <w:t xml:space="preserve"> — тонкая «микро-ОС», которая делит физические ресурсы на логические доли и не даёт гостевым системам мешать друг другу. Гипервизор планирует вычисления, ведёт таблицы памяти, эмулирует/пробрасывает устройства и строит виртуальные сети/диски.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Каждый виртуальный сервер (ВМ) видит </w:t>
      </w:r>
      <w:r w:rsidDel="00000000" w:rsidR="00000000" w:rsidRPr="00000000">
        <w:rPr>
          <w:b w:val="1"/>
          <w:rtl w:val="0"/>
        </w:rPr>
        <w:t xml:space="preserve">виртуальное железо</w:t>
      </w:r>
      <w:r w:rsidDel="00000000" w:rsidR="00000000" w:rsidRPr="00000000">
        <w:rPr>
          <w:rtl w:val="0"/>
        </w:rPr>
        <w:t xml:space="preserve">: vCPU, vRAM, vDisk, vLAN. Это «обманка» для гостевой ОС — она считает, что работает на реальном компьютере, хотя её ресурсы лишь отображаются на доли хостовых. Поверх виртуального железа ставится </w:t>
      </w:r>
      <w:r w:rsidDel="00000000" w:rsidR="00000000" w:rsidRPr="00000000">
        <w:rPr>
          <w:b w:val="1"/>
          <w:rtl w:val="0"/>
        </w:rPr>
        <w:t xml:space="preserve">гостевая ОС</w:t>
      </w:r>
      <w:r w:rsidDel="00000000" w:rsidR="00000000" w:rsidRPr="00000000">
        <w:rPr>
          <w:rtl w:val="0"/>
        </w:rPr>
        <w:t xml:space="preserve"> (на схеме — и Windows, и Linux рядом на одном хосте), а уже над ОС — </w:t>
      </w:r>
      <w:r w:rsidDel="00000000" w:rsidR="00000000" w:rsidRPr="00000000">
        <w:rPr>
          <w:b w:val="1"/>
          <w:rtl w:val="0"/>
        </w:rPr>
        <w:t xml:space="preserve">приложения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480" w:lineRule="auto"/>
        <w:rPr/>
      </w:pPr>
      <w:bookmarkStart w:colFirst="0" w:colLast="0" w:name="_afv3ofrtkm4b" w:id="16"/>
      <w:bookmarkEnd w:id="16"/>
      <w:r w:rsidDel="00000000" w:rsidR="00000000" w:rsidRPr="00000000">
        <w:rPr>
          <w:rtl w:val="0"/>
        </w:rPr>
        <w:t xml:space="preserve">Как мэппятся ресурсы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vCPU → CPU.</w:t>
      </w:r>
      <w:r w:rsidDel="00000000" w:rsidR="00000000" w:rsidRPr="00000000">
        <w:rPr>
          <w:rtl w:val="0"/>
        </w:rPr>
        <w:t xml:space="preserve"> Каждому ВМ назначают несколько виртуальных процессоров; гипервизор по тайм-квантам ставит их на физические ядра, учитывая NUMA и приоритеты. Для предсказуемых задержек используют pinning и ограничения по доле CPU; для эластики допускают оверкоммит.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vRAM → оперативная память.</w:t>
      </w:r>
      <w:r w:rsidDel="00000000" w:rsidR="00000000" w:rsidRPr="00000000">
        <w:rPr>
          <w:rtl w:val="0"/>
        </w:rPr>
        <w:t xml:space="preserve"> Гость видит свой «сплошной» объём, а гипервизор хранит соответствия страниц во вторичных таблицах (EPT/NPT). Возможны толстое/тонкое выделение, баллонинг и огромные страницы (hugepages) для снижения накладных расходов.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vDisk → физическое/сетевое хранилище.</w:t>
      </w:r>
      <w:r w:rsidDel="00000000" w:rsidR="00000000" w:rsidRPr="00000000">
        <w:rPr>
          <w:rtl w:val="0"/>
        </w:rPr>
        <w:t xml:space="preserve"> Виртуальный диск — это файл/том в пуле хранилища (локальные NVMe, SAN, распределённый кластер). Поддерживаются снапшоты и быстрые клоны; I/O ускоряют паравиртуальные драйверы или прямой доступ к устройству.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vLAN/сеть → NIC/фабрика.</w:t>
      </w:r>
      <w:r w:rsidDel="00000000" w:rsidR="00000000" w:rsidRPr="00000000">
        <w:rPr>
          <w:rtl w:val="0"/>
        </w:rPr>
        <w:t xml:space="preserve"> На хосте работает виртуальный коммутатор; он раздаёт портам ВМ IP, метки и политики, а между хостами трафик идёт через оверлей (VXLAN/Geneve) или прямую маршрутизацию. Для минимальных задержек используют SR-IOV/Accelerated Networking.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 всей данной системе немалую роль играет гипервизор системы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before="480" w:lineRule="auto"/>
        <w:rPr/>
      </w:pPr>
      <w:bookmarkStart w:colFirst="0" w:colLast="0" w:name="_tgvi6tx686h9" w:id="17"/>
      <w:bookmarkEnd w:id="17"/>
      <w:r w:rsidDel="00000000" w:rsidR="00000000" w:rsidRPr="00000000">
        <w:rPr>
          <w:rtl w:val="0"/>
        </w:rPr>
        <w:t xml:space="preserve">Роль гипервизора в облаке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Гипервизор — это диспетчер изоляции и распределения ресурсов между многими системами, которые верят, что владеют «своим» компьютером. Он сидит прямо на железе (тип 1) или внутри хостовой ОС (тип 2), перехватывает чувствительные операции, делит CPU и память, эмулирует или пробрасывает устройства и строит поверх физической фабрики виртуальную: с машинами, сетями, дисками и политиками, которые можно описывать и переносить. В результате инфраструктура становится программируемой: её можно клонировать, масштабировать, обновлять и чинить без остановки приложений.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Первое, что даёт гипервизор, — строгие границы и многоарендность. Каждая ВМ получает собственное ядро, драйверы и виртуальные устройства; сбой драйвера гостя не валит соседей, а уязвимость в одном арендаторе не раскрывает доступ к памяти другого. Этот эффект достигается аппаратной виртуализацией процессоров и чипсетов, таблицами второго уровня для памяти и менеджером устройств ввода-вывода. В практическом выражении это означает, что инфраструктуру можно сдавать «по квартирам»: десятки и сотни изолированных операционных сред на одном сервере, причём с разными ОС и версиями ядра.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Вторая роль — эластика и эксплуатация без боли. Гипервизор умеет переносить живые машины между хостами, когда нужно обновить прошивку или железо, перераспределять нагрузку в часы пик и эвакуировать ВМ при сбоях. Он управляет тем, где именно крутится каждый vCPU, к какой NUMA-памяти он «прибит», сколько памяти гостю выделять толсто, а сколько тонко, и можно ли, не рискуя, обещать арендаторам ресурсов больше, чем физически есть, зная их профиль. Для платформенной команды это превращается в привычные операции: ремонт узла без простоя, клон из «золотого образа» за минуты, откат к снапшоту, плановые патчи с автоматической миграцией ВМ «по кольцу».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Третья роль — виртуализация сети на источнике трафика. Внутри гипервизора живёт программный коммутатор, который раздаёт портам ВМ виртуальные сети, метки и правила. Восток-западное движение режется там, где оно возникает, а не на далёком периметре: микросегментация описывается в терминах приложения и следует за машиной при миграции. Оверлеи (VXLAN/Geneve) разводят тысячи логических сегментов поверх одной underlay-фабрики, а SR-IOV и прямой пасстру дают маршруты с минимальной задержкой там, где она критична. На периметре эти возможности объединяются с балансировщиками и межсетевыми экранами, но ключ в том, что политика безопасности и телеметрия начинаются прямо в гипервизоре.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Четвёртая — виртуализация хранения. Диски, которые видит ВМ, на самом деле слои, снапшоты и клоны поверх локальных NVMe, SAN или распределённых кластеров хранения. Это позволяет мгновенно размножать среды для тестов, делать точные точки восстановления перед обновлениями, экономить место за счёт «тонкого» выделения. Для чувствительных к I/O систем используются профили с предсказуемыми задержками, закрепление ВМ за конкретными устройствами и отказ от агрессивного оверкоммита.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Пятая — безопасность и соответствие требованиям. «Скучные» механизмы — Secure Boot, виртуальный TPM, шифрование томов, а в новых платформах и шифрование памяти гостя на уровне процессора — работают в пользу комплаенса. Риски побега из гостя в хост существуют, поэтому у гипервизора отдельный цикл патчей и строгая дисциплина обновлений. В положительном сценарии он становится усилителем политики: правила доступа выражаются через метаданные (роль, среда, команда), журналы трафика и системных событий снимаются в одном месте, а доступ к ключам и секретам организуется централизованно.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Шестая — наблюдаемость и расчёт стоимости. Гипервизор видит все виртуальные интерфейсы и диски, считает потребление CPU, памяти и I/O по ВМ, экспортирует потоки и метрики в единую телеметрию. Это позволяет честно делить расходы между командами (showback/chargeback), ловить «шумных соседей» и подкручивать профили размещения. В облаках первого эшелона эти показатели автоматически подмешиваются в автоскейлинг и политику ремонта.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Седьмая — субстрат для контейнерных платформ. Современный Kubernetes обычно крутится именно в ВМ, потому что сочетание быстро стартующих контейнеров и «железных» гарантий гипервизора даёт лучший компромисс по безопасности, изоляции и переносимости. ВМ задают границы узлов, гипервизор — сеть и микросегментацию, а оркестратор — жизненный цикл приложений. Для задач с особыми требованиями к задержкам добавляются выделенные хосты и прямые пасстру устройств; для массовых микросервисов — плотная упаковка и автоматические раскатки.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vnyzfqv0yzxc" w:id="18"/>
      <w:bookmarkEnd w:id="18"/>
      <w:r w:rsidDel="00000000" w:rsidR="00000000" w:rsidRPr="00000000">
        <w:rPr>
          <w:rtl w:val="0"/>
        </w:rPr>
        <w:t xml:space="preserve">Типы виртуализации</w:t>
      </w:r>
    </w:p>
    <w:p w:rsidR="00000000" w:rsidDel="00000000" w:rsidP="00000000" w:rsidRDefault="00000000" w:rsidRPr="00000000" w14:paraId="00000032">
      <w:pPr>
        <w:pStyle w:val="Heading3"/>
        <w:rPr/>
      </w:pPr>
      <w:bookmarkStart w:colFirst="0" w:colLast="0" w:name="_kxm82vlc9q4q" w:id="19"/>
      <w:bookmarkEnd w:id="19"/>
      <w:r w:rsidDel="00000000" w:rsidR="00000000" w:rsidRPr="00000000">
        <w:rPr>
          <w:rtl w:val="0"/>
        </w:rPr>
        <w:t xml:space="preserve">Type - 1(native / bare-metall)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минимальная программная прослойка, установленная </w:t>
      </w:r>
      <w:r w:rsidDel="00000000" w:rsidR="00000000" w:rsidRPr="00000000">
        <w:rPr>
          <w:b w:val="1"/>
          <w:rtl w:val="0"/>
        </w:rPr>
        <w:t xml:space="preserve">не поверх ОС</w:t>
      </w:r>
      <w:r w:rsidDel="00000000" w:rsidR="00000000" w:rsidRPr="00000000">
        <w:rPr>
          <w:rtl w:val="0"/>
        </w:rPr>
        <w:t xml:space="preserve">, а </w:t>
      </w:r>
      <w:r w:rsidDel="00000000" w:rsidR="00000000" w:rsidRPr="00000000">
        <w:rPr>
          <w:b w:val="1"/>
          <w:rtl w:val="0"/>
        </w:rPr>
        <w:t xml:space="preserve">напрямую на «железо»</w:t>
      </w:r>
      <w:r w:rsidDel="00000000" w:rsidR="00000000" w:rsidRPr="00000000">
        <w:rPr>
          <w:rtl w:val="0"/>
        </w:rPr>
        <w:t xml:space="preserve">. Она берет на себя управление процессорами, памятью, устройствами ввода-вывода и сетью и уже поверх себя запускает гостевые ОС как виртуальные машины. Классические представители — VMware ESXi, Microsoft Hyper-V (c «родительским» разделом), Xen. В современном облачном мире к ним добавляется KVM: формально он живёт в ядре Linux, но сам Linux в этом случае выполняет роль гипервизора, поэтому KVM тоже относят к типу 1.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Главная идея — </w:t>
      </w:r>
      <w:r w:rsidDel="00000000" w:rsidR="00000000" w:rsidRPr="00000000">
        <w:rPr>
          <w:b w:val="1"/>
          <w:rtl w:val="0"/>
        </w:rPr>
        <w:t xml:space="preserve">строгая изоляция</w:t>
      </w:r>
      <w:r w:rsidDel="00000000" w:rsidR="00000000" w:rsidRPr="00000000">
        <w:rPr>
          <w:rtl w:val="0"/>
        </w:rPr>
        <w:t xml:space="preserve"> и </w:t>
      </w:r>
      <w:r w:rsidDel="00000000" w:rsidR="00000000" w:rsidRPr="00000000">
        <w:rPr>
          <w:b w:val="1"/>
          <w:rtl w:val="0"/>
        </w:rPr>
        <w:t xml:space="preserve">управляемое шэринг-разделение</w:t>
      </w:r>
      <w:r w:rsidDel="00000000" w:rsidR="00000000" w:rsidRPr="00000000">
        <w:rPr>
          <w:rtl w:val="0"/>
        </w:rPr>
        <w:t xml:space="preserve"> ресурсов: виртуальные CPU планируются как кванты «времени на ядрах», память видится гостю как собственная, но фактически отображается через слои таблиц, устройства «эмулируются» или «пробрасываются», а сеть строится виртуальными свитчами и роутерами прямо в гипервизоре.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4"/>
        <w:keepNext w:val="0"/>
        <w:keepLines w:val="0"/>
        <w:spacing w:before="480" w:lineRule="auto"/>
        <w:rPr/>
      </w:pPr>
      <w:bookmarkStart w:colFirst="0" w:colLast="0" w:name="_p02ourt8e55d" w:id="20"/>
      <w:bookmarkEnd w:id="20"/>
      <w:r w:rsidDel="00000000" w:rsidR="00000000" w:rsidRPr="00000000">
        <w:rPr>
          <w:rtl w:val="0"/>
        </w:rPr>
        <w:t xml:space="preserve">Внутреннее устройство и «как это работает»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Начинается всё с аппаратной поддержки виртуализации в процессорах и чипсетах. Режимы VT-x/AMD-V обеспечивают ловушки на чувствительных инструкциях: гостевая ОС уверена, что она «владелец железа», а гипервизор перехватывает и безопасно исполняет опасные операции. Память защищается и ускоряется за счёт вторичных таблиц (EPT/NPT): гостевая страничная таблица отображается в «теневую», которая указывает на реальные фреймы хоста. Для ввода-вывода действует IOMMU: он не позволяет гостю «гулять» по DMA-пространству. Чтобы уйти от медленной полной эмуляции устройств, используются паравиртуальные драйверы: сетевые и дисковые устройства семейства virtio, ускорители vhost на стороне хоста, а для предельно низких задержек — SR-IOV и прямой пасстру (VFIO) конкретных устройств в гостя.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CPU-планировщик гипервизора решает, какой vCPU на каком pCPU будет бежать прямо сейчас и с какой долей; здесь работают квоты, резервирования, pinning к NUMA-нодам и «fair share» при перегрузках. Память можно выделять «толсто» (гарантированно) и «тонко» (с учётом баллонинга и отложенного выделения), а переизбыток — «оверкоммит» — под запретом на жёстких профилях (например, под БД) и допускается на burst-нагрузках. Сетевой тракт строится виртуальным свитчом на хосте: внутри — очереди, offload-функции NIC, правила фильтрации, счётчики; между хостами — оверлеи VXLAN/Geneve или прямая маршрутизация. Диски представлены гостям как виртуальные устройства; под ними могут быть локальные NVMe, SAN, распределённые кластеры (Ceph), а снапшоты и копирование «на запись» дают быстрые клоны и точки отката. Наконец, «жизненный цикл» ВМ — это шаблоны образов, быстрые клоны, </w:t>
      </w:r>
      <w:r w:rsidDel="00000000" w:rsidR="00000000" w:rsidRPr="00000000">
        <w:rPr>
          <w:b w:val="1"/>
          <w:rtl w:val="0"/>
        </w:rPr>
        <w:t xml:space="preserve">live migration</w:t>
      </w:r>
      <w:r w:rsidDel="00000000" w:rsidR="00000000" w:rsidRPr="00000000">
        <w:rPr>
          <w:rtl w:val="0"/>
        </w:rPr>
        <w:t xml:space="preserve"> (перенос ВМ между хостами без простоя) и эвакуация при сбое узла.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3"/>
        <w:rPr/>
      </w:pPr>
      <w:bookmarkStart w:colFirst="0" w:colLast="0" w:name="_o5rjznmxzqav" w:id="21"/>
      <w:bookmarkEnd w:id="21"/>
      <w:r w:rsidDel="00000000" w:rsidR="00000000" w:rsidRPr="00000000">
        <w:rPr>
          <w:rtl w:val="0"/>
        </w:rPr>
        <w:t xml:space="preserve">Type - 2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Host Hypervisor — это виртуализация «поверх хостовой ОС». Сначала на сервере или ноутбуке ставится обычная операционная система, а уже внутри неё запускается приложение-гипервизор, которое создаёт и управляет виртуальными машинами. Классические примеры — VMware Workstation/Fusion, Oracle VirtualBox, Parallels Desktop. Важно не путать с Hyper-V: несмотря на «настольный» сценарий, Hyper-V архитектурно относится к типу 1 (bare metal) и работает иначе.</w:t>
      </w:r>
    </w:p>
    <w:p w:rsidR="00000000" w:rsidDel="00000000" w:rsidP="00000000" w:rsidRDefault="00000000" w:rsidRPr="00000000" w14:paraId="0000003C">
      <w:pPr>
        <w:pStyle w:val="Heading4"/>
        <w:keepNext w:val="0"/>
        <w:keepLines w:val="0"/>
        <w:spacing w:before="480" w:lineRule="auto"/>
        <w:rPr/>
      </w:pPr>
      <w:bookmarkStart w:colFirst="0" w:colLast="0" w:name="_o3ovb5vkalrf" w:id="22"/>
      <w:bookmarkEnd w:id="22"/>
      <w:r w:rsidDel="00000000" w:rsidR="00000000" w:rsidRPr="00000000">
        <w:rPr>
          <w:rtl w:val="0"/>
        </w:rPr>
        <w:t xml:space="preserve">Архитектура и путь данных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Вся «жизнь» гостевой ВМ проходит через хостовую ОС. Процессы VMM — это обычные процессы/службы, которые планируются хостовым планировщиком наряду с остальными программами. Аппаратная виртуализация CPU (VT-x/AMD-V) ускоряет перехват привилегированных инструкций, но прерывания, таймеры и переключения контекстов оборачиваются в системные вызовы хоста. Память гостя отображается в адресное пространство процесса гипервизора, а далее управляется механизмами хоста (включая подкачку), поэтому поведение гостя ощутимо зависит от давления памяти на хосте. Ввод-вывод чаще идёт через эмулируемые или паравиртуальные устройства, но конечная точка — драйверы и стек хостовой ОС.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Сеть обычно реализуется тремя режимами: NAT (гость «прячется» за IP хоста), «мост» к физической сети (гость получает полноценный адрес в вашей L2-сети) и «host-only» для изолированных лабораторий. Диски — это файлы-контейнеры на файловой системе хоста; снапшоты строятся на copy-on-write-слоях, что удобно для экспериментов и курсов, но влечёт фрагментацию и просадки случайного I/O. Графика в настольных сценариях ускоряется через трансляцию API или частичный GPU-passthrough; для серверных задач это редко критично.</w:t>
      </w:r>
    </w:p>
    <w:p w:rsidR="00000000" w:rsidDel="00000000" w:rsidP="00000000" w:rsidRDefault="00000000" w:rsidRPr="00000000" w14:paraId="0000003F">
      <w:pPr>
        <w:pStyle w:val="Heading2"/>
        <w:keepNext w:val="0"/>
        <w:keepLines w:val="0"/>
        <w:spacing w:before="480" w:lineRule="auto"/>
        <w:rPr/>
      </w:pPr>
      <w:bookmarkStart w:colFirst="0" w:colLast="0" w:name="_u8dk4obe5jqu" w:id="23"/>
      <w:bookmarkEnd w:id="23"/>
      <w:r w:rsidDel="00000000" w:rsidR="00000000" w:rsidRPr="00000000">
        <w:rPr>
          <w:rtl w:val="0"/>
        </w:rPr>
        <w:t xml:space="preserve">Чем тип 1 отличается от тип 2</w:t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У «хостового» варианта гипервизор — это просто программа внутри обычной ОС (например, настольный VirtualBox), и любой системный «глюк» хоста бьёт сразу по гостям. Тип 1 исключает промежуточную ОС: меньше слоёв — меньше непредсказуемостей и ниже накладные расходы. Поэтому в производственных облаках почти всегда выбирают bare metal гипервизоры: они дают и производительность, и управляемость инфраструктуры как «платформы», а не отдельно взятых серверов.</w:t>
      </w:r>
    </w:p>
    <w:p w:rsidR="00000000" w:rsidDel="00000000" w:rsidP="00000000" w:rsidRDefault="00000000" w:rsidRPr="00000000" w14:paraId="00000041">
      <w:pPr>
        <w:pStyle w:val="Heading2"/>
        <w:rPr/>
      </w:pPr>
      <w:bookmarkStart w:colFirst="0" w:colLast="0" w:name="_ieer6oq599a3" w:id="24"/>
      <w:bookmarkEnd w:id="24"/>
      <w:r w:rsidDel="00000000" w:rsidR="00000000" w:rsidRPr="00000000">
        <w:rPr>
          <w:rtl w:val="0"/>
        </w:rPr>
        <w:t xml:space="preserve">Безопасность в облаке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Безопасность в облаке на уровне гипервизора — это про «жёсткие границы» между виртуальными машинами и управление доступом у самого источника трафика. Гипервизор делит железо на изолированные ВМ, контролирует их CPU/память/устройства и не даёт гостю «видеть» соседа. Включают Secure/Measured Boot, vTPM и шифрование дисков, чтобы никто не прочитал данные ни на хосте, ни из снимков. Сеть режется микросегментацией: на каждом виртуальном порту действуют правила «по умолчанию запрещено», анти-спуфинг и отдельный контроль исходящего трафика. Для особо чувствительных задач используют выделенные хосты и, где доступно, «конфиденциальные ВМ» с шифрованием памяти.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Операционно важно, чтобы миграции и эвакуации ВМ шли по зашифрованным каналам, а хосты обновлялись по плану без простоя. Телеметрию и логи собирают прямо с виртуальных свитчей и гипервизора, чтобы быстро ловить аномалии и изолировать ВМ в «карантинную» сеть. В OpenStack это достигается через KVM/Neutron/security groups, шифрование Cinder и Barbican; в Azure — через Secure Boot/vTPM, Managed Disks с ключами в Key Vault, NSG/Firewall и Private Link. Итог простой: правила безопасности «прилипают» к ВМ и остаются с ней, куда бы она ни переехала.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