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40" w:before="240" w:lineRule="auto"/>
        <w:rPr/>
      </w:pPr>
      <w:bookmarkStart w:colFirst="0" w:colLast="0" w:name="_8tdbe1fpau3a" w:id="0"/>
      <w:bookmarkEnd w:id="0"/>
      <w:r w:rsidDel="00000000" w:rsidR="00000000" w:rsidRPr="00000000">
        <w:rPr>
          <w:rtl w:val="0"/>
        </w:rPr>
        <w:t xml:space="preserve">Virtualizarea și hipervizorii în cloud</w:t>
      </w:r>
    </w:p>
    <w:p w:rsidR="00000000" w:rsidDel="00000000" w:rsidP="00000000" w:rsidRDefault="00000000" w:rsidRPr="00000000" w14:paraId="00000002">
      <w:pPr>
        <w:pStyle w:val="Heading2"/>
        <w:spacing w:after="240" w:before="240" w:lineRule="auto"/>
        <w:rPr/>
      </w:pPr>
      <w:bookmarkStart w:colFirst="0" w:colLast="0" w:name="_z8ymno52yoi0" w:id="1"/>
      <w:bookmarkEnd w:id="1"/>
      <w:r w:rsidDel="00000000" w:rsidR="00000000" w:rsidRPr="00000000">
        <w:rPr>
          <w:rtl w:val="0"/>
        </w:rPr>
        <w:t xml:space="preserve">Ce se consideră a fi arhitectura „tradițională”</w:t>
      </w:r>
    </w:p>
    <w:p w:rsidR="00000000" w:rsidDel="00000000" w:rsidP="00000000" w:rsidRDefault="00000000" w:rsidRPr="00000000" w14:paraId="00000003">
      <w:pPr>
        <w:spacing w:after="240" w:before="240" w:lineRule="auto"/>
        <w:rPr/>
      </w:pPr>
      <w:r w:rsidDel="00000000" w:rsidR="00000000" w:rsidRPr="00000000">
        <w:rPr>
          <w:rtl w:val="0"/>
        </w:rPr>
        <w:t xml:space="preserve">Este atunci când aplicațiile sunt plasate pe servere fizice dedicate, rețeaua este segmentată în principal prin mijloace „hardware” (VLAN pe comutatoare, firewall-uri perimetrale), stocarea este realizată pe matrice SAN/NAS separate, iar scalarea înseamnă achiziționarea și introducerea de noi servere. Fiecare rol are propriul „bloc”: servere, rețea, stocare, backupuri, monitorizare. Izolarea se realizează prin „o sarcină – un server” sau o pereche de servere într-un cluster.</w:t>
      </w:r>
    </w:p>
    <w:p w:rsidR="00000000" w:rsidDel="00000000" w:rsidP="00000000" w:rsidRDefault="00000000" w:rsidRPr="00000000" w14:paraId="00000004">
      <w:pPr>
        <w:pStyle w:val="Heading2"/>
        <w:spacing w:after="240" w:before="240" w:lineRule="auto"/>
        <w:rPr/>
      </w:pPr>
      <w:bookmarkStart w:colFirst="0" w:colLast="0" w:name="_hkzdk4f61jq" w:id="2"/>
      <w:bookmarkEnd w:id="2"/>
      <w:r w:rsidDel="00000000" w:rsidR="00000000" w:rsidRPr="00000000">
        <w:rPr>
          <w:rtl w:val="0"/>
        </w:rPr>
        <w:t xml:space="preserve">Ce este arhitectura de virtualizare</w:t>
      </w:r>
    </w:p>
    <w:p w:rsidR="00000000" w:rsidDel="00000000" w:rsidP="00000000" w:rsidRDefault="00000000" w:rsidRPr="00000000" w14:paraId="00000005">
      <w:pPr>
        <w:spacing w:after="240" w:before="240" w:lineRule="auto"/>
        <w:rPr/>
      </w:pPr>
      <w:r w:rsidDel="00000000" w:rsidR="00000000" w:rsidRPr="00000000">
        <w:rPr>
          <w:rtl w:val="0"/>
        </w:rPr>
        <w:t xml:space="preserve">Peste „hardware” se instalează un hipervizor (tip 1), care combină procesoarele, memoria, discurile și rețeaua în pool-uri de resurse și le distribuie mașinilor virtuale. Apar comutatoare virtuale, firewall-uri distribuite, rețele overlay; discurile VM sunt volume logice cu instantanee și alocare fină. Din „grădina zoologică de servere” rezultă o platformă cu șabloane, migrări „din mers”, telemetrie pe VM și automatizare.</w:t>
      </w:r>
    </w:p>
    <w:p w:rsidR="00000000" w:rsidDel="00000000" w:rsidP="00000000" w:rsidRDefault="00000000" w:rsidRPr="00000000" w14:paraId="00000006">
      <w:pPr>
        <w:pStyle w:val="Heading2"/>
        <w:rPr/>
      </w:pPr>
      <w:bookmarkStart w:colFirst="0" w:colLast="0" w:name="_hozt7tgn4p5k" w:id="3"/>
      <w:bookmarkEnd w:id="3"/>
      <w:r w:rsidDel="00000000" w:rsidR="00000000" w:rsidRPr="00000000">
        <w:rPr>
          <w:rtl w:val="0"/>
        </w:rPr>
        <w:t xml:space="preserve">Ce este virtualizarea? </w:t>
      </w:r>
    </w:p>
    <w:p w:rsidR="00000000" w:rsidDel="00000000" w:rsidP="00000000" w:rsidRDefault="00000000" w:rsidRPr="00000000" w14:paraId="00000007">
      <w:pPr>
        <w:rPr/>
      </w:pPr>
      <w:r w:rsidDel="00000000" w:rsidR="00000000" w:rsidRPr="00000000">
        <w:rPr>
          <w:rtl w:val="0"/>
        </w:rPr>
        <w:t xml:space="preserve">Virtualizarea este o tehnologie de abstractizare a resurselor fizice (procesor, memorie, discuri, rețea) care, cu ajutorul unui hipervizor sau al mecanismelor sistemului de operare, creează medii logice izolate – mașini virtuale și containere – fiecare dintre acestea arătând și comportându-se ca un computer/serviciu separat. Ea combină „hardware-ul” într-un pool comun și îl distribuie conform regulilor, permițând rularea în siguranță a mai multor sarcini diverse pe un singur server, crearea, transferul și restaurarea rapidă a acestora (imagini, migrare live). Datorită acestui fapt, se îmbunătățește utilizarea și flexibilitatea, se simplifică gestionarea și scalarea, iar securitatea este consolidată prin microsegmentare și politici la nivel de porturi virtuale. Costurile reduse sunt compensate de flexibilitate și rapiditatea livrării — de aceea virtualizarea a devenit stratul de bază al cloud-urilor private, publice și hibride.</w:t>
      </w:r>
    </w:p>
    <w:p w:rsidR="00000000" w:rsidDel="00000000" w:rsidP="00000000" w:rsidRDefault="00000000" w:rsidRPr="00000000" w14:paraId="00000008">
      <w:pPr>
        <w:pStyle w:val="Heading2"/>
        <w:spacing w:after="240" w:before="240" w:lineRule="auto"/>
        <w:rPr/>
      </w:pPr>
      <w:bookmarkStart w:colFirst="0" w:colLast="0" w:name="_teymjdw9261k" w:id="4"/>
      <w:bookmarkEnd w:id="4"/>
      <w:r w:rsidDel="00000000" w:rsidR="00000000" w:rsidRPr="00000000">
        <w:rPr>
          <w:rtl w:val="0"/>
        </w:rPr>
        <w:t xml:space="preserve">Componente de virtualizare </w:t>
      </w:r>
    </w:p>
    <w:p w:rsidR="00000000" w:rsidDel="00000000" w:rsidP="00000000" w:rsidRDefault="00000000" w:rsidRPr="00000000" w14:paraId="00000009">
      <w:pPr>
        <w:pStyle w:val="Heading3"/>
        <w:spacing w:after="240" w:before="240" w:lineRule="auto"/>
        <w:rPr/>
      </w:pPr>
      <w:bookmarkStart w:colFirst="0" w:colLast="0" w:name="_n7efm4fpebon" w:id="5"/>
      <w:bookmarkEnd w:id="5"/>
      <w:r w:rsidDel="00000000" w:rsidR="00000000" w:rsidRPr="00000000">
        <w:rPr>
          <w:rtl w:val="0"/>
        </w:rPr>
        <w:t xml:space="preserve">Mașini virtuale (Virtual machine)</w:t>
      </w:r>
    </w:p>
    <w:p w:rsidR="00000000" w:rsidDel="00000000" w:rsidP="00000000" w:rsidRDefault="00000000" w:rsidRPr="00000000" w14:paraId="0000000A">
      <w:pPr>
        <w:spacing w:after="240" w:before="240" w:lineRule="auto"/>
        <w:rPr/>
      </w:pPr>
      <w:r w:rsidDel="00000000" w:rsidR="00000000" w:rsidRPr="00000000">
        <w:rPr>
          <w:rtl w:val="0"/>
        </w:rPr>
        <w:t xml:space="preserve">Acestea sunt medii de calcul izolate. Fiecare VM are „hardware virtual” (vCPU, vRAM, vNIC, vDisk), apoi un sistem de operare gazdă obișnuit și aplicațiile dvs. VM crede că deține un server real, dar, de fapt, primește o parte din resursele gazdei.</w:t>
      </w:r>
    </w:p>
    <w:p w:rsidR="00000000" w:rsidDel="00000000" w:rsidP="00000000" w:rsidRDefault="00000000" w:rsidRPr="00000000" w14:paraId="0000000B">
      <w:pPr>
        <w:spacing w:after="240" w:before="240" w:lineRule="auto"/>
        <w:rPr/>
      </w:pPr>
      <w:r w:rsidDel="00000000" w:rsidR="00000000" w:rsidRPr="00000000">
        <w:rPr>
          <w:rtl w:val="0"/>
        </w:rPr>
        <w:t xml:space="preserve"> OpenStack: instanțe Nova (KVM/QEMU). Azure: VM/VM Scale Set.</w:t>
      </w:r>
    </w:p>
    <w:p w:rsidR="00000000" w:rsidDel="00000000" w:rsidP="00000000" w:rsidRDefault="00000000" w:rsidRPr="00000000" w14:paraId="0000000C">
      <w:pPr>
        <w:pStyle w:val="Heading3"/>
        <w:spacing w:after="240" w:before="240" w:lineRule="auto"/>
        <w:rPr/>
      </w:pPr>
      <w:bookmarkStart w:colFirst="0" w:colLast="0" w:name="_fvvyndgupdcb" w:id="6"/>
      <w:bookmarkEnd w:id="6"/>
      <w:r w:rsidDel="00000000" w:rsidR="00000000" w:rsidRPr="00000000">
        <w:rPr>
          <w:rtl w:val="0"/>
        </w:rPr>
        <w:t xml:space="preserve">„Hardware” virtual VM (Virtual H/W)</w:t>
      </w:r>
    </w:p>
    <w:p w:rsidR="00000000" w:rsidDel="00000000" w:rsidP="00000000" w:rsidRDefault="00000000" w:rsidRPr="00000000" w14:paraId="0000000D">
      <w:pPr>
        <w:spacing w:after="240" w:before="240" w:lineRule="auto"/>
        <w:rPr/>
      </w:pPr>
      <w:r w:rsidDel="00000000" w:rsidR="00000000" w:rsidRPr="00000000">
        <w:rPr>
          <w:rtl w:val="0"/>
        </w:rPr>
        <w:t xml:space="preserve">Set de dispozitive emulate/paravirtuale: vCPU, controlere virtuale de discuri și rețea, cronometre, magistrale. Pentru viteză se utilizează drivere paravirtuale (de exemplu, virtio) sau acces direct la dispozitiv (SR-IOV/passthrough). Acest lucru determină întârzierile I/O și predictibilitatea.</w:t>
      </w:r>
    </w:p>
    <w:p w:rsidR="00000000" w:rsidDel="00000000" w:rsidP="00000000" w:rsidRDefault="00000000" w:rsidRPr="00000000" w14:paraId="0000000E">
      <w:pPr>
        <w:spacing w:after="240" w:before="240" w:lineRule="auto"/>
        <w:rPr/>
      </w:pPr>
      <w:r w:rsidDel="00000000" w:rsidR="00000000" w:rsidRPr="00000000">
        <w:rPr>
          <w:rtl w:val="0"/>
        </w:rPr>
        <w:t xml:space="preserve"> OpenStack: virtio, SR-IOV prin Neutron/PCI passthrough. Azure: Accelerated Networking (SR-IOV), discuri Ultra/PMEM.</w:t>
      </w:r>
    </w:p>
    <w:p w:rsidR="00000000" w:rsidDel="00000000" w:rsidP="00000000" w:rsidRDefault="00000000" w:rsidRPr="00000000" w14:paraId="0000000F">
      <w:pPr>
        <w:pStyle w:val="Heading3"/>
        <w:spacing w:after="240" w:before="240" w:lineRule="auto"/>
        <w:rPr/>
      </w:pPr>
      <w:bookmarkStart w:colFirst="0" w:colLast="0" w:name="_955ae4vkb9p8" w:id="7"/>
      <w:bookmarkEnd w:id="7"/>
      <w:r w:rsidDel="00000000" w:rsidR="00000000" w:rsidRPr="00000000">
        <w:rPr>
          <w:rtl w:val="0"/>
        </w:rPr>
        <w:t xml:space="preserve">Stocare virtuală (Virtual storage)</w:t>
      </w:r>
    </w:p>
    <w:p w:rsidR="00000000" w:rsidDel="00000000" w:rsidP="00000000" w:rsidRDefault="00000000" w:rsidRPr="00000000" w14:paraId="00000010">
      <w:pPr>
        <w:spacing w:after="240" w:before="240" w:lineRule="auto"/>
        <w:rPr/>
      </w:pPr>
      <w:r w:rsidDel="00000000" w:rsidR="00000000" w:rsidRPr="00000000">
        <w:rPr>
          <w:rtl w:val="0"/>
        </w:rPr>
        <w:t xml:space="preserve">Discuri logice VM (volume/imagini). Sub acestea pot fi NVMe locale, SAN sau clustere distribuite. Sunt acceptate instantanee, clone, alocare fină și QoS pe IOPS/lățime de bandă. Existența unui stocaj comun simplifică migrarea live.</w:t>
      </w:r>
    </w:p>
    <w:p w:rsidR="00000000" w:rsidDel="00000000" w:rsidP="00000000" w:rsidRDefault="00000000" w:rsidRPr="00000000" w14:paraId="00000011">
      <w:pPr>
        <w:spacing w:after="240" w:before="240" w:lineRule="auto"/>
        <w:rPr/>
      </w:pPr>
      <w:r w:rsidDel="00000000" w:rsidR="00000000" w:rsidRPr="00000000">
        <w:rPr>
          <w:rtl w:val="0"/>
        </w:rPr>
        <w:t xml:space="preserve">OpenStack: Cinder (+Ceph RBD) / Glance pentru imagini. Azure: Managed Disks (Standard/ Premium/ Ultra), imagini în Shared Image Gallery.</w:t>
      </w:r>
    </w:p>
    <w:p w:rsidR="00000000" w:rsidDel="00000000" w:rsidP="00000000" w:rsidRDefault="00000000" w:rsidRPr="00000000" w14:paraId="00000012">
      <w:pPr>
        <w:pStyle w:val="Heading3"/>
        <w:spacing w:after="240" w:before="240" w:lineRule="auto"/>
        <w:rPr/>
      </w:pPr>
      <w:bookmarkStart w:colFirst="0" w:colLast="0" w:name="_t6hicaypdulr" w:id="8"/>
      <w:bookmarkEnd w:id="8"/>
      <w:r w:rsidDel="00000000" w:rsidR="00000000" w:rsidRPr="00000000">
        <w:rPr>
          <w:rtl w:val="0"/>
        </w:rPr>
        <w:t xml:space="preserve">Rețea virtuală (Virtual network)</w:t>
      </w:r>
    </w:p>
    <w:p w:rsidR="00000000" w:rsidDel="00000000" w:rsidP="00000000" w:rsidRDefault="00000000" w:rsidRPr="00000000" w14:paraId="00000013">
      <w:pPr>
        <w:spacing w:after="240" w:before="240" w:lineRule="auto"/>
        <w:rPr/>
      </w:pPr>
      <w:r w:rsidDel="00000000" w:rsidR="00000000" w:rsidRPr="00000000">
        <w:rPr>
          <w:rtl w:val="0"/>
        </w:rPr>
        <w:t xml:space="preserve">Comutatorul software de pe gazdă oferă porturi VM, VLAN/overlay (VXLAN/Geneve), adresare IP și politici. Aici se află și microsegmentarea: reguli „est-vest” la portul de origine al VM. Pentru sarcini sensibile — SR-IOV/app-gw la perimetru.</w:t>
      </w:r>
    </w:p>
    <w:p w:rsidR="00000000" w:rsidDel="00000000" w:rsidP="00000000" w:rsidRDefault="00000000" w:rsidRPr="00000000" w14:paraId="00000014">
      <w:pPr>
        <w:spacing w:after="240" w:before="240" w:lineRule="auto"/>
        <w:rPr/>
      </w:pPr>
      <w:r w:rsidDel="00000000" w:rsidR="00000000" w:rsidRPr="00000000">
        <w:rPr>
          <w:rtl w:val="0"/>
        </w:rPr>
        <w:t xml:space="preserve"> OpenStack: Neutron + OVS/OVN, grupuri de securitate, DVR/OVN-routing. Azure: VNet, subrețele, NSG/ASG, Azure Firewall, Private Link.</w:t>
      </w:r>
    </w:p>
    <w:p w:rsidR="00000000" w:rsidDel="00000000" w:rsidP="00000000" w:rsidRDefault="00000000" w:rsidRPr="00000000" w14:paraId="00000015">
      <w:pPr>
        <w:pStyle w:val="Heading3"/>
        <w:spacing w:after="240" w:before="240" w:lineRule="auto"/>
        <w:rPr/>
      </w:pPr>
      <w:bookmarkStart w:colFirst="0" w:colLast="0" w:name="_el6u83788v6k" w:id="9"/>
      <w:bookmarkEnd w:id="9"/>
      <w:r w:rsidDel="00000000" w:rsidR="00000000" w:rsidRPr="00000000">
        <w:rPr>
          <w:rtl w:val="0"/>
        </w:rPr>
        <w:t xml:space="preserve">VMM — Virtual Machine Monitor</w:t>
      </w:r>
    </w:p>
    <w:p w:rsidR="00000000" w:rsidDel="00000000" w:rsidP="00000000" w:rsidRDefault="00000000" w:rsidRPr="00000000" w14:paraId="00000016">
      <w:pPr>
        <w:spacing w:after="240" w:before="240" w:lineRule="auto"/>
        <w:rPr/>
      </w:pPr>
      <w:r w:rsidDel="00000000" w:rsidR="00000000" w:rsidRPr="00000000">
        <w:rPr>
          <w:rtl w:val="0"/>
        </w:rPr>
        <w:t xml:space="preserve">Per-VM „manager” de execuție și emulare a dispozitivelor. Acesta comunică cu hipervizorul, păstrează memoria oaspetelui, procesează capcanele instrucțiunilor privilegiate, asigură instantanee/puncte de control. În KVM, acesta este un pachet QEMU+KVM; în ESXi, este o funcție în hipervizor.</w:t>
      </w:r>
    </w:p>
    <w:p w:rsidR="00000000" w:rsidDel="00000000" w:rsidP="00000000" w:rsidRDefault="00000000" w:rsidRPr="00000000" w14:paraId="00000017">
      <w:pPr>
        <w:spacing w:after="240" w:before="240" w:lineRule="auto"/>
        <w:rPr/>
      </w:pPr>
      <w:r w:rsidDel="00000000" w:rsidR="00000000" w:rsidRPr="00000000">
        <w:rPr>
          <w:rtl w:val="0"/>
        </w:rPr>
        <w:t xml:space="preserve"> OpenStack: QEMU/KVM sub libvirt. Azure: componente Hyper-V fabric (ascunse de utilizator).</w:t>
      </w:r>
    </w:p>
    <w:p w:rsidR="00000000" w:rsidDel="00000000" w:rsidP="00000000" w:rsidRDefault="00000000" w:rsidRPr="00000000" w14:paraId="00000018">
      <w:pPr>
        <w:pStyle w:val="Heading3"/>
        <w:spacing w:after="240" w:before="240" w:lineRule="auto"/>
        <w:rPr/>
      </w:pPr>
      <w:bookmarkStart w:colFirst="0" w:colLast="0" w:name="_26us34hjve4m" w:id="10"/>
      <w:bookmarkEnd w:id="10"/>
      <w:r w:rsidDel="00000000" w:rsidR="00000000" w:rsidRPr="00000000">
        <w:rPr>
          <w:rtl w:val="0"/>
        </w:rPr>
        <w:t xml:space="preserve">Hipervizor (Hypervisor)</w:t>
      </w:r>
    </w:p>
    <w:p w:rsidR="00000000" w:rsidDel="00000000" w:rsidP="00000000" w:rsidRDefault="00000000" w:rsidRPr="00000000" w14:paraId="00000019">
      <w:pPr>
        <w:spacing w:after="240" w:before="240" w:lineRule="auto"/>
        <w:rPr/>
      </w:pPr>
      <w:r w:rsidDel="00000000" w:rsidR="00000000" w:rsidRPr="00000000">
        <w:rPr>
          <w:rtl w:val="0"/>
        </w:rPr>
        <w:t xml:space="preserve">Strat subțire de control „pe hardware” (tip 1). Planifică vCPU pe pCPU, gestionează tabele secundare de memorie (EPT/NPT), controlează DMA prin IOMMU, emulează/redirecționează dispozitive, asigură migrarea live și izolarea chiriașilor. Fără el, cloudul este doar un set de servere.</w:t>
      </w:r>
    </w:p>
    <w:p w:rsidR="00000000" w:rsidDel="00000000" w:rsidP="00000000" w:rsidRDefault="00000000" w:rsidRPr="00000000" w14:paraId="0000001A">
      <w:pPr>
        <w:spacing w:after="240" w:before="240" w:lineRule="auto"/>
        <w:rPr/>
      </w:pPr>
      <w:r w:rsidDel="00000000" w:rsidR="00000000" w:rsidRPr="00000000">
        <w:rPr>
          <w:rtl w:val="0"/>
        </w:rPr>
        <w:t xml:space="preserve"> OpenStack: KVM pe nodurile de calcul. Azure: Hyper-V în fabric.</w:t>
      </w:r>
    </w:p>
    <w:p w:rsidR="00000000" w:rsidDel="00000000" w:rsidP="00000000" w:rsidRDefault="00000000" w:rsidRPr="00000000" w14:paraId="0000001B">
      <w:pPr>
        <w:pStyle w:val="Heading3"/>
        <w:spacing w:after="240" w:before="240" w:lineRule="auto"/>
        <w:rPr/>
      </w:pPr>
      <w:bookmarkStart w:colFirst="0" w:colLast="0" w:name="_mcik49bm68n7" w:id="11"/>
      <w:bookmarkEnd w:id="11"/>
      <w:r w:rsidDel="00000000" w:rsidR="00000000" w:rsidRPr="00000000">
        <w:rPr>
          <w:rtl w:val="0"/>
        </w:rPr>
        <w:t xml:space="preserve">Gazdă (Host / physical machine)</w:t>
      </w:r>
    </w:p>
    <w:p w:rsidR="00000000" w:rsidDel="00000000" w:rsidP="00000000" w:rsidRDefault="00000000" w:rsidRPr="00000000" w14:paraId="0000001C">
      <w:pPr>
        <w:spacing w:after="240" w:before="240" w:lineRule="auto"/>
        <w:rPr/>
      </w:pPr>
      <w:r w:rsidDel="00000000" w:rsidR="00000000" w:rsidRPr="00000000">
        <w:rPr>
          <w:rtl w:val="0"/>
        </w:rPr>
        <w:t xml:space="preserve">Server fizic cu CPU, RAM, NIC, discuri și suport pentru virtualizare (VT-x/AMD-V, IOMMU, SR-IOV). Topologia NUMA și clasele de suporturi ale acestuia influențează în mod direct întârzierile VM. La nivelul BMC/UEFI sunt incluse Secure Boot și telemetria.</w:t>
      </w:r>
    </w:p>
    <w:p w:rsidR="00000000" w:rsidDel="00000000" w:rsidP="00000000" w:rsidRDefault="00000000" w:rsidRPr="00000000" w14:paraId="0000001D">
      <w:pPr>
        <w:spacing w:after="240" w:before="240" w:lineRule="auto"/>
        <w:rPr/>
      </w:pPr>
      <w:r w:rsidDel="00000000" w:rsidR="00000000" w:rsidRPr="00000000">
        <w:rPr>
          <w:rtl w:val="0"/>
        </w:rPr>
        <w:t xml:space="preserve"> OpenStack: noduri de calcul + Ceph/noduri de rețea. Azure: noduri fizice în zone de accesibilitate.</w:t>
      </w:r>
    </w:p>
    <w:p w:rsidR="00000000" w:rsidDel="00000000" w:rsidP="00000000" w:rsidRDefault="00000000" w:rsidRPr="00000000" w14:paraId="0000001E">
      <w:pPr>
        <w:pStyle w:val="Heading3"/>
        <w:spacing w:after="240" w:before="240" w:lineRule="auto"/>
        <w:rPr/>
      </w:pPr>
      <w:bookmarkStart w:colFirst="0" w:colLast="0" w:name="_ybgp7pna3uh2" w:id="12"/>
      <w:bookmarkEnd w:id="12"/>
      <w:r w:rsidDel="00000000" w:rsidR="00000000" w:rsidRPr="00000000">
        <w:rPr>
          <w:rtl w:val="0"/>
        </w:rPr>
        <w:t xml:space="preserve">Server de gestionare (Management Server)</w:t>
      </w:r>
    </w:p>
    <w:p w:rsidR="00000000" w:rsidDel="00000000" w:rsidP="00000000" w:rsidRDefault="00000000" w:rsidRPr="00000000" w14:paraId="0000001F">
      <w:pPr>
        <w:spacing w:after="240" w:before="240" w:lineRule="auto"/>
        <w:rPr/>
      </w:pPr>
      <w:r w:rsidDel="00000000" w:rsidR="00000000" w:rsidRPr="00000000">
        <w:rPr>
          <w:rtl w:val="0"/>
        </w:rPr>
        <w:t xml:space="preserve">Plan de control central: inventar, planificare, contabilitate a resurselor, API, cataloage de imagini/tipuri, orchestrarea migrațiilor și reparațiilor, cote și facturare. Acesta decide „unde și cum” să funcționeze fiecare VM și rețea.</w:t>
      </w:r>
    </w:p>
    <w:p w:rsidR="00000000" w:rsidDel="00000000" w:rsidP="00000000" w:rsidRDefault="00000000" w:rsidRPr="00000000" w14:paraId="00000020">
      <w:pPr>
        <w:spacing w:after="240" w:before="240" w:lineRule="auto"/>
        <w:rPr/>
      </w:pPr>
      <w:r w:rsidDel="00000000" w:rsidR="00000000" w:rsidRPr="00000000">
        <w:rPr>
          <w:rtl w:val="0"/>
        </w:rPr>
        <w:t xml:space="preserve"> OpenStack: Nova/Placement, Neutron/Cinder/Glance, Keystone; scară — Cells v2. Azure: Azure Resource Manager + servicii VM/Network/Storage.</w:t>
      </w:r>
    </w:p>
    <w:p w:rsidR="00000000" w:rsidDel="00000000" w:rsidP="00000000" w:rsidRDefault="00000000" w:rsidRPr="00000000" w14:paraId="00000021">
      <w:pPr>
        <w:pStyle w:val="Heading3"/>
        <w:spacing w:after="240" w:before="240" w:lineRule="auto"/>
        <w:rPr/>
      </w:pPr>
      <w:bookmarkStart w:colFirst="0" w:colLast="0" w:name="_q4yifybwx0av" w:id="13"/>
      <w:bookmarkEnd w:id="13"/>
      <w:r w:rsidDel="00000000" w:rsidR="00000000" w:rsidRPr="00000000">
        <w:rPr>
          <w:rtl w:val="0"/>
        </w:rPr>
        <w:t xml:space="preserve">Consola de gestionare (Management Console)</w:t>
      </w:r>
    </w:p>
    <w:p w:rsidR="00000000" w:rsidDel="00000000" w:rsidP="00000000" w:rsidRDefault="00000000" w:rsidRPr="00000000" w14:paraId="00000022">
      <w:pPr>
        <w:spacing w:after="240" w:before="240" w:lineRule="auto"/>
        <w:rPr/>
      </w:pPr>
      <w:r w:rsidDel="00000000" w:rsidR="00000000" w:rsidRPr="00000000">
        <w:rPr>
          <w:rtl w:val="0"/>
        </w:rPr>
        <w:t xml:space="preserve">UI/CLI/SDK pentru operatori și comenzi: crearea de VM, rețele și volume, politica de securitate, observabilitate, backupuri/DR. Aceasta este „vitrina” deasupra Management Server.</w:t>
      </w:r>
    </w:p>
    <w:p w:rsidR="00000000" w:rsidDel="00000000" w:rsidP="00000000" w:rsidRDefault="00000000" w:rsidRPr="00000000" w14:paraId="00000023">
      <w:pPr>
        <w:spacing w:after="240" w:before="240" w:lineRule="auto"/>
        <w:rPr/>
      </w:pPr>
      <w:r w:rsidDel="00000000" w:rsidR="00000000" w:rsidRPr="00000000">
        <w:rPr>
          <w:rtl w:val="0"/>
        </w:rPr>
        <w:t xml:space="preserve"> OpenStack: Horizon, OpenStack CLI/API. Azure: Azure Portal/CLI/PowerShell/ARM-șabloane/Bicep.</w:t>
      </w:r>
    </w:p>
    <w:p w:rsidR="00000000" w:rsidDel="00000000" w:rsidP="00000000" w:rsidRDefault="00000000" w:rsidRPr="00000000" w14:paraId="00000024">
      <w:pPr>
        <w:pStyle w:val="Heading3"/>
        <w:spacing w:after="240" w:before="240" w:lineRule="auto"/>
        <w:rPr/>
      </w:pPr>
      <w:bookmarkStart w:colFirst="0" w:colLast="0" w:name="_yo7ez74byxha" w:id="14"/>
      <w:bookmarkEnd w:id="14"/>
      <w:r w:rsidDel="00000000" w:rsidR="00000000" w:rsidRPr="00000000">
        <w:rPr>
          <w:rtl w:val="0"/>
        </w:rPr>
        <w:t xml:space="preserve">Unde se „încadrează” securitatea și observabilitatea</w:t>
      </w:r>
    </w:p>
    <w:p w:rsidR="00000000" w:rsidDel="00000000" w:rsidP="00000000" w:rsidRDefault="00000000" w:rsidRPr="00000000" w14:paraId="00000025">
      <w:pPr>
        <w:spacing w:after="240" w:before="240" w:lineRule="auto"/>
        <w:rPr/>
      </w:pPr>
      <w:r w:rsidDel="00000000" w:rsidR="00000000" w:rsidRPr="00000000">
        <w:rPr>
          <w:rtl w:val="0"/>
        </w:rPr>
        <w:t xml:space="preserve">Securitatea este asigurată la mai multe niveluri: Secure Boot/vTPM pe VM, criptarea volumelor în stocarea virtuală, microsegmentarea și IDS/IPS în rețeaua virtuală, izolarea chiriașilor și pool-urile SR-IOV în hipervizor. Observabilitatea colectează metrici pe VM/porturi/volume, fluxuri (NetFlow/eBPF), jurnale de evenimente ale hipervizorului și planul de control — aceasta este baza pentru SLO, autoscalare și chargeback.</w:t>
      </w:r>
    </w:p>
    <w:p w:rsidR="00000000" w:rsidDel="00000000" w:rsidP="00000000" w:rsidRDefault="00000000" w:rsidRPr="00000000" w14:paraId="00000026">
      <w:pPr>
        <w:spacing w:after="240" w:befor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027">
      <w:pPr>
        <w:spacing w:after="240" w:before="240" w:lineRule="auto"/>
        <w:rPr/>
      </w:pPr>
      <w:r w:rsidDel="00000000" w:rsidR="00000000" w:rsidRPr="00000000">
        <w:rPr/>
        <w:drawing>
          <wp:inline distB="114300" distT="114300" distL="114300" distR="114300">
            <wp:extent cx="3981450" cy="343852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981450" cy="3438525"/>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pStyle w:val="Heading2"/>
        <w:spacing w:after="240" w:before="240" w:lineRule="auto"/>
        <w:rPr/>
      </w:pPr>
      <w:bookmarkStart w:colFirst="0" w:colLast="0" w:name="_5kgvvwe80uev" w:id="15"/>
      <w:bookmarkEnd w:id="15"/>
      <w:r w:rsidDel="00000000" w:rsidR="00000000" w:rsidRPr="00000000">
        <w:rPr>
          <w:rtl w:val="0"/>
        </w:rPr>
        <w:t xml:space="preserve">Straturi și roluri</w:t>
      </w:r>
    </w:p>
    <w:p w:rsidR="00000000" w:rsidDel="00000000" w:rsidP="00000000" w:rsidRDefault="00000000" w:rsidRPr="00000000" w14:paraId="00000029">
      <w:pPr>
        <w:spacing w:after="240" w:before="240" w:lineRule="auto"/>
        <w:rPr/>
      </w:pPr>
      <w:r w:rsidDel="00000000" w:rsidR="00000000" w:rsidRPr="00000000">
        <w:rPr>
          <w:rtl w:val="0"/>
        </w:rPr>
        <w:t xml:space="preserve">În partea de jos se află serverul fizic x86: procesoare, memorie RAM, discuri/stocare în masă și adaptoare de rețea. Deasupra acestuia funcționează stratul de virtualizare (hypervisor) — un „micro-sistem de operare” subțire, care împarte resursele fizice în părți logice și nu permite sistemelor gazdă să se interfereze reciproc. Hypervisorul planifică calculele, ține evidența tabelelor de memorie, emulează/redirecționează dispozitivele și construiește rețele/discuri virtuale.</w:t>
      </w:r>
    </w:p>
    <w:p w:rsidR="00000000" w:rsidDel="00000000" w:rsidP="00000000" w:rsidRDefault="00000000" w:rsidRPr="00000000" w14:paraId="0000002A">
      <w:pPr>
        <w:spacing w:after="240" w:before="240" w:lineRule="auto"/>
        <w:rPr/>
      </w:pPr>
      <w:r w:rsidDel="00000000" w:rsidR="00000000" w:rsidRPr="00000000">
        <w:rPr>
          <w:rtl w:val="0"/>
        </w:rPr>
        <w:t xml:space="preserve">Fiecare server virtual (VM) vede hardware-ul virtual: vCPU, vRAM, vDisk, vLAN. Aceasta este o „păcăleală” pentru sistemul de operare oaspete — acesta consideră că funcționează pe un computer real, deși resursele sale sunt doar afișate pe părțile gazdei. Deasupra hardware-ului virtual se instalează sistemul de operare invitat (în schemă — atât Windows, cât și Linux pe același gazdă), iar deasupra sistemului de operare — aplicațiile.</w:t>
      </w:r>
    </w:p>
    <w:p w:rsidR="00000000" w:rsidDel="00000000" w:rsidP="00000000" w:rsidRDefault="00000000" w:rsidRPr="00000000" w14:paraId="0000002B">
      <w:pPr>
        <w:pStyle w:val="Heading3"/>
        <w:spacing w:after="240" w:before="240" w:lineRule="auto"/>
        <w:rPr/>
      </w:pPr>
      <w:bookmarkStart w:colFirst="0" w:colLast="0" w:name="_opj79hxfn3y5" w:id="16"/>
      <w:bookmarkEnd w:id="16"/>
      <w:r w:rsidDel="00000000" w:rsidR="00000000" w:rsidRPr="00000000">
        <w:rPr>
          <w:rtl w:val="0"/>
        </w:rPr>
        <w:t xml:space="preserve">Cum sunt mapate resursele</w:t>
      </w:r>
    </w:p>
    <w:p w:rsidR="00000000" w:rsidDel="00000000" w:rsidP="00000000" w:rsidRDefault="00000000" w:rsidRPr="00000000" w14:paraId="0000002C">
      <w:pPr>
        <w:spacing w:after="240" w:before="240" w:lineRule="auto"/>
        <w:rPr/>
      </w:pPr>
      <w:r w:rsidDel="00000000" w:rsidR="00000000" w:rsidRPr="00000000">
        <w:rPr>
          <w:rtl w:val="0"/>
        </w:rPr>
        <w:t xml:space="preserve">vCPU → CPU. Fiecărei mașini virtuale i se atribuie mai multe procesoare virtuale; hipervizorul le plasează pe nucleele fizice în funcție de intervalele de timp, ținând cont de NUMA și de priorități. Pentru întârzierile previzibile se utilizează pinning și restricții privind cota CPU; pentru elasticitate se permite overcommit.</w:t>
      </w:r>
    </w:p>
    <w:p w:rsidR="00000000" w:rsidDel="00000000" w:rsidP="00000000" w:rsidRDefault="00000000" w:rsidRPr="00000000" w14:paraId="0000002D">
      <w:pPr>
        <w:spacing w:after="240" w:before="240" w:lineRule="auto"/>
        <w:rPr/>
      </w:pPr>
      <w:r w:rsidDel="00000000" w:rsidR="00000000" w:rsidRPr="00000000">
        <w:rPr>
          <w:rtl w:val="0"/>
        </w:rPr>
        <w:t xml:space="preserve">vRAM → memorie RAM. Oaspetele vede volumul său „continuu”, iar hipervizorul stochează corespondențele paginilor în tabele secundare (EPT/NPT). Sunt posibile alocări groase/subțiri, balonare și pagini uriașe (hugepages) pentru a reduce costurile indirecte.</w:t>
      </w:r>
    </w:p>
    <w:p w:rsidR="00000000" w:rsidDel="00000000" w:rsidP="00000000" w:rsidRDefault="00000000" w:rsidRPr="00000000" w14:paraId="0000002E">
      <w:pPr>
        <w:spacing w:after="240" w:before="240" w:lineRule="auto"/>
        <w:rPr/>
      </w:pPr>
      <w:r w:rsidDel="00000000" w:rsidR="00000000" w:rsidRPr="00000000">
        <w:rPr>
          <w:rtl w:val="0"/>
        </w:rPr>
        <w:t xml:space="preserve">vDisk → stocare fizică/de rețea. Un disc virtual este un fișier/volum din pool-ul de stocare (NVMe local, SAN, cluster distribuit). Sunt acceptate instantanee și clone rapide; I/O sunt accelerate de drivere paravirtuale sau acces direct la dispozitiv.</w:t>
      </w:r>
    </w:p>
    <w:p w:rsidR="00000000" w:rsidDel="00000000" w:rsidP="00000000" w:rsidRDefault="00000000" w:rsidRPr="00000000" w14:paraId="0000002F">
      <w:pPr>
        <w:spacing w:after="240" w:before="240" w:lineRule="auto"/>
        <w:rPr/>
      </w:pPr>
      <w:r w:rsidDel="00000000" w:rsidR="00000000" w:rsidRPr="00000000">
        <w:rPr>
          <w:rtl w:val="0"/>
        </w:rPr>
        <w:t xml:space="preserve">vLAN/rețea → NIC/fabrică. Pe gazdă funcționează un comutator virtual; acesta distribuie porturilor VM IP, etichete și politici, iar între gazde traficul trece prin overlay (VXLAN/Geneve) sau rutare directă. Pentru întârzieri minime se utilizează SR-IOV/Accelerated Networking.</w:t>
      </w:r>
    </w:p>
    <w:p w:rsidR="00000000" w:rsidDel="00000000" w:rsidP="00000000" w:rsidRDefault="00000000" w:rsidRPr="00000000" w14:paraId="00000030">
      <w:pPr>
        <w:spacing w:after="240" w:before="240" w:lineRule="auto"/>
        <w:rPr/>
      </w:pPr>
      <w:r w:rsidDel="00000000" w:rsidR="00000000" w:rsidRPr="00000000">
        <w:rPr>
          <w:rtl w:val="0"/>
        </w:rPr>
        <w:t xml:space="preserve">În întregul sistem, un rol important îl joacă hipervizorul sistemului.</w:t>
      </w:r>
    </w:p>
    <w:p w:rsidR="00000000" w:rsidDel="00000000" w:rsidP="00000000" w:rsidRDefault="00000000" w:rsidRPr="00000000" w14:paraId="00000031">
      <w:pPr>
        <w:pStyle w:val="Heading2"/>
        <w:spacing w:after="240" w:before="240" w:lineRule="auto"/>
        <w:rPr/>
      </w:pPr>
      <w:bookmarkStart w:colFirst="0" w:colLast="0" w:name="_vsnza8e93s25" w:id="17"/>
      <w:bookmarkEnd w:id="17"/>
      <w:r w:rsidDel="00000000" w:rsidR="00000000" w:rsidRPr="00000000">
        <w:rPr>
          <w:rtl w:val="0"/>
        </w:rPr>
        <w:t xml:space="preserve">Rolul hipervizorului în cloud</w:t>
      </w:r>
    </w:p>
    <w:p w:rsidR="00000000" w:rsidDel="00000000" w:rsidP="00000000" w:rsidRDefault="00000000" w:rsidRPr="00000000" w14:paraId="00000032">
      <w:pPr>
        <w:spacing w:after="240" w:before="240" w:lineRule="auto"/>
        <w:rPr/>
      </w:pPr>
      <w:r w:rsidDel="00000000" w:rsidR="00000000" w:rsidRPr="00000000">
        <w:rPr>
          <w:rtl w:val="0"/>
        </w:rPr>
        <w:t xml:space="preserve">Hipervizorul este un dispecer de izolare și distribuire a resurselor între mai multe sisteme care cred că dețin „propriul” computer. Acesta se află direct pe hardware (tipul 1) sau în interiorul sistemului de operare gazdă (tipul 2), interceptează operațiunile sensibile, împarte CPU și memoria, emulează sau redirecționează dispozitivele și construiește o fabrică virtuală peste cea fizică: cu mașini, rețele, discuri și politici care pot fi descrise și transferate. Ca rezultat, infrastructura devine programabilă: poate fi clonată, scalată, actualizată și reparată fără a opri aplicațiile.</w:t>
      </w:r>
    </w:p>
    <w:p w:rsidR="00000000" w:rsidDel="00000000" w:rsidP="00000000" w:rsidRDefault="00000000" w:rsidRPr="00000000" w14:paraId="00000033">
      <w:pPr>
        <w:spacing w:after="240" w:before="240" w:lineRule="auto"/>
        <w:rPr/>
      </w:pPr>
      <w:r w:rsidDel="00000000" w:rsidR="00000000" w:rsidRPr="00000000">
        <w:rPr>
          <w:rtl w:val="0"/>
        </w:rPr>
        <w:t xml:space="preserve">Primul lucru pe care îl oferă hipervizorul este limitele stricte și multi-închirierea. Fiecare VM primește propriul nucleu, drivere și dispozitive virtuale; o defecțiune a driverului oaspetelui nu afectează vecinii, iar vulnerabilitatea unui chiriaș nu dezvăluie accesul la memoria altuia. Acest efect este obținut prin virtualizarea hardware a procesoarelor și chipseturilor, tabele de nivel secundar pentru memorie și managerul dispozitivelor de intrare-ieșire. În termeni practici, aceasta înseamnă că infrastructura poate fi închiriată „pe apartamente”: zeci și sute de medii de operare izolate pe un singur server, cu diferite sisteme de operare și versiuni de nucleu.</w:t>
      </w:r>
    </w:p>
    <w:p w:rsidR="00000000" w:rsidDel="00000000" w:rsidP="00000000" w:rsidRDefault="00000000" w:rsidRPr="00000000" w14:paraId="00000034">
      <w:pPr>
        <w:spacing w:after="240" w:before="240" w:lineRule="auto"/>
        <w:rPr/>
      </w:pPr>
      <w:r w:rsidDel="00000000" w:rsidR="00000000" w:rsidRPr="00000000">
        <w:rPr>
          <w:rtl w:val="0"/>
        </w:rPr>
        <w:t xml:space="preserve">A doua rol este elasticitatea și exploatarea fără probleme. Hypervisorul poate transfera mașini active între gazde atunci când este necesar să se actualizeze firmware-ul sau hardware-ul, să se redistribuie sarcina în orele de vârf și să se evacueze VM în cazul unor defecțiuni. Acesta controlează unde rulează fiecare vCPU, la ce memorie NUMA este „fixat”, câtă memorie să aloce oaspetelui în mod grosier și cât în mod fin, și dacă este posibil, fără riscuri, să promită chiriașilor mai multe resurse decât există fizic, cunoscând profilul acestora. Pentru echipa platformei, acest lucru se transformă în operațiuni obișnuite: repararea nodului fără întrerupere, clonarea din „imaginea de aur” în câteva minute, revenirea la snapshot, patch-uri planificate cu migrarea automată a VM „pe inel”.</w:t>
      </w:r>
    </w:p>
    <w:p w:rsidR="00000000" w:rsidDel="00000000" w:rsidP="00000000" w:rsidRDefault="00000000" w:rsidRPr="00000000" w14:paraId="00000035">
      <w:pPr>
        <w:spacing w:after="240" w:before="240" w:lineRule="auto"/>
        <w:rPr/>
      </w:pPr>
      <w:r w:rsidDel="00000000" w:rsidR="00000000" w:rsidRPr="00000000">
        <w:rPr>
          <w:rtl w:val="0"/>
        </w:rPr>
        <w:t xml:space="preserve">A treia rol — virtualizarea rețelei la sursa traficului. În interiorul hipervizorului se află un comutator software care distribuie porturilor VM rețele virtuale, etichete și reguli. Traficul est-vest este tăiat acolo unde apare, și nu la perimetrul îndepărtat: microsegmentarea este descrisă în termeni de aplicație și urmează mașina la migrare. Overlay-urile (VXLAN/Geneve) distribuie mii de segmente logice peste o singură fabrică underlay, iar SR-IOV și passtree direct oferă rute cu întârziere minimă acolo unde aceasta este critică. La perimetru, aceste capacități sunt combinate cu echilibratoare și ecrane inter-rețea, dar cheia este că politica de securitate și telemetria încep direct în hipervizor.</w:t>
      </w:r>
    </w:p>
    <w:p w:rsidR="00000000" w:rsidDel="00000000" w:rsidP="00000000" w:rsidRDefault="00000000" w:rsidRPr="00000000" w14:paraId="00000036">
      <w:pPr>
        <w:spacing w:after="240" w:before="240" w:lineRule="auto"/>
        <w:rPr/>
      </w:pPr>
      <w:r w:rsidDel="00000000" w:rsidR="00000000" w:rsidRPr="00000000">
        <w:rPr>
          <w:rtl w:val="0"/>
        </w:rPr>
        <w:t xml:space="preserve">A patra este virtualizarea stocării. Discurile pe care le vede VM sunt, de fapt, straturi, instantanee și clone peste NVMe locale, SAN sau clustere de stocare distribuite. Acest lucru permite multiplicarea instantanee a mediilor pentru teste, crearea de puncte de recuperare precise înainte de actualizări, economisirea spațiului prin alocare „subțire”. Pentru sistemele sensibile la I/O se utilizează profiluri cu întârzieri previzibile, fixarea VM-ului pe dispozitive specifice și renunțarea la overcommit agresiv.</w:t>
      </w:r>
    </w:p>
    <w:p w:rsidR="00000000" w:rsidDel="00000000" w:rsidP="00000000" w:rsidRDefault="00000000" w:rsidRPr="00000000" w14:paraId="00000037">
      <w:pPr>
        <w:spacing w:after="240" w:before="240" w:lineRule="auto"/>
        <w:rPr/>
      </w:pPr>
      <w:r w:rsidDel="00000000" w:rsidR="00000000" w:rsidRPr="00000000">
        <w:rPr>
          <w:rtl w:val="0"/>
        </w:rPr>
        <w:t xml:space="preserve">A cincea – securitate și conformitate cu cerințele. Mecanismele „plictisitoare” — Secure Boot, TPM virtual, criptarea volumelor și, în platformele noi, criptarea memoriei oaspetelui la nivel de procesor — funcționează în favoarea conformității. Există riscuri de evadare din oaspete în gazdă, de aceea hipervizorul are un ciclu separat de patch-uri și o disciplină strictă de actualizări. Într-un scenariu pozitiv, acesta devine un amplificator al politicii: regulile de acces sunt exprimate prin metadate (rol, mediu, comandă), jurnalele de trafic și evenimentele de sistem sunt înregistrate într-un singur loc, iar accesul la chei și secrete este organizat centralizat.</w:t>
      </w:r>
    </w:p>
    <w:p w:rsidR="00000000" w:rsidDel="00000000" w:rsidP="00000000" w:rsidRDefault="00000000" w:rsidRPr="00000000" w14:paraId="00000038">
      <w:pPr>
        <w:spacing w:after="240" w:before="240" w:lineRule="auto"/>
        <w:rPr/>
      </w:pPr>
      <w:r w:rsidDel="00000000" w:rsidR="00000000" w:rsidRPr="00000000">
        <w:rPr>
          <w:rtl w:val="0"/>
        </w:rPr>
        <w:t xml:space="preserve">Al șaselea — observabilitate și calcularea costurilor. Hipervizorul vede toate interfețele și discurile virtuale, calculează consumul de CPU, memorie și I/O pe VM, exportă fluxurile și metricile într-o telemetrie unică. Acest lucru permite împărțirea echitabilă a costurilor între echipe (showback/chargeback), identificarea „vecinilor zgomotoși” și ajustarea profilurilor de plasare. În cloud-urile de prim nivel, acești indicatori sunt automat integrați în autoscaling și politica de reparații.</w:t>
      </w:r>
    </w:p>
    <w:p w:rsidR="00000000" w:rsidDel="00000000" w:rsidP="00000000" w:rsidRDefault="00000000" w:rsidRPr="00000000" w14:paraId="00000039">
      <w:pPr>
        <w:spacing w:after="240" w:before="240" w:lineRule="auto"/>
        <w:rPr/>
      </w:pPr>
      <w:r w:rsidDel="00000000" w:rsidR="00000000" w:rsidRPr="00000000">
        <w:rPr>
          <w:rtl w:val="0"/>
        </w:rPr>
        <w:t xml:space="preserve">Al șaptelea — substrat pentru platforme containerizate. Kubernetes modern funcționează de obicei în VM, deoarece combinația dintre containerele cu pornire rapidă și garanțiile „feroase” ale hipervizorului oferă cel mai bun compromis în ceea ce privește securitatea, izolarea și portabilitatea. VM-urile stabilesc limitele nodurilor, hipervizorul — rețeaua și microsegmentarea, iar orchestratorul — ciclul de viață al aplicațiilor. Pentru sarcini cu cerințe speciale în ceea ce privește întârzierile, se adaugă gazde dedicate și pas-to-pas direct al dispozitivelor; pentru microservicii de masă — ambalare densă și rulare automată.</w:t>
      </w:r>
    </w:p>
    <w:p w:rsidR="00000000" w:rsidDel="00000000" w:rsidP="00000000" w:rsidRDefault="00000000" w:rsidRPr="00000000" w14:paraId="0000003A">
      <w:pPr>
        <w:spacing w:after="240" w:before="240" w:lineRule="auto"/>
        <w:rPr/>
      </w:pPr>
      <w:r w:rsidDel="00000000" w:rsidR="00000000" w:rsidRPr="00000000">
        <w:rPr>
          <w:rtl w:val="0"/>
        </w:rPr>
      </w:r>
    </w:p>
    <w:p w:rsidR="00000000" w:rsidDel="00000000" w:rsidP="00000000" w:rsidRDefault="00000000" w:rsidRPr="00000000" w14:paraId="0000003B">
      <w:pPr>
        <w:pStyle w:val="Heading2"/>
        <w:spacing w:after="240" w:before="240" w:lineRule="auto"/>
        <w:rPr/>
      </w:pPr>
      <w:bookmarkStart w:colFirst="0" w:colLast="0" w:name="_9sswwnj9pnf7" w:id="18"/>
      <w:bookmarkEnd w:id="18"/>
      <w:r w:rsidDel="00000000" w:rsidR="00000000" w:rsidRPr="00000000">
        <w:rPr>
          <w:rtl w:val="0"/>
        </w:rPr>
        <w:t xml:space="preserve">Tipuri de virtualizare</w:t>
      </w:r>
    </w:p>
    <w:p w:rsidR="00000000" w:rsidDel="00000000" w:rsidP="00000000" w:rsidRDefault="00000000" w:rsidRPr="00000000" w14:paraId="0000003C">
      <w:pPr>
        <w:pStyle w:val="Heading3"/>
        <w:spacing w:after="240" w:before="240" w:lineRule="auto"/>
        <w:rPr/>
      </w:pPr>
      <w:bookmarkStart w:colFirst="0" w:colLast="0" w:name="_tvc4y16e3v2h" w:id="19"/>
      <w:bookmarkEnd w:id="19"/>
      <w:r w:rsidDel="00000000" w:rsidR="00000000" w:rsidRPr="00000000">
        <w:rPr>
          <w:rtl w:val="0"/>
        </w:rPr>
        <w:t xml:space="preserve">Tipul 1 (nativ / bare-metall)</w:t>
      </w:r>
    </w:p>
    <w:p w:rsidR="00000000" w:rsidDel="00000000" w:rsidP="00000000" w:rsidRDefault="00000000" w:rsidRPr="00000000" w14:paraId="0000003D">
      <w:pPr>
        <w:spacing w:after="240" w:before="240" w:lineRule="auto"/>
        <w:rPr/>
      </w:pPr>
      <w:r w:rsidDel="00000000" w:rsidR="00000000" w:rsidRPr="00000000">
        <w:rPr>
          <w:rtl w:val="0"/>
        </w:rPr>
        <w:t xml:space="preserve">Acesta este un strat minim de software, instalat nu peste sistemul de operare, ci direct pe „hardware”. Acesta preia controlul asupra procesoarelor, memoriei, dispozitivelor de intrare-ieșire și rețelei și rulează sisteme de operare guest ca mașini virtuale. Reprezentanți clasici — VMware ESXi, Microsoft Hyper-V (cu secțiunea „părintească”), Xen. În lumea cloud modernă, la acestea se adaugă KVM: formal, acesta se află în nucleul Linux, dar Linux însuși îndeplinește în acest caz rolul de hipervizor, de aceea KVM este, de asemenea, clasificat ca tip 1.</w:t>
      </w:r>
    </w:p>
    <w:p w:rsidR="00000000" w:rsidDel="00000000" w:rsidP="00000000" w:rsidRDefault="00000000" w:rsidRPr="00000000" w14:paraId="0000003E">
      <w:pPr>
        <w:spacing w:after="240" w:before="240" w:lineRule="auto"/>
        <w:rPr/>
      </w:pPr>
      <w:r w:rsidDel="00000000" w:rsidR="00000000" w:rsidRPr="00000000">
        <w:rPr>
          <w:rtl w:val="0"/>
        </w:rPr>
        <w:t xml:space="preserve">Ideea principală este izolarea strictă și partajarea controlată a resurselor: CPU-urile virtuale sunt planificate ca cuantumuri de „timp pe nuclee”, memoria este văzută de oaspete ca fiind proprie, dar de fapt este afișată prin straturi de tabele, dispozitivele sunt „emulate” sau „transmise”, iar rețeaua este construită cu switch-uri și routere virtuale direct în hipervizor.</w:t>
      </w:r>
    </w:p>
    <w:p w:rsidR="00000000" w:rsidDel="00000000" w:rsidP="00000000" w:rsidRDefault="00000000" w:rsidRPr="00000000" w14:paraId="0000003F">
      <w:pPr>
        <w:spacing w:after="240" w:before="240" w:lineRule="auto"/>
        <w:rPr/>
      </w:pPr>
      <w:r w:rsidDel="00000000" w:rsidR="00000000" w:rsidRPr="00000000">
        <w:rPr>
          <w:rtl w:val="0"/>
        </w:rPr>
      </w:r>
    </w:p>
    <w:p w:rsidR="00000000" w:rsidDel="00000000" w:rsidP="00000000" w:rsidRDefault="00000000" w:rsidRPr="00000000" w14:paraId="00000040">
      <w:pPr>
        <w:spacing w:after="240" w:before="240" w:lineRule="auto"/>
        <w:rPr/>
      </w:pPr>
      <w:r w:rsidDel="00000000" w:rsidR="00000000" w:rsidRPr="00000000">
        <w:rPr>
          <w:rtl w:val="0"/>
        </w:rPr>
        <w:t xml:space="preserve">Dispozitivul intern și „cum funcționează”</w:t>
      </w:r>
    </w:p>
    <w:p w:rsidR="00000000" w:rsidDel="00000000" w:rsidP="00000000" w:rsidRDefault="00000000" w:rsidRPr="00000000" w14:paraId="00000041">
      <w:pPr>
        <w:spacing w:after="240" w:before="240" w:lineRule="auto"/>
        <w:rPr/>
      </w:pPr>
      <w:r w:rsidDel="00000000" w:rsidR="00000000" w:rsidRPr="00000000">
        <w:rPr>
          <w:rtl w:val="0"/>
        </w:rPr>
        <w:t xml:space="preserve">Totul începe cu suportul hardware pentru virtualizare în procesoare și chipseturi. Modurile VT-x/AMD-V asigură capcane pe instrucțiuni sensibile: sistemul de operare invitat este convins că este „proprietarul hardware-ului”, iar hipervizorul interceptează și execută în siguranță operațiunile periculoase. Memoria este protejată și accelerată datorită tabelelor secundare (EPT/NPT): tabelul paginat oaspete este afișat în „umbra”, care indică cadrele reale ale gazdei. Pentru intrare-ieșire funcționează IOMMU: acesta nu permite oaspetelui să „se plimbe” prin spațiul DMA. Pentru a evita emularea completă lentă a dispozitivelor, se utilizează drivere paravirtuale: dispozitive de rețea și discuri din familia virtio, acceleratoare vhost pe partea gazdei, iar pentru întârzieri extrem de mici — SR-IOV și pas cu pas direct (VFIO) pentru dispozitive specifice în oaspete.</w:t>
      </w:r>
    </w:p>
    <w:p w:rsidR="00000000" w:rsidDel="00000000" w:rsidP="00000000" w:rsidRDefault="00000000" w:rsidRPr="00000000" w14:paraId="00000042">
      <w:pPr>
        <w:spacing w:after="240" w:before="240" w:lineRule="auto"/>
        <w:rPr/>
      </w:pPr>
      <w:r w:rsidDel="00000000" w:rsidR="00000000" w:rsidRPr="00000000">
        <w:rPr>
          <w:rtl w:val="0"/>
        </w:rPr>
        <w:t xml:space="preserve">Planificatorul CPU al hipervizorului decide ce vCPU va rula pe ce pCPU în acest moment și cu ce cota; aici funcționează cote, rezervări, pinning la nodurile NUMA și „fair share” în cazul supraîncărcărilor. Memoria poate fi alocată „gros” (garantat) și „subțire” (luând în considerare balonarea și alocarea amânată), iar surplusul — „overcommit” — este interzis pe profilurile rigide (de exemplu, sub BD) și este permis pe sarcinile burst. Traseul de rețea este construit cu un comutator virtual pe gazdă: în interior — cozi, funcții de descărcare NIC, reguli de filtrare, contoare; între gazde — overlay-uri VXLAN/Geneve sau rutare directă. Discurile sunt prezentate oaspeților ca dispozitive virtuale; sub ele pot fi NVMe locale, SAN, clustere distribuite (Ceph), iar instantaneele și copierea „la înregistrare” oferă clone rapide și puncte de revenire. În cele din urmă, „ciclul de viață” al VM-ului este reprezentat de șabloane de imagini, clone rapide, migrare live (transferul VM-ului între gazde fără întrerupere) și evacuarea în cazul unei defecțiuni a nodului.</w:t>
      </w:r>
    </w:p>
    <w:p w:rsidR="00000000" w:rsidDel="00000000" w:rsidP="00000000" w:rsidRDefault="00000000" w:rsidRPr="00000000" w14:paraId="00000043">
      <w:pPr>
        <w:pStyle w:val="Heading3"/>
        <w:spacing w:after="240" w:before="240" w:lineRule="auto"/>
        <w:rPr/>
      </w:pPr>
      <w:bookmarkStart w:colFirst="0" w:colLast="0" w:name="_qasqm77zkk3k" w:id="20"/>
      <w:bookmarkEnd w:id="20"/>
      <w:r w:rsidDel="00000000" w:rsidR="00000000" w:rsidRPr="00000000">
        <w:rPr>
          <w:rtl w:val="0"/>
        </w:rPr>
        <w:t xml:space="preserve">Tipul 2</w:t>
      </w:r>
    </w:p>
    <w:p w:rsidR="00000000" w:rsidDel="00000000" w:rsidP="00000000" w:rsidRDefault="00000000" w:rsidRPr="00000000" w14:paraId="00000044">
      <w:pPr>
        <w:spacing w:after="240" w:before="240" w:lineRule="auto"/>
        <w:rPr/>
      </w:pPr>
      <w:r w:rsidDel="00000000" w:rsidR="00000000" w:rsidRPr="00000000">
        <w:rPr>
          <w:rtl w:val="0"/>
        </w:rPr>
        <w:t xml:space="preserve">Host Hypervisor este o virtualizare „peste sistemul de operare gazdă”. Mai întâi, pe server sau laptop se instalează un sistem de operare obișnuit, iar apoi, în interiorul acestuia, se lansează o aplicație hipervizor, care creează și gestionează mașinile virtuale. Exemple clasice — VMware Workstation/Fusion, Oracle VirtualBox, Parallels Desktop. Este important să nu se confunde cu Hyper-V: în ciuda scenariului „desktop”, Hyper-V aparține din punct de vedere arhitectural tipului 1 (bare metal) și funcționează diferit.</w:t>
      </w:r>
    </w:p>
    <w:p w:rsidR="00000000" w:rsidDel="00000000" w:rsidP="00000000" w:rsidRDefault="00000000" w:rsidRPr="00000000" w14:paraId="00000045">
      <w:pPr>
        <w:spacing w:after="240" w:before="240" w:lineRule="auto"/>
        <w:rPr/>
      </w:pPr>
      <w:r w:rsidDel="00000000" w:rsidR="00000000" w:rsidRPr="00000000">
        <w:rPr>
          <w:rtl w:val="0"/>
        </w:rPr>
        <w:t xml:space="preserve">Arhitectura și calea datelor</w:t>
      </w:r>
    </w:p>
    <w:p w:rsidR="00000000" w:rsidDel="00000000" w:rsidP="00000000" w:rsidRDefault="00000000" w:rsidRPr="00000000" w14:paraId="00000046">
      <w:pPr>
        <w:spacing w:after="240" w:before="240" w:lineRule="auto"/>
        <w:rPr/>
      </w:pPr>
      <w:r w:rsidDel="00000000" w:rsidR="00000000" w:rsidRPr="00000000">
        <w:rPr>
          <w:rtl w:val="0"/>
        </w:rPr>
        <w:t xml:space="preserve">Întreaga „viață” a VM-ului oaspete trece prin sistemul de operare gazdă. Procesele VMM sunt procese/servicii obișnuite, care sunt planificate de planificatorul gazdă împreună cu restul programelor. Virtualizarea hardware a CPU (VT-x/AMD-V) accelerează interceptarea instrucțiunilor privilegiate, dar întreruperile, temporizatoarele și comutările de context se transformă în apeluri de sistem ale gazdei. Memoria oaspetelui este afișată în spațiul de adrese al procesului hipervizorului și apoi este gestionată de mecanismele gazdei (inclusiv paginarea), astfel încât comportamentul oaspetelui depinde în mod semnificativ de presiunea memoriei asupra gazdei. I/O-ul trece mai des prin dispozitive emulate sau paravirtuale, dar punctul final este reprezentat de driverele și stiva sistemului de operare gazdă.</w:t>
      </w:r>
    </w:p>
    <w:p w:rsidR="00000000" w:rsidDel="00000000" w:rsidP="00000000" w:rsidRDefault="00000000" w:rsidRPr="00000000" w14:paraId="00000047">
      <w:pPr>
        <w:spacing w:after="240" w:before="240" w:lineRule="auto"/>
        <w:rPr/>
      </w:pPr>
      <w:r w:rsidDel="00000000" w:rsidR="00000000" w:rsidRPr="00000000">
        <w:rPr>
          <w:rtl w:val="0"/>
        </w:rPr>
        <w:t xml:space="preserve">Rețeaua este de obicei implementată în trei moduri: NAT (oaspetele se „ascunde” în spatele IP-ului gazdei), „pod” către rețeaua fizică (oaspetele primește o adresă completă în rețeaua L2) și „host-only” pentru laboratoarele izolate. Discurile sunt fișiere-containere pe sistemul de fișiere al gazdei; snapshot-urile sunt construite pe straturi copy-on-write, ceea ce este convenabil pentru experimente și cursuri, dar duce la fragmentare și pierderi ale I/O aleatorii. Grafica în scenariile desktop este accelerată prin traducerea API sau GPU-passthrough parțial; pentru sarcinile serverului, acest lucru este rareori critic.</w:t>
      </w:r>
    </w:p>
    <w:p w:rsidR="00000000" w:rsidDel="00000000" w:rsidP="00000000" w:rsidRDefault="00000000" w:rsidRPr="00000000" w14:paraId="00000048">
      <w:pPr>
        <w:spacing w:after="240" w:before="240" w:lineRule="auto"/>
        <w:rPr/>
      </w:pPr>
      <w:r w:rsidDel="00000000" w:rsidR="00000000" w:rsidRPr="00000000">
        <w:rPr>
          <w:rtl w:val="0"/>
        </w:rPr>
      </w:r>
    </w:p>
    <w:p w:rsidR="00000000" w:rsidDel="00000000" w:rsidP="00000000" w:rsidRDefault="00000000" w:rsidRPr="00000000" w14:paraId="00000049">
      <w:pPr>
        <w:pStyle w:val="Heading2"/>
        <w:spacing w:after="240" w:before="240" w:lineRule="auto"/>
        <w:rPr/>
      </w:pPr>
      <w:bookmarkStart w:colFirst="0" w:colLast="0" w:name="_u9rv6ngi1iae" w:id="21"/>
      <w:bookmarkEnd w:id="21"/>
      <w:r w:rsidDel="00000000" w:rsidR="00000000" w:rsidRPr="00000000">
        <w:rPr>
          <w:rtl w:val="0"/>
        </w:rPr>
        <w:t xml:space="preserve">Prin ce se deosebește tipul 1 de tipul 2</w:t>
      </w:r>
    </w:p>
    <w:p w:rsidR="00000000" w:rsidDel="00000000" w:rsidP="00000000" w:rsidRDefault="00000000" w:rsidRPr="00000000" w14:paraId="0000004A">
      <w:pPr>
        <w:spacing w:after="240" w:before="240" w:lineRule="auto"/>
        <w:rPr/>
      </w:pPr>
      <w:r w:rsidDel="00000000" w:rsidR="00000000" w:rsidRPr="00000000">
        <w:rPr>
          <w:rtl w:val="0"/>
        </w:rPr>
        <w:t xml:space="preserve">În varianta „host”, hipervizorul este pur și simplu un program în cadrul unui sistem de operare obișnuit (de exemplu, VirtualBox pentru desktop), iar orice „eroare” a sistemului gazdă afectează imediat oaspeții. Tipul 1 exclude sistemul de operare intermediar: mai puține straturi înseamnă mai puține imprevizibilități și costuri mai mici. De aceea, în cloud-urile de producție se aleg aproape întotdeauna hipervizori bare metal: aceștia oferă atât performanță, cât și controlul infrastructurii ca „platformă”, și nu ca servere separate.</w:t>
      </w:r>
    </w:p>
    <w:p w:rsidR="00000000" w:rsidDel="00000000" w:rsidP="00000000" w:rsidRDefault="00000000" w:rsidRPr="00000000" w14:paraId="0000004B">
      <w:pPr>
        <w:spacing w:after="240" w:before="240" w:lineRule="auto"/>
        <w:rPr/>
      </w:pPr>
      <w:r w:rsidDel="00000000" w:rsidR="00000000" w:rsidRPr="00000000">
        <w:rPr>
          <w:rtl w:val="0"/>
        </w:rPr>
      </w:r>
    </w:p>
    <w:p w:rsidR="00000000" w:rsidDel="00000000" w:rsidP="00000000" w:rsidRDefault="00000000" w:rsidRPr="00000000" w14:paraId="0000004C">
      <w:pPr>
        <w:pStyle w:val="Heading2"/>
        <w:spacing w:after="240" w:before="240" w:lineRule="auto"/>
        <w:rPr/>
      </w:pPr>
      <w:bookmarkStart w:colFirst="0" w:colLast="0" w:name="_ec9abx7dt4pl" w:id="22"/>
      <w:bookmarkEnd w:id="22"/>
      <w:r w:rsidDel="00000000" w:rsidR="00000000" w:rsidRPr="00000000">
        <w:rPr>
          <w:rtl w:val="0"/>
        </w:rPr>
        <w:t xml:space="preserve">Securitatea în cloud</w:t>
      </w:r>
    </w:p>
    <w:p w:rsidR="00000000" w:rsidDel="00000000" w:rsidP="00000000" w:rsidRDefault="00000000" w:rsidRPr="00000000" w14:paraId="0000004D">
      <w:pPr>
        <w:spacing w:after="240" w:before="240" w:lineRule="auto"/>
        <w:rPr/>
      </w:pPr>
      <w:r w:rsidDel="00000000" w:rsidR="00000000" w:rsidRPr="00000000">
        <w:rPr>
          <w:rtl w:val="0"/>
        </w:rPr>
        <w:t xml:space="preserve">Securitatea în cloud la nivel de hipervizor înseamnă „granițe stricte” între mașinile virtuale și controlul accesului la sursa traficului. Hipervizorul împarte hardware-ul în mașini virtuale izolate, controlează CPU-ul/memoria/dispozitivele acestora și nu permite oaspetelui să „vadă” vecinul. Se activează Secure/Measured Boot, vTPM și criptarea discurilor, astfel încât nimeni să nu poată citi datele nici pe gazdă, nici din imagini. Rețeaua este segmentată prin microsegmentare: pe fiecare port virtual se aplică reguli „interzise în mod implicit”, anti-spoofing și control separat al traficului de ieșire. Pentru sarcini deosebit de sensibile, se utilizează gazde dedicate și, acolo unde este disponibil, „mașini virtuale confidențiale” cu criptare a memoriei.</w:t>
      </w:r>
    </w:p>
    <w:p w:rsidR="00000000" w:rsidDel="00000000" w:rsidP="00000000" w:rsidRDefault="00000000" w:rsidRPr="00000000" w14:paraId="0000004E">
      <w:pPr>
        <w:spacing w:after="240" w:before="240" w:lineRule="auto"/>
        <w:rPr/>
      </w:pPr>
      <w:r w:rsidDel="00000000" w:rsidR="00000000" w:rsidRPr="00000000">
        <w:rPr>
          <w:rtl w:val="0"/>
        </w:rPr>
        <w:t xml:space="preserve">Din punct de vedere operațional, este important ca migrațiile și evacuările VM să se desfășoare pe canale criptate, iar gazdele să fie actualizate conform planului, fără întreruperi. Telemetria și jurnalele sunt colectate direct de la comutatoarele virtuale și hipervizor, pentru a detecta rapid anomaliile și a izola VM-urile într-o rețea „de carantină”. În OpenStack, acest lucru se realizează prin KVM/Neutron/grupuri de securitate, criptarea Cinder și Barbican; în Azure — prin Secure Boot/vTPM, Managed Disks cu chei în Key Vault, NSG/Firewall și Private Link. Concluzia este simplă: regulile de securitate „se lipesc” de VM și rămân cu acesta, indiferent unde se mută.</w:t>
      </w:r>
    </w:p>
    <w:p w:rsidR="00000000" w:rsidDel="00000000" w:rsidP="00000000" w:rsidRDefault="00000000" w:rsidRPr="00000000" w14:paraId="0000004F">
      <w:pPr>
        <w:spacing w:after="240" w:before="240" w:lineRule="auto"/>
        <w:rPr/>
      </w:pPr>
      <w:r w:rsidDel="00000000" w:rsidR="00000000" w:rsidRPr="00000000">
        <w:rPr>
          <w:rtl w:val="0"/>
        </w:rPr>
      </w:r>
    </w:p>
    <w:p w:rsidR="00000000" w:rsidDel="00000000" w:rsidP="00000000" w:rsidRDefault="00000000" w:rsidRPr="00000000" w14:paraId="00000050">
      <w:pPr>
        <w:spacing w:after="240" w:before="240" w:lineRule="auto"/>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