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9D" w:rsidRPr="00502599" w:rsidRDefault="00E84419" w:rsidP="00784898">
      <w:pPr>
        <w:spacing w:after="0" w:afterAutospacing="0"/>
        <w:jc w:val="center"/>
        <w:rPr>
          <w:rFonts w:ascii="Times New Roman" w:hAnsi="Times New Roman"/>
          <w:lang w:val="ro-RO"/>
        </w:rPr>
      </w:pPr>
      <w:r w:rsidRPr="00502599">
        <w:rPr>
          <w:rFonts w:ascii="Times New Roman" w:hAnsi="Times New Roman"/>
          <w:lang w:val="ro-RO"/>
        </w:rPr>
        <w:t>MD-20</w:t>
      </w:r>
      <w:r w:rsidR="00193642" w:rsidRPr="00502599">
        <w:rPr>
          <w:rFonts w:ascii="Times New Roman" w:hAnsi="Times New Roman"/>
          <w:lang w:val="ro-RO"/>
        </w:rPr>
        <w:t>45</w:t>
      </w:r>
      <w:r w:rsidRPr="00502599">
        <w:rPr>
          <w:rFonts w:ascii="Times New Roman" w:hAnsi="Times New Roman"/>
          <w:lang w:val="ro-RO"/>
        </w:rPr>
        <w:t>, CHI</w:t>
      </w:r>
      <w:r w:rsidR="004B4942">
        <w:rPr>
          <w:rFonts w:ascii="Times New Roman" w:hAnsi="Times New Roman"/>
          <w:lang w:val="ro-RO"/>
        </w:rPr>
        <w:t>Ș</w:t>
      </w:r>
      <w:r w:rsidRPr="00502599">
        <w:rPr>
          <w:rFonts w:ascii="Times New Roman" w:hAnsi="Times New Roman"/>
          <w:lang w:val="ro-RO"/>
        </w:rPr>
        <w:t>IN</w:t>
      </w:r>
      <w:r w:rsidR="004B4942">
        <w:rPr>
          <w:rFonts w:ascii="Times New Roman" w:hAnsi="Times New Roman"/>
          <w:lang w:val="ro-RO"/>
        </w:rPr>
        <w:t>Ă</w:t>
      </w:r>
      <w:r w:rsidRPr="00502599">
        <w:rPr>
          <w:rFonts w:ascii="Times New Roman" w:hAnsi="Times New Roman"/>
          <w:lang w:val="ro-RO"/>
        </w:rPr>
        <w:t xml:space="preserve">U, </w:t>
      </w:r>
      <w:r w:rsidR="00784898" w:rsidRPr="00502599">
        <w:rPr>
          <w:rFonts w:ascii="Times New Roman" w:hAnsi="Times New Roman"/>
          <w:lang w:val="ro-RO"/>
        </w:rPr>
        <w:t xml:space="preserve">STR. </w:t>
      </w:r>
      <w:r w:rsidR="008E2340">
        <w:rPr>
          <w:rFonts w:ascii="Times New Roman" w:hAnsi="Times New Roman"/>
          <w:lang w:val="ro-RO"/>
        </w:rPr>
        <w:t>STUDENȚILOR</w:t>
      </w:r>
      <w:r w:rsidR="00784898" w:rsidRPr="00502599">
        <w:rPr>
          <w:rFonts w:ascii="Times New Roman" w:hAnsi="Times New Roman"/>
          <w:lang w:val="ro-RO"/>
        </w:rPr>
        <w:t xml:space="preserve">, </w:t>
      </w:r>
      <w:r w:rsidR="008E2340">
        <w:rPr>
          <w:rFonts w:ascii="Times New Roman" w:hAnsi="Times New Roman"/>
          <w:lang w:val="ro-RO"/>
        </w:rPr>
        <w:t>9/7</w:t>
      </w:r>
      <w:r w:rsidRPr="00502599">
        <w:rPr>
          <w:rFonts w:ascii="Times New Roman" w:hAnsi="Times New Roman"/>
          <w:lang w:val="ro-RO"/>
        </w:rPr>
        <w:t xml:space="preserve">, TEL: 022 </w:t>
      </w:r>
      <w:r w:rsidR="008E2340">
        <w:rPr>
          <w:rFonts w:ascii="Times New Roman" w:hAnsi="Times New Roman"/>
          <w:lang w:val="ro-RO"/>
        </w:rPr>
        <w:t>50</w:t>
      </w:r>
      <w:r w:rsidRPr="00502599">
        <w:rPr>
          <w:rFonts w:ascii="Times New Roman" w:hAnsi="Times New Roman"/>
          <w:lang w:val="ro-RO"/>
        </w:rPr>
        <w:t>-</w:t>
      </w:r>
      <w:r w:rsidR="008E2340">
        <w:rPr>
          <w:rFonts w:ascii="Times New Roman" w:hAnsi="Times New Roman"/>
          <w:lang w:val="ro-RO"/>
        </w:rPr>
        <w:t>99</w:t>
      </w:r>
      <w:r w:rsidRPr="00502599">
        <w:rPr>
          <w:rFonts w:ascii="Times New Roman" w:hAnsi="Times New Roman"/>
          <w:lang w:val="ro-RO"/>
        </w:rPr>
        <w:t>-</w:t>
      </w:r>
      <w:r w:rsidR="008E2340">
        <w:rPr>
          <w:rFonts w:ascii="Times New Roman" w:hAnsi="Times New Roman"/>
          <w:lang w:val="ro-RO"/>
        </w:rPr>
        <w:t>10</w:t>
      </w:r>
      <w:r w:rsidRPr="00502599">
        <w:rPr>
          <w:rFonts w:ascii="Times New Roman" w:hAnsi="Times New Roman"/>
          <w:lang w:val="ro-RO"/>
        </w:rPr>
        <w:t xml:space="preserve"> | FAX: 022 </w:t>
      </w:r>
      <w:r w:rsidR="008E2340">
        <w:rPr>
          <w:rFonts w:ascii="Times New Roman" w:hAnsi="Times New Roman"/>
          <w:lang w:val="ro-RO"/>
        </w:rPr>
        <w:t>50</w:t>
      </w:r>
      <w:r w:rsidRPr="00502599">
        <w:rPr>
          <w:rFonts w:ascii="Times New Roman" w:hAnsi="Times New Roman"/>
          <w:lang w:val="ro-RO"/>
        </w:rPr>
        <w:t>-</w:t>
      </w:r>
      <w:r w:rsidR="008E2340">
        <w:rPr>
          <w:rFonts w:ascii="Times New Roman" w:hAnsi="Times New Roman"/>
          <w:lang w:val="ro-RO"/>
        </w:rPr>
        <w:t>9</w:t>
      </w:r>
      <w:r w:rsidR="00396C53" w:rsidRPr="00502599">
        <w:rPr>
          <w:rFonts w:ascii="Times New Roman" w:hAnsi="Times New Roman"/>
          <w:lang w:val="ro-RO"/>
        </w:rPr>
        <w:t>9</w:t>
      </w:r>
      <w:r w:rsidRPr="00502599">
        <w:rPr>
          <w:rFonts w:ascii="Times New Roman" w:hAnsi="Times New Roman"/>
          <w:lang w:val="ro-RO"/>
        </w:rPr>
        <w:t>-</w:t>
      </w:r>
      <w:r w:rsidR="008E2340">
        <w:rPr>
          <w:rFonts w:ascii="Times New Roman" w:hAnsi="Times New Roman"/>
          <w:lang w:val="ro-RO"/>
        </w:rPr>
        <w:t>10</w:t>
      </w:r>
      <w:r w:rsidRPr="00502599">
        <w:rPr>
          <w:rFonts w:ascii="Times New Roman" w:hAnsi="Times New Roman"/>
          <w:lang w:val="ro-RO"/>
        </w:rPr>
        <w:t xml:space="preserve">, </w:t>
      </w:r>
      <w:hyperlink r:id="rId8" w:history="1">
        <w:r w:rsidRPr="00502599">
          <w:rPr>
            <w:rStyle w:val="af4"/>
            <w:rFonts w:ascii="Times New Roman" w:hAnsi="Times New Roman"/>
            <w:lang w:val="ro-RO"/>
          </w:rPr>
          <w:t>w</w:t>
        </w:r>
        <w:bookmarkStart w:id="0" w:name="_GoBack"/>
        <w:bookmarkEnd w:id="0"/>
        <w:r w:rsidRPr="00502599">
          <w:rPr>
            <w:rStyle w:val="af4"/>
            <w:rFonts w:ascii="Times New Roman" w:hAnsi="Times New Roman"/>
            <w:lang w:val="ro-RO"/>
          </w:rPr>
          <w:t>ww.utm.md</w:t>
        </w:r>
      </w:hyperlink>
    </w:p>
    <w:p w:rsidR="00E84419" w:rsidRPr="00502599" w:rsidRDefault="00E84419" w:rsidP="009C189D">
      <w:pPr>
        <w:spacing w:after="0" w:afterAutospacing="0"/>
        <w:rPr>
          <w:rFonts w:ascii="Times New Roman" w:hAnsi="Times New Roman"/>
          <w:sz w:val="24"/>
          <w:szCs w:val="24"/>
          <w:lang w:val="ro-RO"/>
        </w:rPr>
      </w:pPr>
    </w:p>
    <w:p w:rsidR="00ED6734" w:rsidRPr="00B57D5F" w:rsidRDefault="00B57D5F" w:rsidP="00ED6734">
      <w:pPr>
        <w:spacing w:after="200" w:afterAutospacing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B57D5F">
        <w:rPr>
          <w:rFonts w:ascii="Times New Roman" w:eastAsia="Calibri" w:hAnsi="Times New Roman"/>
          <w:b/>
          <w:color w:val="auto"/>
          <w:sz w:val="24"/>
          <w:szCs w:val="24"/>
        </w:rPr>
        <w:t xml:space="preserve">INSTRUMENTE SOFTWARE(VIRTUALE) PENTRU </w:t>
      </w:r>
      <w:r w:rsidR="006750CE">
        <w:rPr>
          <w:rFonts w:ascii="Times New Roman" w:eastAsia="Calibri" w:hAnsi="Times New Roman"/>
          <w:b/>
          <w:color w:val="auto"/>
          <w:sz w:val="24"/>
          <w:szCs w:val="24"/>
        </w:rPr>
        <w:t>ELECTRONICA APLICATĂ</w:t>
      </w:r>
    </w:p>
    <w:p w:rsidR="00ED6734" w:rsidRPr="00502599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Date despre unitatea de curs/modul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ED6734" w:rsidRPr="0086718E" w:rsidTr="0086718E">
        <w:tc>
          <w:tcPr>
            <w:tcW w:w="297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:rsidR="00ED6734" w:rsidRPr="0086718E" w:rsidRDefault="000579E6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Calculatoare, Informatica, Microelectronica</w:t>
            </w:r>
          </w:p>
        </w:tc>
      </w:tr>
      <w:tr w:rsidR="00ED6734" w:rsidRPr="0086718E" w:rsidTr="0086718E">
        <w:tc>
          <w:tcPr>
            <w:tcW w:w="297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Catedra/departamentul</w:t>
            </w:r>
          </w:p>
        </w:tc>
        <w:tc>
          <w:tcPr>
            <w:tcW w:w="7088" w:type="dxa"/>
            <w:gridSpan w:val="5"/>
          </w:tcPr>
          <w:p w:rsidR="00ED6734" w:rsidRPr="0086718E" w:rsidRDefault="000579E6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Microelectronica si inginerie biomedicala</w:t>
            </w:r>
          </w:p>
        </w:tc>
      </w:tr>
      <w:tr w:rsidR="00ED6734" w:rsidRPr="0086718E" w:rsidTr="0086718E">
        <w:tc>
          <w:tcPr>
            <w:tcW w:w="297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Studii superioare de licen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, ciclul I</w:t>
            </w:r>
          </w:p>
        </w:tc>
      </w:tr>
      <w:tr w:rsidR="00ED6734" w:rsidRPr="0086718E" w:rsidTr="0086718E">
        <w:tc>
          <w:tcPr>
            <w:tcW w:w="297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:rsidR="00ED6734" w:rsidRPr="0086718E" w:rsidRDefault="006750CE" w:rsidP="006750C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714</w:t>
            </w:r>
            <w:r w:rsidR="009A2BD4"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.4</w:t>
            </w:r>
            <w:r w:rsidR="009A2BD4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Electronica Aplicată</w:t>
            </w:r>
          </w:p>
        </w:tc>
      </w:tr>
      <w:tr w:rsidR="00BC6F1F" w:rsidRPr="0086718E" w:rsidTr="0086718E">
        <w:tc>
          <w:tcPr>
            <w:tcW w:w="297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559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Tip de evaluare</w:t>
            </w:r>
          </w:p>
        </w:tc>
        <w:tc>
          <w:tcPr>
            <w:tcW w:w="1559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Categoria formativ</w:t>
            </w:r>
            <w:r w:rsidR="004B4942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ă</w:t>
            </w:r>
          </w:p>
        </w:tc>
        <w:tc>
          <w:tcPr>
            <w:tcW w:w="1560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Categoria de op</w:t>
            </w:r>
            <w:r w:rsidR="004B4942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ț</w:t>
            </w: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ionalitate</w:t>
            </w:r>
          </w:p>
        </w:tc>
        <w:tc>
          <w:tcPr>
            <w:tcW w:w="992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Credite ECTS</w:t>
            </w:r>
          </w:p>
        </w:tc>
      </w:tr>
      <w:tr w:rsidR="00BC6F1F" w:rsidRPr="0086718E" w:rsidTr="0086718E">
        <w:tc>
          <w:tcPr>
            <w:tcW w:w="297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II (înv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mânt cu frecven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);</w:t>
            </w:r>
          </w:p>
          <w:p w:rsidR="00ED6734" w:rsidRPr="0086718E" w:rsidRDefault="00ED6734" w:rsidP="0086718E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ED6734" w:rsidRPr="0086718E" w:rsidRDefault="006750CE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7</w:t>
            </w:r>
          </w:p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E</w:t>
            </w:r>
          </w:p>
        </w:tc>
        <w:tc>
          <w:tcPr>
            <w:tcW w:w="1559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S – unitate de curs de specialitate</w:t>
            </w:r>
          </w:p>
        </w:tc>
        <w:tc>
          <w:tcPr>
            <w:tcW w:w="1560" w:type="dxa"/>
          </w:tcPr>
          <w:p w:rsidR="00ED6734" w:rsidRPr="0086718E" w:rsidRDefault="00ED6734" w:rsidP="0086718E">
            <w:pPr>
              <w:spacing w:after="0" w:afterAutospacing="0" w:line="240" w:lineRule="auto"/>
              <w:ind w:right="-108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O - unitate de curs obligatorie</w:t>
            </w:r>
          </w:p>
        </w:tc>
        <w:tc>
          <w:tcPr>
            <w:tcW w:w="992" w:type="dxa"/>
            <w:vAlign w:val="center"/>
          </w:tcPr>
          <w:p w:rsidR="00ED6734" w:rsidRPr="0086718E" w:rsidRDefault="006750CE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5</w:t>
            </w:r>
          </w:p>
        </w:tc>
      </w:tr>
    </w:tbl>
    <w:p w:rsidR="00ED6734" w:rsidRPr="00502599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Timpul total estimat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1255"/>
        <w:gridCol w:w="2193"/>
        <w:gridCol w:w="2245"/>
      </w:tblGrid>
      <w:tr w:rsidR="006750CE" w:rsidRPr="00A80E72" w:rsidTr="006348E3">
        <w:tc>
          <w:tcPr>
            <w:tcW w:w="1801" w:type="dxa"/>
            <w:vMerge w:val="restart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Total ore în planul de învăţământ</w:t>
            </w:r>
          </w:p>
        </w:tc>
        <w:tc>
          <w:tcPr>
            <w:tcW w:w="8264" w:type="dxa"/>
            <w:gridSpan w:val="6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Din care</w:t>
            </w:r>
          </w:p>
        </w:tc>
      </w:tr>
      <w:tr w:rsidR="006750CE" w:rsidRPr="00A80E72" w:rsidTr="006348E3">
        <w:tc>
          <w:tcPr>
            <w:tcW w:w="1801" w:type="dxa"/>
            <w:vMerge/>
          </w:tcPr>
          <w:p w:rsidR="006750CE" w:rsidRPr="00A80E72" w:rsidRDefault="006750CE" w:rsidP="006348E3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Ore auditoriale</w:t>
            </w:r>
          </w:p>
        </w:tc>
        <w:tc>
          <w:tcPr>
            <w:tcW w:w="5699" w:type="dxa"/>
            <w:gridSpan w:val="4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Lucrul individual</w:t>
            </w:r>
          </w:p>
        </w:tc>
      </w:tr>
      <w:tr w:rsidR="006750CE" w:rsidRPr="00A80E72" w:rsidTr="006348E3">
        <w:tc>
          <w:tcPr>
            <w:tcW w:w="1801" w:type="dxa"/>
            <w:vMerge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</w:p>
        </w:tc>
        <w:tc>
          <w:tcPr>
            <w:tcW w:w="672" w:type="dxa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Laborator/seminar</w:t>
            </w:r>
          </w:p>
        </w:tc>
        <w:tc>
          <w:tcPr>
            <w:tcW w:w="1255" w:type="dxa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Proiect de an</w:t>
            </w:r>
          </w:p>
        </w:tc>
        <w:tc>
          <w:tcPr>
            <w:tcW w:w="2193" w:type="dxa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Pregătire aplicaţii</w:t>
            </w:r>
          </w:p>
        </w:tc>
      </w:tr>
      <w:tr w:rsidR="006750CE" w:rsidRPr="00A80E72" w:rsidTr="006348E3">
        <w:tc>
          <w:tcPr>
            <w:tcW w:w="1801" w:type="dxa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80E72">
              <w:rPr>
                <w:rFonts w:ascii="Calibri" w:hAnsi="Calibri"/>
                <w:color w:val="auto"/>
                <w:lang w:val="ro-RO"/>
              </w:rPr>
              <w:t>1</w:t>
            </w:r>
            <w:r>
              <w:rPr>
                <w:rFonts w:ascii="Calibri" w:hAnsi="Calibri"/>
                <w:color w:val="auto"/>
                <w:lang w:val="ro-RO"/>
              </w:rPr>
              <w:t>50</w:t>
            </w:r>
          </w:p>
        </w:tc>
        <w:tc>
          <w:tcPr>
            <w:tcW w:w="672" w:type="dxa"/>
          </w:tcPr>
          <w:p w:rsidR="006750CE" w:rsidRPr="00D9772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MD"/>
              </w:rPr>
            </w:pPr>
            <w:r>
              <w:rPr>
                <w:rFonts w:ascii="Calibri" w:hAnsi="Calibri" w:cs="Calibri"/>
                <w:lang w:val="ro-MD"/>
              </w:rPr>
              <w:t>30</w:t>
            </w:r>
          </w:p>
        </w:tc>
        <w:tc>
          <w:tcPr>
            <w:tcW w:w="1899" w:type="dxa"/>
            <w:gridSpan w:val="2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/>
                <w:color w:val="auto"/>
                <w:lang w:val="ro-RO"/>
              </w:rPr>
              <w:t>30/15</w:t>
            </w:r>
          </w:p>
        </w:tc>
        <w:tc>
          <w:tcPr>
            <w:tcW w:w="1255" w:type="dxa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/>
                <w:color w:val="auto"/>
                <w:lang w:val="ro-RO"/>
              </w:rPr>
              <w:t>15</w:t>
            </w:r>
          </w:p>
        </w:tc>
        <w:tc>
          <w:tcPr>
            <w:tcW w:w="2193" w:type="dxa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 w:cs="Calibri"/>
                <w:lang w:val="ro-MD"/>
              </w:rPr>
              <w:t>30</w:t>
            </w:r>
          </w:p>
        </w:tc>
        <w:tc>
          <w:tcPr>
            <w:tcW w:w="2245" w:type="dxa"/>
          </w:tcPr>
          <w:p w:rsidR="006750CE" w:rsidRPr="00A80E72" w:rsidRDefault="006750CE" w:rsidP="006348E3">
            <w:pPr>
              <w:spacing w:after="0" w:afterAutospacing="0" w:line="240" w:lineRule="auto"/>
              <w:contextualSpacing/>
              <w:jc w:val="center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 w:cs="Calibri"/>
                <w:lang w:val="ro-MD"/>
              </w:rPr>
              <w:t>30</w:t>
            </w:r>
          </w:p>
        </w:tc>
      </w:tr>
    </w:tbl>
    <w:p w:rsidR="00ED6734" w:rsidRPr="00502599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Precondi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ii de acces la unitatea de curs/modul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ED6734" w:rsidRPr="0086718E" w:rsidTr="0086718E">
        <w:tc>
          <w:tcPr>
            <w:tcW w:w="3403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Conform planului de înv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6662" w:type="dxa"/>
          </w:tcPr>
          <w:p w:rsidR="00ED6734" w:rsidRPr="0086718E" w:rsidRDefault="000579E6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Fizica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, </w:t>
            </w:r>
            <w:r w:rsidR="009A2BD4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electrotehnica, 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matematica</w:t>
            </w:r>
            <w:r w:rsidR="009A2BD4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superioara</w:t>
            </w:r>
            <w:r w:rsidR="00BC6F1F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, programare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.</w:t>
            </w:r>
          </w:p>
        </w:tc>
      </w:tr>
      <w:tr w:rsidR="00ED6734" w:rsidRPr="0086718E" w:rsidTr="0086718E">
        <w:tc>
          <w:tcPr>
            <w:tcW w:w="3403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Conform competen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elor</w:t>
            </w:r>
          </w:p>
        </w:tc>
        <w:tc>
          <w:tcPr>
            <w:tcW w:w="6662" w:type="dxa"/>
          </w:tcPr>
          <w:p w:rsidR="00ED6734" w:rsidRPr="0086718E" w:rsidRDefault="0087233D" w:rsidP="00BC6F1F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Relatii si teoreme de circuite electrice; </w:t>
            </w:r>
            <w:r w:rsidR="00BC6F1F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modelarea componentelor electronice</w:t>
            </w:r>
          </w:p>
        </w:tc>
      </w:tr>
    </w:tbl>
    <w:p w:rsidR="00ED6734" w:rsidRPr="00502599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Condi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ii de desf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ăș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urare a procesului educa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ional pentru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076"/>
      </w:tblGrid>
      <w:tr w:rsidR="00ED6734" w:rsidRPr="0086718E" w:rsidTr="0086718E">
        <w:tc>
          <w:tcPr>
            <w:tcW w:w="1899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Curs</w:t>
            </w:r>
          </w:p>
        </w:tc>
        <w:tc>
          <w:tcPr>
            <w:tcW w:w="8166" w:type="dxa"/>
          </w:tcPr>
          <w:p w:rsidR="009D6A71" w:rsidRPr="0086718E" w:rsidRDefault="0087233D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Auditoriu echipat cu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: 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calculator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,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proiector, tabla interactiva</w:t>
            </w:r>
            <w:r w:rsidR="00721403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. </w:t>
            </w:r>
          </w:p>
          <w:p w:rsidR="00ED6734" w:rsidRPr="0086718E" w:rsidRDefault="00721403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Curs, compendiu tiparit sau in forma electronica.</w:t>
            </w:r>
          </w:p>
          <w:p w:rsidR="009D6A71" w:rsidRPr="0086718E" w:rsidRDefault="009D6A71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Manuale, carti in domeniu accesibile gratis in biblioteca UTM, in Internet.</w:t>
            </w:r>
          </w:p>
        </w:tc>
      </w:tr>
      <w:tr w:rsidR="00ED6734" w:rsidRPr="0086718E" w:rsidTr="0086718E">
        <w:tc>
          <w:tcPr>
            <w:tcW w:w="1899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Laborator/seminar</w:t>
            </w:r>
          </w:p>
        </w:tc>
        <w:tc>
          <w:tcPr>
            <w:tcW w:w="8166" w:type="dxa"/>
          </w:tcPr>
          <w:p w:rsidR="009D6A71" w:rsidRPr="0086718E" w:rsidRDefault="0087233D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Laborator dotat cu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: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calculator</w:t>
            </w:r>
            <w:r w:rsidR="009D6A71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,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proiector, tabla interactiva,</w:t>
            </w:r>
            <w:r w:rsidR="00721403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. </w:t>
            </w:r>
          </w:p>
          <w:p w:rsidR="00ED6734" w:rsidRPr="0086718E" w:rsidRDefault="00721403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Indicatii metodice tiparite sau in forma electronica.</w:t>
            </w:r>
            <w:r w:rsidR="0087233D"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ED6734" w:rsidRPr="00502599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Competen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e specifice acumulate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86718E" w:rsidTr="0086718E">
        <w:tc>
          <w:tcPr>
            <w:tcW w:w="1560" w:type="dxa"/>
          </w:tcPr>
          <w:p w:rsidR="00ED6734" w:rsidRPr="0086718E" w:rsidRDefault="00ED6734" w:rsidP="0086718E">
            <w:pPr>
              <w:widowControl w:val="0"/>
              <w:spacing w:after="0" w:afterAutospacing="0" w:line="216" w:lineRule="exact"/>
              <w:ind w:left="100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Competen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e profesionale</w:t>
            </w:r>
          </w:p>
        </w:tc>
        <w:tc>
          <w:tcPr>
            <w:tcW w:w="8505" w:type="dxa"/>
          </w:tcPr>
          <w:p w:rsidR="00ED6734" w:rsidRPr="0086718E" w:rsidRDefault="00ED6734" w:rsidP="0086718E">
            <w:pPr>
              <w:widowControl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val="ro-RO"/>
              </w:rPr>
              <w:t>C</w:t>
            </w:r>
            <w:r w:rsidR="00A43828" w:rsidRPr="0086718E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val="ro-RO"/>
              </w:rPr>
              <w:t>1</w:t>
            </w:r>
            <w:r w:rsidR="00620EBC" w:rsidRPr="0086718E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val="ro-RO"/>
              </w:rPr>
              <w:t>.1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Competen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ț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ele formate de aceast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ă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unitate de curs vor servi ca baz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ă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pentru formarea competen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ț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elor profesionale în cadrul unit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ăț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ilor de curs proiectarea circuitelor integrate, elaborarea documenta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ț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iei de proiectare, modelarea proceselor tehnologice, proiectarea asistat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ă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de calculator 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ș</w:t>
            </w:r>
            <w:r w:rsidR="004B4942" w:rsidRP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 proiectarea </w:t>
            </w:r>
            <w:r w:rsidR="000F2B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 mediul LabView</w:t>
            </w:r>
            <w:r w:rsidR="009D6A71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A000C7" w:rsidRPr="00502599" w:rsidRDefault="00A000C7" w:rsidP="005C71E7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86718E" w:rsidTr="0086718E">
        <w:tc>
          <w:tcPr>
            <w:tcW w:w="1560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Competen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e profesionale</w:t>
            </w:r>
          </w:p>
        </w:tc>
        <w:tc>
          <w:tcPr>
            <w:tcW w:w="8505" w:type="dxa"/>
          </w:tcPr>
          <w:p w:rsidR="00502599" w:rsidRPr="0086718E" w:rsidRDefault="00ED6734" w:rsidP="0086718E">
            <w:pPr>
              <w:widowControl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val="ro-RO"/>
              </w:rPr>
              <w:t>C</w:t>
            </w:r>
            <w:r w:rsidR="00620EBC" w:rsidRPr="0086718E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val="ro-RO"/>
              </w:rPr>
              <w:t>1.4</w:t>
            </w:r>
            <w:r w:rsidRPr="0086718E">
              <w:rPr>
                <w:rFonts w:ascii="Times New Roman" w:eastAsia="Calibri" w:hAnsi="Times New Roman"/>
                <w:b/>
                <w:i/>
                <w:color w:val="auto"/>
                <w:sz w:val="24"/>
                <w:szCs w:val="24"/>
                <w:lang w:val="ro-RO"/>
              </w:rPr>
              <w:t>.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C6CEE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Dup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ă</w:t>
            </w:r>
            <w:r w:rsidR="00AC6CEE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parcurgerea disciplinei studen</w:t>
            </w:r>
            <w:r w:rsidR="004B494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ț</w:t>
            </w:r>
            <w:r w:rsidR="00AC6CEE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ii vor fi capabili:</w:t>
            </w:r>
          </w:p>
          <w:p w:rsidR="00EA0DBA" w:rsidRPr="00EA0DBA" w:rsidRDefault="00EA0DBA" w:rsidP="00EA0DBA">
            <w:pPr>
              <w:widowControl w:val="0"/>
              <w:numPr>
                <w:ilvl w:val="0"/>
                <w:numId w:val="13"/>
              </w:numPr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Obiectivele şi scopul disciplinei;</w:t>
            </w:r>
          </w:p>
          <w:p w:rsidR="00EA0DBA" w:rsidRPr="00EA0DBA" w:rsidRDefault="00EA0DBA" w:rsidP="00EA0DBA">
            <w:pPr>
              <w:widowControl w:val="0"/>
              <w:numPr>
                <w:ilvl w:val="0"/>
                <w:numId w:val="13"/>
              </w:numPr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Criteriile de clasificare a procedeelor de modelare </w:t>
            </w:r>
            <w:r w:rsidR="000F2B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 mediul LabView</w:t>
            </w:r>
          </w:p>
          <w:p w:rsidR="004B4942" w:rsidRPr="00EA0DBA" w:rsidRDefault="00EA0DBA" w:rsidP="000F2B0D">
            <w:pPr>
              <w:widowControl w:val="0"/>
              <w:numPr>
                <w:ilvl w:val="0"/>
                <w:numId w:val="13"/>
              </w:numPr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Algoritmul de realizare şi a algoritmul de analiză  a </w:t>
            </w:r>
            <w:r w:rsidR="000F2B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limbajului G si mediul LabView</w:t>
            </w:r>
            <w:r w:rsidRP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D6734" w:rsidRPr="0086718E" w:rsidTr="0086718E">
        <w:tc>
          <w:tcPr>
            <w:tcW w:w="1560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lastRenderedPageBreak/>
              <w:t>Competen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e transversale</w:t>
            </w:r>
          </w:p>
        </w:tc>
        <w:tc>
          <w:tcPr>
            <w:tcW w:w="8505" w:type="dxa"/>
          </w:tcPr>
          <w:p w:rsidR="00ED6734" w:rsidRDefault="008E376B" w:rsidP="0086718E">
            <w:pPr>
              <w:widowControl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CT1</w:t>
            </w:r>
            <w:r w:rsidRPr="0086718E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.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EA0DBA" w:rsidRPr="00EA0DBA" w:rsidRDefault="00EA0DBA" w:rsidP="00EA0DBA">
            <w:pPr>
              <w:widowControl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Să aplice cunostintele pentru elaborearea codului in libajul </w:t>
            </w:r>
            <w:r w:rsidR="000F2B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LabView</w:t>
            </w:r>
            <w:r w:rsidRP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a </w:t>
            </w:r>
            <w:r w:rsidR="000F2B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diferitor procese si structuri</w:t>
            </w:r>
          </w:p>
          <w:p w:rsidR="00EA0DBA" w:rsidRPr="0086718E" w:rsidRDefault="00EA0DBA" w:rsidP="00EA0DBA">
            <w:pPr>
              <w:widowControl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ED6734" w:rsidRPr="00502599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Obiectivele unit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ăț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ii de curs/modulului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ED6734" w:rsidRPr="0086718E" w:rsidTr="0086718E">
        <w:tc>
          <w:tcPr>
            <w:tcW w:w="212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Obiectivul general</w:t>
            </w:r>
          </w:p>
        </w:tc>
        <w:tc>
          <w:tcPr>
            <w:tcW w:w="7938" w:type="dxa"/>
          </w:tcPr>
          <w:p w:rsidR="00ED6734" w:rsidRPr="000E613A" w:rsidRDefault="00AC6CEE" w:rsidP="000E613A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Dezvoltarea de competente in do</w:t>
            </w:r>
            <w:r w:rsidR="000E613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meniul modelarii electronice</w:t>
            </w:r>
          </w:p>
        </w:tc>
      </w:tr>
      <w:tr w:rsidR="00ED6734" w:rsidRPr="0086718E" w:rsidTr="0086718E">
        <w:tc>
          <w:tcPr>
            <w:tcW w:w="2127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:rsidR="0046580A" w:rsidRPr="0086718E" w:rsidRDefault="00AC6CEE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</w:t>
            </w:r>
            <w:r w:rsidR="0046580A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Asimilarea cunostintelor privind analiza si</w:t>
            </w:r>
            <w:r w:rsidR="0046580A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interpretarea datelor </w:t>
            </w:r>
            <w:r w:rsid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rezultatului modelarii</w:t>
            </w:r>
            <w:r w:rsidR="0046580A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  <w:p w:rsidR="0046580A" w:rsidRPr="0086718E" w:rsidRDefault="00AC6CEE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2.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620EBC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unoas</w:t>
            </w:r>
            <w:r w:rsidR="00620EBC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terea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si </w:t>
            </w:r>
            <w:r w:rsidR="00620EBC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utilzarea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instrument</w:t>
            </w:r>
            <w:r w:rsidR="00620EBC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atiei</w:t>
            </w:r>
            <w:r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de</w:t>
            </w:r>
            <w:r w:rsidR="0046580A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de modelare:Modele de elemente, modele de surse comandate, modele de comportament</w:t>
            </w:r>
          </w:p>
          <w:p w:rsidR="00ED6734" w:rsidRPr="0086718E" w:rsidRDefault="00AC6CEE" w:rsidP="000F2B0D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3.</w:t>
            </w:r>
            <w:r w:rsidR="0046580A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A0DB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Modelarea</w:t>
            </w:r>
            <w:r w:rsidR="00620EBC" w:rsidRPr="0086718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unui proiect de complexitate mica </w:t>
            </w:r>
            <w:r w:rsidR="000F2B0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 a utilizarii mediului LabView</w:t>
            </w:r>
          </w:p>
        </w:tc>
      </w:tr>
    </w:tbl>
    <w:p w:rsidR="00ED6734" w:rsidRPr="00502599" w:rsidRDefault="00ED6734" w:rsidP="00CD2339">
      <w:pPr>
        <w:spacing w:after="200" w:afterAutospacing="0" w:line="240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Con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inutul unit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ăț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ii de curs/modulului</w:t>
      </w: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2"/>
        <w:gridCol w:w="1283"/>
        <w:gridCol w:w="1418"/>
      </w:tblGrid>
      <w:tr w:rsidR="00ED6734" w:rsidRPr="0086718E" w:rsidTr="0086718E">
        <w:tc>
          <w:tcPr>
            <w:tcW w:w="7472" w:type="dxa"/>
            <w:vMerge w:val="restart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Tematica activit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ilor didactice</w:t>
            </w:r>
          </w:p>
        </w:tc>
        <w:tc>
          <w:tcPr>
            <w:tcW w:w="2701" w:type="dxa"/>
            <w:gridSpan w:val="2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Num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rul de ore</w:t>
            </w:r>
          </w:p>
        </w:tc>
      </w:tr>
      <w:tr w:rsidR="00ED6734" w:rsidRPr="0086718E" w:rsidTr="0086718E">
        <w:tc>
          <w:tcPr>
            <w:tcW w:w="7472" w:type="dxa"/>
            <w:vMerge/>
          </w:tcPr>
          <w:p w:rsidR="00ED6734" w:rsidRPr="0086718E" w:rsidRDefault="00ED6734" w:rsidP="0086718E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înv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mânt cu frecven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ță</w:t>
            </w:r>
          </w:p>
        </w:tc>
        <w:tc>
          <w:tcPr>
            <w:tcW w:w="1418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înv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mânt cu frecven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redus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</w:t>
            </w:r>
          </w:p>
        </w:tc>
      </w:tr>
      <w:tr w:rsidR="00ED6734" w:rsidRPr="0086718E" w:rsidTr="0086718E">
        <w:tc>
          <w:tcPr>
            <w:tcW w:w="10173" w:type="dxa"/>
            <w:gridSpan w:val="3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Tematica prelegerilor</w:t>
            </w:r>
          </w:p>
        </w:tc>
      </w:tr>
      <w:tr w:rsidR="00ED6734" w:rsidRPr="0086718E" w:rsidTr="0086718E">
        <w:tc>
          <w:tcPr>
            <w:tcW w:w="7472" w:type="dxa"/>
          </w:tcPr>
          <w:p w:rsidR="00ED6734" w:rsidRPr="00536759" w:rsidRDefault="00ED6734" w:rsidP="00C82E42">
            <w:pPr>
              <w:tabs>
                <w:tab w:val="left" w:pos="786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T1</w:t>
            </w:r>
            <w:r w:rsidR="0053675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  <w:r w:rsidR="0044293B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Generalităţi privind instrumentaţia virtuală şi rolul ei în dezvoltarea sistemelor de măsură automate. </w:t>
            </w:r>
            <w:r w:rsidR="004C5FC4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Limbajul G.</w:t>
            </w:r>
            <w:r w:rsidR="0044293B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Arhitectura, elementele componente, cerinţele, performanţele, avantajele şi dezavantajele unui instrument virtual de măsură.</w:t>
            </w:r>
          </w:p>
        </w:tc>
        <w:tc>
          <w:tcPr>
            <w:tcW w:w="1283" w:type="dxa"/>
          </w:tcPr>
          <w:p w:rsidR="00ED6734" w:rsidRPr="00536759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536759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EA0DBA" w:rsidRPr="00536759" w:rsidRDefault="00ED6734" w:rsidP="00C82E42">
            <w:pPr>
              <w:tabs>
                <w:tab w:val="left" w:pos="786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82E42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T2</w:t>
            </w:r>
            <w:r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Trecere în revistă a principalelor mărimi din procesele industriale ce pot fi măsurate şi monitorizate. </w:t>
            </w:r>
          </w:p>
        </w:tc>
        <w:tc>
          <w:tcPr>
            <w:tcW w:w="1283" w:type="dxa"/>
          </w:tcPr>
          <w:p w:rsidR="00ED6734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536759" w:rsidRPr="00C82E42" w:rsidRDefault="00ED6734" w:rsidP="00C82E42">
            <w:pPr>
              <w:tabs>
                <w:tab w:val="left" w:pos="786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82E42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T3</w:t>
            </w:r>
            <w:r w:rsidRPr="0053675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Structuri hardware într-un instrument virtual. Sisteme de condiţionare a semnalelor. </w:t>
            </w:r>
          </w:p>
        </w:tc>
        <w:tc>
          <w:tcPr>
            <w:tcW w:w="1283" w:type="dxa"/>
          </w:tcPr>
          <w:p w:rsidR="00ED6734" w:rsidRPr="00536759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536759" w:rsidRPr="00536759" w:rsidRDefault="00ED6734" w:rsidP="00C82E4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82E42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T4</w:t>
            </w:r>
            <w:r w:rsidRPr="0053675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Sisteme integrate de măsură. Sisteme incorporate.</w:t>
            </w:r>
          </w:p>
        </w:tc>
        <w:tc>
          <w:tcPr>
            <w:tcW w:w="1283" w:type="dxa"/>
          </w:tcPr>
          <w:p w:rsidR="00ED6734" w:rsidRPr="00536759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4C5FC4" w:rsidRPr="00536759" w:rsidRDefault="00ED6734" w:rsidP="00C82E4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82E42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T5</w:t>
            </w:r>
            <w:r w:rsidRPr="0053675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Componenta software a unui instrument virtual. Funcţii, performanţe, cerinţe</w:t>
            </w:r>
            <w:r w:rsid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1283" w:type="dxa"/>
          </w:tcPr>
          <w:p w:rsidR="00ED6734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43828" w:rsidRPr="0086718E" w:rsidTr="0086718E">
        <w:tc>
          <w:tcPr>
            <w:tcW w:w="7472" w:type="dxa"/>
          </w:tcPr>
          <w:p w:rsidR="00A43828" w:rsidRPr="006E2707" w:rsidRDefault="00A43828" w:rsidP="00C82E4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T6.</w:t>
            </w:r>
            <w:r w:rsidRPr="006E270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4C5FC4" w:rsidRPr="00C82E42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Prezentarea programului LabVIEW. Elementele componente ale unui IV construit în LabVIEW. </w:t>
            </w:r>
          </w:p>
        </w:tc>
        <w:tc>
          <w:tcPr>
            <w:tcW w:w="1283" w:type="dxa"/>
          </w:tcPr>
          <w:p w:rsidR="00A43828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828" w:rsidRPr="0086718E" w:rsidRDefault="00A43828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43828" w:rsidRPr="0086718E" w:rsidTr="0086718E">
        <w:tc>
          <w:tcPr>
            <w:tcW w:w="7472" w:type="dxa"/>
          </w:tcPr>
          <w:p w:rsidR="00A43828" w:rsidRPr="006E2707" w:rsidRDefault="00A43828" w:rsidP="00E64D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E64D37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T7</w:t>
            </w:r>
            <w:r w:rsidRPr="006E270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Utilizarea funcţiilor predefinite din biblioteci. Tipuri de date utilizate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lastRenderedPageBreak/>
              <w:t>în LabVIEW.</w:t>
            </w:r>
          </w:p>
        </w:tc>
        <w:tc>
          <w:tcPr>
            <w:tcW w:w="1283" w:type="dxa"/>
          </w:tcPr>
          <w:p w:rsidR="00A43828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A43828" w:rsidRPr="006E2707" w:rsidRDefault="00A43828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43828" w:rsidRPr="0086718E" w:rsidTr="0086718E">
        <w:tc>
          <w:tcPr>
            <w:tcW w:w="7472" w:type="dxa"/>
          </w:tcPr>
          <w:p w:rsidR="00A43828" w:rsidRPr="006E2707" w:rsidRDefault="001F21DA" w:rsidP="00E64D3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E64D37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T8</w:t>
            </w:r>
            <w:r w:rsidRPr="006E270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Conceptul de programare modulară. Conceperea şi construirea unui subIV.</w:t>
            </w:r>
          </w:p>
        </w:tc>
        <w:tc>
          <w:tcPr>
            <w:tcW w:w="1283" w:type="dxa"/>
          </w:tcPr>
          <w:p w:rsidR="00A43828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828" w:rsidRPr="0086718E" w:rsidRDefault="00A43828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1F21DA" w:rsidRPr="0086718E" w:rsidRDefault="001F21DA" w:rsidP="0086718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</w:pPr>
            <w:r w:rsidRPr="0086718E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 xml:space="preserve">Evaluare: </w:t>
            </w:r>
            <w:r w:rsidRPr="0086718E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Evaluarea intermediara 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1F21DA" w:rsidRPr="00E64D37" w:rsidRDefault="001F21DA" w:rsidP="004C5FC4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E64D37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T9</w:t>
            </w:r>
            <w:r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Matrici şi clustere. Siruri de caractere.</w:t>
            </w:r>
            <w:r w:rsid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Structuri în LabVIEW.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4C5FC4" w:rsidRPr="004C5FC4" w:rsidRDefault="001F21DA" w:rsidP="004C5FC4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E64D37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T10</w:t>
            </w:r>
            <w:r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Instrumente de timp.</w:t>
            </w:r>
            <w:r w:rsid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4C5FC4" w:rsidRPr="00E64D3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Variabile locale şi globale. 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E64D37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1F21DA" w:rsidRPr="004C5FC4" w:rsidRDefault="001F21DA" w:rsidP="004C5FC4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E64D37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T11</w:t>
            </w:r>
            <w:r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Noduri de proprietăţi.</w:t>
            </w:r>
            <w:r w:rsid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4C5FC4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Construirea semnalelor. Indicatoare grafice. 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4C5FC4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1F21DA" w:rsidRPr="004C5FC4" w:rsidRDefault="001F21DA" w:rsidP="004C5FC4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4C5FC4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T12</w:t>
            </w:r>
            <w:r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Lucrul cu fişierele în LabVIEW. Salvarea şi citirea datelor.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4C5FC4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1F21DA" w:rsidRPr="004C5FC4" w:rsidRDefault="001F21DA" w:rsidP="004C5FC4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4C5FC4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T13</w:t>
            </w:r>
            <w:r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Exemple de instrumente virtuale complexe. Structuri şi arhitecturi speciale</w:t>
            </w:r>
            <w:r w:rsidR="004C5FC4" w:rsidRPr="006E2707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1F21DA" w:rsidRPr="004C5FC4" w:rsidRDefault="001F21DA" w:rsidP="00DF56C3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4C5FC4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T14</w:t>
            </w:r>
            <w:r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4C5FC4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Senzori şi traductoare pentru mărimi electrice şi neelectrice. 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4C5FC4" w:rsidRPr="004C5FC4" w:rsidRDefault="004C5FC4" w:rsidP="004C5FC4">
            <w:pPr>
              <w:tabs>
                <w:tab w:val="left" w:pos="786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4C5FC4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T15</w:t>
            </w:r>
            <w:r w:rsidR="001F21DA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Exemple de instrumente virtuale complexe. Structuri</w:t>
            </w:r>
          </w:p>
        </w:tc>
        <w:tc>
          <w:tcPr>
            <w:tcW w:w="1283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right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Total prelegeri:</w:t>
            </w:r>
          </w:p>
        </w:tc>
        <w:tc>
          <w:tcPr>
            <w:tcW w:w="1283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o-RO"/>
              </w:rPr>
              <w:t>30</w:t>
            </w:r>
          </w:p>
        </w:tc>
        <w:tc>
          <w:tcPr>
            <w:tcW w:w="1418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o-RO"/>
              </w:rPr>
            </w:pPr>
          </w:p>
        </w:tc>
      </w:tr>
    </w:tbl>
    <w:p w:rsidR="00ED6734" w:rsidRDefault="00ED6734" w:rsidP="00C62391">
      <w:pPr>
        <w:spacing w:after="0" w:afterAutospacing="0" w:line="276" w:lineRule="auto"/>
        <w:rPr>
          <w:rFonts w:ascii="Times New Roman" w:eastAsia="Calibri" w:hAnsi="Times New Roman"/>
          <w:color w:val="auto"/>
          <w:sz w:val="24"/>
          <w:szCs w:val="24"/>
        </w:rPr>
      </w:pPr>
    </w:p>
    <w:p w:rsidR="000108FF" w:rsidRPr="00DF56C3" w:rsidRDefault="000108FF" w:rsidP="00C62391">
      <w:pPr>
        <w:spacing w:after="0" w:afterAutospacing="0" w:line="276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2"/>
        <w:gridCol w:w="1283"/>
        <w:gridCol w:w="1418"/>
      </w:tblGrid>
      <w:tr w:rsidR="00ED6734" w:rsidRPr="0086718E" w:rsidTr="0086718E">
        <w:tc>
          <w:tcPr>
            <w:tcW w:w="7472" w:type="dxa"/>
            <w:vMerge w:val="restart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Tematica activit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ilor didactice</w:t>
            </w:r>
          </w:p>
        </w:tc>
        <w:tc>
          <w:tcPr>
            <w:tcW w:w="2701" w:type="dxa"/>
            <w:gridSpan w:val="2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Num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rul de ore</w:t>
            </w:r>
          </w:p>
        </w:tc>
      </w:tr>
      <w:tr w:rsidR="00ED6734" w:rsidRPr="0086718E" w:rsidTr="0086718E">
        <w:tc>
          <w:tcPr>
            <w:tcW w:w="7472" w:type="dxa"/>
            <w:vMerge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înv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mânt cu frecven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ță</w:t>
            </w:r>
          </w:p>
        </w:tc>
        <w:tc>
          <w:tcPr>
            <w:tcW w:w="1418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înv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mânt cu frecven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ță</w:t>
            </w: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 redus</w:t>
            </w:r>
            <w:r w:rsidR="004B4942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ă</w:t>
            </w:r>
          </w:p>
        </w:tc>
      </w:tr>
      <w:tr w:rsidR="00ED6734" w:rsidRPr="0086718E" w:rsidTr="0086718E">
        <w:tc>
          <w:tcPr>
            <w:tcW w:w="10173" w:type="dxa"/>
            <w:gridSpan w:val="3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Tematica lucr</w:t>
            </w:r>
            <w:r w:rsidR="004B4942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ă</w:t>
            </w: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rilor de laborator/seminarelor</w:t>
            </w:r>
          </w:p>
        </w:tc>
      </w:tr>
      <w:tr w:rsidR="00ED6734" w:rsidRPr="0086718E" w:rsidTr="0086718E">
        <w:tc>
          <w:tcPr>
            <w:tcW w:w="7472" w:type="dxa"/>
          </w:tcPr>
          <w:p w:rsidR="00765325" w:rsidRPr="000F2B0D" w:rsidRDefault="00ED6734" w:rsidP="00CD2339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D2339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LL1</w:t>
            </w:r>
            <w:r w:rsidRPr="00CD233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Utilizarea funcţiilor din biblioteca LabVIEW. Accesarea helpurilor.</w:t>
            </w:r>
            <w:r w:rsid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Construirea unui IV simplu.</w:t>
            </w:r>
            <w:r w:rsid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Utilizarea matricilor şi clusterelor în aplicaţii de instrumentaţie virtuală</w:t>
            </w:r>
          </w:p>
        </w:tc>
        <w:tc>
          <w:tcPr>
            <w:tcW w:w="1283" w:type="dxa"/>
          </w:tcPr>
          <w:p w:rsidR="00ED6734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765325" w:rsidRPr="000F2B0D" w:rsidRDefault="00ED6734" w:rsidP="00CD2339">
            <w:pPr>
              <w:spacing w:before="5" w:line="322" w:lineRule="exact"/>
              <w:ind w:right="134"/>
              <w:jc w:val="both"/>
              <w:rPr>
                <w:rFonts w:ascii="Calibri" w:hAnsi="Calibri"/>
                <w:lang w:eastAsia="zh-CN"/>
              </w:rPr>
            </w:pPr>
            <w:r w:rsidRPr="00CD2339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LL2</w:t>
            </w:r>
            <w:r w:rsidRPr="00CD233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Structuri în LabVIEW. Aplicaţii cu structuri.</w:t>
            </w:r>
            <w:r w:rsid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Conceperea şi realizarea unui subIV. Noduri de proprietăţi</w:t>
            </w:r>
          </w:p>
        </w:tc>
        <w:tc>
          <w:tcPr>
            <w:tcW w:w="1283" w:type="dxa"/>
          </w:tcPr>
          <w:p w:rsidR="00ED6734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765325" w:rsidRPr="000F2B0D" w:rsidRDefault="00ED6734" w:rsidP="00CD2339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CD2339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LL3</w:t>
            </w:r>
            <w:r w:rsidRPr="00CD2339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Manipularea datelor de tip caracter şi string. Construirea tabelelor </w:t>
            </w:r>
          </w:p>
        </w:tc>
        <w:tc>
          <w:tcPr>
            <w:tcW w:w="1283" w:type="dxa"/>
          </w:tcPr>
          <w:p w:rsidR="00ED6734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765325" w:rsidRPr="000F2B0D" w:rsidRDefault="00ED6734" w:rsidP="00D155AC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155AC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LL4</w:t>
            </w:r>
            <w:r w:rsidRPr="00D155AC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Indicatoare grafice. Construirea funcţiilor.</w:t>
            </w:r>
          </w:p>
        </w:tc>
        <w:tc>
          <w:tcPr>
            <w:tcW w:w="1283" w:type="dxa"/>
          </w:tcPr>
          <w:p w:rsidR="00ED6734" w:rsidRPr="00D155AC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6734" w:rsidRPr="00D155AC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765325" w:rsidRPr="000F2B0D" w:rsidRDefault="00ED6734" w:rsidP="00D155AC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0F2B0D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LL5</w:t>
            </w:r>
            <w:r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Lucrul cu fişierele. Salvarea şi citirea datelor</w:t>
            </w:r>
          </w:p>
        </w:tc>
        <w:tc>
          <w:tcPr>
            <w:tcW w:w="1283" w:type="dxa"/>
          </w:tcPr>
          <w:p w:rsidR="00ED6734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ED6734" w:rsidRPr="0086718E" w:rsidTr="0086718E">
        <w:tc>
          <w:tcPr>
            <w:tcW w:w="7472" w:type="dxa"/>
          </w:tcPr>
          <w:p w:rsidR="00765325" w:rsidRPr="000F2B0D" w:rsidRDefault="00ED6734" w:rsidP="00D155AC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0F2B0D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LL6</w:t>
            </w:r>
            <w:r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 </w:t>
            </w:r>
            <w:r w:rsidR="00765325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Utilizarea funcţiilor din biblioteca matematică a Labview.</w:t>
            </w:r>
          </w:p>
        </w:tc>
        <w:tc>
          <w:tcPr>
            <w:tcW w:w="1283" w:type="dxa"/>
          </w:tcPr>
          <w:p w:rsidR="00ED6734" w:rsidRPr="00D155AC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6734" w:rsidRPr="00D155AC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F21DA" w:rsidRPr="0086718E" w:rsidTr="0086718E">
        <w:tc>
          <w:tcPr>
            <w:tcW w:w="7472" w:type="dxa"/>
          </w:tcPr>
          <w:p w:rsidR="00765325" w:rsidRPr="000F2B0D" w:rsidRDefault="001F21DA" w:rsidP="00D155AC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155AC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LL7</w:t>
            </w:r>
            <w:r w:rsidR="00D155AC" w:rsidRPr="00D155AC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  <w:r w:rsidR="000F2B0D" w:rsidRPr="004C5FC4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Senzori şi traductoare pentru mărimi electrice şi neelectrice</w:t>
            </w:r>
          </w:p>
        </w:tc>
        <w:tc>
          <w:tcPr>
            <w:tcW w:w="1283" w:type="dxa"/>
          </w:tcPr>
          <w:p w:rsidR="001F21DA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F21DA" w:rsidRPr="0086718E" w:rsidRDefault="001F21DA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0D732B" w:rsidRPr="0086718E" w:rsidTr="0086718E">
        <w:tc>
          <w:tcPr>
            <w:tcW w:w="7472" w:type="dxa"/>
          </w:tcPr>
          <w:p w:rsidR="000D732B" w:rsidRPr="0086718E" w:rsidRDefault="000D732B" w:rsidP="00D155AC">
            <w:pPr>
              <w:spacing w:before="5" w:line="322" w:lineRule="exact"/>
              <w:ind w:right="134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0F2B0D">
              <w:rPr>
                <w:rFonts w:ascii="Times New Roman" w:eastAsia="Calibri" w:hAnsi="Times New Roman"/>
                <w:b/>
                <w:sz w:val="24"/>
                <w:szCs w:val="24"/>
                <w:lang w:val="ro-MD"/>
              </w:rPr>
              <w:t>LL8</w:t>
            </w:r>
            <w:r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  <w:r w:rsidR="00D155AC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 </w:t>
            </w:r>
            <w:r w:rsidR="000F2B0D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Exemple de instrumente virtuale complexe. Structuri</w:t>
            </w:r>
            <w:r w:rsidR="005414CF" w:rsidRPr="000F2B0D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1283" w:type="dxa"/>
          </w:tcPr>
          <w:p w:rsidR="000D732B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732B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ED6734" w:rsidRPr="0086718E" w:rsidTr="0086718E">
        <w:tc>
          <w:tcPr>
            <w:tcW w:w="7472" w:type="dxa"/>
            <w:vAlign w:val="center"/>
          </w:tcPr>
          <w:p w:rsidR="00ED6734" w:rsidRPr="0086718E" w:rsidRDefault="00ED6734" w:rsidP="0086718E">
            <w:pPr>
              <w:spacing w:after="0" w:afterAutospacing="0" w:line="240" w:lineRule="auto"/>
              <w:jc w:val="right"/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Total lucr</w:t>
            </w:r>
            <w:r w:rsidR="004B4942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ă</w:t>
            </w:r>
            <w:r w:rsidRPr="0086718E">
              <w:rPr>
                <w:rFonts w:ascii="Times New Roman" w:eastAsia="Calibri" w:hAnsi="Times New Roman"/>
                <w:b/>
                <w:color w:val="auto"/>
                <w:sz w:val="24"/>
                <w:szCs w:val="24"/>
                <w:lang w:val="ro-RO"/>
              </w:rPr>
              <w:t>ri de laborator/seminare:</w:t>
            </w:r>
          </w:p>
        </w:tc>
        <w:tc>
          <w:tcPr>
            <w:tcW w:w="1283" w:type="dxa"/>
          </w:tcPr>
          <w:p w:rsidR="00ED6734" w:rsidRPr="0086718E" w:rsidRDefault="000D732B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  <w:r w:rsidRPr="0086718E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D6734" w:rsidRPr="0086718E" w:rsidRDefault="00ED6734" w:rsidP="0086718E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0108FF" w:rsidRDefault="000108FF" w:rsidP="000108FF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AE3676" w:rsidRDefault="00AE3676" w:rsidP="000108FF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AE3676" w:rsidRDefault="00AE3676" w:rsidP="000108FF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AE3676" w:rsidRDefault="00AE3676" w:rsidP="000108FF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AE3676" w:rsidRDefault="00AE3676" w:rsidP="000108FF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tbl>
      <w:tblPr>
        <w:tblStyle w:val="af5"/>
        <w:tblW w:w="10046" w:type="dxa"/>
        <w:tblInd w:w="-142" w:type="dxa"/>
        <w:tblLook w:val="04A0" w:firstRow="1" w:lastRow="0" w:firstColumn="1" w:lastColumn="0" w:noHBand="0" w:noVBand="1"/>
      </w:tblPr>
      <w:tblGrid>
        <w:gridCol w:w="7266"/>
        <w:gridCol w:w="1410"/>
        <w:gridCol w:w="1370"/>
      </w:tblGrid>
      <w:tr w:rsidR="00AE3676" w:rsidRPr="00C44CCF" w:rsidTr="000202E8">
        <w:trPr>
          <w:trHeight w:val="499"/>
        </w:trPr>
        <w:tc>
          <w:tcPr>
            <w:tcW w:w="7266" w:type="dxa"/>
            <w:vMerge w:val="restart"/>
            <w:vAlign w:val="center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color w:val="auto"/>
                <w:lang w:val="ro-RO"/>
              </w:rPr>
            </w:pPr>
            <w:r w:rsidRPr="00C44CCF">
              <w:rPr>
                <w:rFonts w:ascii="Calibri" w:hAnsi="Calibri"/>
                <w:color w:val="auto"/>
                <w:lang w:val="ro-RO"/>
              </w:rPr>
              <w:lastRenderedPageBreak/>
              <w:t>Tematica activităţilor didactice</w:t>
            </w:r>
          </w:p>
        </w:tc>
        <w:tc>
          <w:tcPr>
            <w:tcW w:w="2780" w:type="dxa"/>
            <w:gridSpan w:val="2"/>
            <w:vAlign w:val="center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C44CCF">
              <w:rPr>
                <w:rFonts w:ascii="Calibri" w:hAnsi="Calibri"/>
                <w:color w:val="auto"/>
                <w:lang w:val="ro-RO"/>
              </w:rPr>
              <w:t>Numărul de ore</w:t>
            </w:r>
          </w:p>
        </w:tc>
      </w:tr>
      <w:tr w:rsidR="00AE3676" w:rsidRPr="00C44CCF" w:rsidTr="00AE3676">
        <w:trPr>
          <w:trHeight w:val="570"/>
        </w:trPr>
        <w:tc>
          <w:tcPr>
            <w:tcW w:w="7266" w:type="dxa"/>
            <w:vMerge/>
            <w:vAlign w:val="center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color w:val="auto"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E3676" w:rsidRPr="00C44CCF" w:rsidRDefault="00AE3676" w:rsidP="00AE3676">
            <w:pPr>
              <w:spacing w:after="0" w:line="240" w:lineRule="auto"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C44CCF">
              <w:rPr>
                <w:rFonts w:ascii="Calibri" w:hAnsi="Calibri"/>
                <w:color w:val="auto"/>
                <w:lang w:val="ro-RO"/>
              </w:rPr>
              <w:t>învăţământ cu frecvenţă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color w:val="auto"/>
                <w:lang w:val="ro-RO"/>
              </w:rPr>
            </w:pPr>
            <w:r w:rsidRPr="00AE3676">
              <w:rPr>
                <w:rFonts w:ascii="Calibri" w:hAnsi="Calibri"/>
                <w:color w:val="auto"/>
                <w:lang w:val="ro-RO"/>
              </w:rPr>
              <w:t>înv</w:t>
            </w:r>
            <w:r w:rsidRPr="00AE3676">
              <w:rPr>
                <w:rFonts w:ascii="Calibri" w:hAnsi="Calibri" w:hint="eastAsia"/>
                <w:color w:val="auto"/>
                <w:lang w:val="ro-RO"/>
              </w:rPr>
              <w:t>ă</w:t>
            </w:r>
            <w:r w:rsidRPr="00AE3676">
              <w:rPr>
                <w:rFonts w:ascii="Calibri" w:hAnsi="Calibri"/>
                <w:color w:val="auto"/>
                <w:lang w:val="ro-RO"/>
              </w:rPr>
              <w:t>ț</w:t>
            </w:r>
            <w:r w:rsidRPr="00AE3676">
              <w:rPr>
                <w:rFonts w:ascii="Calibri" w:hAnsi="Calibri" w:hint="eastAsia"/>
                <w:color w:val="auto"/>
                <w:lang w:val="ro-RO"/>
              </w:rPr>
              <w:t>ă</w:t>
            </w:r>
            <w:r w:rsidRPr="00AE3676">
              <w:rPr>
                <w:rFonts w:ascii="Calibri" w:hAnsi="Calibri"/>
                <w:color w:val="auto"/>
                <w:lang w:val="ro-RO"/>
              </w:rPr>
              <w:t>mânt cu frecvenț</w:t>
            </w:r>
            <w:r w:rsidRPr="00AE3676">
              <w:rPr>
                <w:rFonts w:ascii="Calibri" w:hAnsi="Calibri" w:hint="eastAsia"/>
                <w:color w:val="auto"/>
                <w:lang w:val="ro-RO"/>
              </w:rPr>
              <w:t>ă</w:t>
            </w:r>
            <w:r w:rsidRPr="00AE3676">
              <w:rPr>
                <w:rFonts w:ascii="Calibri" w:hAnsi="Calibri"/>
                <w:color w:val="auto"/>
                <w:lang w:val="ro-RO"/>
              </w:rPr>
              <w:t xml:space="preserve"> redus</w:t>
            </w:r>
            <w:r w:rsidRPr="00AE3676">
              <w:rPr>
                <w:rFonts w:ascii="Calibri" w:hAnsi="Calibri" w:hint="eastAsia"/>
                <w:color w:val="auto"/>
                <w:lang w:val="ro-RO"/>
              </w:rPr>
              <w:t>ă</w:t>
            </w:r>
          </w:p>
        </w:tc>
      </w:tr>
      <w:tr w:rsidR="00AE3676" w:rsidRPr="00C44CCF" w:rsidTr="00344C99">
        <w:tc>
          <w:tcPr>
            <w:tcW w:w="10046" w:type="dxa"/>
            <w:gridSpan w:val="3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color w:val="auto"/>
                <w:lang w:val="ro-RO"/>
              </w:rPr>
            </w:pPr>
            <w:r w:rsidRPr="00C44CCF">
              <w:rPr>
                <w:rFonts w:ascii="Calibri" w:hAnsi="Calibri"/>
                <w:b/>
                <w:color w:val="auto"/>
                <w:lang w:val="ro-RO"/>
              </w:rPr>
              <w:t>Tematica seminarelor</w:t>
            </w:r>
          </w:p>
        </w:tc>
      </w:tr>
      <w:tr w:rsidR="00AE3676" w:rsidRPr="00C44CCF" w:rsidTr="00AE3676">
        <w:tc>
          <w:tcPr>
            <w:tcW w:w="7266" w:type="dxa"/>
          </w:tcPr>
          <w:p w:rsidR="00AE3676" w:rsidRPr="006750CE" w:rsidRDefault="00AE3676" w:rsidP="006348E3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/>
                <w:color w:val="auto"/>
                <w:lang w:val="en-US"/>
              </w:rPr>
            </w:pPr>
            <w:r>
              <w:rPr>
                <w:rFonts w:ascii="Calibri" w:hAnsi="Calibri"/>
                <w:color w:val="auto"/>
                <w:lang w:val="ro-RO"/>
              </w:rPr>
              <w:t>S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1. </w:t>
            </w:r>
            <w:r w:rsidRPr="006750CE">
              <w:rPr>
                <w:bCs/>
                <w:lang w:val="en-US"/>
              </w:rPr>
              <w:t>Inițier</w:t>
            </w:r>
            <w:r>
              <w:rPr>
                <w:bCs/>
                <w:lang w:val="en-US"/>
              </w:rPr>
              <w:t>e în LabVIEW. Rezolvarea exerci</w:t>
            </w:r>
            <w:r w:rsidRPr="006750CE">
              <w:rPr>
                <w:bCs/>
                <w:lang w:val="en-US"/>
              </w:rPr>
              <w:t xml:space="preserve">iilor prin elaborarea unui cod </w:t>
            </w:r>
            <w:r>
              <w:rPr>
                <w:bCs/>
                <w:lang w:val="en-US"/>
              </w:rPr>
              <w:t>cu afi</w:t>
            </w:r>
            <w:r w:rsidRPr="006750CE">
              <w:rPr>
                <w:bCs/>
                <w:lang w:val="en-US"/>
              </w:rPr>
              <w:t>area datelor la ecran.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C44CCF" w:rsidRDefault="00AE3676" w:rsidP="006750CE">
            <w:pPr>
              <w:spacing w:line="240" w:lineRule="auto"/>
              <w:jc w:val="both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/>
                <w:color w:val="auto"/>
                <w:lang w:val="ro-RO"/>
              </w:rPr>
              <w:t>S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2. </w:t>
            </w:r>
            <w:r w:rsidRPr="006750CE">
              <w:rPr>
                <w:bCs/>
                <w:lang w:val="en-US"/>
              </w:rPr>
              <w:t>Rezolvarea exerci</w:t>
            </w:r>
            <w:r w:rsidRPr="006750CE">
              <w:rPr>
                <w:rFonts w:ascii="Cambria" w:hAnsi="Cambria" w:cs="Cambria"/>
                <w:bCs/>
                <w:lang w:val="en-US"/>
              </w:rPr>
              <w:t>ț</w:t>
            </w:r>
            <w:r w:rsidRPr="006750CE">
              <w:rPr>
                <w:bCs/>
                <w:lang w:val="en-US"/>
              </w:rPr>
              <w:t>iilor prin simularea func</w:t>
            </w:r>
            <w:r w:rsidRPr="006750CE">
              <w:rPr>
                <w:rFonts w:ascii="Cambria" w:hAnsi="Cambria" w:cs="Cambria"/>
                <w:bCs/>
                <w:lang w:val="en-US"/>
              </w:rPr>
              <w:t>ț</w:t>
            </w:r>
            <w:r w:rsidRPr="006750CE">
              <w:rPr>
                <w:bCs/>
                <w:lang w:val="en-US"/>
              </w:rPr>
              <w:t xml:space="preserve">iilor logice </w:t>
            </w:r>
            <w:r w:rsidRPr="006750CE">
              <w:rPr>
                <w:rFonts w:cs="Calisto MT"/>
                <w:bCs/>
                <w:lang w:val="en-US"/>
              </w:rPr>
              <w:t>î</w:t>
            </w:r>
            <w:r w:rsidRPr="006750CE">
              <w:rPr>
                <w:bCs/>
                <w:lang w:val="en-US"/>
              </w:rPr>
              <w:t>n LabVIEW.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C44CCF" w:rsidRDefault="00AE3676" w:rsidP="006348E3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/>
                <w:color w:val="auto"/>
                <w:lang w:val="ro-RO"/>
              </w:rPr>
              <w:t>S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3. </w:t>
            </w:r>
            <w:r>
              <w:rPr>
                <w:bCs/>
                <w:lang w:val="en-US"/>
              </w:rPr>
              <w:t>Implimentarea func</w:t>
            </w:r>
            <w:r w:rsidRPr="006750CE">
              <w:rPr>
                <w:bCs/>
                <w:lang w:val="en-US"/>
              </w:rPr>
              <w:t>iilor ciclice în LabVIEW(For)</w:t>
            </w:r>
            <w:r w:rsidRPr="00C44CCF">
              <w:rPr>
                <w:rFonts w:ascii="Calibri" w:hAnsi="Calibri"/>
                <w:snapToGrid w:val="0"/>
                <w:lang w:val="ro-RO"/>
              </w:rPr>
              <w:t>.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6750CE" w:rsidRDefault="00AE3676" w:rsidP="006348E3">
            <w:pPr>
              <w:spacing w:after="0" w:afterAutospacing="0" w:line="240" w:lineRule="auto"/>
              <w:jc w:val="both"/>
              <w:rPr>
                <w:rFonts w:ascii="Calibri" w:hAnsi="Calibri"/>
                <w:color w:val="auto"/>
                <w:lang w:val="en-US"/>
              </w:rPr>
            </w:pPr>
            <w:r>
              <w:rPr>
                <w:rFonts w:ascii="Calibri" w:hAnsi="Calibri"/>
                <w:color w:val="auto"/>
                <w:lang w:val="ro-RO"/>
              </w:rPr>
              <w:t>S4</w:t>
            </w:r>
            <w:r w:rsidRPr="00C44CCF">
              <w:rPr>
                <w:rFonts w:ascii="Calibri" w:hAnsi="Calibri"/>
                <w:color w:val="auto"/>
                <w:lang w:val="ro-RO"/>
              </w:rPr>
              <w:t>.</w:t>
            </w:r>
            <w:r w:rsidRPr="006750CE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Implimentarea func</w:t>
            </w:r>
            <w:r w:rsidRPr="006750CE">
              <w:rPr>
                <w:bCs/>
                <w:lang w:val="en-US"/>
              </w:rPr>
              <w:t>iilor ciclice în LabVIEW(while</w:t>
            </w:r>
            <w:r>
              <w:rPr>
                <w:bCs/>
                <w:lang w:val="en-US"/>
              </w:rPr>
              <w:t>).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6750CE" w:rsidRDefault="00AE3676" w:rsidP="006348E3">
            <w:pPr>
              <w:spacing w:after="0" w:afterAutospacing="0" w:line="240" w:lineRule="auto"/>
              <w:jc w:val="both"/>
              <w:rPr>
                <w:rFonts w:ascii="Calibri" w:hAnsi="Calibri"/>
                <w:color w:val="auto"/>
                <w:lang w:val="en-US"/>
              </w:rPr>
            </w:pPr>
            <w:r>
              <w:rPr>
                <w:rFonts w:ascii="Calibri" w:hAnsi="Calibri"/>
                <w:color w:val="auto"/>
                <w:lang w:val="ro-RO"/>
              </w:rPr>
              <w:t>S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5. </w:t>
            </w:r>
            <w:r w:rsidRPr="006750CE">
              <w:rPr>
                <w:bCs/>
                <w:lang w:val="en-US"/>
              </w:rPr>
              <w:t xml:space="preserve">Implimentarea </w:t>
            </w:r>
            <w:r>
              <w:rPr>
                <w:bCs/>
                <w:lang w:val="en-US"/>
              </w:rPr>
              <w:t>func</w:t>
            </w:r>
            <w:r w:rsidRPr="006750CE">
              <w:rPr>
                <w:bCs/>
                <w:lang w:val="en-US"/>
              </w:rPr>
              <w:t xml:space="preserve">iilor ciclice </w:t>
            </w:r>
            <w:r>
              <w:rPr>
                <w:rFonts w:ascii="Cambria" w:hAnsi="Cambria"/>
                <w:bCs/>
                <w:lang w:val="en-US"/>
              </w:rPr>
              <w:t>ș</w:t>
            </w:r>
            <w:r w:rsidRPr="006750CE">
              <w:rPr>
                <w:bCs/>
                <w:lang w:val="en-US"/>
              </w:rPr>
              <w:t>i structurilor în LabVIEW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6750CE" w:rsidRDefault="00AE3676" w:rsidP="006750CE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/>
                <w:color w:val="auto"/>
                <w:lang w:val="en-US"/>
              </w:rPr>
            </w:pPr>
            <w:r>
              <w:rPr>
                <w:rFonts w:ascii="Calibri" w:hAnsi="Calibri"/>
                <w:color w:val="auto"/>
                <w:lang w:val="ro-RO"/>
              </w:rPr>
              <w:t>S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6. </w:t>
            </w:r>
            <w:r>
              <w:rPr>
                <w:bCs/>
                <w:lang w:val="en-US"/>
              </w:rPr>
              <w:t xml:space="preserve">Implimentarea funciilor ciclice </w:t>
            </w:r>
            <w:r>
              <w:rPr>
                <w:rFonts w:ascii="Cambria" w:hAnsi="Cambria"/>
                <w:bCs/>
                <w:lang w:val="en-US"/>
              </w:rPr>
              <w:t>și</w:t>
            </w:r>
            <w:r w:rsidRPr="006750CE">
              <w:rPr>
                <w:bCs/>
                <w:lang w:val="en-US"/>
              </w:rPr>
              <w:t xml:space="preserve"> enumer</w:t>
            </w:r>
            <w:r w:rsidRPr="006750CE">
              <w:rPr>
                <w:rFonts w:ascii="Cambria" w:hAnsi="Cambria" w:cs="Cambria"/>
                <w:bCs/>
                <w:lang w:val="en-US"/>
              </w:rPr>
              <w:t>ă</w:t>
            </w:r>
            <w:r w:rsidRPr="006750CE">
              <w:rPr>
                <w:bCs/>
                <w:lang w:val="en-US"/>
              </w:rPr>
              <w:t xml:space="preserve">rilor </w:t>
            </w:r>
            <w:r w:rsidRPr="006750CE">
              <w:rPr>
                <w:rFonts w:cs="Calisto MT"/>
                <w:bCs/>
                <w:lang w:val="en-US"/>
              </w:rPr>
              <w:t>î</w:t>
            </w:r>
            <w:r w:rsidRPr="006750CE">
              <w:rPr>
                <w:bCs/>
                <w:lang w:val="en-US"/>
              </w:rPr>
              <w:t>n LabVIEW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6750CE" w:rsidRDefault="00AE3676" w:rsidP="00AE3676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/>
                <w:color w:val="auto"/>
                <w:lang w:val="en-US"/>
              </w:rPr>
            </w:pPr>
            <w:r>
              <w:rPr>
                <w:rFonts w:ascii="Calibri" w:hAnsi="Calibri"/>
                <w:color w:val="auto"/>
                <w:lang w:val="ro-RO"/>
              </w:rPr>
              <w:t>S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7. </w:t>
            </w:r>
            <w:r w:rsidRPr="006750CE">
              <w:rPr>
                <w:bCs/>
                <w:lang w:val="en-US"/>
              </w:rPr>
              <w:t>Implimentarea func</w:t>
            </w:r>
            <w:r w:rsidRPr="006750CE">
              <w:rPr>
                <w:rFonts w:ascii="Cambria" w:hAnsi="Cambria" w:cs="Cambria"/>
                <w:bCs/>
                <w:lang w:val="en-US"/>
              </w:rPr>
              <w:t>ț</w:t>
            </w:r>
            <w:r w:rsidRPr="006750CE">
              <w:rPr>
                <w:bCs/>
                <w:lang w:val="en-US"/>
              </w:rPr>
              <w:t xml:space="preserve">iilor ciclice </w:t>
            </w:r>
            <w:r w:rsidRPr="006750CE">
              <w:rPr>
                <w:rFonts w:ascii="Cambria" w:hAnsi="Cambria" w:cs="Cambria"/>
                <w:bCs/>
                <w:lang w:val="en-US"/>
              </w:rPr>
              <w:t>ș</w:t>
            </w:r>
            <w:r w:rsidRPr="006750CE">
              <w:rPr>
                <w:bCs/>
                <w:lang w:val="en-US"/>
              </w:rPr>
              <w:t xml:space="preserve">i </w:t>
            </w:r>
            <w:r>
              <w:rPr>
                <w:rFonts w:ascii="Cambria" w:hAnsi="Cambria"/>
                <w:bCs/>
                <w:lang w:val="en-US"/>
              </w:rPr>
              <w:t>și</w:t>
            </w:r>
            <w:r w:rsidRPr="006750CE">
              <w:rPr>
                <w:bCs/>
                <w:lang w:val="en-US"/>
              </w:rPr>
              <w:t>rurilor în LabVIEW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>
              <w:rPr>
                <w:rFonts w:ascii="Calibri" w:hAnsi="Calibri"/>
                <w:bCs/>
                <w:color w:val="auto"/>
                <w:lang w:val="ro-RO"/>
              </w:rPr>
              <w:t>2</w:t>
            </w:r>
          </w:p>
        </w:tc>
        <w:tc>
          <w:tcPr>
            <w:tcW w:w="1370" w:type="dxa"/>
          </w:tcPr>
          <w:p w:rsidR="00AE3676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</w:tcPr>
          <w:p w:rsidR="00AE3676" w:rsidRPr="00C44CCF" w:rsidRDefault="00AE3676" w:rsidP="00AE3676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/>
                <w:color w:val="auto"/>
                <w:lang w:val="ro-RO"/>
              </w:rPr>
            </w:pPr>
            <w:r>
              <w:rPr>
                <w:rFonts w:ascii="Calibri" w:hAnsi="Calibri"/>
                <w:color w:val="auto"/>
                <w:lang w:val="ro-RO"/>
              </w:rPr>
              <w:t>S8</w:t>
            </w:r>
            <w:r w:rsidRPr="00C44CCF">
              <w:rPr>
                <w:rFonts w:ascii="Calibri" w:hAnsi="Calibri"/>
                <w:color w:val="auto"/>
                <w:lang w:val="ro-RO"/>
              </w:rPr>
              <w:t xml:space="preserve">. </w:t>
            </w:r>
            <w:r>
              <w:rPr>
                <w:rFonts w:ascii="Calibri" w:hAnsi="Calibri"/>
                <w:snapToGrid w:val="0"/>
                <w:lang w:val="ro-RO"/>
              </w:rPr>
              <w:t>Recapitulare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  <w:r>
              <w:rPr>
                <w:rFonts w:ascii="Calibri" w:hAnsi="Calibri"/>
                <w:bCs/>
                <w:color w:val="auto"/>
                <w:lang w:val="ro-RO"/>
              </w:rPr>
              <w:t>1</w:t>
            </w:r>
          </w:p>
        </w:tc>
        <w:tc>
          <w:tcPr>
            <w:tcW w:w="1370" w:type="dxa"/>
          </w:tcPr>
          <w:p w:rsidR="00AE3676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Cs/>
                <w:color w:val="auto"/>
                <w:lang w:val="ro-RO"/>
              </w:rPr>
            </w:pPr>
          </w:p>
        </w:tc>
      </w:tr>
      <w:tr w:rsidR="00AE3676" w:rsidRPr="00C44CCF" w:rsidTr="00AE3676">
        <w:tc>
          <w:tcPr>
            <w:tcW w:w="7266" w:type="dxa"/>
            <w:vAlign w:val="center"/>
          </w:tcPr>
          <w:p w:rsidR="00AE3676" w:rsidRPr="00C44CCF" w:rsidRDefault="00AE3676" w:rsidP="006348E3">
            <w:pPr>
              <w:spacing w:after="0" w:afterAutospacing="0" w:line="240" w:lineRule="auto"/>
              <w:jc w:val="right"/>
              <w:rPr>
                <w:rFonts w:ascii="Calibri" w:hAnsi="Calibri"/>
                <w:b/>
                <w:color w:val="auto"/>
                <w:lang w:val="ro-RO"/>
              </w:rPr>
            </w:pPr>
            <w:r w:rsidRPr="00C44CCF">
              <w:rPr>
                <w:rFonts w:ascii="Calibri" w:hAnsi="Calibri"/>
                <w:b/>
                <w:color w:val="auto"/>
                <w:lang w:val="ro-RO"/>
              </w:rPr>
              <w:t>Total lucrări de laborator/seminare:</w:t>
            </w:r>
          </w:p>
        </w:tc>
        <w:tc>
          <w:tcPr>
            <w:tcW w:w="141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bCs/>
                <w:color w:val="auto"/>
                <w:lang w:val="ro-RO"/>
              </w:rPr>
            </w:pPr>
            <w:r w:rsidRPr="00C44CCF">
              <w:rPr>
                <w:rFonts w:ascii="Calibri" w:hAnsi="Calibri"/>
                <w:b/>
                <w:bCs/>
                <w:color w:val="auto"/>
                <w:lang w:val="ro-RO"/>
              </w:rPr>
              <w:t>15</w:t>
            </w:r>
          </w:p>
        </w:tc>
        <w:tc>
          <w:tcPr>
            <w:tcW w:w="1370" w:type="dxa"/>
          </w:tcPr>
          <w:p w:rsidR="00AE3676" w:rsidRPr="00C44CCF" w:rsidRDefault="00AE3676" w:rsidP="006348E3">
            <w:pPr>
              <w:spacing w:after="0" w:afterAutospacing="0" w:line="240" w:lineRule="auto"/>
              <w:jc w:val="center"/>
              <w:rPr>
                <w:rFonts w:ascii="Calibri" w:hAnsi="Calibri"/>
                <w:b/>
                <w:bCs/>
                <w:color w:val="auto"/>
                <w:lang w:val="ro-RO"/>
              </w:rPr>
            </w:pPr>
          </w:p>
        </w:tc>
      </w:tr>
    </w:tbl>
    <w:p w:rsidR="006750CE" w:rsidRDefault="006750CE" w:rsidP="000108FF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Referin</w:t>
      </w:r>
      <w:r w:rsidR="004B4942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ț</w:t>
      </w: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e bibliografice</w:t>
      </w:r>
    </w:p>
    <w:tbl>
      <w:tblPr>
        <w:tblW w:w="1017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679"/>
      </w:tblGrid>
      <w:tr w:rsidR="00ED6734" w:rsidRPr="00CD2339" w:rsidTr="0086718E">
        <w:tc>
          <w:tcPr>
            <w:tcW w:w="1416" w:type="dxa"/>
          </w:tcPr>
          <w:p w:rsidR="00ED6734" w:rsidRPr="0086718E" w:rsidRDefault="00ED6734" w:rsidP="0086718E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Principale</w:t>
            </w:r>
          </w:p>
        </w:tc>
        <w:tc>
          <w:tcPr>
            <w:tcW w:w="8759" w:type="dxa"/>
          </w:tcPr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Cristian Foşalău, Introducere în instrumentaţia virtuală, Ed. Cermi, Iaşi, 2010.</w:t>
            </w:r>
          </w:p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National Instruments, LabVIEW Graphical Programming Course,  http://cnx.org/content/col10241/1.4/   sau pagina disciplinei,   www.ee.tuiasi.ro/~master</w:t>
            </w:r>
          </w:p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Antonio Manuel Lazaro, LabVIEW - Programacion grafica para el control de instrumentacion, Ed. Paraninfo, Madrid, 1996 </w:t>
            </w:r>
          </w:p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Barry E. Paton, Sensors, Transducers &amp; LabVIEW, Prentice Hall, New Jersey, 1998. </w:t>
            </w:r>
          </w:p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A. Manuel Lazaro, D. Biel Sole et al., Intrumentacio virtual. Adquisicio, processament i analisi de senyals, Ed. UPC, Barcelona, 1997 </w:t>
            </w:r>
          </w:p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V. Maier, C.D. Maier, LabVIEW in calitatea energiei electrice, Ed. Albastra, Cluj Napoca, 2000. </w:t>
            </w:r>
          </w:p>
          <w:p w:rsidR="00A42628" w:rsidRPr="00A42628" w:rsidRDefault="00A42628" w:rsidP="00A4262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ind w:left="406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R. Bitter et al., LabVIEW Advanced Programming Techniques, CRC Press, Boca Raton, 2001.</w:t>
            </w:r>
          </w:p>
          <w:p w:rsidR="004F49C0" w:rsidRDefault="004F49C0" w:rsidP="00A426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:rsidR="000108FF" w:rsidRPr="00CD2339" w:rsidRDefault="000108FF" w:rsidP="00A4262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afterAutospacing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</w:tr>
      <w:tr w:rsidR="00ED6734" w:rsidRPr="0086718E" w:rsidTr="0086718E">
        <w:tc>
          <w:tcPr>
            <w:tcW w:w="1416" w:type="dxa"/>
          </w:tcPr>
          <w:p w:rsidR="00ED6734" w:rsidRPr="0086718E" w:rsidRDefault="00ED6734" w:rsidP="0086718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86718E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>Suplimentare</w:t>
            </w:r>
          </w:p>
        </w:tc>
        <w:tc>
          <w:tcPr>
            <w:tcW w:w="8759" w:type="dxa"/>
          </w:tcPr>
          <w:p w:rsidR="00ED6734" w:rsidRPr="00A42628" w:rsidRDefault="00A42628" w:rsidP="00A42628">
            <w:pPr>
              <w:numPr>
                <w:ilvl w:val="0"/>
                <w:numId w:val="3"/>
              </w:numPr>
              <w:tabs>
                <w:tab w:val="clear" w:pos="720"/>
                <w:tab w:val="num" w:pos="-1414"/>
                <w:tab w:val="num" w:pos="567"/>
              </w:tabs>
              <w:spacing w:after="0" w:afterAutospacing="0" w:line="240" w:lineRule="auto"/>
              <w:ind w:left="288" w:hanging="288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</w:pPr>
            <w:r w:rsidRPr="00A42628">
              <w:rPr>
                <w:rFonts w:ascii="Times New Roman" w:eastAsia="Calibri" w:hAnsi="Times New Roman"/>
                <w:color w:val="auto"/>
                <w:sz w:val="24"/>
                <w:szCs w:val="24"/>
                <w:lang w:val="ro-RO"/>
              </w:rPr>
              <w:t xml:space="preserve">National Instruments, LabVIEW 8.2 - User manuals </w:t>
            </w:r>
          </w:p>
        </w:tc>
      </w:tr>
    </w:tbl>
    <w:p w:rsidR="00ED6734" w:rsidRPr="00502599" w:rsidRDefault="00ED6734" w:rsidP="00ED6734">
      <w:pPr>
        <w:spacing w:after="200" w:afterAutospacing="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</w:p>
    <w:p w:rsidR="00ED6734" w:rsidRPr="00502599" w:rsidRDefault="00ED6734" w:rsidP="00ED6734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</w:pPr>
      <w:r w:rsidRPr="00502599">
        <w:rPr>
          <w:rFonts w:ascii="Times New Roman" w:eastAsia="Calibri" w:hAnsi="Times New Roman"/>
          <w:b/>
          <w:color w:val="auto"/>
          <w:sz w:val="24"/>
          <w:szCs w:val="24"/>
          <w:lang w:val="ro-RO"/>
        </w:rPr>
        <w:t>Evaluare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374"/>
        <w:gridCol w:w="1593"/>
        <w:gridCol w:w="1632"/>
        <w:gridCol w:w="1794"/>
        <w:gridCol w:w="1898"/>
      </w:tblGrid>
      <w:tr w:rsidR="006750CE" w:rsidRPr="00112B38" w:rsidTr="006348E3"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Forma de învățământ </w:t>
            </w:r>
          </w:p>
        </w:tc>
        <w:tc>
          <w:tcPr>
            <w:tcW w:w="3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Periodică  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Curentă  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Proiect de an</w:t>
            </w: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Examen final </w:t>
            </w:r>
          </w:p>
        </w:tc>
      </w:tr>
      <w:tr w:rsidR="006750CE" w:rsidRPr="00112B38" w:rsidTr="006348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0CE" w:rsidRPr="00C962D6" w:rsidRDefault="006750CE" w:rsidP="006348E3">
            <w:pPr>
              <w:rPr>
                <w:color w:val="002060"/>
                <w:lang w:val="ru-RU"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Atestarea 1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Atestarea 2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0CE" w:rsidRPr="00C962D6" w:rsidRDefault="006750CE" w:rsidP="006348E3">
            <w:pPr>
              <w:rPr>
                <w:color w:val="00206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0CE" w:rsidRPr="00C962D6" w:rsidRDefault="006750CE" w:rsidP="006348E3">
            <w:pPr>
              <w:rPr>
                <w:color w:val="00206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50CE" w:rsidRPr="00C962D6" w:rsidRDefault="006750CE" w:rsidP="006348E3">
            <w:pPr>
              <w:rPr>
                <w:color w:val="002060"/>
                <w:lang w:val="ru-RU" w:eastAsia="ru-RU"/>
              </w:rPr>
            </w:pPr>
          </w:p>
        </w:tc>
      </w:tr>
      <w:tr w:rsidR="006750CE" w:rsidRPr="00112B38" w:rsidTr="006348E3"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Cu frecvență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0</w:t>
            </w: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%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0</w:t>
            </w: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%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1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0</w:t>
            </w: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%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30</w:t>
            </w: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%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jc w:val="center"/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40% </w:t>
            </w:r>
          </w:p>
        </w:tc>
      </w:tr>
      <w:tr w:rsidR="006750CE" w:rsidRPr="00112B38" w:rsidTr="006348E3">
        <w:tc>
          <w:tcPr>
            <w:tcW w:w="101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rPr>
                <w:color w:val="002060"/>
                <w:lang w:val="ru-RU"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Standard minim de performanţă </w:t>
            </w:r>
          </w:p>
        </w:tc>
      </w:tr>
      <w:tr w:rsidR="006750CE" w:rsidRPr="00112B38" w:rsidTr="006348E3">
        <w:tc>
          <w:tcPr>
            <w:tcW w:w="101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0CE" w:rsidRPr="00C962D6" w:rsidRDefault="006750CE" w:rsidP="006348E3">
            <w:pPr>
              <w:rPr>
                <w:color w:val="002060"/>
                <w:lang w:eastAsia="ru-RU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lastRenderedPageBreak/>
              <w:t>Prezenţa şi activitatea la prelegeri şi lucrări de laborator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;</w:t>
            </w:r>
          </w:p>
          <w:p w:rsidR="006750CE" w:rsidRPr="00C962D6" w:rsidRDefault="006750CE" w:rsidP="006348E3">
            <w:pPr>
              <w:rPr>
                <w:rFonts w:ascii="Calibri" w:eastAsia="Calibri" w:hAnsi="Calibri"/>
                <w:color w:val="002060"/>
                <w:sz w:val="22"/>
                <w:szCs w:val="22"/>
              </w:rPr>
            </w:pP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Obţinerea notei minime de „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>5” la fiecare dintre evaluări,</w:t>
            </w:r>
            <w:r w:rsidRPr="00C962D6"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 xml:space="preserve"> lucrări de laborator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eastAsia="ru-RU"/>
              </w:rPr>
              <w:t xml:space="preserve"> și pentru proiectul/teza de an</w:t>
            </w:r>
            <w:r>
              <w:rPr>
                <w:rFonts w:ascii="Calibri" w:eastAsia="Calibri" w:hAnsi="Calibri"/>
                <w:color w:val="002060"/>
                <w:sz w:val="22"/>
                <w:szCs w:val="22"/>
              </w:rPr>
              <w:t>;</w:t>
            </w:r>
          </w:p>
          <w:p w:rsidR="006750CE" w:rsidRPr="00C962D6" w:rsidRDefault="006750CE" w:rsidP="006348E3">
            <w:pPr>
              <w:rPr>
                <w:color w:val="002060"/>
                <w:lang w:eastAsia="ru-RU"/>
              </w:rPr>
            </w:pPr>
            <w:r w:rsidRPr="00C962D6">
              <w:rPr>
                <w:rFonts w:ascii="Calibri" w:eastAsia="Calibri" w:hAnsi="Calibri"/>
                <w:color w:val="002060"/>
                <w:sz w:val="22"/>
                <w:szCs w:val="22"/>
              </w:rPr>
              <w:t xml:space="preserve">Demonstrarea în lucrarea de examinare finală a cunoaşterii </w:t>
            </w:r>
            <w:r>
              <w:rPr>
                <w:rFonts w:ascii="Calibri" w:eastAsia="Calibri" w:hAnsi="Calibri"/>
                <w:color w:val="002060"/>
                <w:sz w:val="22"/>
                <w:szCs w:val="22"/>
              </w:rPr>
              <w:t>principiului de funcționare și aplicare a circuitelor electrice analogice și de conversie</w:t>
            </w:r>
            <w:r w:rsidRPr="00C962D6">
              <w:rPr>
                <w:rFonts w:ascii="Calibri" w:eastAsia="Calibri" w:hAnsi="Calibri"/>
                <w:color w:val="002060"/>
                <w:sz w:val="22"/>
                <w:szCs w:val="22"/>
              </w:rPr>
              <w:t>.</w:t>
            </w:r>
          </w:p>
        </w:tc>
      </w:tr>
    </w:tbl>
    <w:p w:rsidR="00E84419" w:rsidRPr="006750CE" w:rsidRDefault="00E84419" w:rsidP="009C189D">
      <w:pPr>
        <w:spacing w:after="0" w:afterAutospacing="0"/>
        <w:rPr>
          <w:rFonts w:ascii="Times New Roman" w:hAnsi="Times New Roman"/>
          <w:sz w:val="24"/>
          <w:szCs w:val="24"/>
        </w:rPr>
      </w:pPr>
    </w:p>
    <w:p w:rsidR="00936F3F" w:rsidRPr="00502599" w:rsidRDefault="00936F3F" w:rsidP="009C189D">
      <w:pPr>
        <w:spacing w:after="0" w:afterAutospacing="0"/>
        <w:rPr>
          <w:rFonts w:ascii="Times New Roman" w:hAnsi="Times New Roman"/>
          <w:sz w:val="24"/>
          <w:szCs w:val="24"/>
          <w:lang w:val="ro-RO"/>
        </w:rPr>
      </w:pPr>
      <w:r w:rsidRPr="00502599">
        <w:rPr>
          <w:rFonts w:ascii="Times New Roman" w:hAnsi="Times New Roman"/>
          <w:color w:val="000000"/>
          <w:sz w:val="24"/>
          <w:szCs w:val="24"/>
        </w:rPr>
        <w:br/>
      </w:r>
    </w:p>
    <w:sectPr w:rsidR="00936F3F" w:rsidRPr="00502599" w:rsidSect="004374DB">
      <w:headerReference w:type="even" r:id="rId9"/>
      <w:headerReference w:type="default" r:id="rId10"/>
      <w:footerReference w:type="even" r:id="rId11"/>
      <w:footerReference w:type="first" r:id="rId12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B8" w:rsidRDefault="00C031B8" w:rsidP="009C19D4">
      <w:r>
        <w:separator/>
      </w:r>
    </w:p>
  </w:endnote>
  <w:endnote w:type="continuationSeparator" w:id="0">
    <w:p w:rsidR="00C031B8" w:rsidRDefault="00C031B8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28" w:rsidRDefault="005B4239" w:rsidP="009C19D4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1905" r="0" b="127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Pr="001A267C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PchA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" stroked="f">
              <v:textbox>
                <w:txbxContent>
                  <w:p w:rsidR="004F3828" w:rsidRPr="001A267C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1905" r="0" b="127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Pr="001A267C" w:rsidRDefault="004F3828" w:rsidP="009C19D4">
                          <w:r w:rsidRPr="001A267C">
                            <w:t xml:space="preserve">PAGE </w:t>
                          </w:r>
                          <w:r w:rsidR="00DD3D5A"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="00DD3D5A"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DD3D5A"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r w:rsidR="00DD3D5A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DD3D5A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DD3D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426.5pt;margin-top:4.65pt;width: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f3hAIAABY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" stroked="f">
              <v:textbox>
                <w:txbxContent>
                  <w:p w:rsidR="004F3828" w:rsidRPr="001A267C" w:rsidRDefault="004F3828" w:rsidP="009C19D4">
                    <w:r w:rsidRPr="001A267C">
                      <w:t xml:space="preserve">PAGE </w:t>
                    </w:r>
                    <w:r w:rsidR="00DD3D5A"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="00DD3D5A"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DD3D5A" w:rsidRPr="001A267C">
                      <w:fldChar w:fldCharType="end"/>
                    </w:r>
                    <w:r w:rsidRPr="001A267C">
                      <w:t xml:space="preserve"> OF </w:t>
                    </w:r>
                    <w:r w:rsidR="00DD3D5A">
                      <w:fldChar w:fldCharType="begin"/>
                    </w:r>
                    <w:r w:rsidR="006F283A">
                      <w:instrText xml:space="preserve"> NUMPAGES </w:instrText>
                    </w:r>
                    <w:r w:rsidR="00DD3D5A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DD3D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754C4">
      <w:rPr>
        <w:noProof/>
        <w:lang w:val="ru-RU"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53340</wp:posOffset>
          </wp:positionV>
          <wp:extent cx="7033895" cy="132080"/>
          <wp:effectExtent l="19050" t="0" r="0" b="0"/>
          <wp:wrapNone/>
          <wp:docPr id="1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132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28" w:rsidRDefault="005B4239" w:rsidP="009C19D4">
    <w:pPr>
      <w:pStyle w:val="a6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DD3D5A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DD3D5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DD3D5A">
                            <w:fldChar w:fldCharType="end"/>
                          </w:r>
                          <w:r>
                            <w:t xml:space="preserve"> OF </w:t>
                          </w:r>
                          <w:r w:rsidR="00DD3D5A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DD3D5A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DD3D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86.5pt;margin-top:756.65pt;width:6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W0gQIAABU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" stroked="f"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DD3D5A">
                      <w:fldChar w:fldCharType="begin"/>
                    </w:r>
                    <w:r>
                      <w:instrText xml:space="preserve"> PAGE </w:instrText>
                    </w:r>
                    <w:r w:rsidR="00DD3D5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DD3D5A">
                      <w:fldChar w:fldCharType="end"/>
                    </w:r>
                    <w:r>
                      <w:t xml:space="preserve"> OF </w:t>
                    </w:r>
                    <w:r w:rsidR="00DD3D5A">
                      <w:fldChar w:fldCharType="begin"/>
                    </w:r>
                    <w:r w:rsidR="006F283A">
                      <w:instrText xml:space="preserve"> NUMPAGES </w:instrText>
                    </w:r>
                    <w:r w:rsidR="00DD3D5A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DD3D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36.55pt;margin-top:756.65pt;width:160.1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St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" stroked="f"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79CA2" id="Picture 1" o:spid="_x0000_s1026" style="position:absolute;margin-left:29pt;margin-top:756.2pt;width:553.85pt;height:10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DD3D5A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DD3D5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DD3D5A">
                            <w:fldChar w:fldCharType="end"/>
                          </w:r>
                          <w:r>
                            <w:t xml:space="preserve"> OF </w:t>
                          </w:r>
                          <w:r w:rsidR="00DD3D5A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DD3D5A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DD3D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86.5pt;margin-top:756.65pt;width: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" stroked="f"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DD3D5A">
                      <w:fldChar w:fldCharType="begin"/>
                    </w:r>
                    <w:r>
                      <w:instrText xml:space="preserve"> PAGE </w:instrText>
                    </w:r>
                    <w:r w:rsidR="00DD3D5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DD3D5A">
                      <w:fldChar w:fldCharType="end"/>
                    </w:r>
                    <w:r>
                      <w:t xml:space="preserve"> OF </w:t>
                    </w:r>
                    <w:r w:rsidR="00DD3D5A">
                      <w:fldChar w:fldCharType="begin"/>
                    </w:r>
                    <w:r w:rsidR="006F283A">
                      <w:instrText xml:space="preserve"> NUMPAGES </w:instrText>
                    </w:r>
                    <w:r w:rsidR="00DD3D5A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DD3D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36.55pt;margin-top:756.65pt;width:160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FL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" stroked="f"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FB9EB" id="Picture 1" o:spid="_x0000_s1026" style="position:absolute;margin-left:29pt;margin-top:756.2pt;width:553.85pt;height:1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DD3D5A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DD3D5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DD3D5A">
                            <w:fldChar w:fldCharType="end"/>
                          </w:r>
                          <w:r>
                            <w:t xml:space="preserve"> OF </w:t>
                          </w:r>
                          <w:r w:rsidR="00DD3D5A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DD3D5A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DD3D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486.5pt;margin-top:756.65pt;width:6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" stroked="f"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DD3D5A">
                      <w:fldChar w:fldCharType="begin"/>
                    </w:r>
                    <w:r>
                      <w:instrText xml:space="preserve"> PAGE </w:instrText>
                    </w:r>
                    <w:r w:rsidR="00DD3D5A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DD3D5A">
                      <w:fldChar w:fldCharType="end"/>
                    </w:r>
                    <w:r>
                      <w:t xml:space="preserve"> OF </w:t>
                    </w:r>
                    <w:r w:rsidR="00DD3D5A">
                      <w:fldChar w:fldCharType="begin"/>
                    </w:r>
                    <w:r w:rsidR="006F283A">
                      <w:instrText xml:space="preserve"> NUMPAGES </w:instrText>
                    </w:r>
                    <w:r w:rsidR="00DD3D5A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DD3D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36.55pt;margin-top:756.65pt;width:160.1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" stroked="f"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25D1F0" id="Picture 1" o:spid="_x0000_s1026" style="position:absolute;margin-left:29pt;margin-top:756.2pt;width:553.85pt;height:1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4F382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B8" w:rsidRDefault="00C031B8" w:rsidP="009C19D4">
      <w:r>
        <w:separator/>
      </w:r>
    </w:p>
  </w:footnote>
  <w:footnote w:type="continuationSeparator" w:id="0">
    <w:p w:rsidR="00C031B8" w:rsidRDefault="00C031B8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28" w:rsidRDefault="005B4239" w:rsidP="009C19D4">
    <w:pPr>
      <w:pStyle w:val="a4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 xml:space="preserve">PAGE </w:t>
                          </w:r>
                          <w:r w:rsidR="00DD3D5A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DD3D5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DD3D5A">
                            <w:fldChar w:fldCharType="end"/>
                          </w:r>
                          <w:r>
                            <w:t xml:space="preserve"> OF </w:t>
                          </w:r>
                          <w:r w:rsidR="00DD3D5A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DD3D5A">
                            <w:fldChar w:fldCharType="separate"/>
                          </w:r>
                          <w:r w:rsidR="00C97E2D">
                            <w:rPr>
                              <w:noProof/>
                            </w:rPr>
                            <w:t>1</w:t>
                          </w:r>
                          <w:r w:rsidR="00DD3D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grfgIAAA8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" stroked="f">
              <v:textbox>
                <w:txbxContent>
                  <w:p w:rsidR="004F3828" w:rsidRDefault="004F3828" w:rsidP="009C19D4">
                    <w:r>
                      <w:t xml:space="preserve">PAGE </w:t>
                    </w:r>
                    <w:r w:rsidR="00DD3D5A">
                      <w:fldChar w:fldCharType="begin"/>
                    </w:r>
                    <w:r>
                      <w:instrText xml:space="preserve"> PAGE </w:instrText>
                    </w:r>
                    <w:r w:rsidR="00DD3D5A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DD3D5A">
                      <w:fldChar w:fldCharType="end"/>
                    </w:r>
                    <w:r>
                      <w:t xml:space="preserve"> OF </w:t>
                    </w:r>
                    <w:r w:rsidR="00DD3D5A">
                      <w:fldChar w:fldCharType="begin"/>
                    </w:r>
                    <w:r w:rsidR="006F283A">
                      <w:instrText xml:space="preserve"> NUMPAGES </w:instrText>
                    </w:r>
                    <w:r w:rsidR="00DD3D5A">
                      <w:fldChar w:fldCharType="separate"/>
                    </w:r>
                    <w:r w:rsidR="00C97E2D">
                      <w:rPr>
                        <w:noProof/>
                      </w:rPr>
                      <w:t>1</w:t>
                    </w:r>
                    <w:r w:rsidR="00DD3D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828" w:rsidRDefault="004F382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.55pt;margin-top:756.65pt;width:160.1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p2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" stroked="f">
              <v:textbox>
                <w:txbxContent>
                  <w:p w:rsidR="004F3828" w:rsidRDefault="004F382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92543" id="Picture 1" o:spid="_x0000_s1026" style="position:absolute;margin-left:29pt;margin-top:756.2pt;width:553.85pt;height:10.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gh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BFVBgh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4F3828"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CE" w:rsidRPr="00A754C4" w:rsidRDefault="00C97E2D" w:rsidP="00DB6C78">
    <w:pPr>
      <w:pStyle w:val="headertext"/>
      <w:pBdr>
        <w:bottom w:val="single" w:sz="4" w:space="1" w:color="0A522A"/>
      </w:pBdr>
      <w:rPr>
        <w:rFonts w:ascii="Calibri" w:hAnsi="Calibri"/>
        <w:caps/>
        <w:color w:val="1F497D"/>
        <w:spacing w:val="20"/>
        <w:sz w:val="20"/>
        <w:szCs w:val="22"/>
      </w:rPr>
    </w:pPr>
    <w:r w:rsidRPr="00ED6734">
      <w:rPr>
        <w:b w:val="0"/>
        <w:caps/>
        <w:color w:val="084332"/>
        <w:spacing w:val="20"/>
      </w:rPr>
      <w:t xml:space="preserve">                                  </w:t>
    </w:r>
    <w:r w:rsidR="00A754C4">
      <w:rPr>
        <w:b w:val="0"/>
        <w:caps/>
        <w:color w:val="084332"/>
        <w:spacing w:val="20"/>
      </w:rPr>
      <w:t xml:space="preserve">                </w:t>
    </w:r>
  </w:p>
  <w:tbl>
    <w:tblPr>
      <w:tblW w:w="9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812"/>
      <w:gridCol w:w="1134"/>
      <w:gridCol w:w="1418"/>
    </w:tblGrid>
    <w:tr w:rsidR="006750CE" w:rsidRPr="006C259C" w:rsidTr="006348E3">
      <w:trPr>
        <w:trHeight w:val="369"/>
      </w:trPr>
      <w:tc>
        <w:tcPr>
          <w:tcW w:w="1526" w:type="dxa"/>
          <w:vMerge w:val="restart"/>
          <w:vAlign w:val="center"/>
        </w:tcPr>
        <w:p w:rsidR="006750CE" w:rsidRPr="006C259C" w:rsidRDefault="006750CE" w:rsidP="006750CE">
          <w:pPr>
            <w:pStyle w:val="a4"/>
            <w:jc w:val="center"/>
            <w:rPr>
              <w:lang w:val="ro-RO"/>
            </w:rPr>
          </w:pPr>
          <w:r w:rsidRPr="005A5013"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 wp14:anchorId="25208FF0" wp14:editId="6D3EBE7B">
                <wp:extent cx="723900" cy="723900"/>
                <wp:effectExtent l="0" t="0" r="0" b="0"/>
                <wp:docPr id="13" name="Рисунок 13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6750CE" w:rsidRPr="007A4CCF" w:rsidRDefault="006750CE" w:rsidP="006750CE">
          <w:pPr>
            <w:pStyle w:val="a4"/>
            <w:spacing w:before="240"/>
            <w:jc w:val="center"/>
            <w:rPr>
              <w:b/>
              <w:sz w:val="24"/>
              <w:szCs w:val="24"/>
              <w:lang w:val="ro-RO"/>
            </w:rPr>
          </w:pPr>
          <w:r w:rsidRPr="006750CE">
            <w:rPr>
              <w:b/>
              <w:sz w:val="24"/>
              <w:szCs w:val="24"/>
              <w:lang w:val="ro-RO"/>
            </w:rPr>
            <w:t>FI</w:t>
          </w:r>
          <w:r w:rsidRPr="006750C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6750CE">
            <w:rPr>
              <w:b/>
              <w:sz w:val="24"/>
              <w:szCs w:val="24"/>
              <w:lang w:val="ro-RO"/>
            </w:rPr>
            <w:t>A</w:t>
          </w:r>
          <w:r w:rsidRPr="007A4CCF">
            <w:rPr>
              <w:b/>
              <w:sz w:val="24"/>
              <w:szCs w:val="24"/>
              <w:lang w:val="ro-RO"/>
            </w:rPr>
            <w:t xml:space="preserve"> </w:t>
          </w:r>
          <w:r>
            <w:rPr>
              <w:b/>
              <w:sz w:val="24"/>
              <w:szCs w:val="24"/>
              <w:lang w:val="ro-RO"/>
            </w:rPr>
            <w:t>DISCIPLINEI</w:t>
          </w:r>
          <w:r w:rsidRPr="007A4CCF">
            <w:rPr>
              <w:b/>
              <w:sz w:val="24"/>
              <w:szCs w:val="24"/>
              <w:lang w:val="ro-RO"/>
            </w:rPr>
            <w:t>/MODULULUI</w:t>
          </w:r>
        </w:p>
      </w:tc>
      <w:tc>
        <w:tcPr>
          <w:tcW w:w="2552" w:type="dxa"/>
          <w:gridSpan w:val="2"/>
          <w:vAlign w:val="center"/>
        </w:tcPr>
        <w:p w:rsidR="006750CE" w:rsidRPr="006750CE" w:rsidRDefault="006750CE" w:rsidP="006750CE">
          <w:pPr>
            <w:pStyle w:val="a4"/>
            <w:jc w:val="center"/>
            <w:rPr>
              <w:rFonts w:asciiTheme="minorHAnsi" w:hAnsiTheme="minorHAnsi"/>
              <w:b/>
              <w:sz w:val="24"/>
              <w:szCs w:val="24"/>
              <w:lang w:val="ro-RO"/>
            </w:rPr>
          </w:pPr>
          <w:r>
            <w:rPr>
              <w:b/>
              <w:sz w:val="24"/>
              <w:szCs w:val="24"/>
              <w:lang w:val="ro-RO"/>
            </w:rPr>
            <w:t xml:space="preserve">Cod: </w:t>
          </w:r>
          <w:r>
            <w:rPr>
              <w:rFonts w:asciiTheme="minorHAnsi" w:hAnsiTheme="minorHAnsi"/>
              <w:b/>
              <w:sz w:val="24"/>
              <w:szCs w:val="24"/>
            </w:rPr>
            <w:t>S</w:t>
          </w:r>
          <w:r w:rsidRPr="009D5B52">
            <w:rPr>
              <w:rFonts w:asciiTheme="minorHAnsi" w:hAnsiTheme="minorHAnsi"/>
              <w:b/>
              <w:sz w:val="24"/>
              <w:szCs w:val="24"/>
            </w:rPr>
            <w:t xml:space="preserve">. O. </w:t>
          </w:r>
          <w:r>
            <w:rPr>
              <w:rFonts w:asciiTheme="minorHAnsi" w:hAnsiTheme="minorHAnsi"/>
              <w:b/>
              <w:sz w:val="24"/>
              <w:szCs w:val="24"/>
              <w:lang w:val="ru-RU"/>
            </w:rPr>
            <w:t>0</w:t>
          </w:r>
          <w:r>
            <w:rPr>
              <w:rFonts w:asciiTheme="minorHAnsi" w:hAnsiTheme="minorHAnsi"/>
              <w:b/>
              <w:sz w:val="24"/>
              <w:szCs w:val="24"/>
              <w:lang w:val="ro-RO"/>
            </w:rPr>
            <w:t>14</w:t>
          </w:r>
        </w:p>
      </w:tc>
    </w:tr>
    <w:tr w:rsidR="006750CE" w:rsidRPr="006C259C" w:rsidTr="006348E3">
      <w:trPr>
        <w:trHeight w:val="160"/>
      </w:trPr>
      <w:tc>
        <w:tcPr>
          <w:tcW w:w="1526" w:type="dxa"/>
          <w:vMerge/>
          <w:vAlign w:val="center"/>
        </w:tcPr>
        <w:p w:rsidR="006750CE" w:rsidRPr="006C259C" w:rsidRDefault="006750CE" w:rsidP="006750CE">
          <w:pPr>
            <w:pStyle w:val="a4"/>
            <w:jc w:val="center"/>
            <w:rPr>
              <w:lang w:val="ro-RO"/>
            </w:rPr>
          </w:pPr>
        </w:p>
      </w:tc>
      <w:tc>
        <w:tcPr>
          <w:tcW w:w="5812" w:type="dxa"/>
          <w:vMerge/>
          <w:vAlign w:val="center"/>
        </w:tcPr>
        <w:p w:rsidR="006750CE" w:rsidRDefault="006750CE" w:rsidP="006750CE">
          <w:pPr>
            <w:pStyle w:val="a4"/>
            <w:spacing w:before="240"/>
            <w:rPr>
              <w:b/>
              <w:caps/>
              <w:sz w:val="28"/>
              <w:lang w:val="ro-RO"/>
            </w:rPr>
          </w:pPr>
        </w:p>
      </w:tc>
      <w:tc>
        <w:tcPr>
          <w:tcW w:w="1134" w:type="dxa"/>
          <w:vAlign w:val="center"/>
        </w:tcPr>
        <w:p w:rsidR="006750CE" w:rsidRPr="007A4CCF" w:rsidRDefault="006750CE" w:rsidP="006750CE">
          <w:pPr>
            <w:pStyle w:val="a4"/>
            <w:jc w:val="center"/>
            <w:rPr>
              <w:b/>
              <w:sz w:val="24"/>
              <w:szCs w:val="24"/>
              <w:lang w:val="ro-RO"/>
            </w:rPr>
          </w:pPr>
          <w:r w:rsidRPr="007A4CCF">
            <w:rPr>
              <w:b/>
              <w:sz w:val="24"/>
              <w:szCs w:val="24"/>
              <w:lang w:val="ro-RO"/>
            </w:rPr>
            <w:t>Ediţia</w:t>
          </w:r>
        </w:p>
      </w:tc>
      <w:tc>
        <w:tcPr>
          <w:tcW w:w="1418" w:type="dxa"/>
          <w:vAlign w:val="center"/>
        </w:tcPr>
        <w:p w:rsidR="006750CE" w:rsidRPr="007A4CCF" w:rsidRDefault="006750CE" w:rsidP="006750CE">
          <w:pPr>
            <w:pStyle w:val="a4"/>
            <w:jc w:val="center"/>
            <w:rPr>
              <w:b/>
              <w:sz w:val="24"/>
              <w:szCs w:val="24"/>
              <w:lang w:val="ro-RO"/>
            </w:rPr>
          </w:pPr>
          <w:r w:rsidRPr="007A4CCF">
            <w:rPr>
              <w:b/>
              <w:sz w:val="24"/>
              <w:szCs w:val="24"/>
              <w:lang w:val="ro-RO"/>
            </w:rPr>
            <w:t>1</w:t>
          </w:r>
        </w:p>
      </w:tc>
    </w:tr>
    <w:tr w:rsidR="006750CE" w:rsidRPr="006C259C" w:rsidTr="006348E3">
      <w:trPr>
        <w:trHeight w:val="345"/>
      </w:trPr>
      <w:tc>
        <w:tcPr>
          <w:tcW w:w="1526" w:type="dxa"/>
          <w:vMerge/>
          <w:vAlign w:val="center"/>
        </w:tcPr>
        <w:p w:rsidR="006750CE" w:rsidRPr="006C259C" w:rsidRDefault="006750CE" w:rsidP="006750CE">
          <w:pPr>
            <w:pStyle w:val="a4"/>
            <w:jc w:val="center"/>
            <w:rPr>
              <w:lang w:val="ro-RO"/>
            </w:rPr>
          </w:pPr>
        </w:p>
      </w:tc>
      <w:tc>
        <w:tcPr>
          <w:tcW w:w="5812" w:type="dxa"/>
          <w:vMerge/>
          <w:vAlign w:val="center"/>
        </w:tcPr>
        <w:p w:rsidR="006750CE" w:rsidRDefault="006750CE" w:rsidP="006750CE">
          <w:pPr>
            <w:pStyle w:val="a4"/>
            <w:spacing w:before="240"/>
            <w:rPr>
              <w:b/>
              <w:caps/>
              <w:sz w:val="28"/>
              <w:lang w:val="ro-RO"/>
            </w:rPr>
          </w:pPr>
        </w:p>
      </w:tc>
      <w:tc>
        <w:tcPr>
          <w:tcW w:w="1134" w:type="dxa"/>
          <w:vAlign w:val="center"/>
        </w:tcPr>
        <w:p w:rsidR="006750CE" w:rsidRPr="007A4CCF" w:rsidRDefault="006750CE" w:rsidP="006750CE">
          <w:pPr>
            <w:pStyle w:val="a4"/>
            <w:jc w:val="center"/>
            <w:rPr>
              <w:b/>
              <w:sz w:val="24"/>
              <w:szCs w:val="24"/>
              <w:lang w:val="ro-RO"/>
            </w:rPr>
          </w:pPr>
          <w:r w:rsidRPr="007A4CCF">
            <w:rPr>
              <w:b/>
              <w:sz w:val="24"/>
              <w:szCs w:val="24"/>
              <w:lang w:val="ro-RO"/>
            </w:rPr>
            <w:t>Revizia</w:t>
          </w:r>
        </w:p>
      </w:tc>
      <w:tc>
        <w:tcPr>
          <w:tcW w:w="1418" w:type="dxa"/>
          <w:vAlign w:val="center"/>
        </w:tcPr>
        <w:p w:rsidR="006750CE" w:rsidRPr="007A4CCF" w:rsidRDefault="006750CE" w:rsidP="006750CE">
          <w:pPr>
            <w:pStyle w:val="a4"/>
            <w:jc w:val="center"/>
            <w:rPr>
              <w:b/>
              <w:sz w:val="24"/>
              <w:szCs w:val="24"/>
              <w:lang w:val="ro-RO"/>
            </w:rPr>
          </w:pPr>
          <w:r w:rsidRPr="007A4CCF">
            <w:rPr>
              <w:b/>
              <w:sz w:val="24"/>
              <w:szCs w:val="24"/>
              <w:lang w:val="ro-RO"/>
            </w:rPr>
            <w:t>0</w:t>
          </w:r>
        </w:p>
      </w:tc>
    </w:tr>
    <w:tr w:rsidR="006750CE" w:rsidRPr="006C259C" w:rsidTr="006348E3">
      <w:trPr>
        <w:trHeight w:val="180"/>
      </w:trPr>
      <w:tc>
        <w:tcPr>
          <w:tcW w:w="1526" w:type="dxa"/>
          <w:vMerge/>
          <w:vAlign w:val="center"/>
        </w:tcPr>
        <w:p w:rsidR="006750CE" w:rsidRPr="006C259C" w:rsidRDefault="006750CE" w:rsidP="006750CE">
          <w:pPr>
            <w:pStyle w:val="a4"/>
            <w:jc w:val="center"/>
            <w:rPr>
              <w:lang w:val="ro-RO"/>
            </w:rPr>
          </w:pPr>
        </w:p>
      </w:tc>
      <w:tc>
        <w:tcPr>
          <w:tcW w:w="5812" w:type="dxa"/>
          <w:vMerge/>
          <w:vAlign w:val="center"/>
        </w:tcPr>
        <w:p w:rsidR="006750CE" w:rsidRDefault="006750CE" w:rsidP="006750CE">
          <w:pPr>
            <w:pStyle w:val="a4"/>
            <w:spacing w:before="240"/>
            <w:rPr>
              <w:b/>
              <w:caps/>
              <w:sz w:val="28"/>
              <w:lang w:val="ro-RO"/>
            </w:rPr>
          </w:pPr>
        </w:p>
      </w:tc>
      <w:tc>
        <w:tcPr>
          <w:tcW w:w="1134" w:type="dxa"/>
          <w:vAlign w:val="center"/>
        </w:tcPr>
        <w:p w:rsidR="006750CE" w:rsidRPr="007A4CCF" w:rsidRDefault="006750CE" w:rsidP="006750CE">
          <w:pPr>
            <w:pStyle w:val="a4"/>
            <w:jc w:val="center"/>
            <w:rPr>
              <w:b/>
              <w:sz w:val="24"/>
              <w:szCs w:val="24"/>
              <w:lang w:val="ro-RO"/>
            </w:rPr>
          </w:pPr>
          <w:r w:rsidRPr="007A4CCF">
            <w:rPr>
              <w:b/>
              <w:sz w:val="24"/>
              <w:szCs w:val="24"/>
              <w:lang w:val="ro-RO"/>
            </w:rPr>
            <w:t>Pag</w:t>
          </w:r>
          <w:r>
            <w:rPr>
              <w:b/>
              <w:sz w:val="24"/>
              <w:szCs w:val="24"/>
              <w:lang w:val="ro-RO"/>
            </w:rPr>
            <w:t>ini</w:t>
          </w:r>
        </w:p>
      </w:tc>
      <w:tc>
        <w:tcPr>
          <w:tcW w:w="1418" w:type="dxa"/>
          <w:vAlign w:val="center"/>
        </w:tcPr>
        <w:p w:rsidR="006750CE" w:rsidRPr="007A4CCF" w:rsidRDefault="00AE3676" w:rsidP="006750CE">
          <w:pPr>
            <w:pStyle w:val="a4"/>
            <w:jc w:val="center"/>
            <w:rPr>
              <w:b/>
              <w:sz w:val="24"/>
              <w:szCs w:val="24"/>
              <w:lang w:val="ro-RO"/>
            </w:rPr>
          </w:pPr>
          <w:r>
            <w:rPr>
              <w:b/>
              <w:sz w:val="24"/>
              <w:szCs w:val="24"/>
              <w:lang w:val="ro-RO"/>
            </w:rPr>
            <w:t>5</w:t>
          </w:r>
        </w:p>
      </w:tc>
    </w:tr>
  </w:tbl>
  <w:p w:rsidR="00C97E2D" w:rsidRPr="00A754C4" w:rsidRDefault="00C97E2D" w:rsidP="00DB6C78">
    <w:pPr>
      <w:pStyle w:val="headertext"/>
      <w:pBdr>
        <w:bottom w:val="single" w:sz="4" w:space="1" w:color="0A522A"/>
      </w:pBdr>
      <w:rPr>
        <w:rFonts w:ascii="Calibri" w:hAnsi="Calibri"/>
        <w:caps/>
        <w:color w:val="1F497D"/>
        <w:spacing w:val="20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979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42F87"/>
    <w:multiLevelType w:val="singleLevel"/>
    <w:tmpl w:val="F5E4B5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286C3F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1716C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87309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1107A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F363E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533AC"/>
    <w:multiLevelType w:val="multilevel"/>
    <w:tmpl w:val="4C8D0CFB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9080960"/>
    <w:multiLevelType w:val="multilevel"/>
    <w:tmpl w:val="19080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6235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C2883"/>
    <w:multiLevelType w:val="hybridMultilevel"/>
    <w:tmpl w:val="EAB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360"/>
    <w:multiLevelType w:val="hybridMultilevel"/>
    <w:tmpl w:val="69A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53304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8D39C6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E10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D2FCA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CBA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7EA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27C04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706FAF"/>
    <w:multiLevelType w:val="multilevel"/>
    <w:tmpl w:val="3B706FAF"/>
    <w:lvl w:ilvl="0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2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54C2B"/>
    <w:multiLevelType w:val="multilevel"/>
    <w:tmpl w:val="4A654C2B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C8D0CFB"/>
    <w:multiLevelType w:val="multilevel"/>
    <w:tmpl w:val="4C8D0CFB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2106B13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54E0A"/>
    <w:multiLevelType w:val="multilevel"/>
    <w:tmpl w:val="4C8D0CFB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A150F5A"/>
    <w:multiLevelType w:val="hybridMultilevel"/>
    <w:tmpl w:val="6B52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9498B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16D23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9A5126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80BBE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30B91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A1EC7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130F1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6137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6252A4"/>
    <w:multiLevelType w:val="multilevel"/>
    <w:tmpl w:val="52106B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33"/>
  </w:num>
  <w:num w:numId="4">
    <w:abstractNumId w:val="22"/>
  </w:num>
  <w:num w:numId="5">
    <w:abstractNumId w:val="16"/>
  </w:num>
  <w:num w:numId="6">
    <w:abstractNumId w:val="24"/>
  </w:num>
  <w:num w:numId="7">
    <w:abstractNumId w:val="1"/>
  </w:num>
  <w:num w:numId="8">
    <w:abstractNumId w:val="28"/>
  </w:num>
  <w:num w:numId="9">
    <w:abstractNumId w:val="23"/>
  </w:num>
  <w:num w:numId="10">
    <w:abstractNumId w:val="11"/>
  </w:num>
  <w:num w:numId="11">
    <w:abstractNumId w:val="21"/>
  </w:num>
  <w:num w:numId="12">
    <w:abstractNumId w:val="8"/>
  </w:num>
  <w:num w:numId="13">
    <w:abstractNumId w:val="10"/>
  </w:num>
  <w:num w:numId="14">
    <w:abstractNumId w:val="26"/>
  </w:num>
  <w:num w:numId="15">
    <w:abstractNumId w:val="25"/>
  </w:num>
  <w:num w:numId="16">
    <w:abstractNumId w:val="9"/>
  </w:num>
  <w:num w:numId="17">
    <w:abstractNumId w:val="39"/>
  </w:num>
  <w:num w:numId="18">
    <w:abstractNumId w:val="12"/>
  </w:num>
  <w:num w:numId="19">
    <w:abstractNumId w:val="35"/>
  </w:num>
  <w:num w:numId="20">
    <w:abstractNumId w:val="34"/>
  </w:num>
  <w:num w:numId="21">
    <w:abstractNumId w:val="32"/>
  </w:num>
  <w:num w:numId="22">
    <w:abstractNumId w:val="13"/>
  </w:num>
  <w:num w:numId="23">
    <w:abstractNumId w:val="15"/>
  </w:num>
  <w:num w:numId="24">
    <w:abstractNumId w:val="5"/>
  </w:num>
  <w:num w:numId="25">
    <w:abstractNumId w:val="27"/>
  </w:num>
  <w:num w:numId="26">
    <w:abstractNumId w:val="7"/>
  </w:num>
  <w:num w:numId="27">
    <w:abstractNumId w:val="30"/>
  </w:num>
  <w:num w:numId="28">
    <w:abstractNumId w:val="14"/>
  </w:num>
  <w:num w:numId="29">
    <w:abstractNumId w:val="31"/>
  </w:num>
  <w:num w:numId="30">
    <w:abstractNumId w:val="29"/>
  </w:num>
  <w:num w:numId="31">
    <w:abstractNumId w:val="6"/>
  </w:num>
  <w:num w:numId="32">
    <w:abstractNumId w:val="18"/>
  </w:num>
  <w:num w:numId="33">
    <w:abstractNumId w:val="19"/>
  </w:num>
  <w:num w:numId="34">
    <w:abstractNumId w:val="3"/>
  </w:num>
  <w:num w:numId="35">
    <w:abstractNumId w:val="0"/>
  </w:num>
  <w:num w:numId="36">
    <w:abstractNumId w:val="38"/>
  </w:num>
  <w:num w:numId="37">
    <w:abstractNumId w:val="20"/>
  </w:num>
  <w:num w:numId="38">
    <w:abstractNumId w:val="2"/>
  </w:num>
  <w:num w:numId="39">
    <w:abstractNumId w:val="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2D"/>
    <w:rsid w:val="000108FF"/>
    <w:rsid w:val="0001102D"/>
    <w:rsid w:val="00056C53"/>
    <w:rsid w:val="00056D1E"/>
    <w:rsid w:val="0005719F"/>
    <w:rsid w:val="000579E6"/>
    <w:rsid w:val="00072D81"/>
    <w:rsid w:val="00092D00"/>
    <w:rsid w:val="00096EC1"/>
    <w:rsid w:val="000B3B6F"/>
    <w:rsid w:val="000D732B"/>
    <w:rsid w:val="000E45AF"/>
    <w:rsid w:val="000E613A"/>
    <w:rsid w:val="000F2B0D"/>
    <w:rsid w:val="0010005A"/>
    <w:rsid w:val="0010059F"/>
    <w:rsid w:val="00126964"/>
    <w:rsid w:val="00143433"/>
    <w:rsid w:val="001541E0"/>
    <w:rsid w:val="00174135"/>
    <w:rsid w:val="001748FB"/>
    <w:rsid w:val="0017678C"/>
    <w:rsid w:val="00193642"/>
    <w:rsid w:val="001A267C"/>
    <w:rsid w:val="001B4A6D"/>
    <w:rsid w:val="001C2232"/>
    <w:rsid w:val="001F21DA"/>
    <w:rsid w:val="00202901"/>
    <w:rsid w:val="00205614"/>
    <w:rsid w:val="00216B8A"/>
    <w:rsid w:val="00221CBF"/>
    <w:rsid w:val="0022567A"/>
    <w:rsid w:val="002270E3"/>
    <w:rsid w:val="002B49E8"/>
    <w:rsid w:val="002B5729"/>
    <w:rsid w:val="002D5883"/>
    <w:rsid w:val="00381DBF"/>
    <w:rsid w:val="00396C53"/>
    <w:rsid w:val="003D223D"/>
    <w:rsid w:val="003D5D57"/>
    <w:rsid w:val="00401E7B"/>
    <w:rsid w:val="004374DB"/>
    <w:rsid w:val="0044293B"/>
    <w:rsid w:val="0046070C"/>
    <w:rsid w:val="0046580A"/>
    <w:rsid w:val="00475168"/>
    <w:rsid w:val="0048054C"/>
    <w:rsid w:val="004B4942"/>
    <w:rsid w:val="004C5FC4"/>
    <w:rsid w:val="004D44C5"/>
    <w:rsid w:val="004F3828"/>
    <w:rsid w:val="004F49C0"/>
    <w:rsid w:val="004F5DAA"/>
    <w:rsid w:val="00502599"/>
    <w:rsid w:val="00521BF5"/>
    <w:rsid w:val="0053294D"/>
    <w:rsid w:val="00532FB8"/>
    <w:rsid w:val="00536759"/>
    <w:rsid w:val="005414CF"/>
    <w:rsid w:val="00596BD2"/>
    <w:rsid w:val="005B363D"/>
    <w:rsid w:val="005B4239"/>
    <w:rsid w:val="005B7A7E"/>
    <w:rsid w:val="005C71E7"/>
    <w:rsid w:val="005D077E"/>
    <w:rsid w:val="00611B90"/>
    <w:rsid w:val="00620609"/>
    <w:rsid w:val="00620EBC"/>
    <w:rsid w:val="00644288"/>
    <w:rsid w:val="006750CE"/>
    <w:rsid w:val="006C50CD"/>
    <w:rsid w:val="006E2707"/>
    <w:rsid w:val="006F283A"/>
    <w:rsid w:val="007018FF"/>
    <w:rsid w:val="007025E7"/>
    <w:rsid w:val="0070506B"/>
    <w:rsid w:val="00721403"/>
    <w:rsid w:val="00725774"/>
    <w:rsid w:val="00737829"/>
    <w:rsid w:val="00751380"/>
    <w:rsid w:val="00765325"/>
    <w:rsid w:val="00773178"/>
    <w:rsid w:val="007818A8"/>
    <w:rsid w:val="00784898"/>
    <w:rsid w:val="00787C74"/>
    <w:rsid w:val="007B2D82"/>
    <w:rsid w:val="007B2FF1"/>
    <w:rsid w:val="007B31BA"/>
    <w:rsid w:val="007E0B76"/>
    <w:rsid w:val="00840FA9"/>
    <w:rsid w:val="008501B5"/>
    <w:rsid w:val="008526A5"/>
    <w:rsid w:val="00862DDD"/>
    <w:rsid w:val="0086718E"/>
    <w:rsid w:val="008674EF"/>
    <w:rsid w:val="0087233D"/>
    <w:rsid w:val="008B0C21"/>
    <w:rsid w:val="008E2340"/>
    <w:rsid w:val="008E376B"/>
    <w:rsid w:val="008F25FB"/>
    <w:rsid w:val="008F5D02"/>
    <w:rsid w:val="009034B4"/>
    <w:rsid w:val="0091014E"/>
    <w:rsid w:val="00936F3F"/>
    <w:rsid w:val="0094510E"/>
    <w:rsid w:val="009635A9"/>
    <w:rsid w:val="00984390"/>
    <w:rsid w:val="009A2BD4"/>
    <w:rsid w:val="009C189D"/>
    <w:rsid w:val="009C19D4"/>
    <w:rsid w:val="009C7FA7"/>
    <w:rsid w:val="009D6A71"/>
    <w:rsid w:val="009E0617"/>
    <w:rsid w:val="009E6E84"/>
    <w:rsid w:val="009F2F97"/>
    <w:rsid w:val="00A000C7"/>
    <w:rsid w:val="00A06109"/>
    <w:rsid w:val="00A13DBE"/>
    <w:rsid w:val="00A14CD4"/>
    <w:rsid w:val="00A32A18"/>
    <w:rsid w:val="00A37896"/>
    <w:rsid w:val="00A41738"/>
    <w:rsid w:val="00A42628"/>
    <w:rsid w:val="00A43828"/>
    <w:rsid w:val="00A64D15"/>
    <w:rsid w:val="00A67D58"/>
    <w:rsid w:val="00A754C4"/>
    <w:rsid w:val="00A974F8"/>
    <w:rsid w:val="00AC6CEE"/>
    <w:rsid w:val="00AE3676"/>
    <w:rsid w:val="00B57D5F"/>
    <w:rsid w:val="00B67418"/>
    <w:rsid w:val="00B80B1F"/>
    <w:rsid w:val="00B81D8D"/>
    <w:rsid w:val="00B86306"/>
    <w:rsid w:val="00B87169"/>
    <w:rsid w:val="00BA3C19"/>
    <w:rsid w:val="00BB60F9"/>
    <w:rsid w:val="00BC6F1F"/>
    <w:rsid w:val="00C01481"/>
    <w:rsid w:val="00C031B8"/>
    <w:rsid w:val="00C074EE"/>
    <w:rsid w:val="00C2448A"/>
    <w:rsid w:val="00C2530B"/>
    <w:rsid w:val="00C40430"/>
    <w:rsid w:val="00C61775"/>
    <w:rsid w:val="00C62391"/>
    <w:rsid w:val="00C82E42"/>
    <w:rsid w:val="00C8318D"/>
    <w:rsid w:val="00C84C52"/>
    <w:rsid w:val="00C9470C"/>
    <w:rsid w:val="00C9505D"/>
    <w:rsid w:val="00C97E2D"/>
    <w:rsid w:val="00CD2339"/>
    <w:rsid w:val="00D155AC"/>
    <w:rsid w:val="00D30EDD"/>
    <w:rsid w:val="00D31FE4"/>
    <w:rsid w:val="00D4559D"/>
    <w:rsid w:val="00D50176"/>
    <w:rsid w:val="00DA575E"/>
    <w:rsid w:val="00DB5566"/>
    <w:rsid w:val="00DB6C78"/>
    <w:rsid w:val="00DD2365"/>
    <w:rsid w:val="00DD3D5A"/>
    <w:rsid w:val="00DF56C3"/>
    <w:rsid w:val="00E075A6"/>
    <w:rsid w:val="00E346AC"/>
    <w:rsid w:val="00E64D37"/>
    <w:rsid w:val="00E84419"/>
    <w:rsid w:val="00E93DFB"/>
    <w:rsid w:val="00EA0DBA"/>
    <w:rsid w:val="00EC48E9"/>
    <w:rsid w:val="00EC6F9C"/>
    <w:rsid w:val="00ED6734"/>
    <w:rsid w:val="00F119BB"/>
    <w:rsid w:val="00F24AF5"/>
    <w:rsid w:val="00F358F7"/>
    <w:rsid w:val="00F5673F"/>
    <w:rsid w:val="00F85A5F"/>
    <w:rsid w:val="00F976AC"/>
    <w:rsid w:val="00F97959"/>
    <w:rsid w:val="00FF45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7D4F25-A7F5-4AC5-A0DA-93330602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bCs/>
      <w:color w:val="1F497D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bCs/>
      <w:color w:val="1F497D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b/>
      <w:bCs/>
      <w:i/>
      <w:iCs/>
      <w:color w:val="8080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="Georgia" w:hAnsi="Georgia"/>
      <w:b/>
      <w:color w:val="8080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="Georgia" w:hAnsi="Georgia"/>
      <w:b/>
      <w:i/>
      <w:i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="Times New Roman" w:hAnsi="Calisto MT" w:cs="Times New Roman"/>
      <w:bCs/>
      <w:color w:val="1F497D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="Times New Roman" w:hAnsi="Calisto MT" w:cs="Times New Roman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Georgia" w:hAnsi="Georgia"/>
      <w:color w:val="C0504D"/>
      <w:spacing w:val="5"/>
      <w:kern w:val="28"/>
      <w:sz w:val="72"/>
      <w:szCs w:val="72"/>
    </w:rPr>
  </w:style>
  <w:style w:type="character" w:customStyle="1" w:styleId="a9">
    <w:name w:val="Название Знак"/>
    <w:basedOn w:val="a1"/>
    <w:link w:val="a8"/>
    <w:uiPriority w:val="10"/>
    <w:rsid w:val="00F85A5F"/>
    <w:rPr>
      <w:rFonts w:ascii="Georgia" w:eastAsia="Times New Roman" w:hAnsi="Georgia" w:cs="Times New Roman"/>
      <w:color w:val="C0504D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="Times New Roman" w:hAnsi="Calisto MT" w:cs="Times New Roman"/>
      <w:bCs/>
      <w:color w:val="1F497D"/>
      <w:sz w:val="36"/>
      <w:szCs w:val="36"/>
    </w:rPr>
  </w:style>
  <w:style w:type="character" w:styleId="ae">
    <w:name w:val="page number"/>
    <w:basedOn w:val="a1"/>
    <w:uiPriority w:val="99"/>
    <w:semiHidden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/>
      </w:pBdr>
      <w:spacing w:afterAutospacing="0"/>
    </w:pPr>
    <w:rPr>
      <w:b/>
      <w:color w:val="C0504D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="Times New Roman" w:hAnsi="Calisto MT" w:cs="Times New Roman"/>
      <w:b/>
      <w:bCs/>
      <w:i/>
      <w:iCs/>
      <w:color w:val="8080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="Georgia" w:eastAsia="Times New Roman" w:hAnsi="Georgia" w:cs="Times New Roman"/>
      <w:b/>
      <w:color w:val="8080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="Georgia" w:eastAsia="Times New Roman" w:hAnsi="Georgia" w:cs="Times New Roman"/>
      <w:b/>
      <w:i/>
      <w:iCs/>
      <w:color w:val="808080"/>
      <w:sz w:val="20"/>
      <w:szCs w:val="20"/>
    </w:rPr>
  </w:style>
  <w:style w:type="paragraph" w:styleId="af">
    <w:name w:val="Subtitle"/>
    <w:basedOn w:val="a0"/>
    <w:next w:val="a0"/>
    <w:link w:val="af0"/>
    <w:uiPriority w:val="11"/>
    <w:qFormat/>
    <w:rsid w:val="007025E7"/>
    <w:pPr>
      <w:numPr>
        <w:ilvl w:val="1"/>
      </w:numPr>
    </w:pPr>
    <w:rPr>
      <w:rFonts w:ascii="Georgia" w:hAnsi="Georgia"/>
      <w:i/>
      <w:iCs/>
      <w:color w:val="8080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7025E7"/>
    <w:rPr>
      <w:rFonts w:ascii="Georgia" w:eastAsia="Times New Roman" w:hAnsi="Georgia" w:cs="Times New Roman"/>
      <w:i/>
      <w:iCs/>
      <w:color w:val="8080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F5985-9EA7-43F3-B9C0-45FC15AF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0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7271</CharactersWithSpaces>
  <SharedDoc>false</SharedDoc>
  <HLinks>
    <vt:vector size="6" baseType="variant"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http://www.utm.md/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2015-03-26T20:27:00Z</cp:lastPrinted>
  <dcterms:created xsi:type="dcterms:W3CDTF">2024-08-30T09:32:00Z</dcterms:created>
  <dcterms:modified xsi:type="dcterms:W3CDTF">2024-08-30T09:32:00Z</dcterms:modified>
</cp:coreProperties>
</file>