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92D2F" w14:textId="41AF7E77" w:rsidR="00A22A4C" w:rsidRPr="00A22A4C" w:rsidRDefault="00A22A4C" w:rsidP="00A22A4C">
      <w:pPr>
        <w:pStyle w:val="NormalWeb"/>
        <w:tabs>
          <w:tab w:val="left" w:pos="361"/>
          <w:tab w:val="left" w:pos="567"/>
        </w:tabs>
        <w:spacing w:before="0" w:beforeAutospacing="0" w:after="0" w:afterAutospacing="0"/>
        <w:ind w:firstLine="142"/>
        <w:jc w:val="center"/>
        <w:rPr>
          <w:rFonts w:ascii="Times New Roman" w:hAnsi="Times New Roman"/>
          <w:b/>
          <w:bCs/>
          <w:color w:val="000000"/>
          <w:sz w:val="24"/>
          <w:szCs w:val="24"/>
          <w:shd w:val="clear" w:color="auto" w:fill="FFFEFD"/>
          <w:lang w:val="ro-RO"/>
        </w:rPr>
      </w:pPr>
      <w:bookmarkStart w:id="0" w:name="_Hlk209491162"/>
      <w:r w:rsidRPr="00A22A4C">
        <w:rPr>
          <w:rFonts w:ascii="Times New Roman" w:hAnsi="Times New Roman"/>
          <w:b/>
          <w:bCs/>
          <w:sz w:val="24"/>
          <w:szCs w:val="24"/>
          <w:lang w:val="ro-RO"/>
        </w:rPr>
        <w:t xml:space="preserve">Tema 10. </w:t>
      </w:r>
      <w:r w:rsidRPr="00A22A4C">
        <w:rPr>
          <w:rFonts w:ascii="Times New Roman" w:hAnsi="Times New Roman"/>
          <w:b/>
          <w:bCs/>
          <w:color w:val="000000"/>
          <w:sz w:val="24"/>
          <w:szCs w:val="24"/>
          <w:shd w:val="clear" w:color="auto" w:fill="FFFEFD"/>
          <w:lang w:val="ro-RO"/>
        </w:rPr>
        <w:t>Conexiunea dintre securitatea umană și cea informațională</w:t>
      </w:r>
    </w:p>
    <w:p w14:paraId="7A6752BD" w14:textId="55CAF3BF" w:rsidR="00A22A4C" w:rsidRPr="00A22A4C" w:rsidRDefault="00A22A4C" w:rsidP="00A22A4C">
      <w:pPr>
        <w:pStyle w:val="NormalWeb"/>
        <w:numPr>
          <w:ilvl w:val="0"/>
          <w:numId w:val="1"/>
        </w:numPr>
        <w:tabs>
          <w:tab w:val="left" w:pos="361"/>
          <w:tab w:val="left" w:pos="567"/>
        </w:tabs>
        <w:spacing w:before="0" w:beforeAutospacing="0" w:after="0" w:afterAutospacing="0"/>
        <w:ind w:left="0" w:firstLine="142"/>
        <w:jc w:val="center"/>
        <w:rPr>
          <w:rFonts w:ascii="Times New Roman" w:hAnsi="Times New Roman"/>
          <w:i/>
          <w:iCs/>
          <w:sz w:val="24"/>
          <w:szCs w:val="24"/>
          <w:lang w:val="ro-RO"/>
        </w:rPr>
      </w:pPr>
      <w:r w:rsidRPr="00A22A4C">
        <w:rPr>
          <w:rFonts w:ascii="Times New Roman" w:hAnsi="Times New Roman"/>
          <w:i/>
          <w:iCs/>
          <w:color w:val="000000"/>
          <w:sz w:val="24"/>
          <w:szCs w:val="24"/>
          <w:shd w:val="clear" w:color="auto" w:fill="FFFEFD"/>
          <w:lang w:val="ro-RO"/>
        </w:rPr>
        <w:t>Impactul manipulării informaționale asupra siguranței individului</w:t>
      </w:r>
    </w:p>
    <w:p w14:paraId="68DE27BA" w14:textId="254D2440" w:rsidR="00A22A4C" w:rsidRPr="00A22A4C" w:rsidRDefault="00A22A4C" w:rsidP="00A22A4C">
      <w:pPr>
        <w:pStyle w:val="NormalWeb"/>
        <w:numPr>
          <w:ilvl w:val="0"/>
          <w:numId w:val="1"/>
        </w:numPr>
        <w:tabs>
          <w:tab w:val="left" w:pos="361"/>
          <w:tab w:val="left" w:pos="567"/>
        </w:tabs>
        <w:spacing w:before="0" w:beforeAutospacing="0" w:after="0" w:afterAutospacing="0"/>
        <w:ind w:left="0" w:firstLine="142"/>
        <w:jc w:val="center"/>
        <w:rPr>
          <w:rFonts w:ascii="Times New Roman" w:hAnsi="Times New Roman"/>
          <w:i/>
          <w:iCs/>
          <w:sz w:val="24"/>
          <w:szCs w:val="24"/>
          <w:lang w:val="ro-RO"/>
        </w:rPr>
      </w:pPr>
      <w:r w:rsidRPr="00A22A4C">
        <w:rPr>
          <w:rFonts w:ascii="Times New Roman" w:hAnsi="Times New Roman"/>
          <w:i/>
          <w:iCs/>
          <w:color w:val="000000"/>
          <w:sz w:val="24"/>
          <w:szCs w:val="24"/>
          <w:shd w:val="clear" w:color="auto" w:fill="FFFEFD"/>
          <w:lang w:val="ro-RO"/>
        </w:rPr>
        <w:t>Propaganda digitală și războiul informațional</w:t>
      </w:r>
    </w:p>
    <w:p w14:paraId="2DA6E935" w14:textId="77777777" w:rsidR="00A22A4C" w:rsidRPr="00A22A4C" w:rsidRDefault="00A22A4C" w:rsidP="00A22A4C">
      <w:pPr>
        <w:pStyle w:val="NormalWeb"/>
        <w:numPr>
          <w:ilvl w:val="0"/>
          <w:numId w:val="1"/>
        </w:numPr>
        <w:tabs>
          <w:tab w:val="left" w:pos="361"/>
          <w:tab w:val="left" w:pos="567"/>
        </w:tabs>
        <w:spacing w:before="0" w:beforeAutospacing="0" w:after="0" w:afterAutospacing="0"/>
        <w:ind w:left="0" w:firstLine="142"/>
        <w:jc w:val="center"/>
        <w:rPr>
          <w:rFonts w:ascii="Times New Roman" w:hAnsi="Times New Roman"/>
          <w:i/>
          <w:iCs/>
          <w:sz w:val="24"/>
          <w:szCs w:val="24"/>
          <w:lang w:val="ro-RO"/>
        </w:rPr>
      </w:pPr>
      <w:r w:rsidRPr="00A22A4C">
        <w:rPr>
          <w:rFonts w:ascii="Times New Roman" w:hAnsi="Times New Roman"/>
          <w:i/>
          <w:iCs/>
          <w:color w:val="000000"/>
          <w:sz w:val="24"/>
          <w:szCs w:val="24"/>
          <w:shd w:val="clear" w:color="auto" w:fill="FFFEFD"/>
          <w:lang w:val="ro-RO"/>
        </w:rPr>
        <w:t xml:space="preserve">Protejarea datelor personale ca element al securității umane: amenințări și instrumente de protecție. </w:t>
      </w:r>
      <w:r w:rsidRPr="00A22A4C">
        <w:rPr>
          <w:rFonts w:ascii="Times New Roman" w:hAnsi="Times New Roman"/>
          <w:i/>
          <w:iCs/>
          <w:color w:val="000000"/>
          <w:sz w:val="24"/>
          <w:szCs w:val="24"/>
          <w:shd w:val="clear" w:color="auto" w:fill="FFFEFD"/>
          <w:lang w:val="it-IT"/>
        </w:rPr>
        <w:t>Instituții naționale și internaționale relevante.</w:t>
      </w:r>
    </w:p>
    <w:p w14:paraId="2CECA5D4" w14:textId="16A482F9" w:rsidR="00A22A4C" w:rsidRDefault="00A22A4C" w:rsidP="00A22A4C">
      <w:pPr>
        <w:pStyle w:val="NormalWeb"/>
        <w:numPr>
          <w:ilvl w:val="0"/>
          <w:numId w:val="1"/>
        </w:numPr>
        <w:tabs>
          <w:tab w:val="left" w:pos="361"/>
          <w:tab w:val="left" w:pos="567"/>
        </w:tabs>
        <w:spacing w:before="0" w:beforeAutospacing="0" w:after="0" w:afterAutospacing="0"/>
        <w:jc w:val="center"/>
        <w:rPr>
          <w:rFonts w:ascii="Times New Roman" w:hAnsi="Times New Roman"/>
          <w:i/>
          <w:iCs/>
          <w:sz w:val="24"/>
          <w:szCs w:val="24"/>
          <w:lang w:val="it-IT"/>
        </w:rPr>
      </w:pPr>
      <w:r w:rsidRPr="00A22A4C">
        <w:rPr>
          <w:rFonts w:ascii="Times New Roman" w:hAnsi="Times New Roman"/>
          <w:i/>
          <w:iCs/>
          <w:sz w:val="24"/>
          <w:szCs w:val="24"/>
          <w:lang w:val="it-IT"/>
        </w:rPr>
        <w:t>Unelte digitale (setări de confidențialitate, filtre, raportare) și abilități de comunicare responsabilă pentru contracararea manipulării informaționale în comunitate (dialog constructiv, raportare conținut malițios).</w:t>
      </w:r>
    </w:p>
    <w:p w14:paraId="76AD0A87" w14:textId="77777777" w:rsidR="00A22A4C" w:rsidRPr="00A22A4C" w:rsidRDefault="00A22A4C" w:rsidP="00A22A4C">
      <w:pPr>
        <w:pStyle w:val="NormalWeb"/>
        <w:tabs>
          <w:tab w:val="left" w:pos="361"/>
          <w:tab w:val="left" w:pos="567"/>
        </w:tabs>
        <w:spacing w:before="0" w:beforeAutospacing="0" w:after="0" w:afterAutospacing="0"/>
        <w:ind w:left="897"/>
        <w:rPr>
          <w:rFonts w:ascii="Times New Roman" w:hAnsi="Times New Roman"/>
          <w:i/>
          <w:iCs/>
          <w:sz w:val="24"/>
          <w:szCs w:val="24"/>
          <w:lang w:val="it-IT"/>
        </w:rPr>
      </w:pPr>
    </w:p>
    <w:bookmarkEnd w:id="0"/>
    <w:p w14:paraId="6D5AF8C6" w14:textId="77E51752" w:rsidR="00A22A4C" w:rsidRPr="00A22A4C" w:rsidRDefault="00A22A4C" w:rsidP="00A22A4C">
      <w:pPr>
        <w:pStyle w:val="NormalWeb"/>
        <w:numPr>
          <w:ilvl w:val="0"/>
          <w:numId w:val="2"/>
        </w:numPr>
        <w:tabs>
          <w:tab w:val="left" w:pos="361"/>
          <w:tab w:val="left" w:pos="567"/>
        </w:tabs>
        <w:spacing w:before="0" w:beforeAutospacing="0" w:after="0" w:afterAutospacing="0"/>
        <w:rPr>
          <w:rFonts w:ascii="Times New Roman" w:hAnsi="Times New Roman"/>
          <w:b/>
          <w:bCs/>
          <w:i/>
          <w:iCs/>
          <w:sz w:val="24"/>
          <w:szCs w:val="24"/>
          <w:lang w:val="ro-RO"/>
        </w:rPr>
      </w:pPr>
      <w:r w:rsidRPr="00A22A4C">
        <w:rPr>
          <w:rFonts w:ascii="Times New Roman" w:hAnsi="Times New Roman"/>
          <w:b/>
          <w:bCs/>
          <w:i/>
          <w:iCs/>
          <w:color w:val="000000"/>
          <w:sz w:val="24"/>
          <w:szCs w:val="24"/>
          <w:shd w:val="clear" w:color="auto" w:fill="FFFEFD"/>
          <w:lang w:val="ro-RO"/>
        </w:rPr>
        <w:t>Impactul manipulării informaționale asupra siguranței individului</w:t>
      </w:r>
    </w:p>
    <w:p w14:paraId="2E0AC504" w14:textId="4D0DB332" w:rsidR="00A22A4C" w:rsidRDefault="00A22A4C" w:rsidP="00A22A4C">
      <w:pPr>
        <w:spacing w:after="0"/>
        <w:ind w:left="-567" w:right="-846" w:firstLine="425"/>
        <w:jc w:val="both"/>
        <w:rPr>
          <w:rFonts w:ascii="Times New Roman" w:hAnsi="Times New Roman" w:cs="Times New Roman"/>
          <w:lang w:val="ro-RO"/>
        </w:rPr>
      </w:pPr>
      <w:r w:rsidRPr="00A22A4C">
        <w:rPr>
          <w:rFonts w:ascii="Times New Roman" w:hAnsi="Times New Roman" w:cs="Times New Roman"/>
          <w:lang w:val="ro-RO"/>
        </w:rPr>
        <w:t xml:space="preserve">Democrația, statul de drept și respectarea drepturilor fundamentale sunt câteva din valorile pe care se întemeiază </w:t>
      </w:r>
      <w:r>
        <w:rPr>
          <w:rFonts w:ascii="Times New Roman" w:hAnsi="Times New Roman" w:cs="Times New Roman"/>
          <w:lang w:val="ro-RO"/>
        </w:rPr>
        <w:t>o</w:t>
      </w:r>
      <w:r w:rsidRPr="00A22A4C">
        <w:rPr>
          <w:rFonts w:ascii="Times New Roman" w:hAnsi="Times New Roman" w:cs="Times New Roman"/>
          <w:lang w:val="ro-RO"/>
        </w:rPr>
        <w:t xml:space="preserve"> societate caracterizată prin </w:t>
      </w:r>
      <w:r w:rsidRPr="00A22A4C">
        <w:rPr>
          <w:rFonts w:ascii="Times New Roman" w:hAnsi="Times New Roman" w:cs="Times New Roman"/>
          <w:b/>
          <w:bCs/>
          <w:lang w:val="ro-RO"/>
        </w:rPr>
        <w:t>pluralism, nediscriminare, toleranță, justiție, solidaritate și egalitate</w:t>
      </w:r>
      <w:r w:rsidRPr="00A22A4C">
        <w:rPr>
          <w:rFonts w:ascii="Times New Roman" w:hAnsi="Times New Roman" w:cs="Times New Roman"/>
          <w:lang w:val="ro-RO"/>
        </w:rPr>
        <w:t>. </w:t>
      </w:r>
      <w:r>
        <w:rPr>
          <w:rFonts w:ascii="Times New Roman" w:hAnsi="Times New Roman" w:cs="Times New Roman"/>
          <w:lang w:val="ro-RO"/>
        </w:rPr>
        <w:t>Într-un stat democratic</w:t>
      </w:r>
      <w:r w:rsidRPr="00A22A4C">
        <w:rPr>
          <w:rFonts w:ascii="Times New Roman" w:hAnsi="Times New Roman" w:cs="Times New Roman"/>
          <w:lang w:val="ro-RO"/>
        </w:rPr>
        <w:t>, c</w:t>
      </w:r>
      <w:r w:rsidRPr="00A22A4C">
        <w:rPr>
          <w:rFonts w:ascii="Times New Roman" w:hAnsi="Times New Roman" w:cs="Times New Roman"/>
          <w:lang w:val="ro-RO"/>
        </w:rPr>
        <w:t>etățenii își pot exprima liber opiniile și își pot forma propriile opinii. Ei pot participa la viața democratică, își pot alege reprezentanții politici și pot avea un cuvânt de spus în viitorul lor, într-un spațiu public în care pot fi exprimate opinii diferite și se acceptă diversitatea</w:t>
      </w:r>
      <w:r w:rsidRPr="00A22A4C">
        <w:rPr>
          <w:rFonts w:ascii="Times New Roman" w:hAnsi="Times New Roman" w:cs="Times New Roman"/>
          <w:lang w:val="ro-RO"/>
        </w:rPr>
        <w:t>.</w:t>
      </w:r>
    </w:p>
    <w:p w14:paraId="08958DB9" w14:textId="77777777" w:rsidR="00901089" w:rsidRDefault="00901089" w:rsidP="00901089">
      <w:pPr>
        <w:spacing w:after="0"/>
        <w:ind w:left="-567" w:right="-846" w:firstLine="425"/>
        <w:jc w:val="both"/>
        <w:rPr>
          <w:rFonts w:ascii="Times New Roman" w:hAnsi="Times New Roman" w:cs="Times New Roman"/>
          <w:lang w:val="it-IT"/>
        </w:rPr>
      </w:pPr>
      <w:r w:rsidRPr="00901089">
        <w:rPr>
          <w:rFonts w:ascii="Times New Roman" w:hAnsi="Times New Roman" w:cs="Times New Roman"/>
          <w:lang w:val="it-IT"/>
        </w:rPr>
        <w:t xml:space="preserve">Produsele informaționale ale mass-media au anumite funcții specifice, din punct de vedere </w:t>
      </w:r>
      <w:r w:rsidRPr="00901089">
        <w:rPr>
          <w:rFonts w:ascii="Times New Roman" w:hAnsi="Times New Roman" w:cs="Times New Roman"/>
          <w:b/>
          <w:bCs/>
          <w:i/>
          <w:iCs/>
          <w:lang w:val="it-IT"/>
        </w:rPr>
        <w:t>psihologic</w:t>
      </w:r>
      <w:r w:rsidRPr="00901089">
        <w:rPr>
          <w:rFonts w:ascii="Times New Roman" w:hAnsi="Times New Roman" w:cs="Times New Roman"/>
          <w:lang w:val="it-IT"/>
        </w:rPr>
        <w:t xml:space="preserve">: </w:t>
      </w:r>
    </w:p>
    <w:p w14:paraId="51A264E9" w14:textId="77777777" w:rsidR="00901089" w:rsidRDefault="00901089" w:rsidP="00901089">
      <w:pPr>
        <w:spacing w:after="0"/>
        <w:ind w:left="-567" w:right="-846" w:firstLine="425"/>
        <w:jc w:val="both"/>
        <w:rPr>
          <w:rFonts w:ascii="Times New Roman" w:hAnsi="Times New Roman" w:cs="Times New Roman"/>
          <w:lang w:val="it-IT"/>
        </w:rPr>
      </w:pPr>
      <w:r w:rsidRPr="00901089">
        <w:rPr>
          <w:rFonts w:ascii="Times New Roman" w:hAnsi="Times New Roman" w:cs="Times New Roman"/>
          <w:lang w:val="it-IT"/>
        </w:rPr>
        <w:t xml:space="preserve">• optimizarea activității sociale, pentru a i se asigura progresul și funcționalitatea; </w:t>
      </w:r>
    </w:p>
    <w:p w14:paraId="2BFA124E" w14:textId="77777777" w:rsidR="00901089" w:rsidRDefault="00901089" w:rsidP="00901089">
      <w:pPr>
        <w:spacing w:after="0"/>
        <w:ind w:left="-567" w:right="-846" w:firstLine="425"/>
        <w:jc w:val="both"/>
        <w:rPr>
          <w:rFonts w:ascii="Times New Roman" w:hAnsi="Times New Roman" w:cs="Times New Roman"/>
          <w:lang w:val="it-IT"/>
        </w:rPr>
      </w:pPr>
      <w:r w:rsidRPr="00901089">
        <w:rPr>
          <w:rFonts w:ascii="Times New Roman" w:hAnsi="Times New Roman" w:cs="Times New Roman"/>
          <w:lang w:val="it-IT"/>
        </w:rPr>
        <w:t xml:space="preserve">• funcția de contact, ce are un rol important în crearea conștiinței de grup; </w:t>
      </w:r>
    </w:p>
    <w:p w14:paraId="2A3EA97D" w14:textId="77777777" w:rsidR="00901089" w:rsidRDefault="00901089" w:rsidP="00901089">
      <w:pPr>
        <w:spacing w:after="0"/>
        <w:ind w:left="-567" w:right="-846" w:firstLine="425"/>
        <w:jc w:val="both"/>
        <w:rPr>
          <w:rFonts w:ascii="Times New Roman" w:hAnsi="Times New Roman" w:cs="Times New Roman"/>
          <w:lang w:val="it-IT"/>
        </w:rPr>
      </w:pPr>
      <w:r w:rsidRPr="00901089">
        <w:rPr>
          <w:rFonts w:ascii="Times New Roman" w:hAnsi="Times New Roman" w:cs="Times New Roman"/>
          <w:lang w:val="it-IT"/>
        </w:rPr>
        <w:t xml:space="preserve">• funcția de control social, deoarece prin canalele mass-media se aduce la cunoștință acele norme, cerințe și comportamente dezirabile contextului socio-cultural; </w:t>
      </w:r>
    </w:p>
    <w:p w14:paraId="0E28557A" w14:textId="339D07BD" w:rsidR="00901089" w:rsidRDefault="00901089" w:rsidP="00901089">
      <w:pPr>
        <w:spacing w:after="0"/>
        <w:ind w:left="-567" w:right="-846" w:firstLine="425"/>
        <w:jc w:val="both"/>
        <w:rPr>
          <w:rFonts w:ascii="Times New Roman" w:hAnsi="Times New Roman" w:cs="Times New Roman"/>
          <w:lang w:val="it-IT"/>
        </w:rPr>
      </w:pPr>
      <w:r w:rsidRPr="00901089">
        <w:rPr>
          <w:rFonts w:ascii="Times New Roman" w:hAnsi="Times New Roman" w:cs="Times New Roman"/>
          <w:lang w:val="it-IT"/>
        </w:rPr>
        <w:t xml:space="preserve">• funcția de socializare sau altfel spus de educare a unor calități, caracteristice de personalitate dorite de către societate [3, pag.24]. </w:t>
      </w:r>
    </w:p>
    <w:p w14:paraId="3C63E0EB" w14:textId="0A090A31" w:rsidR="00901089" w:rsidRPr="00901089" w:rsidRDefault="00901089" w:rsidP="00901089">
      <w:pPr>
        <w:spacing w:after="0"/>
        <w:ind w:left="-567" w:right="-846" w:firstLine="425"/>
        <w:jc w:val="both"/>
        <w:rPr>
          <w:rFonts w:ascii="Times New Roman" w:hAnsi="Times New Roman" w:cs="Times New Roman"/>
          <w:i/>
          <w:iCs/>
          <w:lang w:val="it-IT"/>
        </w:rPr>
      </w:pPr>
      <w:r w:rsidRPr="00901089">
        <w:rPr>
          <w:rFonts w:ascii="Times New Roman" w:hAnsi="Times New Roman" w:cs="Times New Roman"/>
          <w:lang w:val="it-IT"/>
        </w:rPr>
        <w:t xml:space="preserve">Pe lângă </w:t>
      </w:r>
      <w:r>
        <w:rPr>
          <w:rFonts w:ascii="Times New Roman" w:hAnsi="Times New Roman" w:cs="Times New Roman"/>
          <w:lang w:val="it-IT"/>
        </w:rPr>
        <w:t>acestea</w:t>
      </w:r>
      <w:r w:rsidRPr="00901089">
        <w:rPr>
          <w:rFonts w:ascii="Times New Roman" w:hAnsi="Times New Roman" w:cs="Times New Roman"/>
          <w:lang w:val="it-IT"/>
        </w:rPr>
        <w:t xml:space="preserve">, mai există și o serie de </w:t>
      </w:r>
      <w:r w:rsidRPr="00901089">
        <w:rPr>
          <w:rFonts w:ascii="Times New Roman" w:hAnsi="Times New Roman" w:cs="Times New Roman"/>
          <w:b/>
          <w:bCs/>
          <w:lang w:val="it-IT"/>
        </w:rPr>
        <w:t>funcții social-psihologice</w:t>
      </w:r>
      <w:r w:rsidRPr="00901089">
        <w:rPr>
          <w:rFonts w:ascii="Times New Roman" w:hAnsi="Times New Roman" w:cs="Times New Roman"/>
          <w:lang w:val="it-IT"/>
        </w:rPr>
        <w:t xml:space="preserve"> realizate de către entitățile de comunicare în masă, cum ar fi: </w:t>
      </w:r>
      <w:r w:rsidRPr="00901089">
        <w:rPr>
          <w:rFonts w:ascii="Times New Roman" w:hAnsi="Times New Roman" w:cs="Times New Roman"/>
          <w:i/>
          <w:iCs/>
          <w:lang w:val="it-IT"/>
        </w:rPr>
        <w:t>funcția de orientare socială, funcția de implicare socială a subiecților în formarea opiniei publice, funcția identificării sociale cu grupul, funcția de contact, funcția de autocunoaștere, funcția utilitară, funcția de detensionare emoțională sau relaxare.</w:t>
      </w:r>
    </w:p>
    <w:p w14:paraId="0F0F0861" w14:textId="77777777" w:rsidR="00901089" w:rsidRPr="00901089" w:rsidRDefault="00901089" w:rsidP="00A22A4C">
      <w:pPr>
        <w:spacing w:after="0"/>
        <w:ind w:left="-567" w:right="-846" w:firstLine="425"/>
        <w:jc w:val="both"/>
        <w:rPr>
          <w:rFonts w:ascii="Times New Roman" w:hAnsi="Times New Roman" w:cs="Times New Roman"/>
          <w:b/>
          <w:bCs/>
          <w:lang w:val="it-IT"/>
        </w:rPr>
      </w:pPr>
      <w:r w:rsidRPr="00901089">
        <w:rPr>
          <w:rFonts w:ascii="Times New Roman" w:hAnsi="Times New Roman" w:cs="Times New Roman"/>
          <w:b/>
          <w:bCs/>
          <w:lang w:val="it-IT"/>
        </w:rPr>
        <w:t xml:space="preserve">Tipurile de manipulare. </w:t>
      </w:r>
    </w:p>
    <w:p w14:paraId="36CAD2B9" w14:textId="12422841" w:rsidR="00901089" w:rsidRDefault="00901089" w:rsidP="00A22A4C">
      <w:pPr>
        <w:spacing w:after="0"/>
        <w:ind w:left="-567" w:right="-846" w:firstLine="425"/>
        <w:jc w:val="both"/>
        <w:rPr>
          <w:rFonts w:ascii="Times New Roman" w:hAnsi="Times New Roman" w:cs="Times New Roman"/>
          <w:lang w:val="it-IT"/>
        </w:rPr>
      </w:pPr>
      <w:r w:rsidRPr="00901089">
        <w:rPr>
          <w:rFonts w:ascii="Times New Roman" w:hAnsi="Times New Roman" w:cs="Times New Roman"/>
          <w:b/>
          <w:bCs/>
          <w:lang w:val="it-IT"/>
        </w:rPr>
        <w:t>Manipulare informațională</w:t>
      </w:r>
      <w:r w:rsidRPr="00901089">
        <w:rPr>
          <w:rFonts w:ascii="Times New Roman" w:hAnsi="Times New Roman" w:cs="Times New Roman"/>
          <w:lang w:val="it-IT"/>
        </w:rPr>
        <w:t xml:space="preserve"> – se regăsește în confruntările de natură religioasă, etnică, ideologică, politică, economică și se prezintă sub forma acțiunii de dezinformare. În cadrul acestui tip, se regăsesc tehnici, procese și metode de prelucrare, prezentare, elaborare, transmitere a informațiilor cu scopul de a induce în eroare, a deruta și a manipula cu opiniile publice sau comportamentale.</w:t>
      </w:r>
    </w:p>
    <w:p w14:paraId="4008D94F" w14:textId="77777777" w:rsidR="00901089" w:rsidRDefault="00901089" w:rsidP="00A22A4C">
      <w:pPr>
        <w:spacing w:after="0"/>
        <w:ind w:left="-567" w:right="-846" w:firstLine="425"/>
        <w:jc w:val="both"/>
        <w:rPr>
          <w:rFonts w:ascii="Times New Roman" w:hAnsi="Times New Roman" w:cs="Times New Roman"/>
          <w:lang w:val="it-IT"/>
        </w:rPr>
      </w:pPr>
      <w:r w:rsidRPr="00901089">
        <w:rPr>
          <w:rFonts w:ascii="Times New Roman" w:hAnsi="Times New Roman" w:cs="Times New Roman"/>
          <w:lang w:val="it-IT"/>
        </w:rPr>
        <w:t xml:space="preserve"> </w:t>
      </w:r>
      <w:r w:rsidRPr="00901089">
        <w:rPr>
          <w:rFonts w:ascii="Times New Roman" w:hAnsi="Times New Roman" w:cs="Times New Roman"/>
          <w:b/>
          <w:bCs/>
          <w:lang w:val="it-IT"/>
        </w:rPr>
        <w:t>Manipularea psihologică</w:t>
      </w:r>
      <w:r w:rsidRPr="00901089">
        <w:rPr>
          <w:rFonts w:ascii="Times New Roman" w:hAnsi="Times New Roman" w:cs="Times New Roman"/>
          <w:lang w:val="it-IT"/>
        </w:rPr>
        <w:t xml:space="preserve"> constă în influențarea fenomenelor și proceselor psihice. În cadrul acestui tip de manipulare, sunt utilizate: tendința spre echilibru cognitiv și emoțional; disonanțele cognitive; compararea socială; efectul de amorsare; angajamentul psihologic; efectul carismatic etc. [3, pag.87]. </w:t>
      </w:r>
    </w:p>
    <w:p w14:paraId="4C3A1D88" w14:textId="77777777" w:rsidR="00901089" w:rsidRDefault="00901089" w:rsidP="00901089">
      <w:pPr>
        <w:spacing w:after="0"/>
        <w:ind w:left="-567" w:right="-846" w:firstLine="425"/>
        <w:jc w:val="both"/>
        <w:rPr>
          <w:rFonts w:ascii="Times New Roman" w:hAnsi="Times New Roman" w:cs="Times New Roman"/>
          <w:lang w:val="ro-RO"/>
        </w:rPr>
      </w:pPr>
      <w:r>
        <w:rPr>
          <w:rFonts w:ascii="Times New Roman" w:hAnsi="Times New Roman" w:cs="Times New Roman"/>
          <w:i/>
          <w:iCs/>
          <w:lang w:val="ro-RO"/>
        </w:rPr>
        <w:t>Astfel, f</w:t>
      </w:r>
      <w:r w:rsidRPr="00901089">
        <w:rPr>
          <w:rFonts w:ascii="Times New Roman" w:hAnsi="Times New Roman" w:cs="Times New Roman"/>
          <w:i/>
          <w:iCs/>
          <w:lang w:val="ro-RO"/>
        </w:rPr>
        <w:t>enomenul manipulării</w:t>
      </w:r>
      <w:r w:rsidRPr="00901089">
        <w:rPr>
          <w:rFonts w:ascii="Times New Roman" w:hAnsi="Times New Roman" w:cs="Times New Roman"/>
          <w:lang w:val="ro-RO"/>
        </w:rPr>
        <w:t xml:space="preserve"> implică o serie de procese care sunt realizate în mod conștient de către manipulator și care sunt îndreptate către grupul sau persoana-țintă. Acestea reprezintă: </w:t>
      </w:r>
      <w:r w:rsidRPr="00901089">
        <w:rPr>
          <w:rFonts w:ascii="Times New Roman" w:hAnsi="Times New Roman" w:cs="Times New Roman"/>
          <w:b/>
          <w:bCs/>
          <w:lang w:val="ro-RO"/>
        </w:rPr>
        <w:t>relativizarea, alterarea sau distrugerea reperelor cognitive, afective, axiologice</w:t>
      </w:r>
      <w:r w:rsidRPr="00901089">
        <w:rPr>
          <w:rFonts w:ascii="Times New Roman" w:hAnsi="Times New Roman" w:cs="Times New Roman"/>
          <w:lang w:val="ro-RO"/>
        </w:rPr>
        <w:t xml:space="preserve"> care susțin atitudinile și comportamentele vizate; selectarea unor elemente psihologice specifice țintei care pot fi utilizate ca punct de reper pentru noile valori, idei, comportamente, etc. [2]. </w:t>
      </w:r>
    </w:p>
    <w:p w14:paraId="212B0442" w14:textId="3EFEB387" w:rsidR="00901089" w:rsidRPr="00901089" w:rsidRDefault="00901089" w:rsidP="00901089">
      <w:pPr>
        <w:spacing w:after="0"/>
        <w:ind w:left="-567" w:right="-846" w:firstLine="425"/>
        <w:jc w:val="both"/>
        <w:rPr>
          <w:rFonts w:ascii="Times New Roman" w:hAnsi="Times New Roman" w:cs="Times New Roman"/>
          <w:lang w:val="ro-RO"/>
        </w:rPr>
      </w:pPr>
      <w:r w:rsidRPr="00901089">
        <w:rPr>
          <w:rFonts w:ascii="Times New Roman" w:hAnsi="Times New Roman" w:cs="Times New Roman"/>
          <w:lang w:val="ro-RO"/>
        </w:rPr>
        <w:t xml:space="preserve">În plus, poluarea informațională caracteristică dimensiunii virtuale contribuie la diminuarea spiritului critic și atitudinii obiective, astfel contribuind la propulsarea fenomenului și la vulnerabilitatea subiectului în fața actului de manipulare [6]. </w:t>
      </w:r>
    </w:p>
    <w:p w14:paraId="4A254F11" w14:textId="77777777" w:rsidR="00901089" w:rsidRPr="00A22A4C" w:rsidRDefault="00901089" w:rsidP="00901089">
      <w:pPr>
        <w:spacing w:after="0"/>
        <w:ind w:left="-567" w:right="-846" w:firstLine="425"/>
        <w:jc w:val="both"/>
        <w:rPr>
          <w:rFonts w:ascii="Times New Roman" w:hAnsi="Times New Roman" w:cs="Times New Roman"/>
          <w:lang w:val="it-IT"/>
        </w:rPr>
      </w:pPr>
      <w:r w:rsidRPr="00A22A4C">
        <w:rPr>
          <w:rFonts w:ascii="Times New Roman" w:hAnsi="Times New Roman" w:cs="Times New Roman"/>
          <w:b/>
          <w:bCs/>
          <w:lang w:val="it-IT"/>
        </w:rPr>
        <w:t>Acțiunile de manipulare a informațiilor și ingerințele străine</w:t>
      </w:r>
      <w:r w:rsidRPr="00A22A4C">
        <w:rPr>
          <w:rFonts w:ascii="Times New Roman" w:hAnsi="Times New Roman" w:cs="Times New Roman"/>
          <w:lang w:val="it-IT"/>
        </w:rPr>
        <w:t> reprezintă o amenințare gravă la adresa societății. Acestea pot </w:t>
      </w:r>
      <w:r w:rsidRPr="00A22A4C">
        <w:rPr>
          <w:rFonts w:ascii="Times New Roman" w:hAnsi="Times New Roman" w:cs="Times New Roman"/>
          <w:b/>
          <w:bCs/>
          <w:lang w:val="it-IT"/>
        </w:rPr>
        <w:t>submina instituțiile și procesele democratice</w:t>
      </w:r>
      <w:r w:rsidRPr="00A22A4C">
        <w:rPr>
          <w:rFonts w:ascii="Times New Roman" w:hAnsi="Times New Roman" w:cs="Times New Roman"/>
          <w:lang w:val="it-IT"/>
        </w:rPr>
        <w:t>, împiedicându-i pe cetățeni să ia decizii în cunoștință de cauză sau descurajându-i să voteze. De asemenea, pot </w:t>
      </w:r>
      <w:r w:rsidRPr="00A22A4C">
        <w:rPr>
          <w:rFonts w:ascii="Times New Roman" w:hAnsi="Times New Roman" w:cs="Times New Roman"/>
          <w:b/>
          <w:bCs/>
          <w:lang w:val="it-IT"/>
        </w:rPr>
        <w:t>polariza societatea</w:t>
      </w:r>
      <w:r w:rsidRPr="00A22A4C">
        <w:rPr>
          <w:rFonts w:ascii="Times New Roman" w:hAnsi="Times New Roman" w:cs="Times New Roman"/>
          <w:lang w:val="it-IT"/>
        </w:rPr>
        <w:t> creând conflicte între comunități.</w:t>
      </w:r>
    </w:p>
    <w:p w14:paraId="1457247C" w14:textId="77777777" w:rsidR="00901089" w:rsidRPr="00A22A4C" w:rsidRDefault="00901089" w:rsidP="00901089">
      <w:pPr>
        <w:spacing w:after="0"/>
        <w:ind w:left="-567" w:right="-846" w:firstLine="425"/>
        <w:jc w:val="both"/>
        <w:rPr>
          <w:rFonts w:ascii="Times New Roman" w:hAnsi="Times New Roman" w:cs="Times New Roman"/>
          <w:lang w:val="it-IT"/>
        </w:rPr>
      </w:pPr>
      <w:r w:rsidRPr="00A22A4C">
        <w:rPr>
          <w:rFonts w:ascii="Times New Roman" w:hAnsi="Times New Roman" w:cs="Times New Roman"/>
          <w:lang w:val="it-IT"/>
        </w:rPr>
        <w:t>Datorită noilor tehnologii, </w:t>
      </w:r>
      <w:r w:rsidRPr="00A22A4C">
        <w:rPr>
          <w:rFonts w:ascii="Times New Roman" w:hAnsi="Times New Roman" w:cs="Times New Roman"/>
          <w:b/>
          <w:bCs/>
          <w:lang w:val="it-IT"/>
        </w:rPr>
        <w:t>părțile ostile</w:t>
      </w:r>
      <w:r w:rsidRPr="00A22A4C">
        <w:rPr>
          <w:rFonts w:ascii="Times New Roman" w:hAnsi="Times New Roman" w:cs="Times New Roman"/>
          <w:lang w:val="it-IT"/>
        </w:rPr>
        <w:t> </w:t>
      </w:r>
      <w:r>
        <w:rPr>
          <w:rFonts w:ascii="Times New Roman" w:hAnsi="Times New Roman" w:cs="Times New Roman"/>
          <w:lang w:val="it-IT"/>
        </w:rPr>
        <w:t>pot</w:t>
      </w:r>
      <w:r w:rsidRPr="00A22A4C">
        <w:rPr>
          <w:rFonts w:ascii="Times New Roman" w:hAnsi="Times New Roman" w:cs="Times New Roman"/>
          <w:lang w:val="it-IT"/>
        </w:rPr>
        <w:t> </w:t>
      </w:r>
      <w:r w:rsidRPr="00A22A4C">
        <w:rPr>
          <w:rFonts w:ascii="Times New Roman" w:hAnsi="Times New Roman" w:cs="Times New Roman"/>
          <w:b/>
          <w:bCs/>
          <w:lang w:val="it-IT"/>
        </w:rPr>
        <w:t>răspândi dezinformarea</w:t>
      </w:r>
      <w:r w:rsidRPr="00A22A4C">
        <w:rPr>
          <w:rFonts w:ascii="Times New Roman" w:hAnsi="Times New Roman" w:cs="Times New Roman"/>
          <w:lang w:val="it-IT"/>
        </w:rPr>
        <w:t>, cu o amploare și cu o viteză nemaivăzute.</w:t>
      </w:r>
    </w:p>
    <w:p w14:paraId="6E1F6357" w14:textId="77777777" w:rsidR="00901089" w:rsidRPr="00A22A4C" w:rsidRDefault="00901089" w:rsidP="00901089">
      <w:pPr>
        <w:spacing w:after="0"/>
        <w:ind w:left="-567" w:right="-846" w:firstLine="425"/>
        <w:jc w:val="both"/>
        <w:rPr>
          <w:rFonts w:ascii="Times New Roman" w:hAnsi="Times New Roman" w:cs="Times New Roman"/>
          <w:lang w:val="it-IT"/>
        </w:rPr>
      </w:pPr>
      <w:r w:rsidRPr="00A22A4C">
        <w:rPr>
          <w:rFonts w:ascii="Times New Roman" w:hAnsi="Times New Roman" w:cs="Times New Roman"/>
          <w:lang w:val="it-IT"/>
        </w:rPr>
        <w:lastRenderedPageBreak/>
        <w:t>Prin urmare, combaterea acțiunilor de manipulare a informațiilor și a ingerințelor străine și consolidarea rezilienței societății împotriva acestor amenințări reprezintă </w:t>
      </w:r>
      <w:r w:rsidRPr="00A22A4C">
        <w:rPr>
          <w:rFonts w:ascii="Times New Roman" w:hAnsi="Times New Roman" w:cs="Times New Roman"/>
          <w:b/>
          <w:bCs/>
          <w:lang w:val="it-IT"/>
        </w:rPr>
        <w:t>probleme presante</w:t>
      </w:r>
      <w:r w:rsidRPr="00A22A4C">
        <w:rPr>
          <w:rFonts w:ascii="Times New Roman" w:hAnsi="Times New Roman" w:cs="Times New Roman"/>
          <w:lang w:val="it-IT"/>
        </w:rPr>
        <w:t xml:space="preserve"> pentru </w:t>
      </w:r>
      <w:r>
        <w:rPr>
          <w:rFonts w:ascii="Times New Roman" w:hAnsi="Times New Roman" w:cs="Times New Roman"/>
          <w:lang w:val="it-IT"/>
        </w:rPr>
        <w:t>majoritatea statelor</w:t>
      </w:r>
      <w:r w:rsidRPr="00A22A4C">
        <w:rPr>
          <w:rFonts w:ascii="Times New Roman" w:hAnsi="Times New Roman" w:cs="Times New Roman"/>
          <w:lang w:val="it-IT"/>
        </w:rPr>
        <w:t>:</w:t>
      </w:r>
    </w:p>
    <w:p w14:paraId="4532E695" w14:textId="77777777" w:rsidR="00901089" w:rsidRPr="00A22A4C" w:rsidRDefault="00901089" w:rsidP="00901089">
      <w:pPr>
        <w:spacing w:after="0"/>
        <w:ind w:left="-567" w:right="-846" w:firstLine="425"/>
        <w:jc w:val="both"/>
        <w:rPr>
          <w:rFonts w:ascii="Times New Roman" w:hAnsi="Times New Roman" w:cs="Times New Roman"/>
          <w:lang w:val="it-IT"/>
        </w:rPr>
      </w:pPr>
      <w:r w:rsidRPr="00A22A4C">
        <w:rPr>
          <w:rFonts w:ascii="Times New Roman" w:hAnsi="Times New Roman" w:cs="Times New Roman"/>
          <w:lang w:val="it-IT"/>
        </w:rPr>
        <w:t>82 % din cetățenii europeni sunt de acord că existența știrilor sau a informațiilor care induc în eroare sau sunt false reprezintă o problemă pentru democrație</w:t>
      </w:r>
    </w:p>
    <w:p w14:paraId="4CC4C436" w14:textId="77777777" w:rsidR="00901089" w:rsidRPr="00A22A4C" w:rsidRDefault="00901089" w:rsidP="0085153A">
      <w:pPr>
        <w:spacing w:after="0"/>
        <w:ind w:left="-567" w:right="-846" w:firstLine="425"/>
        <w:jc w:val="both"/>
        <w:rPr>
          <w:rFonts w:ascii="Times New Roman" w:hAnsi="Times New Roman" w:cs="Times New Roman"/>
          <w:lang w:val="it-IT"/>
        </w:rPr>
      </w:pPr>
      <w:r w:rsidRPr="00A22A4C">
        <w:rPr>
          <w:rFonts w:ascii="Times New Roman" w:hAnsi="Times New Roman" w:cs="Times New Roman"/>
          <w:lang w:val="it-IT"/>
        </w:rPr>
        <w:t>77 % din cetățenii europeni sunt de acord că existența știrilor sau a informațiilor care induc în eroare sau sunt false reprezintă o problemă în țara lor</w:t>
      </w:r>
      <w:r>
        <w:rPr>
          <w:rFonts w:ascii="Times New Roman" w:hAnsi="Times New Roman" w:cs="Times New Roman"/>
          <w:lang w:val="it-IT"/>
        </w:rPr>
        <w:t>.</w:t>
      </w:r>
    </w:p>
    <w:p w14:paraId="33A81C8A" w14:textId="77777777" w:rsidR="00901089" w:rsidRDefault="00901089" w:rsidP="0085153A">
      <w:pPr>
        <w:spacing w:after="0"/>
        <w:ind w:left="-567" w:right="-846" w:firstLine="425"/>
        <w:jc w:val="right"/>
        <w:rPr>
          <w:rFonts w:ascii="Times New Roman" w:hAnsi="Times New Roman" w:cs="Times New Roman"/>
          <w:lang w:val="it-IT"/>
        </w:rPr>
      </w:pPr>
      <w:r w:rsidRPr="00901089">
        <w:rPr>
          <w:rFonts w:ascii="Times New Roman" w:hAnsi="Times New Roman" w:cs="Times New Roman"/>
          <w:lang w:val="it-IT"/>
        </w:rPr>
        <w:t xml:space="preserve">(Sursa: </w:t>
      </w:r>
      <w:hyperlink r:id="rId5" w:history="1">
        <w:r w:rsidRPr="00901089">
          <w:rPr>
            <w:rStyle w:val="Hyperlink"/>
            <w:rFonts w:ascii="Times New Roman" w:hAnsi="Times New Roman" w:cs="Times New Roman"/>
            <w:lang w:val="it-IT"/>
          </w:rPr>
          <w:t>Eurobarometru Standard 102 - toamna anului 2024.</w:t>
        </w:r>
      </w:hyperlink>
      <w:r w:rsidRPr="00A22A4C">
        <w:rPr>
          <w:rFonts w:ascii="Times New Roman" w:hAnsi="Times New Roman" w:cs="Times New Roman"/>
          <w:lang w:val="it-IT"/>
        </w:rPr>
        <w:t>)</w:t>
      </w:r>
    </w:p>
    <w:p w14:paraId="535BBA91" w14:textId="77777777" w:rsidR="00901089" w:rsidRDefault="00901089" w:rsidP="0085153A">
      <w:pPr>
        <w:spacing w:after="0"/>
        <w:ind w:left="-567" w:right="-846" w:firstLine="425"/>
        <w:jc w:val="right"/>
        <w:rPr>
          <w:rFonts w:ascii="Times New Roman" w:hAnsi="Times New Roman" w:cs="Times New Roman"/>
          <w:lang w:val="it-IT"/>
        </w:rPr>
      </w:pPr>
    </w:p>
    <w:p w14:paraId="01111DC1" w14:textId="77777777" w:rsidR="00901089" w:rsidRDefault="00901089" w:rsidP="0085153A">
      <w:pPr>
        <w:spacing w:after="0"/>
        <w:ind w:left="-567" w:right="-846" w:firstLine="425"/>
        <w:jc w:val="both"/>
        <w:rPr>
          <w:rFonts w:ascii="Times New Roman" w:hAnsi="Times New Roman" w:cs="Times New Roman"/>
          <w:lang w:val="it-IT"/>
        </w:rPr>
      </w:pPr>
      <w:r w:rsidRPr="00A22A4C">
        <w:rPr>
          <w:rFonts w:ascii="Times New Roman" w:hAnsi="Times New Roman" w:cs="Times New Roman"/>
          <w:lang w:val="it-IT"/>
        </w:rPr>
        <w:t>În contextul pandemiei, odată cu trecerea studiilor în mediul online tinerii au fost supuși unor riscuri sporite, inclusiv a celor de poluare informațională. Un studiu realizat de UNFPA Moldova în 2020, demonstrează că criza pandemică a contribuit la creșterea nivelului de anxietate și a stărilor depresive în rândul tinerilor [8]. Iată de ce, asistența psihologică trebuie să ia în considerare și contextul informațional în care trăiesc tinerii.</w:t>
      </w:r>
    </w:p>
    <w:p w14:paraId="1B71184A" w14:textId="77777777" w:rsidR="0085153A" w:rsidRDefault="0085153A" w:rsidP="0085153A">
      <w:pPr>
        <w:pStyle w:val="NormalWeb"/>
        <w:tabs>
          <w:tab w:val="left" w:pos="361"/>
          <w:tab w:val="left" w:pos="567"/>
        </w:tabs>
        <w:spacing w:before="0" w:beforeAutospacing="0" w:after="0" w:afterAutospacing="0"/>
        <w:ind w:left="-567" w:firstLine="425"/>
        <w:rPr>
          <w:rFonts w:ascii="Times New Roman" w:hAnsi="Times New Roman"/>
          <w:i/>
          <w:iCs/>
          <w:color w:val="000000"/>
          <w:sz w:val="24"/>
          <w:szCs w:val="24"/>
          <w:shd w:val="clear" w:color="auto" w:fill="FFFEFD"/>
          <w:lang w:val="ro-RO"/>
        </w:rPr>
      </w:pPr>
    </w:p>
    <w:p w14:paraId="5E0199A5" w14:textId="081618E0" w:rsidR="0085153A" w:rsidRPr="0085153A" w:rsidRDefault="0085153A" w:rsidP="0085153A">
      <w:pPr>
        <w:pStyle w:val="NormalWeb"/>
        <w:numPr>
          <w:ilvl w:val="0"/>
          <w:numId w:val="2"/>
        </w:numPr>
        <w:tabs>
          <w:tab w:val="left" w:pos="361"/>
          <w:tab w:val="left" w:pos="567"/>
        </w:tabs>
        <w:spacing w:before="0" w:beforeAutospacing="0" w:after="0" w:afterAutospacing="0"/>
        <w:ind w:left="-567" w:firstLine="425"/>
        <w:rPr>
          <w:rFonts w:ascii="Times New Roman" w:hAnsi="Times New Roman"/>
          <w:b/>
          <w:bCs/>
          <w:i/>
          <w:iCs/>
          <w:sz w:val="24"/>
          <w:szCs w:val="24"/>
          <w:lang w:val="ro-RO"/>
        </w:rPr>
      </w:pPr>
      <w:r w:rsidRPr="0085153A">
        <w:rPr>
          <w:rFonts w:ascii="Times New Roman" w:hAnsi="Times New Roman"/>
          <w:b/>
          <w:bCs/>
          <w:i/>
          <w:iCs/>
          <w:color w:val="000000"/>
          <w:sz w:val="24"/>
          <w:szCs w:val="24"/>
          <w:shd w:val="clear" w:color="auto" w:fill="FFFEFD"/>
          <w:lang w:val="ro-RO"/>
        </w:rPr>
        <w:t>Propaganda digitală și războiul informațional</w:t>
      </w:r>
    </w:p>
    <w:p w14:paraId="4C5229D5" w14:textId="77777777" w:rsidR="00BF454D" w:rsidRPr="00BF454D" w:rsidRDefault="00BF454D" w:rsidP="00BF454D">
      <w:pPr>
        <w:spacing w:after="0"/>
        <w:ind w:left="-567" w:right="-846" w:firstLine="425"/>
        <w:jc w:val="both"/>
        <w:rPr>
          <w:rFonts w:ascii="Times New Roman" w:hAnsi="Times New Roman" w:cs="Times New Roman"/>
          <w:lang w:val="it-IT"/>
        </w:rPr>
      </w:pPr>
      <w:r w:rsidRPr="00BF454D">
        <w:rPr>
          <w:rFonts w:ascii="Times New Roman" w:hAnsi="Times New Roman" w:cs="Times New Roman"/>
          <w:lang w:val="it-IT"/>
        </w:rPr>
        <w:t>Securitatea naţională reprezintă cel mai important „bun public“ oferit de stat cetăţenilor săi, o condiţie sine qua non a oricărei societăţi. Acest „bun“ depinde foarte mult de percepţia şi modul de raportare a populaţiei la dinamica riscurilor, vulnerabilităţilor şi ameninţărilor într-un climat aflat în continuă schimbare.</w:t>
      </w:r>
    </w:p>
    <w:p w14:paraId="42915E6B" w14:textId="52545748" w:rsidR="0085153A" w:rsidRDefault="0085153A" w:rsidP="0085153A">
      <w:pPr>
        <w:spacing w:after="0"/>
        <w:ind w:left="-567" w:right="-846" w:firstLine="425"/>
        <w:jc w:val="both"/>
        <w:rPr>
          <w:rFonts w:ascii="Times New Roman" w:hAnsi="Times New Roman" w:cs="Times New Roman"/>
          <w:lang w:val="ro-RO"/>
        </w:rPr>
      </w:pPr>
      <w:r w:rsidRPr="0085153A">
        <w:rPr>
          <w:rFonts w:ascii="Times New Roman" w:hAnsi="Times New Roman" w:cs="Times New Roman"/>
          <w:lang w:val="ro-RO"/>
        </w:rPr>
        <w:t xml:space="preserve">În opinia majorității, </w:t>
      </w:r>
      <w:r w:rsidRPr="0085153A">
        <w:rPr>
          <w:rFonts w:ascii="Times New Roman" w:hAnsi="Times New Roman" w:cs="Times New Roman"/>
          <w:b/>
          <w:bCs/>
          <w:i/>
          <w:iCs/>
          <w:lang w:val="ro-RO"/>
        </w:rPr>
        <w:t>războiul informațional</w:t>
      </w:r>
      <w:r w:rsidRPr="0085153A">
        <w:rPr>
          <w:rFonts w:ascii="Times New Roman" w:hAnsi="Times New Roman" w:cs="Times New Roman"/>
          <w:lang w:val="ro-RO"/>
        </w:rPr>
        <w:t xml:space="preserve"> se referă la impunerea voinței social-politice și economice prin crearea unui sistem informațional impenetrabil, activ, ofensiv și în măsură să asigure dominanța informațională continuă, asigurarea validității informațiilor, folosirea propagandei și a dezinformării pentru a demoraliza sau manipula inamicul și publicul, subminarea calității informațiilor părții adverse și contracararea culegerii informațiilor de către aceasta. </w:t>
      </w:r>
    </w:p>
    <w:p w14:paraId="63714741" w14:textId="3D3F5AF6" w:rsidR="0085153A" w:rsidRDefault="0085153A" w:rsidP="0085153A">
      <w:pPr>
        <w:spacing w:after="0"/>
        <w:ind w:left="-567" w:right="-846" w:firstLine="425"/>
        <w:jc w:val="both"/>
        <w:rPr>
          <w:rFonts w:ascii="Times New Roman" w:hAnsi="Times New Roman" w:cs="Times New Roman"/>
          <w:lang w:val="it-IT"/>
        </w:rPr>
      </w:pPr>
      <w:r w:rsidRPr="0085153A">
        <w:rPr>
          <w:rFonts w:ascii="Times New Roman" w:hAnsi="Times New Roman" w:cs="Times New Roman"/>
          <w:i/>
          <w:iCs/>
          <w:lang w:val="ro-RO"/>
        </w:rPr>
        <w:t>Războiul informaţional</w:t>
      </w:r>
      <w:r w:rsidRPr="0085153A">
        <w:rPr>
          <w:rFonts w:ascii="Times New Roman" w:hAnsi="Times New Roman" w:cs="Times New Roman"/>
          <w:lang w:val="ro-RO"/>
        </w:rPr>
        <w:t xml:space="preserve">, așa cum este definit, reprezintă crearea de realităţi alternative prin pervertirea adevărului pe baza datelor, faptelor şi argumentelor concrete şi răstălmăcirea lui prin utilizarea unei combinaţii de fapte, silogisme, sofisme, propagandă, interpretare forţată şi o multitudine de minciuni. </w:t>
      </w:r>
      <w:r w:rsidRPr="0085153A">
        <w:rPr>
          <w:rFonts w:ascii="Times New Roman" w:hAnsi="Times New Roman" w:cs="Times New Roman"/>
          <w:lang w:val="it-IT"/>
        </w:rPr>
        <w:t>Iar apariţia şi extinderea noilor mijloace de comunicare a modificat fundamental cultura contemporană. Ceea ce numim astăzi mass media reprezintă de fapt un sistem foarte diversificat de dispozitive tehnice prin care se desfăşoară comunicarea de masă, ce are alte caracteristici decât comunicarea interpersonală sau de grup. Acest tip de comunicare introduce o altă relaţie între emiţător şi receptor, o relaţie ce nu mai este una nemjlocită, ci este intermediată de mijloace tehnice.</w:t>
      </w:r>
    </w:p>
    <w:p w14:paraId="749BB83B" w14:textId="5AD4945F" w:rsidR="0085153A" w:rsidRPr="0085153A" w:rsidRDefault="0085153A" w:rsidP="0085153A">
      <w:pPr>
        <w:spacing w:after="0"/>
        <w:ind w:left="-567" w:right="-846" w:firstLine="425"/>
        <w:jc w:val="both"/>
        <w:rPr>
          <w:rFonts w:ascii="Times New Roman" w:hAnsi="Times New Roman" w:cs="Times New Roman"/>
          <w:lang w:val="it-IT"/>
        </w:rPr>
      </w:pPr>
      <w:r>
        <w:rPr>
          <w:rFonts w:ascii="Times New Roman" w:hAnsi="Times New Roman" w:cs="Times New Roman"/>
          <w:lang w:val="it-IT"/>
        </w:rPr>
        <w:t>V</w:t>
      </w:r>
      <w:r w:rsidRPr="0085153A">
        <w:rPr>
          <w:rFonts w:ascii="Times New Roman" w:hAnsi="Times New Roman" w:cs="Times New Roman"/>
          <w:lang w:val="it-IT"/>
        </w:rPr>
        <w:t>orbim despre un război informațional, pentru că astăzi fiecare opinie are o contraopinie și fiecare argument are un contraargument, deja despre nivelul la care se abordează este altceva. Acest război reprezintă o încălcare tacită dat fiind faptul că toți cunoaștem despre această luptă, care ne afectează direct, și pe care o admitem și o primim ca pe o normalitate.</w:t>
      </w:r>
      <w:r>
        <w:rPr>
          <w:rFonts w:ascii="Times New Roman" w:hAnsi="Times New Roman" w:cs="Times New Roman"/>
          <w:lang w:val="it-IT"/>
        </w:rPr>
        <w:t xml:space="preserve"> </w:t>
      </w:r>
      <w:r w:rsidRPr="0085153A">
        <w:rPr>
          <w:rFonts w:ascii="Times New Roman" w:hAnsi="Times New Roman" w:cs="Times New Roman"/>
          <w:lang w:val="it-IT"/>
        </w:rPr>
        <w:t>Aici apare paradoxul contemporan, în epoca digitală, unde sunt o sumedenie de surse care ne-ar permite sa analizăm logic și obiectiv ceea ce se furnizează ca drept informație, în calitate noastră de consumatori alegem ce este mai ieftin, mai mult și la reducere. Nicidecum nu punem accentul pe calitatea informației înghițite, acceptăm sa ni se încalce dreptul la o viață liniștită doar de dragul că trebuie sa fim cumva în rând cu lumea, fără a ne gândi ca ne poate costa stabilitatea și progresul. Acceptăm să ni se încalce dreptul la o realitate obiectivă. Desigur, în cadrul unei dispute contează la cât de rece și calm rămâi, totul depinde de modul în care percepem și recepționăm realitatea furnizată, după felul cum privim păharul, pe jumate gol sau pe jumate plin. Însă ceea ce putem spune cu siguranță este că aceste realități alternative ne afectează starea psihoemoțională, astfel afectându-ne în mod indirect calitatea vieții și în mod direct dreptul la viață.</w:t>
      </w:r>
    </w:p>
    <w:p w14:paraId="30BD178C" w14:textId="77777777" w:rsidR="00BF454D" w:rsidRPr="00BF454D" w:rsidRDefault="00BF454D" w:rsidP="0085153A">
      <w:pPr>
        <w:spacing w:after="0"/>
        <w:ind w:left="-567" w:right="-846" w:firstLine="425"/>
        <w:jc w:val="both"/>
        <w:rPr>
          <w:rFonts w:ascii="Times New Roman" w:hAnsi="Times New Roman" w:cs="Times New Roman"/>
          <w:lang w:val="it-IT"/>
        </w:rPr>
      </w:pPr>
      <w:r w:rsidRPr="00BF454D">
        <w:rPr>
          <w:rFonts w:ascii="Times New Roman" w:hAnsi="Times New Roman" w:cs="Times New Roman"/>
          <w:lang w:val="it-IT"/>
        </w:rPr>
        <w:t xml:space="preserve">Scopul războiului informațional este de a crea o realitate alternativă ce va modifica percepția unei societăți vizate, într-o combinaţie de operaţiuni psihologice , alături de dezinformare şi propagandă, utilizând convingeri fundamentale, sentimente şi imagini cu impact, cu scopul de a duce publicul ţintă spre o percepţie pre-definită, creându-se șablonul și modelul unei societăți perfecte. De asemenea se vizează sădirea dubiului, utilizând teoriile conspiraţiei, dar deja utilizând un întreg eşafodaj de instrumente de război psihologic şi de creare a falsurilor şi </w:t>
      </w:r>
      <w:r w:rsidRPr="00BF454D">
        <w:rPr>
          <w:rFonts w:ascii="Times New Roman" w:hAnsi="Times New Roman" w:cs="Times New Roman"/>
          <w:lang w:val="it-IT"/>
        </w:rPr>
        <w:lastRenderedPageBreak/>
        <w:t>utilizarea instrumentelor de derutare a populaţiei. Scopul este de a crea o masă de manevră şi persoane care absorb şi vehiculează teoriile conspiraţiei, prin identificarea duşmanului comun necesar pentru a menţine unită societatea vizată. 378 De regulă sunt abordate societățile sănătoase ca fiind principalii duşmani, astfel războiul informaţional își propune nu doar atingerea imediată a unor obiective prin conţinutul informaţiilor, ci, construirea unor stări de spirit şi abordări bazate pe frici şi reacţii comune, ca efect al contextului creat, care într-un final să zdruncine temelia drepturilor și libertăților fundamentale.</w:t>
      </w:r>
    </w:p>
    <w:p w14:paraId="7EF93D41" w14:textId="53A65FFC" w:rsidR="00AD78B6" w:rsidRDefault="0085153A" w:rsidP="0085153A">
      <w:pPr>
        <w:spacing w:after="0"/>
        <w:ind w:left="-567" w:right="-846" w:firstLine="425"/>
        <w:jc w:val="both"/>
        <w:rPr>
          <w:rFonts w:ascii="Times New Roman" w:hAnsi="Times New Roman" w:cs="Times New Roman"/>
          <w:lang w:val="it-IT"/>
        </w:rPr>
      </w:pPr>
      <w:r w:rsidRPr="0085153A">
        <w:rPr>
          <w:rFonts w:ascii="Times New Roman" w:hAnsi="Times New Roman" w:cs="Times New Roman"/>
          <w:b/>
          <w:bCs/>
          <w:i/>
          <w:iCs/>
          <w:lang w:val="ro-RO"/>
        </w:rPr>
        <w:t>Astfel</w:t>
      </w:r>
      <w:r>
        <w:rPr>
          <w:rFonts w:ascii="Times New Roman" w:hAnsi="Times New Roman" w:cs="Times New Roman"/>
          <w:b/>
          <w:bCs/>
          <w:i/>
          <w:iCs/>
          <w:lang w:val="ro-RO"/>
        </w:rPr>
        <w:t>, r</w:t>
      </w:r>
      <w:r w:rsidRPr="0085153A">
        <w:rPr>
          <w:rFonts w:ascii="Times New Roman" w:hAnsi="Times New Roman" w:cs="Times New Roman"/>
          <w:b/>
          <w:bCs/>
          <w:i/>
          <w:iCs/>
          <w:lang w:val="ro-RO"/>
        </w:rPr>
        <w:t>ăzboiul informațional</w:t>
      </w:r>
      <w:r w:rsidRPr="0085153A">
        <w:rPr>
          <w:rFonts w:ascii="Times New Roman" w:hAnsi="Times New Roman" w:cs="Times New Roman"/>
          <w:i/>
          <w:iCs/>
          <w:lang w:val="ro-RO"/>
        </w:rPr>
        <w:t> </w:t>
      </w:r>
      <w:r w:rsidRPr="0085153A">
        <w:rPr>
          <w:rFonts w:ascii="Times New Roman" w:hAnsi="Times New Roman" w:cs="Times New Roman"/>
          <w:lang w:val="ro-RO"/>
        </w:rPr>
        <w:t xml:space="preserve">este o formă de conflict modern în care informațiile sunt utilizate ca armă pentru a influența opinia publică și a destabiliza procesele politice și sociale. </w:t>
      </w:r>
      <w:r w:rsidRPr="0085153A">
        <w:rPr>
          <w:rFonts w:ascii="Times New Roman" w:hAnsi="Times New Roman" w:cs="Times New Roman"/>
          <w:lang w:val="it-IT"/>
        </w:rPr>
        <w:t>Aceasta poate implica răspândirea de știri false, manipularea rețelelor sociale și utilizarea de tehnologii avansate pentru a răspândi mesaje false sau manipulatoare.</w:t>
      </w:r>
      <w:r>
        <w:rPr>
          <w:rFonts w:ascii="Times New Roman" w:hAnsi="Times New Roman" w:cs="Times New Roman"/>
          <w:lang w:val="it-IT"/>
        </w:rPr>
        <w:t xml:space="preserve"> </w:t>
      </w:r>
      <w:r w:rsidRPr="0085153A">
        <w:rPr>
          <w:rFonts w:ascii="Times New Roman" w:hAnsi="Times New Roman" w:cs="Times New Roman"/>
          <w:lang w:val="it-IT"/>
        </w:rPr>
        <w:t>Campaniile de dezinformare și propagandă slăbesc încrederea cetățenilor în autorități, forțele armate și de securitate, dar și creează un sentiment de insecuritate prin răspândirea unor falsuri și manipulări care induc nesiguranță și chiar panică. De obicei, narațiunile false sunt construite pentru a diviza oamenii pe criterii artificiale și a amplifica diferențele existente în societate. În același timp, prin propagandă se încearcă subminarea încrederii în partenerii externi, care sunt prezentați ca un pericol pentru Republica Moldova, așa cum se întâmplă în cazul NATO sau UE.</w:t>
      </w:r>
    </w:p>
    <w:p w14:paraId="7683AD2B" w14:textId="77777777" w:rsidR="00BF454D" w:rsidRPr="00BF454D" w:rsidRDefault="00BF454D" w:rsidP="00BF454D">
      <w:pPr>
        <w:spacing w:after="0"/>
        <w:ind w:left="-567" w:right="-846" w:firstLine="425"/>
        <w:jc w:val="both"/>
        <w:rPr>
          <w:rFonts w:ascii="Times New Roman" w:hAnsi="Times New Roman" w:cs="Times New Roman"/>
          <w:lang w:val="it-IT"/>
        </w:rPr>
      </w:pPr>
      <w:r w:rsidRPr="00BF454D">
        <w:rPr>
          <w:rFonts w:ascii="Times New Roman" w:hAnsi="Times New Roman" w:cs="Times New Roman"/>
          <w:lang w:val="it-IT"/>
        </w:rPr>
        <w:t xml:space="preserve">Unul dintre obiectivele-cheie ale războiului informaţional este distorsionarea percepţiei populaţiei prin </w:t>
      </w:r>
      <w:r w:rsidRPr="00BF454D">
        <w:rPr>
          <w:rFonts w:ascii="Times New Roman" w:hAnsi="Times New Roman" w:cs="Times New Roman"/>
          <w:i/>
          <w:iCs/>
          <w:lang w:val="it-IT"/>
        </w:rPr>
        <w:t>propagandă</w:t>
      </w:r>
      <w:r w:rsidRPr="00BF454D">
        <w:rPr>
          <w:rFonts w:ascii="Times New Roman" w:hAnsi="Times New Roman" w:cs="Times New Roman"/>
          <w:lang w:val="it-IT"/>
        </w:rPr>
        <w:t xml:space="preserve"> şi </w:t>
      </w:r>
      <w:r w:rsidRPr="00BF454D">
        <w:rPr>
          <w:rFonts w:ascii="Times New Roman" w:hAnsi="Times New Roman" w:cs="Times New Roman"/>
          <w:i/>
          <w:iCs/>
          <w:lang w:val="it-IT"/>
        </w:rPr>
        <w:t>dezinformare</w:t>
      </w:r>
      <w:r w:rsidRPr="00BF454D">
        <w:rPr>
          <w:rFonts w:ascii="Times New Roman" w:hAnsi="Times New Roman" w:cs="Times New Roman"/>
          <w:lang w:val="it-IT"/>
        </w:rPr>
        <w:t>. În plus, beneficiind de avantajele avansului tehnologic, războiul informaţional derulat pe termen lung se impune ca un fenomen de amploare care poate eroda şi submina sistemul de securitate al unei ţări.</w:t>
      </w:r>
    </w:p>
    <w:p w14:paraId="101C9D9F" w14:textId="77777777" w:rsidR="00BF454D" w:rsidRPr="00BF454D" w:rsidRDefault="00BF454D" w:rsidP="00BF454D">
      <w:pPr>
        <w:spacing w:after="0"/>
        <w:ind w:left="-567" w:right="-846" w:firstLine="425"/>
        <w:jc w:val="both"/>
        <w:rPr>
          <w:rFonts w:ascii="Times New Roman" w:hAnsi="Times New Roman"/>
          <w:lang w:val="it-IT"/>
        </w:rPr>
      </w:pPr>
      <w:r w:rsidRPr="00BF454D">
        <w:rPr>
          <w:rFonts w:ascii="Times New Roman" w:hAnsi="Times New Roman" w:cs="Times New Roman"/>
          <w:lang w:val="it-IT"/>
        </w:rPr>
        <w:t xml:space="preserve">În contextul în care societatea actuală este marcată de o scădere a încrederii în lideri şi instituţii, </w:t>
      </w:r>
      <w:r w:rsidRPr="00BF454D">
        <w:rPr>
          <w:rFonts w:ascii="Times New Roman" w:hAnsi="Times New Roman" w:cs="Times New Roman"/>
          <w:b/>
          <w:bCs/>
          <w:lang w:val="it-IT"/>
        </w:rPr>
        <w:t>propaganda agresivă</w:t>
      </w:r>
      <w:r w:rsidRPr="00BF454D">
        <w:rPr>
          <w:rFonts w:ascii="Times New Roman" w:hAnsi="Times New Roman" w:cs="Times New Roman"/>
          <w:lang w:val="it-IT"/>
        </w:rPr>
        <w:t xml:space="preserve">, manifestată pe diverse canale de comunicare, în special în mediul online, tinde să determine mutaţii cu un profund impact negativ în mentalul colectiv. </w:t>
      </w:r>
      <w:r w:rsidRPr="00BF454D">
        <w:rPr>
          <w:rFonts w:ascii="Times New Roman" w:hAnsi="Times New Roman"/>
          <w:lang w:val="it-IT"/>
        </w:rPr>
        <w:t>O acţiune propagandistică eficientă în mediul online presupune o analiză atentă a acestuia şi a individului ţintă, a grupurilor din spaţiul virtual, a legilor de formare şi dezintegrare a lor, a influenţelor de masă, a limitelor pe care le impune cadrul social.</w:t>
      </w:r>
    </w:p>
    <w:p w14:paraId="34D79B2E" w14:textId="77777777" w:rsidR="00BF454D" w:rsidRPr="00BF454D" w:rsidRDefault="00BF454D" w:rsidP="00BF454D">
      <w:pPr>
        <w:spacing w:after="0"/>
        <w:ind w:left="-567" w:right="-846" w:firstLine="425"/>
        <w:jc w:val="both"/>
        <w:rPr>
          <w:rFonts w:ascii="Times New Roman" w:hAnsi="Times New Roman" w:cs="Times New Roman"/>
          <w:lang w:val="it-IT"/>
        </w:rPr>
      </w:pPr>
      <w:r w:rsidRPr="00BF454D">
        <w:rPr>
          <w:rFonts w:ascii="Times New Roman" w:hAnsi="Times New Roman" w:cs="Times New Roman"/>
          <w:lang w:val="it-IT"/>
        </w:rPr>
        <w:t>Modurile de persuadare şi temele potrivite sunt alese în urma investigaţiilor temeinice realizate în mediile ţintă. Aceasta întrucât un tip de propagandă extrem de eficient într-o situaţie poate fi total nepotrivit în alt context, astfel încât circumstanţele nu pot fi intuite ca fiind potrivite sau nu, ci doar serios studiate.</w:t>
      </w:r>
    </w:p>
    <w:p w14:paraId="4E68F2F3" w14:textId="77777777" w:rsidR="00BF454D" w:rsidRPr="00BF454D" w:rsidRDefault="00BF454D" w:rsidP="00BF454D">
      <w:pPr>
        <w:spacing w:after="0"/>
        <w:ind w:left="-567" w:right="-846" w:firstLine="425"/>
        <w:jc w:val="both"/>
        <w:rPr>
          <w:rFonts w:ascii="Times New Roman" w:hAnsi="Times New Roman" w:cs="Times New Roman"/>
          <w:lang w:val="it-IT"/>
        </w:rPr>
      </w:pPr>
      <w:r w:rsidRPr="00BF454D">
        <w:rPr>
          <w:rFonts w:ascii="Times New Roman" w:hAnsi="Times New Roman" w:cs="Times New Roman"/>
          <w:lang w:val="it-IT"/>
        </w:rPr>
        <w:t>În cazul propagandei digitale, impactul la adresa securităţii naţionale poate fi unul ridicat. Ideile vehiculate atât în interiorul unei ţări, cât şi în afara sa au potenţialul de a destabiliza şi vulnerabiliza statul şi instituţiile sale.</w:t>
      </w:r>
    </w:p>
    <w:p w14:paraId="58386715" w14:textId="77777777" w:rsidR="00BF454D" w:rsidRPr="00BF454D" w:rsidRDefault="00BF454D" w:rsidP="00BF454D">
      <w:pPr>
        <w:spacing w:after="0"/>
        <w:ind w:left="-567" w:right="-846" w:firstLine="425"/>
        <w:jc w:val="both"/>
        <w:rPr>
          <w:rFonts w:ascii="Times New Roman" w:hAnsi="Times New Roman" w:cs="Times New Roman"/>
          <w:lang w:val="it-IT"/>
        </w:rPr>
      </w:pPr>
      <w:r w:rsidRPr="00BF454D">
        <w:rPr>
          <w:rFonts w:ascii="Times New Roman" w:hAnsi="Times New Roman" w:cs="Times New Roman"/>
          <w:lang w:val="it-IT"/>
        </w:rPr>
        <w:t>În prezent, mai multe societăţi se confruntă cu instabilitate, insecuritate, criminalitate şi dezordine potenţate de posibilităţile ofertante ale mediului virtual. În contextul în care informaţia este din ce în ce mai abundentă, iar direcţiile de acţiune şi percepţiile tind să se formeze pe reţelele de socializare, se impune sensibilizarea şi conştientizarea opiniei publice în sensul analizării conţinutului media în mod critic şi reflexiv. Mai mult decât atât, pe fondul asaltului informaţional cu care ne confruntăm este absolut necesar să verificăm informaţiile primite, emitenţii şi canalele de diseminare alese.</w:t>
      </w:r>
    </w:p>
    <w:p w14:paraId="06D782E6" w14:textId="77777777" w:rsidR="00BF454D" w:rsidRPr="00BF454D" w:rsidRDefault="00BF454D" w:rsidP="00BF454D">
      <w:pPr>
        <w:spacing w:after="0"/>
        <w:ind w:left="-567" w:right="-846" w:firstLine="425"/>
        <w:jc w:val="both"/>
        <w:rPr>
          <w:rFonts w:ascii="Times New Roman" w:hAnsi="Times New Roman" w:cs="Times New Roman"/>
          <w:lang w:val="it-IT"/>
        </w:rPr>
      </w:pPr>
      <w:r w:rsidRPr="00BF454D">
        <w:rPr>
          <w:rFonts w:ascii="Times New Roman" w:hAnsi="Times New Roman" w:cs="Times New Roman"/>
          <w:lang w:val="it-IT"/>
        </w:rPr>
        <w:t>În „noua lume digitală“, realitatea este aceea că reţelele sociale tind să preia controlul circuitului informaţiei şi să genereze modificări consistente în percepţia mentalului colectiv. Mai mult decât atât, forţa reţelelor sociale poate conduce la schimbări în agenda politică a unui stat.</w:t>
      </w:r>
    </w:p>
    <w:p w14:paraId="34974B6D" w14:textId="2B35515E" w:rsidR="00BF454D" w:rsidRPr="00BF454D" w:rsidRDefault="00BF454D" w:rsidP="00BF454D">
      <w:pPr>
        <w:spacing w:after="0"/>
        <w:ind w:left="-567" w:right="-846" w:firstLine="425"/>
        <w:jc w:val="both"/>
        <w:rPr>
          <w:rFonts w:ascii="Times New Roman" w:hAnsi="Times New Roman" w:cs="Times New Roman"/>
          <w:lang w:val="it-IT"/>
        </w:rPr>
      </w:pPr>
      <w:r w:rsidRPr="00BF454D">
        <w:rPr>
          <w:rFonts w:ascii="Times New Roman" w:hAnsi="Times New Roman" w:cs="Times New Roman"/>
          <w:lang w:val="it-IT"/>
        </w:rPr>
        <w:t>Pe acest fond generat de neîncredere, instabilitate, nelinişte, individul de azi experimentează o permanentă stare de angoasă care îi exacerbează sensibilitatea şi îl orientează spre certitudinile oferite de un anumit grup la care este afiliat. Astfel, acesta devine influenţabil şi susceptibil de reacţii emoţionale (Domenach, J.M., Propaganda politică, 2004, p.12), respectiv o ţintă sigură pentru orice tip de propagandă. Mai mult decât atât, diseminarea informaţiei, însoţită şi potenţată de imagini sugestive, poate conduce la concentrări de oameni, gata de reacţii dintre cele mai emoţionale şi mai violente.</w:t>
      </w:r>
    </w:p>
    <w:p w14:paraId="79484CE3" w14:textId="47719CCF" w:rsidR="0085153A" w:rsidRDefault="0085153A" w:rsidP="0085153A">
      <w:pPr>
        <w:spacing w:after="0"/>
        <w:ind w:left="-567" w:right="-846" w:firstLine="425"/>
        <w:jc w:val="both"/>
        <w:rPr>
          <w:rFonts w:ascii="Times New Roman" w:hAnsi="Times New Roman" w:cs="Times New Roman"/>
          <w:lang w:val="it-IT"/>
        </w:rPr>
      </w:pPr>
      <w:r w:rsidRPr="0085153A">
        <w:rPr>
          <w:rFonts w:ascii="Times New Roman" w:hAnsi="Times New Roman" w:cs="Times New Roman"/>
          <w:lang w:val="it-IT"/>
        </w:rPr>
        <w:t xml:space="preserve">Cetățenii expuși în permanență la propagandă și dezinformare pot ajunge să trăiască într-o pseudo-realitate și nu mai reușesc să distingă binele de rău sau relevantul de irelevant. Acest lucru poate avea repercusiuni grave sau chiar distructive asupra unei societăți democratice. Consecințele propagandei și a dezinformării pot fi </w:t>
      </w:r>
      <w:r w:rsidRPr="0085153A">
        <w:rPr>
          <w:rFonts w:ascii="Times New Roman" w:hAnsi="Times New Roman" w:cs="Times New Roman"/>
          <w:lang w:val="it-IT"/>
        </w:rPr>
        <w:lastRenderedPageBreak/>
        <w:t>observate atât în sondaje, cât și în scrutinele electorale, când unii candidați, prinși de jurnaliștii verificatori de fapte mințind în mod repetat, ajung să obțină scoruri electorale mari.</w:t>
      </w:r>
    </w:p>
    <w:p w14:paraId="4F906FBF" w14:textId="77777777" w:rsidR="00BF454D" w:rsidRDefault="00BF454D" w:rsidP="00BF454D">
      <w:pPr>
        <w:spacing w:after="0"/>
        <w:ind w:left="-567" w:right="-846" w:firstLine="425"/>
        <w:jc w:val="both"/>
        <w:rPr>
          <w:rFonts w:ascii="Times New Roman" w:hAnsi="Times New Roman" w:cs="Times New Roman"/>
          <w:b/>
          <w:bCs/>
          <w:lang w:val="it-IT"/>
        </w:rPr>
      </w:pPr>
    </w:p>
    <w:p w14:paraId="1D777547" w14:textId="10CE25E5" w:rsidR="00BF454D" w:rsidRPr="00BF454D" w:rsidRDefault="00BF454D" w:rsidP="00BF454D">
      <w:pPr>
        <w:spacing w:after="0"/>
        <w:ind w:left="-567" w:right="-846" w:firstLine="425"/>
        <w:jc w:val="both"/>
        <w:rPr>
          <w:rFonts w:ascii="Times New Roman" w:hAnsi="Times New Roman" w:cs="Times New Roman"/>
          <w:b/>
          <w:bCs/>
          <w:lang w:val="it-IT"/>
        </w:rPr>
      </w:pPr>
      <w:r w:rsidRPr="00BF454D">
        <w:rPr>
          <w:rFonts w:ascii="Times New Roman" w:hAnsi="Times New Roman" w:cs="Times New Roman"/>
          <w:b/>
          <w:bCs/>
          <w:lang w:val="it-IT"/>
        </w:rPr>
        <w:t>Minimizarea efectelor propagandei</w:t>
      </w:r>
    </w:p>
    <w:p w14:paraId="51CEB326" w14:textId="30832AA2" w:rsidR="00BF454D" w:rsidRPr="00BF454D" w:rsidRDefault="00BF454D" w:rsidP="00BF454D">
      <w:pPr>
        <w:spacing w:after="0"/>
        <w:ind w:left="-567" w:right="-846" w:firstLine="425"/>
        <w:jc w:val="both"/>
        <w:rPr>
          <w:rFonts w:ascii="Times New Roman" w:hAnsi="Times New Roman" w:cs="Times New Roman"/>
          <w:lang w:val="it-IT"/>
        </w:rPr>
      </w:pPr>
      <w:r w:rsidRPr="00BF454D">
        <w:rPr>
          <w:rFonts w:ascii="Times New Roman" w:hAnsi="Times New Roman" w:cs="Times New Roman"/>
          <w:lang w:val="it-IT"/>
        </w:rPr>
        <w:t>Î</w:t>
      </w:r>
      <w:r w:rsidRPr="00BF454D">
        <w:rPr>
          <w:rFonts w:ascii="Times New Roman" w:hAnsi="Times New Roman" w:cs="Times New Roman"/>
          <w:lang w:val="it-IT"/>
        </w:rPr>
        <w:t>n societatea actuală, în care propaganda este disimulată în spatele ştirilor aparent obiective şi a statisticilor, succesele înregistrate de demersurile propagandistice sunt considerabile. În contrapondere, conştientizarea punctelor sensibile ale societăţii informaţionale, în care reţelele sociale tind să devină noi centre de putere, impune ca prioritate pentru autorităţi stabilirea unei strategii care să minimizeze efectele negative ale propagandei.</w:t>
      </w:r>
    </w:p>
    <w:p w14:paraId="01BB8B28" w14:textId="77777777" w:rsidR="00BF454D" w:rsidRPr="00BF454D" w:rsidRDefault="00BF454D" w:rsidP="00BF454D">
      <w:pPr>
        <w:spacing w:after="0"/>
        <w:ind w:left="-567" w:right="-846" w:firstLine="425"/>
        <w:jc w:val="both"/>
        <w:rPr>
          <w:rFonts w:ascii="Times New Roman" w:hAnsi="Times New Roman" w:cs="Times New Roman"/>
          <w:lang w:val="it-IT"/>
        </w:rPr>
      </w:pPr>
      <w:r w:rsidRPr="00BF454D">
        <w:rPr>
          <w:rFonts w:ascii="Times New Roman" w:hAnsi="Times New Roman" w:cs="Times New Roman"/>
          <w:lang w:val="it-IT"/>
        </w:rPr>
        <w:t>La nivel instituţional, acţiunile de propagandă iniţiate în mediul online pot fi contracarate printr-o campanie de contra-propagandă coerentă care să evidenţieze şi să demaşte tentativele de influenţare, dezinformare şi de manipulare venite din partea unor structuri adverse care încearcă să pericliteze activitatea şi principiile de funcţionare ale instituţiilor statului.</w:t>
      </w:r>
    </w:p>
    <w:p w14:paraId="12D6228D" w14:textId="77777777" w:rsidR="00BF454D" w:rsidRPr="00BF454D" w:rsidRDefault="00BF454D" w:rsidP="00BF454D">
      <w:pPr>
        <w:spacing w:after="0"/>
        <w:ind w:left="-567" w:right="-846" w:firstLine="425"/>
        <w:jc w:val="both"/>
        <w:rPr>
          <w:rFonts w:ascii="Times New Roman" w:hAnsi="Times New Roman" w:cs="Times New Roman"/>
          <w:lang w:val="it-IT"/>
        </w:rPr>
      </w:pPr>
      <w:r w:rsidRPr="00BF454D">
        <w:rPr>
          <w:rFonts w:ascii="Times New Roman" w:hAnsi="Times New Roman" w:cs="Times New Roman"/>
          <w:lang w:val="it-IT"/>
        </w:rPr>
        <w:t>Un alt grup de reacţie ar putea fi media. Au apărut foarte multe platforme online noi, iar popularitatea acestora şi a social media este în creştere. În acelaşi timp, media tradiţională a scăzut în audienţă. Soluţia pentru diminuarea propagandei ar putea fi furnizarea unui echilibru bazat pe informaţii veridice. În acest sens, apariţia unor ghiduri de educare, atât printre profesionişti, cât şi pentru public, ar fi foarte benefică. Spre exemplu, ghiduri despre cum să înţelegi dacă o ştire este falsă sau adevărată sau despre ce înseamnă, de fapt, propaganda.</w:t>
      </w:r>
    </w:p>
    <w:p w14:paraId="67F84323" w14:textId="77777777" w:rsidR="00804DD3" w:rsidRDefault="00BF454D" w:rsidP="007752D7">
      <w:pPr>
        <w:tabs>
          <w:tab w:val="left" w:pos="0"/>
          <w:tab w:val="left" w:pos="142"/>
          <w:tab w:val="left" w:pos="284"/>
          <w:tab w:val="left" w:pos="567"/>
        </w:tabs>
        <w:spacing w:after="0"/>
        <w:ind w:left="-567" w:right="-846" w:firstLine="425"/>
        <w:jc w:val="both"/>
        <w:rPr>
          <w:rFonts w:ascii="Times New Roman" w:hAnsi="Times New Roman" w:cs="Times New Roman"/>
          <w:lang w:val="it-IT"/>
        </w:rPr>
      </w:pPr>
      <w:r w:rsidRPr="00BF454D">
        <w:rPr>
          <w:rFonts w:ascii="Times New Roman" w:hAnsi="Times New Roman" w:cs="Times New Roman"/>
          <w:lang w:val="it-IT"/>
        </w:rPr>
        <w:t>Astfel, în contextul creşterii popularităţii platformelor online şi a social media este cu atât mai acută necesitatea sensibilizării şi conştientizării opiniei publice, prin apelul la creşterea nivelului de educaţie în rândul cetăţenilor, care trebuie îndrumaţi să analizeze un conţinut în mod critic şi reflexiv. De asemenea, este necesară sublinierea rolului important al educaţiei şi al formării de calitate în domeniul jurnalismului, pentru a produce analize jurnalistice la standarde editoriale exigente. În acest sens, o importanţă deosebită are conştientizarea autorităţilor privind nevoia de consolidare a pluralismului mass-media cu respectarea principiilor obiectivităţii, imparţialităţii şi independenţei şi iniţierea unor demersuri de elaborare a unui statut al mijloacelor de difuzare capabile să garanteze integritatea informaţiei.</w:t>
      </w:r>
    </w:p>
    <w:p w14:paraId="0DF24F59" w14:textId="77777777" w:rsidR="00804DD3" w:rsidRDefault="00804DD3" w:rsidP="007752D7">
      <w:pPr>
        <w:tabs>
          <w:tab w:val="left" w:pos="0"/>
          <w:tab w:val="left" w:pos="142"/>
          <w:tab w:val="left" w:pos="284"/>
          <w:tab w:val="left" w:pos="567"/>
        </w:tabs>
        <w:spacing w:after="0"/>
        <w:ind w:left="-567" w:right="-846" w:firstLine="425"/>
        <w:jc w:val="both"/>
        <w:rPr>
          <w:rFonts w:ascii="Times New Roman" w:hAnsi="Times New Roman" w:cs="Times New Roman"/>
          <w:lang w:val="it-IT"/>
        </w:rPr>
      </w:pPr>
    </w:p>
    <w:p w14:paraId="78B1C26C" w14:textId="2D49ACB8" w:rsidR="00804DD3" w:rsidRPr="007752D7" w:rsidRDefault="00804DD3" w:rsidP="007752D7">
      <w:pPr>
        <w:pStyle w:val="Listparagraf"/>
        <w:numPr>
          <w:ilvl w:val="0"/>
          <w:numId w:val="2"/>
        </w:numPr>
        <w:tabs>
          <w:tab w:val="left" w:pos="0"/>
          <w:tab w:val="left" w:pos="142"/>
          <w:tab w:val="left" w:pos="284"/>
          <w:tab w:val="left" w:pos="567"/>
        </w:tabs>
        <w:spacing w:after="0"/>
        <w:ind w:right="-846"/>
        <w:jc w:val="both"/>
        <w:rPr>
          <w:rFonts w:ascii="Times New Roman" w:hAnsi="Times New Roman" w:cs="Times New Roman"/>
          <w:b/>
          <w:bCs/>
          <w:i/>
          <w:iCs/>
          <w:color w:val="000000"/>
          <w:sz w:val="28"/>
          <w:szCs w:val="28"/>
          <w:shd w:val="clear" w:color="auto" w:fill="FFFEFD"/>
          <w:lang w:val="ro-RO"/>
        </w:rPr>
      </w:pPr>
      <w:r w:rsidRPr="007752D7">
        <w:rPr>
          <w:rFonts w:ascii="Times New Roman" w:hAnsi="Times New Roman" w:cs="Times New Roman"/>
          <w:b/>
          <w:bCs/>
          <w:i/>
          <w:iCs/>
          <w:color w:val="000000"/>
          <w:sz w:val="28"/>
          <w:szCs w:val="28"/>
          <w:shd w:val="clear" w:color="auto" w:fill="FFFEFD"/>
          <w:lang w:val="ro-RO"/>
        </w:rPr>
        <w:t>Protejarea datelor personale ca element al securității umane: amenințări și instrumente de protecție. Instituții naționale și internaționale relevante.</w:t>
      </w:r>
    </w:p>
    <w:p w14:paraId="03A1F404" w14:textId="77777777" w:rsidR="007752D7" w:rsidRPr="007752D7" w:rsidRDefault="007752D7" w:rsidP="007752D7">
      <w:pPr>
        <w:tabs>
          <w:tab w:val="left" w:pos="0"/>
          <w:tab w:val="left" w:pos="142"/>
          <w:tab w:val="left" w:pos="284"/>
          <w:tab w:val="left" w:pos="567"/>
        </w:tabs>
        <w:spacing w:after="0"/>
        <w:ind w:left="-567" w:right="-846" w:firstLine="425"/>
        <w:jc w:val="both"/>
        <w:rPr>
          <w:rFonts w:ascii="Times New Roman" w:hAnsi="Times New Roman" w:cs="Times New Roman"/>
          <w:color w:val="000000"/>
          <w:shd w:val="clear" w:color="auto" w:fill="FFFEFD"/>
          <w:lang w:val="it-IT"/>
        </w:rPr>
      </w:pPr>
      <w:r w:rsidRPr="007752D7">
        <w:rPr>
          <w:rFonts w:ascii="Times New Roman" w:hAnsi="Times New Roman" w:cs="Times New Roman"/>
          <w:b/>
          <w:bCs/>
          <w:color w:val="000000"/>
          <w:shd w:val="clear" w:color="auto" w:fill="FFFEFD"/>
          <w:lang w:val="it-IT"/>
        </w:rPr>
        <w:t>Amenințări la adresa datelor personale:</w:t>
      </w:r>
    </w:p>
    <w:p w14:paraId="771B0229" w14:textId="77777777" w:rsidR="007752D7" w:rsidRPr="007752D7" w:rsidRDefault="007752D7" w:rsidP="007752D7">
      <w:pPr>
        <w:numPr>
          <w:ilvl w:val="0"/>
          <w:numId w:val="6"/>
        </w:numPr>
        <w:tabs>
          <w:tab w:val="left" w:pos="0"/>
          <w:tab w:val="left" w:pos="142"/>
          <w:tab w:val="left" w:pos="284"/>
          <w:tab w:val="left" w:pos="567"/>
        </w:tabs>
        <w:spacing w:after="0"/>
        <w:ind w:left="-567" w:right="-846" w:firstLine="425"/>
        <w:jc w:val="both"/>
        <w:rPr>
          <w:rFonts w:ascii="Times New Roman" w:hAnsi="Times New Roman" w:cs="Times New Roman"/>
          <w:color w:val="000000"/>
          <w:shd w:val="clear" w:color="auto" w:fill="FFFEFD"/>
          <w:lang w:val="it-IT"/>
        </w:rPr>
      </w:pPr>
      <w:r w:rsidRPr="007752D7">
        <w:rPr>
          <w:rFonts w:ascii="Times New Roman" w:hAnsi="Times New Roman" w:cs="Times New Roman"/>
          <w:b/>
          <w:bCs/>
          <w:color w:val="000000"/>
          <w:shd w:val="clear" w:color="auto" w:fill="FFFEFD"/>
          <w:lang w:val="it-IT"/>
        </w:rPr>
        <w:t>Furtul de identitate:</w:t>
      </w:r>
      <w:r w:rsidRPr="007752D7">
        <w:rPr>
          <w:rFonts w:ascii="Times New Roman" w:hAnsi="Times New Roman" w:cs="Times New Roman"/>
          <w:color w:val="000000"/>
          <w:shd w:val="clear" w:color="auto" w:fill="FFFEFD"/>
          <w:lang w:val="it-IT"/>
        </w:rPr>
        <w:t> utilizarea frauduloasă a datelor personale pentru a comite infracțiuni sau pentru a obține beneficii ilegale.</w:t>
      </w:r>
    </w:p>
    <w:p w14:paraId="622ECE63" w14:textId="77777777" w:rsidR="007752D7" w:rsidRPr="007752D7" w:rsidRDefault="007752D7" w:rsidP="007752D7">
      <w:pPr>
        <w:numPr>
          <w:ilvl w:val="0"/>
          <w:numId w:val="6"/>
        </w:numPr>
        <w:tabs>
          <w:tab w:val="left" w:pos="0"/>
          <w:tab w:val="left" w:pos="142"/>
          <w:tab w:val="left" w:pos="284"/>
          <w:tab w:val="left" w:pos="567"/>
        </w:tabs>
        <w:spacing w:after="0"/>
        <w:ind w:left="-567" w:right="-846" w:firstLine="425"/>
        <w:jc w:val="both"/>
        <w:rPr>
          <w:rFonts w:ascii="Times New Roman" w:hAnsi="Times New Roman" w:cs="Times New Roman"/>
          <w:color w:val="000000"/>
          <w:shd w:val="clear" w:color="auto" w:fill="FFFEFD"/>
          <w:lang w:val="it-IT"/>
        </w:rPr>
      </w:pPr>
      <w:r w:rsidRPr="007752D7">
        <w:rPr>
          <w:rFonts w:ascii="Times New Roman" w:hAnsi="Times New Roman" w:cs="Times New Roman"/>
          <w:b/>
          <w:bCs/>
          <w:color w:val="000000"/>
          <w:shd w:val="clear" w:color="auto" w:fill="FFFEFD"/>
          <w:lang w:val="it-IT"/>
        </w:rPr>
        <w:t>Spionaj cibernetic:</w:t>
      </w:r>
      <w:r w:rsidRPr="007752D7">
        <w:rPr>
          <w:rFonts w:ascii="Times New Roman" w:hAnsi="Times New Roman" w:cs="Times New Roman"/>
          <w:color w:val="000000"/>
          <w:shd w:val="clear" w:color="auto" w:fill="FFFEFD"/>
          <w:lang w:val="it-IT"/>
        </w:rPr>
        <w:t> activități de supraveghere și colectare ilegală de informații de către state sau entități private.</w:t>
      </w:r>
    </w:p>
    <w:p w14:paraId="38B09098" w14:textId="77777777" w:rsidR="007752D7" w:rsidRPr="007752D7" w:rsidRDefault="007752D7" w:rsidP="005E1D70">
      <w:pPr>
        <w:numPr>
          <w:ilvl w:val="0"/>
          <w:numId w:val="6"/>
        </w:numPr>
        <w:tabs>
          <w:tab w:val="left" w:pos="0"/>
          <w:tab w:val="left" w:pos="142"/>
          <w:tab w:val="left" w:pos="284"/>
          <w:tab w:val="left" w:pos="567"/>
        </w:tabs>
        <w:spacing w:after="0"/>
        <w:ind w:left="-567" w:right="-846" w:firstLine="425"/>
        <w:jc w:val="both"/>
        <w:rPr>
          <w:rFonts w:ascii="Times New Roman" w:hAnsi="Times New Roman" w:cs="Times New Roman"/>
          <w:color w:val="000000"/>
          <w:shd w:val="clear" w:color="auto" w:fill="FFFEFD"/>
        </w:rPr>
      </w:pPr>
      <w:r w:rsidRPr="007752D7">
        <w:rPr>
          <w:rFonts w:ascii="Times New Roman" w:hAnsi="Times New Roman" w:cs="Times New Roman"/>
          <w:b/>
          <w:bCs/>
          <w:color w:val="000000"/>
          <w:shd w:val="clear" w:color="auto" w:fill="FFFEFD"/>
        </w:rPr>
        <w:t>Phishing și atacuri de tip malware:</w:t>
      </w:r>
      <w:r w:rsidRPr="007752D7">
        <w:rPr>
          <w:rFonts w:ascii="Times New Roman" w:hAnsi="Times New Roman" w:cs="Times New Roman"/>
          <w:color w:val="000000"/>
          <w:shd w:val="clear" w:color="auto" w:fill="FFFEFD"/>
        </w:rPr>
        <w:t> tentative de a obține date sensibile prin mesaje false sau infectarea sistemelor informatice.</w:t>
      </w:r>
    </w:p>
    <w:p w14:paraId="68A7EEE2" w14:textId="77777777" w:rsidR="007752D7" w:rsidRPr="007752D7" w:rsidRDefault="007752D7" w:rsidP="005E1D70">
      <w:pPr>
        <w:numPr>
          <w:ilvl w:val="0"/>
          <w:numId w:val="6"/>
        </w:numPr>
        <w:tabs>
          <w:tab w:val="left" w:pos="0"/>
          <w:tab w:val="left" w:pos="142"/>
          <w:tab w:val="left" w:pos="284"/>
          <w:tab w:val="left" w:pos="567"/>
        </w:tabs>
        <w:spacing w:after="0"/>
        <w:ind w:left="-567" w:right="-846" w:firstLine="425"/>
        <w:jc w:val="both"/>
        <w:rPr>
          <w:rFonts w:ascii="Times New Roman" w:hAnsi="Times New Roman" w:cs="Times New Roman"/>
          <w:color w:val="000000"/>
          <w:shd w:val="clear" w:color="auto" w:fill="FFFEFD"/>
        </w:rPr>
      </w:pPr>
      <w:r w:rsidRPr="007752D7">
        <w:rPr>
          <w:rFonts w:ascii="Times New Roman" w:hAnsi="Times New Roman" w:cs="Times New Roman"/>
          <w:b/>
          <w:bCs/>
          <w:color w:val="000000"/>
          <w:shd w:val="clear" w:color="auto" w:fill="FFFEFD"/>
        </w:rPr>
        <w:t>Utilizarea abuzivă a datelor:</w:t>
      </w:r>
      <w:r w:rsidRPr="007752D7">
        <w:rPr>
          <w:rFonts w:ascii="Times New Roman" w:hAnsi="Times New Roman" w:cs="Times New Roman"/>
          <w:color w:val="000000"/>
          <w:shd w:val="clear" w:color="auto" w:fill="FFFEFD"/>
        </w:rPr>
        <w:t> companii sau entități care colectează și utilizează datele fără consimțământul utilizatorilor pentru scopuri comerciale sau de altă natură.</w:t>
      </w:r>
    </w:p>
    <w:p w14:paraId="0D8441E0" w14:textId="77777777" w:rsidR="007752D7" w:rsidRDefault="007752D7" w:rsidP="005E1D70">
      <w:pPr>
        <w:numPr>
          <w:ilvl w:val="0"/>
          <w:numId w:val="6"/>
        </w:numPr>
        <w:tabs>
          <w:tab w:val="left" w:pos="0"/>
          <w:tab w:val="left" w:pos="142"/>
          <w:tab w:val="left" w:pos="284"/>
          <w:tab w:val="left" w:pos="567"/>
        </w:tabs>
        <w:spacing w:after="0"/>
        <w:ind w:left="-567" w:right="-846" w:firstLine="425"/>
        <w:jc w:val="both"/>
        <w:rPr>
          <w:rFonts w:ascii="Times New Roman" w:hAnsi="Times New Roman" w:cs="Times New Roman"/>
          <w:color w:val="000000"/>
          <w:shd w:val="clear" w:color="auto" w:fill="FFFEFD"/>
          <w:lang w:val="it-IT"/>
        </w:rPr>
      </w:pPr>
      <w:r w:rsidRPr="007752D7">
        <w:rPr>
          <w:rFonts w:ascii="Times New Roman" w:hAnsi="Times New Roman" w:cs="Times New Roman"/>
          <w:b/>
          <w:bCs/>
          <w:color w:val="000000"/>
          <w:shd w:val="clear" w:color="auto" w:fill="FFFEFD"/>
          <w:lang w:val="it-IT"/>
        </w:rPr>
        <w:t>Breșe de securitate:</w:t>
      </w:r>
      <w:r w:rsidRPr="007752D7">
        <w:rPr>
          <w:rFonts w:ascii="Times New Roman" w:hAnsi="Times New Roman" w:cs="Times New Roman"/>
          <w:color w:val="000000"/>
          <w:shd w:val="clear" w:color="auto" w:fill="FFFEFD"/>
          <w:lang w:val="it-IT"/>
        </w:rPr>
        <w:t> vulnerabilități în sistemele informatice care pot duce la expunerea datelor personale.</w:t>
      </w:r>
    </w:p>
    <w:p w14:paraId="40D4662C" w14:textId="77777777" w:rsidR="007752D7" w:rsidRPr="007752D7" w:rsidRDefault="007752D7" w:rsidP="005E1D70">
      <w:pPr>
        <w:tabs>
          <w:tab w:val="left" w:pos="0"/>
          <w:tab w:val="left" w:pos="142"/>
          <w:tab w:val="left" w:pos="284"/>
          <w:tab w:val="left" w:pos="567"/>
        </w:tabs>
        <w:spacing w:after="0"/>
        <w:ind w:left="-567" w:right="-846" w:firstLine="425"/>
        <w:jc w:val="both"/>
        <w:rPr>
          <w:rFonts w:ascii="Times New Roman" w:hAnsi="Times New Roman" w:cs="Times New Roman"/>
          <w:color w:val="000000"/>
          <w:shd w:val="clear" w:color="auto" w:fill="FFFEFD"/>
          <w:lang w:val="it-IT"/>
        </w:rPr>
      </w:pPr>
    </w:p>
    <w:p w14:paraId="25DFE5D3" w14:textId="77777777" w:rsidR="007752D7" w:rsidRDefault="007752D7" w:rsidP="005E1D70">
      <w:pPr>
        <w:tabs>
          <w:tab w:val="left" w:pos="0"/>
          <w:tab w:val="left" w:pos="142"/>
          <w:tab w:val="left" w:pos="284"/>
          <w:tab w:val="left" w:pos="567"/>
        </w:tabs>
        <w:spacing w:after="0"/>
        <w:ind w:left="-567" w:right="-846" w:firstLine="425"/>
        <w:jc w:val="both"/>
        <w:rPr>
          <w:rFonts w:ascii="Times New Roman" w:hAnsi="Times New Roman" w:cs="Times New Roman"/>
          <w:b/>
          <w:bCs/>
          <w:color w:val="000000"/>
          <w:shd w:val="clear" w:color="auto" w:fill="FFFEFD"/>
        </w:rPr>
      </w:pPr>
      <w:r w:rsidRPr="007752D7">
        <w:rPr>
          <w:rFonts w:ascii="Times New Roman" w:hAnsi="Times New Roman" w:cs="Times New Roman"/>
          <w:b/>
          <w:bCs/>
          <w:color w:val="000000"/>
          <w:shd w:val="clear" w:color="auto" w:fill="FFFEFD"/>
        </w:rPr>
        <w:t>Instrumente de protecție:</w:t>
      </w:r>
    </w:p>
    <w:p w14:paraId="2E6964C4" w14:textId="0C2E0626" w:rsidR="005E1D70" w:rsidRPr="007752D7" w:rsidRDefault="005E1D70" w:rsidP="005E1D70">
      <w:pPr>
        <w:tabs>
          <w:tab w:val="left" w:pos="0"/>
          <w:tab w:val="left" w:pos="142"/>
          <w:tab w:val="left" w:pos="284"/>
          <w:tab w:val="left" w:pos="567"/>
        </w:tabs>
        <w:spacing w:after="0"/>
        <w:ind w:left="-567" w:right="-846" w:firstLine="425"/>
        <w:jc w:val="both"/>
        <w:rPr>
          <w:rFonts w:ascii="Times New Roman" w:hAnsi="Times New Roman" w:cs="Times New Roman"/>
          <w:color w:val="000000"/>
          <w:shd w:val="clear" w:color="auto" w:fill="FFFEFD"/>
          <w:lang w:val="it-IT"/>
        </w:rPr>
      </w:pPr>
      <w:r w:rsidRPr="005E1D70">
        <w:rPr>
          <w:rFonts w:ascii="Times New Roman" w:hAnsi="Times New Roman" w:cs="Times New Roman"/>
          <w:color w:val="000000"/>
          <w:shd w:val="clear" w:color="auto" w:fill="FFFEFD"/>
          <w:lang w:val="it-IT"/>
        </w:rPr>
        <w:t>Protejarea datelor personale trebuie să fie abordată ca un element fundamental pentru securitatea umană, fiind susținută de un cadru legislativ național solid și d</w:t>
      </w:r>
      <w:r w:rsidRPr="005E1D70">
        <w:rPr>
          <w:rFonts w:ascii="Montserrat" w:hAnsi="Montserrat"/>
          <w:color w:val="FFFFFF"/>
          <w:sz w:val="27"/>
          <w:szCs w:val="27"/>
          <w:lang w:val="it-IT"/>
        </w:rPr>
        <w:t xml:space="preserve"> </w:t>
      </w:r>
      <w:r w:rsidRPr="005E1D70">
        <w:rPr>
          <w:rFonts w:ascii="Times New Roman" w:hAnsi="Times New Roman" w:cs="Times New Roman"/>
          <w:color w:val="000000"/>
          <w:shd w:val="clear" w:color="auto" w:fill="FFFEFD"/>
          <w:lang w:val="it-IT"/>
        </w:rPr>
        <w:t>e aderarea la standarde internaționale. Implementarea acestor instrumente asigură respectarea drepturilor individului și contribuie la crearea unui mediu digital sigur și echitabil.</w:t>
      </w:r>
    </w:p>
    <w:p w14:paraId="19809304" w14:textId="2EFBC825" w:rsidR="007752D7" w:rsidRPr="007752D7" w:rsidRDefault="007752D7" w:rsidP="005E1D70">
      <w:pPr>
        <w:numPr>
          <w:ilvl w:val="0"/>
          <w:numId w:val="7"/>
        </w:numPr>
        <w:tabs>
          <w:tab w:val="left" w:pos="0"/>
          <w:tab w:val="left" w:pos="142"/>
          <w:tab w:val="left" w:pos="284"/>
          <w:tab w:val="left" w:pos="567"/>
        </w:tabs>
        <w:spacing w:after="0"/>
        <w:ind w:left="-567" w:right="-846" w:firstLine="425"/>
        <w:jc w:val="both"/>
        <w:rPr>
          <w:rFonts w:ascii="Times New Roman" w:hAnsi="Times New Roman" w:cs="Times New Roman"/>
          <w:color w:val="000000"/>
          <w:shd w:val="clear" w:color="auto" w:fill="FFFEFD"/>
        </w:rPr>
      </w:pPr>
      <w:r w:rsidRPr="007752D7">
        <w:rPr>
          <w:rFonts w:ascii="Times New Roman" w:hAnsi="Times New Roman" w:cs="Times New Roman"/>
          <w:b/>
          <w:bCs/>
          <w:color w:val="000000"/>
          <w:shd w:val="clear" w:color="auto" w:fill="FFFEFD"/>
        </w:rPr>
        <w:t>Legislație internațională:</w:t>
      </w:r>
    </w:p>
    <w:p w14:paraId="4F0098BD" w14:textId="77777777" w:rsidR="005E1D70" w:rsidRPr="005E1D70" w:rsidRDefault="007752D7" w:rsidP="005E1D70">
      <w:pPr>
        <w:pStyle w:val="Listparagraf"/>
        <w:numPr>
          <w:ilvl w:val="0"/>
          <w:numId w:val="18"/>
        </w:numPr>
        <w:tabs>
          <w:tab w:val="left" w:pos="0"/>
          <w:tab w:val="left" w:pos="142"/>
          <w:tab w:val="left" w:pos="284"/>
          <w:tab w:val="left" w:pos="567"/>
        </w:tabs>
        <w:spacing w:after="0" w:line="240" w:lineRule="auto"/>
        <w:ind w:left="-567" w:right="-846" w:firstLine="425"/>
        <w:jc w:val="both"/>
        <w:rPr>
          <w:rFonts w:ascii="Times New Roman" w:hAnsi="Times New Roman" w:cs="Times New Roman"/>
          <w:shd w:val="clear" w:color="auto" w:fill="FFFEFD"/>
        </w:rPr>
      </w:pPr>
      <w:r w:rsidRPr="005E1D70">
        <w:rPr>
          <w:rFonts w:ascii="Times New Roman" w:hAnsi="Times New Roman" w:cs="Times New Roman"/>
          <w:b/>
          <w:bCs/>
          <w:i/>
          <w:iCs/>
          <w:color w:val="000000"/>
          <w:shd w:val="clear" w:color="auto" w:fill="FFFEFD"/>
        </w:rPr>
        <w:lastRenderedPageBreak/>
        <w:t>Regulamentul General privind Protecția Datelor (GDPR</w:t>
      </w:r>
      <w:r w:rsidRPr="005E1D70">
        <w:rPr>
          <w:rFonts w:ascii="Times New Roman" w:hAnsi="Times New Roman" w:cs="Times New Roman"/>
          <w:b/>
          <w:bCs/>
          <w:color w:val="000000"/>
          <w:shd w:val="clear" w:color="auto" w:fill="FFFEFD"/>
        </w:rPr>
        <w:t>)</w:t>
      </w:r>
      <w:r w:rsidRPr="005E1D70">
        <w:rPr>
          <w:rFonts w:ascii="Times New Roman" w:hAnsi="Times New Roman" w:cs="Times New Roman"/>
          <w:color w:val="000000"/>
          <w:shd w:val="clear" w:color="auto" w:fill="FFFEFD"/>
        </w:rPr>
        <w:t xml:space="preserve"> în UE, </w:t>
      </w:r>
      <w:r w:rsidR="005E1D70" w:rsidRPr="005E1D70">
        <w:rPr>
          <w:rFonts w:ascii="Times New Roman" w:hAnsi="Times New Roman"/>
          <w:color w:val="000000"/>
          <w:shd w:val="clear" w:color="auto" w:fill="FFFEFD"/>
        </w:rPr>
        <w:t>adoptat de Uniunea Europeană în 2016, intrat în vigoare în mai 2018, și aplicabil în toate statele membre și în țările care prelucrează date ale cetățenilor UE. Prezintă principii precum:</w:t>
      </w:r>
      <w:r w:rsidR="005E1D70" w:rsidRPr="005E1D70">
        <w:rPr>
          <w:rFonts w:ascii="Times New Roman" w:hAnsi="Times New Roman"/>
          <w:color w:val="000000"/>
          <w:shd w:val="clear" w:color="auto" w:fill="FFFEFD"/>
        </w:rPr>
        <w:t xml:space="preserve"> </w:t>
      </w:r>
      <w:r w:rsidR="005E1D70" w:rsidRPr="005E1D70">
        <w:rPr>
          <w:rFonts w:ascii="Times New Roman" w:hAnsi="Times New Roman" w:cs="Times New Roman"/>
          <w:i/>
          <w:iCs/>
          <w:color w:val="000000"/>
          <w:shd w:val="clear" w:color="auto" w:fill="FFFEFD"/>
        </w:rPr>
        <w:t>Consimțământul explicit pentru prelucrare</w:t>
      </w:r>
      <w:r w:rsidR="005E1D70" w:rsidRPr="005E1D70">
        <w:rPr>
          <w:rFonts w:ascii="Times New Roman" w:hAnsi="Times New Roman" w:cs="Times New Roman"/>
          <w:i/>
          <w:iCs/>
          <w:color w:val="000000"/>
          <w:shd w:val="clear" w:color="auto" w:fill="FFFEFD"/>
        </w:rPr>
        <w:t xml:space="preserve">, </w:t>
      </w:r>
      <w:r w:rsidR="005E1D70" w:rsidRPr="005E1D70">
        <w:rPr>
          <w:rFonts w:ascii="Times New Roman" w:hAnsi="Times New Roman" w:cs="Times New Roman"/>
          <w:i/>
          <w:iCs/>
          <w:color w:val="000000"/>
          <w:shd w:val="clear" w:color="auto" w:fill="FFFEFD"/>
        </w:rPr>
        <w:t>Dreptul la portabilitatea datelor</w:t>
      </w:r>
      <w:r w:rsidR="005E1D70" w:rsidRPr="005E1D70">
        <w:rPr>
          <w:rFonts w:ascii="Times New Roman" w:hAnsi="Times New Roman" w:cs="Times New Roman"/>
          <w:i/>
          <w:iCs/>
          <w:color w:val="000000"/>
          <w:shd w:val="clear" w:color="auto" w:fill="FFFEFD"/>
        </w:rPr>
        <w:t xml:space="preserve">, </w:t>
      </w:r>
      <w:r w:rsidR="005E1D70" w:rsidRPr="005E1D70">
        <w:rPr>
          <w:rFonts w:ascii="Times New Roman" w:hAnsi="Times New Roman" w:cs="Times New Roman"/>
          <w:i/>
          <w:iCs/>
          <w:shd w:val="clear" w:color="auto" w:fill="FFFEFD"/>
        </w:rPr>
        <w:t xml:space="preserve">Notificarea încălcărilor de </w:t>
      </w:r>
      <w:r w:rsidR="005E1D70" w:rsidRPr="005E1D70">
        <w:rPr>
          <w:rFonts w:ascii="Times New Roman" w:hAnsi="Times New Roman" w:cs="Times New Roman"/>
          <w:i/>
          <w:iCs/>
          <w:shd w:val="clear" w:color="auto" w:fill="FFFEFD"/>
        </w:rPr>
        <w:t xml:space="preserve">Securitate, </w:t>
      </w:r>
      <w:r w:rsidR="005E1D70" w:rsidRPr="005E1D70">
        <w:rPr>
          <w:rFonts w:ascii="Times New Roman" w:hAnsi="Times New Roman" w:cs="Times New Roman"/>
          <w:i/>
          <w:iCs/>
          <w:shd w:val="clear" w:color="auto" w:fill="FFFEFD"/>
        </w:rPr>
        <w:t>Responsabilitatea și transparența operatorilor.</w:t>
      </w:r>
    </w:p>
    <w:p w14:paraId="1FEBD5EA" w14:textId="77777777" w:rsidR="005E1D70" w:rsidRPr="005E1D70" w:rsidRDefault="005E1D70" w:rsidP="005E1D70">
      <w:pPr>
        <w:pStyle w:val="Listparagraf"/>
        <w:numPr>
          <w:ilvl w:val="0"/>
          <w:numId w:val="18"/>
        </w:numPr>
        <w:tabs>
          <w:tab w:val="left" w:pos="0"/>
          <w:tab w:val="left" w:pos="142"/>
          <w:tab w:val="left" w:pos="284"/>
          <w:tab w:val="left" w:pos="567"/>
        </w:tabs>
        <w:spacing w:after="0" w:line="240" w:lineRule="auto"/>
        <w:ind w:left="-567" w:right="-846" w:firstLine="425"/>
        <w:jc w:val="both"/>
        <w:rPr>
          <w:rFonts w:ascii="Times New Roman" w:hAnsi="Times New Roman" w:cs="Times New Roman"/>
          <w:shd w:val="clear" w:color="auto" w:fill="FFFEFD"/>
          <w:lang w:val="it-IT"/>
        </w:rPr>
      </w:pPr>
      <w:r w:rsidRPr="005E1D70">
        <w:rPr>
          <w:rFonts w:ascii="Times New Roman" w:eastAsia="Times New Roman" w:hAnsi="Times New Roman" w:cs="Times New Roman"/>
          <w:b/>
          <w:bCs/>
          <w:i/>
          <w:iCs/>
          <w:kern w:val="0"/>
          <w:lang w:val="it-IT" w:bidi="bo-CN"/>
          <w14:ligatures w14:val="none"/>
        </w:rPr>
        <w:t>Convenția 108 a Consiliului Europei privind prelucrarea datelor cu caracter personal</w:t>
      </w:r>
      <w:r w:rsidRPr="005E1D70">
        <w:rPr>
          <w:rFonts w:ascii="Times New Roman" w:eastAsia="Times New Roman" w:hAnsi="Times New Roman" w:cs="Times New Roman"/>
          <w:kern w:val="0"/>
          <w:lang w:val="it-IT" w:bidi="bo-CN"/>
          <w14:ligatures w14:val="none"/>
        </w:rPr>
        <w:t> — un instrument juridic aderabil de state pentru protejarea datelor.</w:t>
      </w:r>
    </w:p>
    <w:p w14:paraId="3F83021F" w14:textId="7F133BD8" w:rsidR="005E1D70" w:rsidRPr="005E1D70" w:rsidRDefault="005E1D70" w:rsidP="005E1D70">
      <w:pPr>
        <w:pStyle w:val="Listparagraf"/>
        <w:numPr>
          <w:ilvl w:val="0"/>
          <w:numId w:val="18"/>
        </w:numPr>
        <w:tabs>
          <w:tab w:val="left" w:pos="0"/>
          <w:tab w:val="left" w:pos="142"/>
          <w:tab w:val="left" w:pos="284"/>
          <w:tab w:val="left" w:pos="567"/>
        </w:tabs>
        <w:spacing w:after="0" w:line="240" w:lineRule="auto"/>
        <w:ind w:left="-567" w:right="-846" w:firstLine="425"/>
        <w:jc w:val="both"/>
        <w:rPr>
          <w:rFonts w:ascii="Times New Roman" w:hAnsi="Times New Roman" w:cs="Times New Roman"/>
          <w:shd w:val="clear" w:color="auto" w:fill="FFFEFD"/>
          <w:lang w:val="it-IT"/>
        </w:rPr>
      </w:pPr>
      <w:r w:rsidRPr="005E1D70">
        <w:rPr>
          <w:rFonts w:ascii="Times New Roman" w:eastAsia="Times New Roman" w:hAnsi="Times New Roman" w:cs="Times New Roman"/>
          <w:b/>
          <w:bCs/>
          <w:i/>
          <w:iCs/>
          <w:kern w:val="0"/>
          <w:lang w:val="it-IT" w:bidi="bo-CN"/>
          <w14:ligatures w14:val="none"/>
        </w:rPr>
        <w:t>Standardele și recomandările UNESCO și ale altor organisme internaționale</w:t>
      </w:r>
      <w:r w:rsidRPr="005E1D70">
        <w:rPr>
          <w:rFonts w:ascii="Times New Roman" w:eastAsia="Times New Roman" w:hAnsi="Times New Roman" w:cs="Times New Roman"/>
          <w:kern w:val="0"/>
          <w:lang w:val="it-IT" w:bidi="bo-CN"/>
          <w14:ligatures w14:val="none"/>
        </w:rPr>
        <w:t> — pentru promovarea drepturilor digitale și a confidențialității</w:t>
      </w:r>
      <w:r w:rsidRPr="005E1D70">
        <w:rPr>
          <w:rFonts w:ascii="Montserrat" w:eastAsia="Times New Roman" w:hAnsi="Montserrat" w:cs="Times New Roman"/>
          <w:color w:val="FFFFFF"/>
          <w:kern w:val="0"/>
          <w:sz w:val="27"/>
          <w:szCs w:val="27"/>
          <w:lang w:val="it-IT" w:bidi="bo-CN"/>
          <w14:ligatures w14:val="none"/>
        </w:rPr>
        <w:t>.</w:t>
      </w:r>
    </w:p>
    <w:p w14:paraId="5A8CEFBC" w14:textId="77777777" w:rsidR="005E1D70" w:rsidRPr="005E1D70" w:rsidRDefault="005E1D70" w:rsidP="005E1D70">
      <w:pPr>
        <w:pStyle w:val="Listparagraf"/>
        <w:tabs>
          <w:tab w:val="left" w:pos="0"/>
          <w:tab w:val="left" w:pos="142"/>
          <w:tab w:val="left" w:pos="284"/>
          <w:tab w:val="left" w:pos="567"/>
        </w:tabs>
        <w:spacing w:after="0" w:line="240" w:lineRule="auto"/>
        <w:ind w:left="-142" w:right="-846"/>
        <w:jc w:val="both"/>
        <w:rPr>
          <w:rFonts w:ascii="Times New Roman" w:hAnsi="Times New Roman" w:cs="Times New Roman"/>
          <w:color w:val="000000"/>
          <w:shd w:val="clear" w:color="auto" w:fill="FFFEFD"/>
          <w:lang w:val="it-IT"/>
        </w:rPr>
      </w:pPr>
    </w:p>
    <w:p w14:paraId="3129F455" w14:textId="196E3779" w:rsidR="005E1D70" w:rsidRPr="005E1D70" w:rsidRDefault="007752D7" w:rsidP="005E1D70">
      <w:pPr>
        <w:pStyle w:val="Listparagraf"/>
        <w:numPr>
          <w:ilvl w:val="1"/>
          <w:numId w:val="7"/>
        </w:numPr>
        <w:tabs>
          <w:tab w:val="left" w:pos="0"/>
          <w:tab w:val="left" w:pos="142"/>
          <w:tab w:val="left" w:pos="284"/>
          <w:tab w:val="left" w:pos="567"/>
        </w:tabs>
        <w:spacing w:after="0" w:line="240" w:lineRule="auto"/>
        <w:ind w:left="-567" w:right="-846" w:firstLine="425"/>
        <w:jc w:val="both"/>
        <w:rPr>
          <w:rFonts w:ascii="Times New Roman" w:hAnsi="Times New Roman"/>
          <w:color w:val="000000"/>
          <w:shd w:val="clear" w:color="auto" w:fill="FFFEFD"/>
        </w:rPr>
      </w:pPr>
      <w:r w:rsidRPr="007752D7">
        <w:rPr>
          <w:rFonts w:ascii="Times New Roman" w:hAnsi="Times New Roman" w:cs="Times New Roman"/>
          <w:b/>
          <w:bCs/>
          <w:color w:val="000000"/>
          <w:shd w:val="clear" w:color="auto" w:fill="FFFEFD"/>
        </w:rPr>
        <w:t>Legislați</w:t>
      </w:r>
      <w:r w:rsidR="005E1D70" w:rsidRPr="005E1D70">
        <w:rPr>
          <w:rFonts w:ascii="Times New Roman" w:hAnsi="Times New Roman" w:cs="Times New Roman"/>
          <w:b/>
          <w:bCs/>
          <w:color w:val="000000"/>
          <w:shd w:val="clear" w:color="auto" w:fill="FFFEFD"/>
        </w:rPr>
        <w:t>a</w:t>
      </w:r>
      <w:r w:rsidRPr="007752D7">
        <w:rPr>
          <w:rFonts w:ascii="Times New Roman" w:hAnsi="Times New Roman" w:cs="Times New Roman"/>
          <w:b/>
          <w:bCs/>
          <w:color w:val="000000"/>
          <w:shd w:val="clear" w:color="auto" w:fill="FFFEFD"/>
        </w:rPr>
        <w:t xml:space="preserve"> național</w:t>
      </w:r>
      <w:r w:rsidR="005E1D70" w:rsidRPr="005E1D70">
        <w:rPr>
          <w:rFonts w:ascii="Times New Roman" w:hAnsi="Times New Roman" w:cs="Times New Roman"/>
          <w:b/>
          <w:bCs/>
          <w:color w:val="000000"/>
          <w:shd w:val="clear" w:color="auto" w:fill="FFFEFD"/>
        </w:rPr>
        <w:t>ă</w:t>
      </w:r>
      <w:r w:rsidRPr="007752D7">
        <w:rPr>
          <w:rFonts w:ascii="Times New Roman" w:hAnsi="Times New Roman" w:cs="Times New Roman"/>
          <w:color w:val="000000"/>
          <w:shd w:val="clear" w:color="auto" w:fill="FFFEFD"/>
        </w:rPr>
        <w:t xml:space="preserve"> precum </w:t>
      </w:r>
      <w:r w:rsidR="005E1D70" w:rsidRPr="005E1D70">
        <w:rPr>
          <w:rFonts w:ascii="Times New Roman" w:hAnsi="Times New Roman"/>
          <w:i/>
          <w:iCs/>
          <w:color w:val="000000"/>
          <w:shd w:val="clear" w:color="auto" w:fill="FFFEFD"/>
        </w:rPr>
        <w:t>Legea nr. 151/2012 privind protecția datelor cu caracter personal —</w:t>
      </w:r>
      <w:r w:rsidR="005E1D70" w:rsidRPr="005E1D70">
        <w:rPr>
          <w:rFonts w:ascii="Times New Roman" w:hAnsi="Times New Roman"/>
          <w:color w:val="000000"/>
          <w:shd w:val="clear" w:color="auto" w:fill="FFFEFD"/>
        </w:rPr>
        <w:t xml:space="preserve"> principalul act normativ ce reglementează prelucrarea și protecția datelor personale în Republica Moldova. Aceasta stabilește:</w:t>
      </w:r>
    </w:p>
    <w:p w14:paraId="67BF90A0" w14:textId="77777777" w:rsidR="005E1D70" w:rsidRDefault="005E1D70" w:rsidP="005E1D70">
      <w:pPr>
        <w:pStyle w:val="Listparagraf"/>
        <w:numPr>
          <w:ilvl w:val="0"/>
          <w:numId w:val="15"/>
        </w:numPr>
        <w:tabs>
          <w:tab w:val="left" w:pos="0"/>
          <w:tab w:val="left" w:pos="142"/>
          <w:tab w:val="left" w:pos="284"/>
          <w:tab w:val="left" w:pos="567"/>
        </w:tabs>
        <w:spacing w:after="0"/>
        <w:ind w:left="-567" w:right="-846" w:firstLine="425"/>
        <w:jc w:val="both"/>
        <w:rPr>
          <w:rFonts w:ascii="Times New Roman" w:hAnsi="Times New Roman" w:cs="Times New Roman"/>
          <w:color w:val="000000"/>
          <w:shd w:val="clear" w:color="auto" w:fill="FFFEFD"/>
          <w:lang w:val="it-IT"/>
        </w:rPr>
      </w:pPr>
      <w:r w:rsidRPr="005E1D70">
        <w:rPr>
          <w:rFonts w:ascii="Times New Roman" w:hAnsi="Times New Roman" w:cs="Times New Roman"/>
          <w:color w:val="000000"/>
          <w:shd w:val="clear" w:color="auto" w:fill="FFFEFD"/>
          <w:lang w:val="it-IT"/>
        </w:rPr>
        <w:t>Condițiile și principiile prelucrării datelor.</w:t>
      </w:r>
    </w:p>
    <w:p w14:paraId="5E16DB5C" w14:textId="77777777" w:rsidR="005E1D70" w:rsidRDefault="005E1D70" w:rsidP="005E1D70">
      <w:pPr>
        <w:pStyle w:val="Listparagraf"/>
        <w:numPr>
          <w:ilvl w:val="0"/>
          <w:numId w:val="15"/>
        </w:numPr>
        <w:tabs>
          <w:tab w:val="left" w:pos="0"/>
          <w:tab w:val="left" w:pos="142"/>
          <w:tab w:val="left" w:pos="284"/>
          <w:tab w:val="left" w:pos="567"/>
        </w:tabs>
        <w:spacing w:after="0"/>
        <w:ind w:left="-567" w:right="-846" w:firstLine="425"/>
        <w:jc w:val="both"/>
        <w:rPr>
          <w:rFonts w:ascii="Times New Roman" w:hAnsi="Times New Roman" w:cs="Times New Roman"/>
          <w:color w:val="000000"/>
          <w:shd w:val="clear" w:color="auto" w:fill="FFFEFD"/>
          <w:lang w:val="fr-FR"/>
        </w:rPr>
      </w:pPr>
      <w:r w:rsidRPr="005E1D70">
        <w:rPr>
          <w:rFonts w:ascii="Times New Roman" w:hAnsi="Times New Roman" w:cs="Times New Roman"/>
          <w:color w:val="000000"/>
          <w:shd w:val="clear" w:color="auto" w:fill="FFFEFD"/>
          <w:lang w:val="fr-FR"/>
        </w:rPr>
        <w:t>Drepturile persoanelor vizate (dreptul de acces, rectificare, ștergere, opoziție etc.).</w:t>
      </w:r>
    </w:p>
    <w:p w14:paraId="137B47E6" w14:textId="77777777" w:rsidR="005E1D70" w:rsidRPr="005E1D70" w:rsidRDefault="005E1D70" w:rsidP="005E1D70">
      <w:pPr>
        <w:pStyle w:val="Listparagraf"/>
        <w:numPr>
          <w:ilvl w:val="0"/>
          <w:numId w:val="15"/>
        </w:numPr>
        <w:tabs>
          <w:tab w:val="left" w:pos="0"/>
          <w:tab w:val="left" w:pos="142"/>
          <w:tab w:val="left" w:pos="284"/>
          <w:tab w:val="left" w:pos="567"/>
        </w:tabs>
        <w:spacing w:after="0"/>
        <w:ind w:right="-846"/>
        <w:jc w:val="both"/>
        <w:rPr>
          <w:rFonts w:ascii="Times New Roman" w:hAnsi="Times New Roman" w:cs="Times New Roman"/>
          <w:color w:val="000000"/>
          <w:shd w:val="clear" w:color="auto" w:fill="FFFEFD"/>
          <w:lang w:val="fr-FR"/>
        </w:rPr>
      </w:pPr>
      <w:r w:rsidRPr="005E1D70">
        <w:rPr>
          <w:rFonts w:ascii="Times New Roman" w:hAnsi="Times New Roman" w:cs="Times New Roman"/>
          <w:color w:val="000000"/>
          <w:shd w:val="clear" w:color="auto" w:fill="FFFEFD"/>
        </w:rPr>
        <w:t>Obligațiile operatorilor de date.</w:t>
      </w:r>
    </w:p>
    <w:p w14:paraId="351F99D7" w14:textId="76ED9508" w:rsidR="005E1D70" w:rsidRPr="005E1D70" w:rsidRDefault="005E1D70" w:rsidP="005E1D70">
      <w:pPr>
        <w:pStyle w:val="Listparagraf"/>
        <w:numPr>
          <w:ilvl w:val="0"/>
          <w:numId w:val="15"/>
        </w:numPr>
        <w:tabs>
          <w:tab w:val="left" w:pos="0"/>
          <w:tab w:val="left" w:pos="142"/>
          <w:tab w:val="left" w:pos="284"/>
          <w:tab w:val="left" w:pos="567"/>
        </w:tabs>
        <w:spacing w:after="0"/>
        <w:ind w:right="-846"/>
        <w:jc w:val="both"/>
        <w:rPr>
          <w:rFonts w:ascii="Times New Roman" w:hAnsi="Times New Roman" w:cs="Times New Roman"/>
          <w:color w:val="000000"/>
          <w:shd w:val="clear" w:color="auto" w:fill="FFFEFD"/>
          <w:lang w:val="fr-FR"/>
        </w:rPr>
      </w:pPr>
      <w:r w:rsidRPr="005E1D70">
        <w:rPr>
          <w:rFonts w:ascii="Times New Roman" w:hAnsi="Times New Roman" w:cs="Times New Roman"/>
          <w:color w:val="000000"/>
          <w:shd w:val="clear" w:color="auto" w:fill="FFFEFD"/>
        </w:rPr>
        <w:t>Mecanisme de control și sancțiuni pentru încălcări.</w:t>
      </w:r>
    </w:p>
    <w:p w14:paraId="09798F9C" w14:textId="185D9B2F" w:rsidR="007752D7" w:rsidRPr="007752D7" w:rsidRDefault="007752D7" w:rsidP="005E1D70">
      <w:pPr>
        <w:tabs>
          <w:tab w:val="left" w:pos="0"/>
          <w:tab w:val="left" w:pos="142"/>
          <w:tab w:val="left" w:pos="284"/>
          <w:tab w:val="left" w:pos="567"/>
        </w:tabs>
        <w:spacing w:after="0"/>
        <w:ind w:left="-142" w:right="-846"/>
        <w:jc w:val="both"/>
        <w:rPr>
          <w:rFonts w:ascii="Times New Roman" w:hAnsi="Times New Roman" w:cs="Times New Roman"/>
          <w:color w:val="000000"/>
          <w:shd w:val="clear" w:color="auto" w:fill="FFFEFD"/>
          <w:lang w:val="it-IT"/>
        </w:rPr>
      </w:pPr>
    </w:p>
    <w:p w14:paraId="1786FE4F" w14:textId="77777777" w:rsidR="007752D7" w:rsidRPr="007752D7" w:rsidRDefault="007752D7" w:rsidP="007752D7">
      <w:pPr>
        <w:numPr>
          <w:ilvl w:val="0"/>
          <w:numId w:val="7"/>
        </w:numPr>
        <w:tabs>
          <w:tab w:val="left" w:pos="0"/>
          <w:tab w:val="left" w:pos="142"/>
          <w:tab w:val="left" w:pos="284"/>
          <w:tab w:val="left" w:pos="567"/>
        </w:tabs>
        <w:spacing w:after="0"/>
        <w:ind w:left="-567" w:right="-846" w:firstLine="425"/>
        <w:jc w:val="both"/>
        <w:rPr>
          <w:rFonts w:ascii="Times New Roman" w:hAnsi="Times New Roman" w:cs="Times New Roman"/>
          <w:color w:val="000000"/>
          <w:shd w:val="clear" w:color="auto" w:fill="FFFEFD"/>
          <w:lang w:val="it-IT"/>
        </w:rPr>
      </w:pPr>
      <w:r w:rsidRPr="007752D7">
        <w:rPr>
          <w:rFonts w:ascii="Times New Roman" w:hAnsi="Times New Roman" w:cs="Times New Roman"/>
          <w:b/>
          <w:bCs/>
          <w:color w:val="000000"/>
          <w:shd w:val="clear" w:color="auto" w:fill="FFFEFD"/>
          <w:lang w:val="it-IT"/>
        </w:rPr>
        <w:t>Măsuri tehnice:</w:t>
      </w:r>
      <w:r w:rsidRPr="007752D7">
        <w:rPr>
          <w:rFonts w:ascii="Times New Roman" w:hAnsi="Times New Roman" w:cs="Times New Roman"/>
          <w:color w:val="000000"/>
          <w:shd w:val="clear" w:color="auto" w:fill="FFFEFD"/>
          <w:lang w:val="it-IT"/>
        </w:rPr>
        <w:t> criptarea datelor, autentificare multifactor, actualizări regulate ale software-ului, firewall-uri și sisteme de detectare a intruziunilor.</w:t>
      </w:r>
    </w:p>
    <w:p w14:paraId="30D6DDBD" w14:textId="77777777" w:rsidR="007752D7" w:rsidRPr="007752D7" w:rsidRDefault="007752D7" w:rsidP="007752D7">
      <w:pPr>
        <w:numPr>
          <w:ilvl w:val="0"/>
          <w:numId w:val="7"/>
        </w:numPr>
        <w:tabs>
          <w:tab w:val="left" w:pos="142"/>
          <w:tab w:val="left" w:pos="284"/>
          <w:tab w:val="left" w:pos="567"/>
        </w:tabs>
        <w:spacing w:after="0"/>
        <w:ind w:left="-567" w:right="-846" w:firstLine="425"/>
        <w:jc w:val="both"/>
        <w:rPr>
          <w:rFonts w:ascii="Times New Roman" w:hAnsi="Times New Roman" w:cs="Times New Roman"/>
          <w:color w:val="000000"/>
          <w:shd w:val="clear" w:color="auto" w:fill="FFFEFD"/>
          <w:lang w:val="it-IT"/>
        </w:rPr>
      </w:pPr>
      <w:r w:rsidRPr="007752D7">
        <w:rPr>
          <w:rFonts w:ascii="Times New Roman" w:hAnsi="Times New Roman" w:cs="Times New Roman"/>
          <w:b/>
          <w:bCs/>
          <w:color w:val="000000"/>
          <w:shd w:val="clear" w:color="auto" w:fill="FFFEFD"/>
          <w:lang w:val="it-IT"/>
        </w:rPr>
        <w:t>Educație și conștientizare:</w:t>
      </w:r>
      <w:r w:rsidRPr="007752D7">
        <w:rPr>
          <w:rFonts w:ascii="Times New Roman" w:hAnsi="Times New Roman" w:cs="Times New Roman"/>
          <w:color w:val="000000"/>
          <w:shd w:val="clear" w:color="auto" w:fill="FFFEFD"/>
          <w:lang w:val="it-IT"/>
        </w:rPr>
        <w:t> campanii de informare pentru utilizatori privind riscurile și bunele practici de protecție a datelor.</w:t>
      </w:r>
    </w:p>
    <w:p w14:paraId="3E05689D" w14:textId="77777777" w:rsidR="007752D7" w:rsidRDefault="007752D7" w:rsidP="007752D7">
      <w:pPr>
        <w:numPr>
          <w:ilvl w:val="0"/>
          <w:numId w:val="7"/>
        </w:numPr>
        <w:tabs>
          <w:tab w:val="left" w:pos="142"/>
          <w:tab w:val="left" w:pos="284"/>
          <w:tab w:val="left" w:pos="567"/>
        </w:tabs>
        <w:spacing w:after="0"/>
        <w:ind w:left="-567" w:right="-846" w:firstLine="425"/>
        <w:jc w:val="both"/>
        <w:rPr>
          <w:rFonts w:ascii="Times New Roman" w:hAnsi="Times New Roman" w:cs="Times New Roman"/>
          <w:color w:val="000000"/>
          <w:shd w:val="clear" w:color="auto" w:fill="FFFEFD"/>
          <w:lang w:val="it-IT"/>
        </w:rPr>
      </w:pPr>
      <w:r w:rsidRPr="007752D7">
        <w:rPr>
          <w:rFonts w:ascii="Times New Roman" w:hAnsi="Times New Roman" w:cs="Times New Roman"/>
          <w:b/>
          <w:bCs/>
          <w:color w:val="000000"/>
          <w:shd w:val="clear" w:color="auto" w:fill="FFFEFD"/>
          <w:lang w:val="it-IT"/>
        </w:rPr>
        <w:t>Drepturi ale persoanelor:</w:t>
      </w:r>
      <w:r w:rsidRPr="007752D7">
        <w:rPr>
          <w:rFonts w:ascii="Times New Roman" w:hAnsi="Times New Roman" w:cs="Times New Roman"/>
          <w:color w:val="000000"/>
          <w:shd w:val="clear" w:color="auto" w:fill="FFFEFD"/>
          <w:lang w:val="it-IT"/>
        </w:rPr>
        <w:t> accesul, rectificarea, ștergerea și opoziția față de prelucrarea datelor, conform legislației.</w:t>
      </w:r>
    </w:p>
    <w:p w14:paraId="367F210F" w14:textId="77777777" w:rsidR="005E1D70" w:rsidRPr="007752D7" w:rsidRDefault="005E1D70" w:rsidP="005E1D70">
      <w:pPr>
        <w:tabs>
          <w:tab w:val="left" w:pos="142"/>
          <w:tab w:val="left" w:pos="284"/>
          <w:tab w:val="left" w:pos="567"/>
        </w:tabs>
        <w:spacing w:after="0"/>
        <w:ind w:left="-142" w:right="-846"/>
        <w:jc w:val="both"/>
        <w:rPr>
          <w:rFonts w:ascii="Times New Roman" w:hAnsi="Times New Roman" w:cs="Times New Roman"/>
          <w:color w:val="000000"/>
          <w:shd w:val="clear" w:color="auto" w:fill="FFFEFD"/>
          <w:lang w:val="it-IT"/>
        </w:rPr>
      </w:pPr>
    </w:p>
    <w:p w14:paraId="708B176A" w14:textId="77777777" w:rsidR="007752D7" w:rsidRDefault="007752D7" w:rsidP="00EF6F3D">
      <w:pPr>
        <w:tabs>
          <w:tab w:val="left" w:pos="142"/>
          <w:tab w:val="left" w:pos="284"/>
          <w:tab w:val="left" w:pos="567"/>
        </w:tabs>
        <w:spacing w:after="0"/>
        <w:ind w:left="-567" w:right="-846" w:firstLine="425"/>
        <w:jc w:val="both"/>
        <w:rPr>
          <w:rFonts w:ascii="Times New Roman" w:hAnsi="Times New Roman" w:cs="Times New Roman"/>
          <w:b/>
          <w:bCs/>
          <w:color w:val="000000"/>
          <w:shd w:val="clear" w:color="auto" w:fill="FFFEFD"/>
        </w:rPr>
      </w:pPr>
      <w:r w:rsidRPr="007752D7">
        <w:rPr>
          <w:rFonts w:ascii="Times New Roman" w:hAnsi="Times New Roman" w:cs="Times New Roman"/>
          <w:b/>
          <w:bCs/>
          <w:color w:val="000000"/>
          <w:shd w:val="clear" w:color="auto" w:fill="FFFEFD"/>
        </w:rPr>
        <w:t>Instituții naționale și internaționale relevante:</w:t>
      </w:r>
    </w:p>
    <w:p w14:paraId="54068D40" w14:textId="77777777" w:rsidR="00EF6F3D" w:rsidRDefault="00EF6F3D" w:rsidP="00EF6F3D">
      <w:pPr>
        <w:tabs>
          <w:tab w:val="left" w:pos="142"/>
          <w:tab w:val="left" w:pos="284"/>
          <w:tab w:val="left" w:pos="567"/>
        </w:tabs>
        <w:spacing w:after="0"/>
        <w:ind w:left="-567" w:right="-846" w:firstLine="425"/>
        <w:jc w:val="both"/>
        <w:rPr>
          <w:rFonts w:ascii="Times New Roman" w:hAnsi="Times New Roman" w:cs="Times New Roman"/>
          <w:color w:val="000000"/>
          <w:shd w:val="clear" w:color="auto" w:fill="FFFEFD"/>
          <w:lang w:val="it-IT"/>
        </w:rPr>
      </w:pPr>
      <w:r w:rsidRPr="00EF6F3D">
        <w:rPr>
          <w:rFonts w:ascii="Times New Roman" w:hAnsi="Times New Roman" w:cs="Times New Roman"/>
          <w:color w:val="000000"/>
          <w:shd w:val="clear" w:color="auto" w:fill="FFFEFD"/>
          <w:lang w:val="it-IT"/>
        </w:rPr>
        <w:t>Protejarea datelor personale ca element al securității umane implică o colaborare strânsă între instituțiile naționale și internaționale pentru a asigura drepturile indivizilor în mediul digital.</w:t>
      </w:r>
    </w:p>
    <w:p w14:paraId="3B3A7F36" w14:textId="405DEAE4" w:rsidR="00EF6F3D" w:rsidRPr="00EF6F3D" w:rsidRDefault="00EF6F3D" w:rsidP="00EF6F3D">
      <w:pPr>
        <w:tabs>
          <w:tab w:val="left" w:pos="142"/>
          <w:tab w:val="left" w:pos="284"/>
          <w:tab w:val="left" w:pos="567"/>
        </w:tabs>
        <w:spacing w:after="0"/>
        <w:ind w:left="-567" w:right="-846" w:firstLine="425"/>
        <w:jc w:val="both"/>
        <w:rPr>
          <w:rFonts w:ascii="Times New Roman" w:hAnsi="Times New Roman" w:cs="Times New Roman"/>
          <w:color w:val="000000"/>
          <w:shd w:val="clear" w:color="auto" w:fill="FFFEFD"/>
        </w:rPr>
      </w:pPr>
      <w:r>
        <w:rPr>
          <w:rFonts w:ascii="Times New Roman" w:hAnsi="Times New Roman" w:cs="Times New Roman"/>
          <w:b/>
          <w:bCs/>
          <w:color w:val="000000"/>
          <w:shd w:val="clear" w:color="auto" w:fill="FFFEFD"/>
        </w:rPr>
        <w:t>I</w:t>
      </w:r>
      <w:r w:rsidRPr="00EF6F3D">
        <w:rPr>
          <w:rFonts w:ascii="Times New Roman" w:hAnsi="Times New Roman" w:cs="Times New Roman"/>
          <w:b/>
          <w:bCs/>
          <w:color w:val="000000"/>
          <w:shd w:val="clear" w:color="auto" w:fill="FFFEFD"/>
        </w:rPr>
        <w:t>nstituții și cadre internaționale relevante:</w:t>
      </w:r>
    </w:p>
    <w:p w14:paraId="4E2F0F5C" w14:textId="77777777" w:rsidR="00EF6F3D" w:rsidRPr="00EF6F3D" w:rsidRDefault="00EF6F3D" w:rsidP="00EF6F3D">
      <w:pPr>
        <w:numPr>
          <w:ilvl w:val="0"/>
          <w:numId w:val="20"/>
        </w:numPr>
        <w:tabs>
          <w:tab w:val="left" w:pos="142"/>
          <w:tab w:val="left" w:pos="284"/>
          <w:tab w:val="left" w:pos="567"/>
        </w:tabs>
        <w:spacing w:after="0"/>
        <w:ind w:left="-567" w:right="-846" w:firstLine="425"/>
        <w:jc w:val="both"/>
        <w:rPr>
          <w:rFonts w:ascii="Times New Roman" w:hAnsi="Times New Roman" w:cs="Times New Roman"/>
          <w:color w:val="000000"/>
          <w:shd w:val="clear" w:color="auto" w:fill="FFFEFD"/>
        </w:rPr>
      </w:pPr>
      <w:r w:rsidRPr="00EF6F3D">
        <w:rPr>
          <w:rFonts w:ascii="Times New Roman" w:hAnsi="Times New Roman" w:cs="Times New Roman"/>
          <w:b/>
          <w:bCs/>
          <w:color w:val="000000"/>
          <w:shd w:val="clear" w:color="auto" w:fill="FFFEFD"/>
        </w:rPr>
        <w:t>Uniunea Europeană (UE)</w:t>
      </w:r>
    </w:p>
    <w:p w14:paraId="3C7CDD2C" w14:textId="7FE74993" w:rsidR="00EF6F3D" w:rsidRPr="00EF6F3D" w:rsidRDefault="00EF6F3D" w:rsidP="00EF6F3D">
      <w:pPr>
        <w:pStyle w:val="Listparagraf"/>
        <w:numPr>
          <w:ilvl w:val="0"/>
          <w:numId w:val="15"/>
        </w:numPr>
        <w:tabs>
          <w:tab w:val="left" w:pos="142"/>
          <w:tab w:val="left" w:pos="284"/>
          <w:tab w:val="left" w:pos="567"/>
        </w:tabs>
        <w:spacing w:after="0"/>
        <w:ind w:left="-567" w:right="-846" w:firstLine="425"/>
        <w:jc w:val="both"/>
        <w:rPr>
          <w:rFonts w:ascii="Times New Roman" w:hAnsi="Times New Roman" w:cs="Times New Roman"/>
          <w:color w:val="000000"/>
          <w:shd w:val="clear" w:color="auto" w:fill="FFFEFD"/>
        </w:rPr>
      </w:pPr>
      <w:r w:rsidRPr="00EF6F3D">
        <w:rPr>
          <w:rFonts w:ascii="Times New Roman" w:hAnsi="Times New Roman" w:cs="Times New Roman"/>
          <w:b/>
          <w:bCs/>
          <w:color w:val="000000"/>
          <w:shd w:val="clear" w:color="auto" w:fill="FFFEFD"/>
        </w:rPr>
        <w:t>Regulamentul General privind Protecția Datelor (GDPR)</w:t>
      </w:r>
      <w:r w:rsidRPr="00EF6F3D">
        <w:rPr>
          <w:rFonts w:ascii="Times New Roman" w:hAnsi="Times New Roman" w:cs="Times New Roman"/>
          <w:color w:val="000000"/>
          <w:shd w:val="clear" w:color="auto" w:fill="FFFEFD"/>
        </w:rPr>
        <w:t> (2016/679)</w:t>
      </w:r>
      <w:r>
        <w:rPr>
          <w:rFonts w:ascii="Times New Roman" w:hAnsi="Times New Roman" w:cs="Times New Roman"/>
          <w:color w:val="000000"/>
          <w:shd w:val="clear" w:color="auto" w:fill="FFFEFD"/>
        </w:rPr>
        <w:t xml:space="preserve">. </w:t>
      </w:r>
      <w:r w:rsidRPr="00EF6F3D">
        <w:rPr>
          <w:rFonts w:ascii="Times New Roman" w:hAnsi="Times New Roman" w:cs="Times New Roman"/>
          <w:color w:val="000000"/>
          <w:shd w:val="clear" w:color="auto" w:fill="FFFEFD"/>
        </w:rPr>
        <w:t>Este cel mai cuprinzător cadru legal pentru protecția datelor din UE, influențând legislația națională a statelor membre și a țărilor partenere.</w:t>
      </w:r>
    </w:p>
    <w:p w14:paraId="1D3DBC2D" w14:textId="25B17F8E" w:rsidR="00EF6F3D" w:rsidRPr="00EF6F3D" w:rsidRDefault="00EF6F3D" w:rsidP="00EF6F3D">
      <w:pPr>
        <w:pStyle w:val="Listparagraf"/>
        <w:numPr>
          <w:ilvl w:val="0"/>
          <w:numId w:val="15"/>
        </w:numPr>
        <w:tabs>
          <w:tab w:val="left" w:pos="142"/>
          <w:tab w:val="left" w:pos="284"/>
          <w:tab w:val="left" w:pos="567"/>
        </w:tabs>
        <w:spacing w:after="0"/>
        <w:ind w:left="-567" w:right="-846" w:firstLine="425"/>
        <w:jc w:val="both"/>
        <w:rPr>
          <w:rFonts w:ascii="Times New Roman" w:hAnsi="Times New Roman" w:cs="Times New Roman"/>
          <w:color w:val="000000"/>
          <w:shd w:val="clear" w:color="auto" w:fill="FFFEFD"/>
          <w:lang w:val="it-IT"/>
        </w:rPr>
      </w:pPr>
      <w:r w:rsidRPr="00EF6F3D">
        <w:rPr>
          <w:rFonts w:ascii="Times New Roman" w:hAnsi="Times New Roman" w:cs="Times New Roman"/>
          <w:b/>
          <w:bCs/>
          <w:color w:val="000000"/>
          <w:shd w:val="clear" w:color="auto" w:fill="FFFEFD"/>
          <w:lang w:val="it-IT"/>
        </w:rPr>
        <w:t>Consiliul Europei</w:t>
      </w:r>
      <w:r w:rsidRPr="00EF6F3D">
        <w:rPr>
          <w:rFonts w:ascii="Times New Roman" w:hAnsi="Times New Roman" w:cs="Times New Roman"/>
          <w:color w:val="000000"/>
          <w:shd w:val="clear" w:color="auto" w:fill="FFFEFD"/>
          <w:lang w:val="it-IT"/>
        </w:rPr>
        <w:t> – promovează standarde și bune practici pentru protecția datelor.</w:t>
      </w:r>
    </w:p>
    <w:p w14:paraId="219A7593" w14:textId="44039811" w:rsidR="00EF6F3D" w:rsidRPr="00EF6F3D" w:rsidRDefault="00EF6F3D" w:rsidP="00EF6F3D">
      <w:pPr>
        <w:numPr>
          <w:ilvl w:val="0"/>
          <w:numId w:val="20"/>
        </w:numPr>
        <w:tabs>
          <w:tab w:val="left" w:pos="142"/>
          <w:tab w:val="left" w:pos="284"/>
          <w:tab w:val="left" w:pos="567"/>
        </w:tabs>
        <w:spacing w:after="0"/>
        <w:ind w:left="-567" w:right="-846" w:firstLine="425"/>
        <w:jc w:val="both"/>
        <w:rPr>
          <w:rFonts w:ascii="Times New Roman" w:hAnsi="Times New Roman" w:cs="Times New Roman"/>
          <w:color w:val="000000"/>
          <w:shd w:val="clear" w:color="auto" w:fill="FFFEFD"/>
          <w:lang w:val="it-IT"/>
        </w:rPr>
      </w:pPr>
      <w:r w:rsidRPr="00EF6F3D">
        <w:rPr>
          <w:rFonts w:ascii="Times New Roman" w:hAnsi="Times New Roman" w:cs="Times New Roman"/>
          <w:b/>
          <w:bCs/>
          <w:color w:val="000000"/>
          <w:shd w:val="clear" w:color="auto" w:fill="FFFEFD"/>
          <w:lang w:val="it-IT"/>
        </w:rPr>
        <w:t>Organizația pentru Cooperare și Dezvoltare Economică (OECD)</w:t>
      </w:r>
      <w:r>
        <w:rPr>
          <w:rFonts w:ascii="Times New Roman" w:hAnsi="Times New Roman" w:cs="Times New Roman"/>
          <w:color w:val="000000"/>
          <w:shd w:val="clear" w:color="auto" w:fill="FFFEFD"/>
          <w:lang w:val="it-IT"/>
        </w:rPr>
        <w:t>: a</w:t>
      </w:r>
      <w:r w:rsidRPr="00EF6F3D">
        <w:rPr>
          <w:rFonts w:ascii="Times New Roman" w:hAnsi="Times New Roman" w:cs="Times New Roman"/>
          <w:color w:val="000000"/>
          <w:shd w:val="clear" w:color="auto" w:fill="FFFEFD"/>
          <w:lang w:val="it-IT"/>
        </w:rPr>
        <w:t xml:space="preserve"> elaborat ghiduri și principii pentru protecția datelor și confidențialitatea informațiilor.</w:t>
      </w:r>
    </w:p>
    <w:p w14:paraId="5913DE9A" w14:textId="0F1DD65A" w:rsidR="00EF6F3D" w:rsidRPr="00EF6F3D" w:rsidRDefault="00EF6F3D" w:rsidP="00EF6F3D">
      <w:pPr>
        <w:numPr>
          <w:ilvl w:val="0"/>
          <w:numId w:val="20"/>
        </w:numPr>
        <w:tabs>
          <w:tab w:val="left" w:pos="142"/>
          <w:tab w:val="left" w:pos="284"/>
          <w:tab w:val="left" w:pos="567"/>
        </w:tabs>
        <w:spacing w:after="0"/>
        <w:ind w:left="-567" w:right="-846" w:firstLine="425"/>
        <w:jc w:val="both"/>
        <w:rPr>
          <w:rFonts w:ascii="Times New Roman" w:hAnsi="Times New Roman" w:cs="Times New Roman"/>
          <w:color w:val="000000"/>
          <w:shd w:val="clear" w:color="auto" w:fill="FFFEFD"/>
          <w:lang w:val="it-IT"/>
        </w:rPr>
      </w:pPr>
      <w:r w:rsidRPr="00EF6F3D">
        <w:rPr>
          <w:rFonts w:ascii="Times New Roman" w:hAnsi="Times New Roman" w:cs="Times New Roman"/>
          <w:b/>
          <w:bCs/>
          <w:color w:val="000000"/>
          <w:shd w:val="clear" w:color="auto" w:fill="FFFEFD"/>
          <w:lang w:val="it-IT"/>
        </w:rPr>
        <w:t>Organizația Națiunilor Unite (ONU)</w:t>
      </w:r>
      <w:r w:rsidRPr="00EF6F3D">
        <w:rPr>
          <w:rFonts w:ascii="Times New Roman" w:hAnsi="Times New Roman" w:cs="Times New Roman"/>
          <w:color w:val="000000"/>
          <w:shd w:val="clear" w:color="auto" w:fill="FFFEFD"/>
          <w:lang w:val="it-IT"/>
        </w:rPr>
        <w:t xml:space="preserve"> </w:t>
      </w:r>
      <w:r>
        <w:rPr>
          <w:rFonts w:ascii="Times New Roman" w:hAnsi="Times New Roman" w:cs="Times New Roman"/>
          <w:color w:val="000000"/>
          <w:shd w:val="clear" w:color="auto" w:fill="FFFEFD"/>
          <w:lang w:val="it-IT"/>
        </w:rPr>
        <w:t>- î</w:t>
      </w:r>
      <w:r w:rsidRPr="00EF6F3D">
        <w:rPr>
          <w:rFonts w:ascii="Times New Roman" w:hAnsi="Times New Roman" w:cs="Times New Roman"/>
          <w:color w:val="000000"/>
          <w:shd w:val="clear" w:color="auto" w:fill="FFFEFD"/>
          <w:lang w:val="it-IT"/>
        </w:rPr>
        <w:t>ncurajează respectarea drepturilor digitale și protecția datelor în cadrul drepturilor omului.</w:t>
      </w:r>
    </w:p>
    <w:p w14:paraId="09BA39A3" w14:textId="733DBEE1" w:rsidR="00EF6F3D" w:rsidRDefault="00EF6F3D" w:rsidP="00EF6F3D">
      <w:pPr>
        <w:numPr>
          <w:ilvl w:val="0"/>
          <w:numId w:val="20"/>
        </w:numPr>
        <w:tabs>
          <w:tab w:val="left" w:pos="142"/>
          <w:tab w:val="left" w:pos="284"/>
          <w:tab w:val="left" w:pos="567"/>
        </w:tabs>
        <w:spacing w:after="0"/>
        <w:ind w:left="-567" w:right="-846" w:firstLine="425"/>
        <w:jc w:val="both"/>
        <w:rPr>
          <w:rFonts w:ascii="Times New Roman" w:hAnsi="Times New Roman" w:cs="Times New Roman"/>
          <w:color w:val="000000"/>
          <w:shd w:val="clear" w:color="auto" w:fill="FFFEFD"/>
          <w:lang w:val="it-IT"/>
        </w:rPr>
      </w:pPr>
      <w:r w:rsidRPr="00EF6F3D">
        <w:rPr>
          <w:rFonts w:ascii="Times New Roman" w:hAnsi="Times New Roman" w:cs="Times New Roman"/>
          <w:b/>
          <w:bCs/>
          <w:color w:val="000000"/>
          <w:shd w:val="clear" w:color="auto" w:fill="FFFEFD"/>
          <w:lang w:val="it-IT"/>
        </w:rPr>
        <w:t>Agenția pentru Asigurarea Securității Cibernetice și Protecției Datelor din UE (ENISA)</w:t>
      </w:r>
      <w:r>
        <w:rPr>
          <w:rFonts w:ascii="Times New Roman" w:hAnsi="Times New Roman" w:cs="Times New Roman"/>
          <w:color w:val="000000"/>
          <w:shd w:val="clear" w:color="auto" w:fill="FFFEFD"/>
          <w:lang w:val="it-IT"/>
        </w:rPr>
        <w:t>- o</w:t>
      </w:r>
      <w:r w:rsidRPr="00EF6F3D">
        <w:rPr>
          <w:rFonts w:ascii="Times New Roman" w:hAnsi="Times New Roman" w:cs="Times New Roman"/>
          <w:color w:val="000000"/>
          <w:shd w:val="clear" w:color="auto" w:fill="FFFEFD"/>
          <w:lang w:val="it-IT"/>
        </w:rPr>
        <w:t>feră recomandări pentru securitatea datelor și răspunsul la incidente de securitate.</w:t>
      </w:r>
    </w:p>
    <w:p w14:paraId="1A78EB9F" w14:textId="77777777" w:rsidR="00EF6F3D" w:rsidRPr="00EF6F3D" w:rsidRDefault="00EF6F3D" w:rsidP="00EF6F3D">
      <w:pPr>
        <w:tabs>
          <w:tab w:val="left" w:pos="142"/>
          <w:tab w:val="left" w:pos="284"/>
          <w:tab w:val="left" w:pos="567"/>
        </w:tabs>
        <w:spacing w:after="0"/>
        <w:ind w:left="-142" w:right="-846"/>
        <w:jc w:val="both"/>
        <w:rPr>
          <w:rFonts w:ascii="Times New Roman" w:hAnsi="Times New Roman" w:cs="Times New Roman"/>
          <w:color w:val="000000"/>
          <w:shd w:val="clear" w:color="auto" w:fill="FFFEFD"/>
          <w:lang w:val="it-IT"/>
        </w:rPr>
      </w:pPr>
    </w:p>
    <w:p w14:paraId="57A9526D" w14:textId="25015C2B" w:rsidR="00EF6F3D" w:rsidRDefault="00EF6F3D" w:rsidP="00EF6F3D">
      <w:pPr>
        <w:tabs>
          <w:tab w:val="left" w:pos="142"/>
          <w:tab w:val="left" w:pos="284"/>
          <w:tab w:val="left" w:pos="567"/>
        </w:tabs>
        <w:spacing w:after="0"/>
        <w:ind w:left="-567" w:right="-846" w:firstLine="425"/>
        <w:jc w:val="both"/>
        <w:rPr>
          <w:rFonts w:ascii="Times New Roman" w:hAnsi="Times New Roman" w:cs="Times New Roman"/>
          <w:color w:val="000000"/>
          <w:shd w:val="clear" w:color="auto" w:fill="FFFEFD"/>
          <w:lang w:val="it-IT"/>
        </w:rPr>
      </w:pPr>
      <w:r w:rsidRPr="00EF6F3D">
        <w:rPr>
          <w:rFonts w:ascii="Times New Roman" w:hAnsi="Times New Roman" w:cs="Times New Roman"/>
          <w:color w:val="000000"/>
          <w:shd w:val="clear" w:color="auto" w:fill="FFFEFD"/>
          <w:lang w:val="it-IT"/>
        </w:rPr>
        <w:t>În Republica Moldova, protecția datelor personale este reglementată prin legislație națională și supravegheată de ANSPDCP, aliniată parțial cu standardele europene</w:t>
      </w:r>
      <w:r>
        <w:rPr>
          <w:rFonts w:ascii="Times New Roman" w:hAnsi="Times New Roman" w:cs="Times New Roman"/>
          <w:color w:val="000000"/>
          <w:shd w:val="clear" w:color="auto" w:fill="FFFEFD"/>
          <w:lang w:val="it-IT"/>
        </w:rPr>
        <w:t>:</w:t>
      </w:r>
    </w:p>
    <w:p w14:paraId="72F56268" w14:textId="04B38EC8" w:rsidR="00EF6F3D" w:rsidRPr="00EF6F3D" w:rsidRDefault="00EF6F3D" w:rsidP="00EF6F3D">
      <w:pPr>
        <w:numPr>
          <w:ilvl w:val="0"/>
          <w:numId w:val="21"/>
        </w:numPr>
        <w:tabs>
          <w:tab w:val="left" w:pos="142"/>
          <w:tab w:val="left" w:pos="284"/>
          <w:tab w:val="left" w:pos="567"/>
        </w:tabs>
        <w:spacing w:after="0"/>
        <w:ind w:left="-567" w:right="-846" w:firstLine="425"/>
        <w:jc w:val="both"/>
        <w:rPr>
          <w:rFonts w:ascii="Times New Roman" w:hAnsi="Times New Roman" w:cs="Times New Roman"/>
          <w:color w:val="000000"/>
          <w:shd w:val="clear" w:color="auto" w:fill="FFFEFD"/>
          <w:lang w:val="it-IT"/>
        </w:rPr>
      </w:pPr>
      <w:r w:rsidRPr="00EF6F3D">
        <w:rPr>
          <w:rFonts w:ascii="Times New Roman" w:hAnsi="Times New Roman" w:cs="Times New Roman"/>
          <w:b/>
          <w:bCs/>
          <w:color w:val="000000"/>
          <w:shd w:val="clear" w:color="auto" w:fill="FFFEFD"/>
          <w:lang w:val="it-IT"/>
        </w:rPr>
        <w:t>Autoritatea Națională de Supraveghere a Prelucrării Datelor cu Caracter Personal (ANSPDCP)</w:t>
      </w:r>
      <w:r>
        <w:rPr>
          <w:rFonts w:ascii="Times New Roman" w:hAnsi="Times New Roman" w:cs="Times New Roman"/>
          <w:color w:val="000000"/>
          <w:shd w:val="clear" w:color="auto" w:fill="FFFEFD"/>
          <w:lang w:val="it-IT"/>
        </w:rPr>
        <w:t xml:space="preserve"> - </w:t>
      </w:r>
      <w:r w:rsidRPr="00EF6F3D">
        <w:rPr>
          <w:rFonts w:ascii="Times New Roman" w:hAnsi="Times New Roman" w:cs="Times New Roman"/>
          <w:color w:val="000000"/>
          <w:shd w:val="clear" w:color="auto" w:fill="FFFEFD"/>
          <w:lang w:val="it-IT"/>
        </w:rPr>
        <w:t>principalul organism responsabil pentru supravegherea și implementarea legislației naționale privind protecția datelor personale.</w:t>
      </w:r>
      <w:r>
        <w:rPr>
          <w:rFonts w:ascii="Times New Roman" w:hAnsi="Times New Roman" w:cs="Times New Roman"/>
          <w:color w:val="000000"/>
          <w:shd w:val="clear" w:color="auto" w:fill="FFFEFD"/>
          <w:lang w:val="it-IT"/>
        </w:rPr>
        <w:t xml:space="preserve"> </w:t>
      </w:r>
      <w:r w:rsidRPr="00EF6F3D">
        <w:rPr>
          <w:rFonts w:ascii="Times New Roman" w:hAnsi="Times New Roman" w:cs="Times New Roman"/>
          <w:color w:val="000000"/>
          <w:shd w:val="clear" w:color="auto" w:fill="FFFEFD"/>
          <w:lang w:val="it-IT"/>
        </w:rPr>
        <w:t>Roluri: emiterea de recomandări, autorizarea prelucrărilor de date, investigarea încălcărilor și aplicarea sancțiunilor.</w:t>
      </w:r>
    </w:p>
    <w:p w14:paraId="3AFBFC36" w14:textId="1E73DFFF" w:rsidR="00EF6F3D" w:rsidRPr="00EF6F3D" w:rsidRDefault="00EF6F3D" w:rsidP="00EF6F3D">
      <w:pPr>
        <w:numPr>
          <w:ilvl w:val="0"/>
          <w:numId w:val="21"/>
        </w:numPr>
        <w:tabs>
          <w:tab w:val="left" w:pos="142"/>
          <w:tab w:val="left" w:pos="284"/>
          <w:tab w:val="left" w:pos="567"/>
        </w:tabs>
        <w:spacing w:after="0"/>
        <w:ind w:left="-567" w:right="-846" w:firstLine="425"/>
        <w:jc w:val="both"/>
        <w:rPr>
          <w:rFonts w:ascii="Times New Roman" w:hAnsi="Times New Roman" w:cs="Times New Roman"/>
          <w:color w:val="000000"/>
          <w:shd w:val="clear" w:color="auto" w:fill="FFFEFD"/>
          <w:lang w:val="it-IT"/>
        </w:rPr>
      </w:pPr>
      <w:r w:rsidRPr="00EF6F3D">
        <w:rPr>
          <w:rFonts w:ascii="Times New Roman" w:hAnsi="Times New Roman" w:cs="Times New Roman"/>
          <w:b/>
          <w:bCs/>
          <w:color w:val="000000"/>
          <w:shd w:val="clear" w:color="auto" w:fill="FFFEFD"/>
          <w:lang w:val="it-IT"/>
        </w:rPr>
        <w:t>Ministerul Justiției</w:t>
      </w:r>
      <w:r>
        <w:rPr>
          <w:rFonts w:ascii="Times New Roman" w:hAnsi="Times New Roman" w:cs="Times New Roman"/>
          <w:color w:val="000000"/>
          <w:shd w:val="clear" w:color="auto" w:fill="FFFEFD"/>
          <w:lang w:val="it-IT"/>
        </w:rPr>
        <w:t xml:space="preserve"> - p</w:t>
      </w:r>
      <w:r w:rsidRPr="00EF6F3D">
        <w:rPr>
          <w:rFonts w:ascii="Times New Roman" w:hAnsi="Times New Roman" w:cs="Times New Roman"/>
          <w:color w:val="000000"/>
          <w:shd w:val="clear" w:color="auto" w:fill="FFFEFD"/>
          <w:lang w:val="it-IT"/>
        </w:rPr>
        <w:t>articipă la elaborarea și promovarea cadrului legislativ legat de protecția datelor și asigură conformitatea acestuia cu standardele europene.</w:t>
      </w:r>
    </w:p>
    <w:p w14:paraId="68BE362F" w14:textId="08B6F468" w:rsidR="00EF6F3D" w:rsidRPr="00EF6F3D" w:rsidRDefault="00EF6F3D" w:rsidP="00EF6F3D">
      <w:pPr>
        <w:numPr>
          <w:ilvl w:val="0"/>
          <w:numId w:val="21"/>
        </w:numPr>
        <w:tabs>
          <w:tab w:val="left" w:pos="142"/>
          <w:tab w:val="left" w:pos="284"/>
          <w:tab w:val="left" w:pos="567"/>
        </w:tabs>
        <w:spacing w:after="0"/>
        <w:ind w:left="-567" w:right="-846" w:firstLine="425"/>
        <w:jc w:val="both"/>
        <w:rPr>
          <w:rFonts w:ascii="Times New Roman" w:hAnsi="Times New Roman" w:cs="Times New Roman"/>
          <w:color w:val="000000"/>
          <w:shd w:val="clear" w:color="auto" w:fill="FFFEFD"/>
          <w:lang w:val="it-IT"/>
        </w:rPr>
      </w:pPr>
      <w:r w:rsidRPr="00EF6F3D">
        <w:rPr>
          <w:rFonts w:ascii="Times New Roman" w:hAnsi="Times New Roman" w:cs="Times New Roman"/>
          <w:b/>
          <w:bCs/>
          <w:color w:val="000000"/>
          <w:shd w:val="clear" w:color="auto" w:fill="FFFEFD"/>
          <w:lang w:val="it-IT"/>
        </w:rPr>
        <w:lastRenderedPageBreak/>
        <w:t>Instituția Ombudsmanului</w:t>
      </w:r>
      <w:r>
        <w:rPr>
          <w:rFonts w:ascii="Times New Roman" w:hAnsi="Times New Roman" w:cs="Times New Roman"/>
          <w:color w:val="000000"/>
          <w:shd w:val="clear" w:color="auto" w:fill="FFFEFD"/>
          <w:lang w:val="it-IT"/>
        </w:rPr>
        <w:t xml:space="preserve"> - a</w:t>
      </w:r>
      <w:r w:rsidRPr="00EF6F3D">
        <w:rPr>
          <w:rFonts w:ascii="Times New Roman" w:hAnsi="Times New Roman" w:cs="Times New Roman"/>
          <w:color w:val="000000"/>
          <w:shd w:val="clear" w:color="auto" w:fill="FFFEFD"/>
          <w:lang w:val="it-IT"/>
        </w:rPr>
        <w:t>sigură protecția drepturilor și libertăților fundamentale ale cetățenilor, inclusiv cele legate de prelucrarea datelor personale.</w:t>
      </w:r>
    </w:p>
    <w:p w14:paraId="7C0D176A" w14:textId="77777777" w:rsidR="00EF6F3D" w:rsidRPr="00EF6F3D" w:rsidRDefault="00EF6F3D" w:rsidP="00EF6F3D">
      <w:pPr>
        <w:tabs>
          <w:tab w:val="left" w:pos="142"/>
          <w:tab w:val="left" w:pos="284"/>
          <w:tab w:val="left" w:pos="567"/>
        </w:tabs>
        <w:spacing w:after="0"/>
        <w:ind w:left="-567" w:right="-846" w:firstLine="425"/>
        <w:jc w:val="both"/>
        <w:rPr>
          <w:rFonts w:ascii="Times New Roman" w:hAnsi="Times New Roman" w:cs="Times New Roman"/>
          <w:color w:val="000000"/>
          <w:shd w:val="clear" w:color="auto" w:fill="FFFEFD"/>
          <w:lang w:val="it-IT"/>
        </w:rPr>
      </w:pPr>
    </w:p>
    <w:p w14:paraId="06AEB776" w14:textId="585822E4" w:rsidR="007752D7" w:rsidRPr="007752D7" w:rsidRDefault="007752D7" w:rsidP="007752D7">
      <w:pPr>
        <w:pStyle w:val="Listparagraf"/>
        <w:numPr>
          <w:ilvl w:val="0"/>
          <w:numId w:val="2"/>
        </w:numPr>
        <w:tabs>
          <w:tab w:val="left" w:pos="142"/>
          <w:tab w:val="left" w:pos="284"/>
          <w:tab w:val="left" w:pos="567"/>
        </w:tabs>
        <w:spacing w:after="0"/>
        <w:ind w:left="-567" w:right="-846" w:firstLine="425"/>
        <w:jc w:val="center"/>
        <w:rPr>
          <w:rFonts w:ascii="Times New Roman" w:hAnsi="Times New Roman" w:cs="Times New Roman"/>
          <w:b/>
          <w:bCs/>
          <w:i/>
          <w:iCs/>
          <w:color w:val="000000"/>
          <w:sz w:val="28"/>
          <w:szCs w:val="28"/>
          <w:shd w:val="clear" w:color="auto" w:fill="FFFEFD"/>
          <w:lang w:val="it-IT"/>
        </w:rPr>
      </w:pPr>
      <w:r w:rsidRPr="007752D7">
        <w:rPr>
          <w:rFonts w:ascii="Times New Roman" w:hAnsi="Times New Roman" w:cs="Times New Roman"/>
          <w:b/>
          <w:bCs/>
          <w:i/>
          <w:iCs/>
          <w:color w:val="000000"/>
          <w:sz w:val="28"/>
          <w:szCs w:val="28"/>
          <w:shd w:val="clear" w:color="auto" w:fill="FFFEFD"/>
          <w:lang w:val="it-IT"/>
        </w:rPr>
        <w:t>Unelte digitale (setări de confidențialitate, filtre, raportare) și abilități de comunicare responsabilă pentru contracararea manipulării informaționale în comunitate</w:t>
      </w:r>
      <w:r w:rsidRPr="007752D7">
        <w:rPr>
          <w:rFonts w:ascii="Times New Roman" w:hAnsi="Times New Roman" w:cs="Times New Roman"/>
          <w:b/>
          <w:bCs/>
          <w:i/>
          <w:iCs/>
          <w:color w:val="000000"/>
          <w:sz w:val="28"/>
          <w:szCs w:val="28"/>
          <w:shd w:val="clear" w:color="auto" w:fill="FFFEFD"/>
          <w:lang w:val="it-IT"/>
        </w:rPr>
        <w:t>.</w:t>
      </w:r>
    </w:p>
    <w:p w14:paraId="3145A859" w14:textId="37ACDAD5" w:rsidR="007752D7" w:rsidRPr="007752D7" w:rsidRDefault="007752D7" w:rsidP="007752D7">
      <w:pPr>
        <w:tabs>
          <w:tab w:val="left" w:pos="142"/>
          <w:tab w:val="left" w:pos="284"/>
          <w:tab w:val="left" w:pos="567"/>
        </w:tabs>
        <w:spacing w:after="0"/>
        <w:ind w:left="-567" w:right="-846" w:firstLine="425"/>
        <w:jc w:val="both"/>
        <w:rPr>
          <w:rFonts w:ascii="Times New Roman" w:hAnsi="Times New Roman" w:cs="Times New Roman"/>
          <w:i/>
          <w:iCs/>
          <w:color w:val="000000"/>
          <w:shd w:val="clear" w:color="auto" w:fill="FFFEFD"/>
          <w:lang w:val="it-IT"/>
        </w:rPr>
      </w:pPr>
      <w:r w:rsidRPr="007752D7">
        <w:rPr>
          <w:rFonts w:ascii="Times New Roman" w:hAnsi="Times New Roman" w:cs="Times New Roman"/>
          <w:color w:val="000000"/>
          <w:shd w:val="clear" w:color="auto" w:fill="FFFEFD"/>
          <w:lang w:val="it-IT"/>
        </w:rPr>
        <w:t>Dezvoltarea unei culturi a responsabilității digitale este esențială pentru securitatea umană în era digitală.</w:t>
      </w:r>
      <w:r>
        <w:rPr>
          <w:rFonts w:ascii="Times New Roman" w:hAnsi="Times New Roman" w:cs="Times New Roman"/>
          <w:color w:val="000000"/>
          <w:shd w:val="clear" w:color="auto" w:fill="FFFEFD"/>
          <w:lang w:val="it-IT"/>
        </w:rPr>
        <w:t xml:space="preserve"> </w:t>
      </w:r>
      <w:r w:rsidRPr="007752D7">
        <w:rPr>
          <w:rFonts w:ascii="Times New Roman" w:hAnsi="Times New Roman" w:cs="Times New Roman"/>
          <w:color w:val="000000"/>
          <w:shd w:val="clear" w:color="auto" w:fill="FFFEFD"/>
          <w:lang w:val="it-IT"/>
        </w:rPr>
        <w:t>Pe măsură ce tehnologia devine tot mai integrată în viața de zi cu zi, utilizatorii trebuie să fie conștienți de impactul acțiunilor lor online, precum și de riscurile asociate. Promovarea responsabilității digitale include educația privind protejarea datelor personale, evitarea comportamentelor riscante, respectarea eticii în mediul online și adoptarea practicilor de securitate cibernetică. O astfel de cultură contribuie la crearea unui mediu digital sigur, în care încrederea și respectul reciproc sunt fundamentale, protejând drepturile și libertățile individuale în spațiul digital.</w:t>
      </w:r>
    </w:p>
    <w:p w14:paraId="1F44EEB4" w14:textId="77777777" w:rsidR="007752D7" w:rsidRDefault="007752D7" w:rsidP="007752D7">
      <w:pPr>
        <w:tabs>
          <w:tab w:val="left" w:pos="142"/>
          <w:tab w:val="left" w:pos="284"/>
          <w:tab w:val="left" w:pos="567"/>
        </w:tabs>
        <w:spacing w:after="0"/>
        <w:ind w:left="-567" w:right="-846" w:firstLine="425"/>
        <w:jc w:val="both"/>
        <w:rPr>
          <w:rFonts w:ascii="Times New Roman" w:hAnsi="Times New Roman" w:cs="Times New Roman"/>
          <w:color w:val="000000"/>
          <w:shd w:val="clear" w:color="auto" w:fill="FFFEFD"/>
          <w:lang w:val="it-IT"/>
        </w:rPr>
      </w:pPr>
      <w:r w:rsidRPr="007752D7">
        <w:rPr>
          <w:rFonts w:ascii="Times New Roman" w:hAnsi="Times New Roman" w:cs="Times New Roman"/>
          <w:color w:val="000000"/>
          <w:shd w:val="clear" w:color="auto" w:fill="FFFEFD"/>
          <w:lang w:val="it-IT"/>
        </w:rPr>
        <w:t>Aceasta implică</w:t>
      </w:r>
      <w:r>
        <w:rPr>
          <w:rFonts w:ascii="Times New Roman" w:hAnsi="Times New Roman" w:cs="Times New Roman"/>
          <w:color w:val="000000"/>
          <w:shd w:val="clear" w:color="auto" w:fill="FFFEFD"/>
          <w:lang w:val="it-IT"/>
        </w:rPr>
        <w:t>:</w:t>
      </w:r>
    </w:p>
    <w:p w14:paraId="77C0D972" w14:textId="424FD12A" w:rsidR="007752D7" w:rsidRPr="007752D7" w:rsidRDefault="007752D7" w:rsidP="007752D7">
      <w:pPr>
        <w:pStyle w:val="Listparagraf"/>
        <w:numPr>
          <w:ilvl w:val="1"/>
          <w:numId w:val="8"/>
        </w:numPr>
        <w:tabs>
          <w:tab w:val="left" w:pos="142"/>
          <w:tab w:val="left" w:pos="284"/>
          <w:tab w:val="left" w:pos="567"/>
        </w:tabs>
        <w:spacing w:after="0"/>
        <w:ind w:left="-567" w:right="-846" w:firstLine="425"/>
        <w:jc w:val="both"/>
        <w:rPr>
          <w:rFonts w:ascii="Times New Roman" w:hAnsi="Times New Roman" w:cs="Times New Roman"/>
          <w:i/>
          <w:iCs/>
          <w:color w:val="000000"/>
          <w:highlight w:val="lightGray"/>
          <w:shd w:val="clear" w:color="auto" w:fill="FFFEFD"/>
          <w:lang w:val="it-IT"/>
        </w:rPr>
      </w:pPr>
      <w:r w:rsidRPr="007752D7">
        <w:rPr>
          <w:rFonts w:ascii="Times New Roman" w:hAnsi="Times New Roman" w:cs="Times New Roman"/>
          <w:color w:val="000000"/>
          <w:shd w:val="clear" w:color="auto" w:fill="FFFEFD"/>
          <w:lang w:val="it-IT"/>
        </w:rPr>
        <w:t xml:space="preserve"> </w:t>
      </w:r>
      <w:r w:rsidRPr="007752D7">
        <w:rPr>
          <w:rFonts w:ascii="Times New Roman" w:hAnsi="Times New Roman" w:cs="Times New Roman"/>
          <w:b/>
          <w:bCs/>
          <w:i/>
          <w:iCs/>
          <w:color w:val="000000"/>
          <w:highlight w:val="lightGray"/>
          <w:shd w:val="clear" w:color="auto" w:fill="FFFEFD"/>
          <w:lang w:val="it-IT"/>
        </w:rPr>
        <w:t>Utilizarea u</w:t>
      </w:r>
      <w:r w:rsidRPr="007752D7">
        <w:rPr>
          <w:rFonts w:ascii="Times New Roman" w:hAnsi="Times New Roman" w:cs="Times New Roman"/>
          <w:b/>
          <w:bCs/>
          <w:i/>
          <w:iCs/>
          <w:color w:val="000000"/>
          <w:highlight w:val="lightGray"/>
          <w:shd w:val="clear" w:color="auto" w:fill="FFFEFD"/>
          <w:lang w:val="it-IT"/>
        </w:rPr>
        <w:t>nelte</w:t>
      </w:r>
      <w:r w:rsidRPr="007752D7">
        <w:rPr>
          <w:rFonts w:ascii="Times New Roman" w:hAnsi="Times New Roman" w:cs="Times New Roman"/>
          <w:b/>
          <w:bCs/>
          <w:i/>
          <w:iCs/>
          <w:color w:val="000000"/>
          <w:highlight w:val="lightGray"/>
          <w:shd w:val="clear" w:color="auto" w:fill="FFFEFD"/>
          <w:lang w:val="it-IT"/>
        </w:rPr>
        <w:t>lor</w:t>
      </w:r>
      <w:r w:rsidRPr="007752D7">
        <w:rPr>
          <w:rFonts w:ascii="Times New Roman" w:hAnsi="Times New Roman" w:cs="Times New Roman"/>
          <w:b/>
          <w:bCs/>
          <w:i/>
          <w:iCs/>
          <w:color w:val="000000"/>
          <w:highlight w:val="lightGray"/>
          <w:shd w:val="clear" w:color="auto" w:fill="FFFEFD"/>
          <w:lang w:val="it-IT"/>
        </w:rPr>
        <w:t xml:space="preserve"> digitale </w:t>
      </w:r>
      <w:r w:rsidRPr="007752D7">
        <w:rPr>
          <w:rFonts w:ascii="Times New Roman" w:hAnsi="Times New Roman" w:cs="Times New Roman"/>
          <w:color w:val="000000"/>
          <w:highlight w:val="lightGray"/>
          <w:shd w:val="clear" w:color="auto" w:fill="FFFEFD"/>
          <w:lang w:val="it-IT"/>
        </w:rPr>
        <w:t>pentru combaterea manipulării informaționale:</w:t>
      </w:r>
    </w:p>
    <w:p w14:paraId="3C62D15E" w14:textId="77777777" w:rsidR="007752D7" w:rsidRPr="007752D7" w:rsidRDefault="007752D7" w:rsidP="007752D7">
      <w:pPr>
        <w:numPr>
          <w:ilvl w:val="0"/>
          <w:numId w:val="9"/>
        </w:numPr>
        <w:tabs>
          <w:tab w:val="left" w:pos="142"/>
          <w:tab w:val="left" w:pos="284"/>
          <w:tab w:val="left" w:pos="567"/>
        </w:tabs>
        <w:spacing w:after="0"/>
        <w:ind w:left="-567" w:right="-846" w:firstLine="425"/>
        <w:jc w:val="both"/>
        <w:rPr>
          <w:rFonts w:ascii="Times New Roman" w:hAnsi="Times New Roman" w:cs="Times New Roman"/>
          <w:color w:val="000000"/>
          <w:shd w:val="clear" w:color="auto" w:fill="FFFEFD"/>
          <w:lang w:val="it-IT"/>
        </w:rPr>
      </w:pPr>
      <w:r w:rsidRPr="007752D7">
        <w:rPr>
          <w:rFonts w:ascii="Times New Roman" w:hAnsi="Times New Roman" w:cs="Times New Roman"/>
          <w:b/>
          <w:bCs/>
          <w:color w:val="000000"/>
          <w:shd w:val="clear" w:color="auto" w:fill="FFFEFD"/>
          <w:lang w:val="it-IT"/>
        </w:rPr>
        <w:t>Setări de confidențialitate:</w:t>
      </w:r>
      <w:r w:rsidRPr="007752D7">
        <w:rPr>
          <w:rFonts w:ascii="Times New Roman" w:hAnsi="Times New Roman" w:cs="Times New Roman"/>
          <w:color w:val="000000"/>
          <w:shd w:val="clear" w:color="auto" w:fill="FFFEFD"/>
          <w:lang w:val="it-IT"/>
        </w:rPr>
        <w:t> ajustarea permisiunilor pe platforme sociale pentru controlul cine vede și poate interacționa cu conținutul tău.</w:t>
      </w:r>
    </w:p>
    <w:p w14:paraId="3606CCCE" w14:textId="77777777" w:rsidR="007752D7" w:rsidRPr="007752D7" w:rsidRDefault="007752D7" w:rsidP="007752D7">
      <w:pPr>
        <w:numPr>
          <w:ilvl w:val="0"/>
          <w:numId w:val="9"/>
        </w:numPr>
        <w:tabs>
          <w:tab w:val="left" w:pos="142"/>
          <w:tab w:val="left" w:pos="284"/>
          <w:tab w:val="left" w:pos="567"/>
        </w:tabs>
        <w:spacing w:after="0"/>
        <w:ind w:left="-567" w:right="-846" w:firstLine="425"/>
        <w:jc w:val="both"/>
        <w:rPr>
          <w:rFonts w:ascii="Times New Roman" w:hAnsi="Times New Roman" w:cs="Times New Roman"/>
          <w:color w:val="000000"/>
          <w:shd w:val="clear" w:color="auto" w:fill="FFFEFD"/>
        </w:rPr>
      </w:pPr>
      <w:r w:rsidRPr="007752D7">
        <w:rPr>
          <w:rFonts w:ascii="Times New Roman" w:hAnsi="Times New Roman" w:cs="Times New Roman"/>
          <w:b/>
          <w:bCs/>
          <w:color w:val="000000"/>
          <w:shd w:val="clear" w:color="auto" w:fill="FFFEFD"/>
        </w:rPr>
        <w:t>Filtre și instrumente de verificare:</w:t>
      </w:r>
    </w:p>
    <w:p w14:paraId="3DEBC384" w14:textId="77777777" w:rsidR="007752D7" w:rsidRPr="007752D7" w:rsidRDefault="007752D7" w:rsidP="007752D7">
      <w:pPr>
        <w:numPr>
          <w:ilvl w:val="1"/>
          <w:numId w:val="9"/>
        </w:numPr>
        <w:tabs>
          <w:tab w:val="left" w:pos="142"/>
          <w:tab w:val="left" w:pos="284"/>
          <w:tab w:val="left" w:pos="567"/>
        </w:tabs>
        <w:spacing w:after="0"/>
        <w:ind w:left="-567" w:right="-846" w:firstLine="425"/>
        <w:jc w:val="both"/>
        <w:rPr>
          <w:rFonts w:ascii="Times New Roman" w:hAnsi="Times New Roman" w:cs="Times New Roman"/>
          <w:color w:val="000000"/>
          <w:shd w:val="clear" w:color="auto" w:fill="FFFEFD"/>
        </w:rPr>
      </w:pPr>
      <w:r w:rsidRPr="007752D7">
        <w:rPr>
          <w:rFonts w:ascii="Times New Roman" w:hAnsi="Times New Roman" w:cs="Times New Roman"/>
          <w:color w:val="000000"/>
          <w:shd w:val="clear" w:color="auto" w:fill="FFFEFD"/>
        </w:rPr>
        <w:t>Extensii de browser precum Fact Check sau NewsGuard pentru verificarea surselor.</w:t>
      </w:r>
    </w:p>
    <w:p w14:paraId="18B88023" w14:textId="77777777" w:rsidR="007752D7" w:rsidRPr="007752D7" w:rsidRDefault="007752D7" w:rsidP="007752D7">
      <w:pPr>
        <w:numPr>
          <w:ilvl w:val="1"/>
          <w:numId w:val="9"/>
        </w:numPr>
        <w:tabs>
          <w:tab w:val="left" w:pos="142"/>
          <w:tab w:val="left" w:pos="284"/>
          <w:tab w:val="left" w:pos="567"/>
        </w:tabs>
        <w:spacing w:after="0"/>
        <w:ind w:left="-567" w:right="-846" w:firstLine="425"/>
        <w:jc w:val="both"/>
        <w:rPr>
          <w:rFonts w:ascii="Times New Roman" w:hAnsi="Times New Roman" w:cs="Times New Roman"/>
          <w:color w:val="000000"/>
          <w:shd w:val="clear" w:color="auto" w:fill="FFFEFD"/>
        </w:rPr>
      </w:pPr>
      <w:r w:rsidRPr="007752D7">
        <w:rPr>
          <w:rFonts w:ascii="Times New Roman" w:hAnsi="Times New Roman" w:cs="Times New Roman"/>
          <w:color w:val="000000"/>
          <w:shd w:val="clear" w:color="auto" w:fill="FFFEFD"/>
        </w:rPr>
        <w:t>Funcții de raportare a conținutului malițios sau înșelător direct pe platforme (Facebook, Twitter, Instagram).</w:t>
      </w:r>
    </w:p>
    <w:p w14:paraId="791888BE" w14:textId="77777777" w:rsidR="007752D7" w:rsidRPr="007752D7" w:rsidRDefault="007752D7" w:rsidP="007752D7">
      <w:pPr>
        <w:numPr>
          <w:ilvl w:val="0"/>
          <w:numId w:val="9"/>
        </w:numPr>
        <w:tabs>
          <w:tab w:val="left" w:pos="142"/>
          <w:tab w:val="left" w:pos="284"/>
          <w:tab w:val="left" w:pos="567"/>
        </w:tabs>
        <w:spacing w:after="0"/>
        <w:ind w:left="-567" w:right="-846" w:firstLine="425"/>
        <w:jc w:val="both"/>
        <w:rPr>
          <w:rFonts w:ascii="Times New Roman" w:hAnsi="Times New Roman" w:cs="Times New Roman"/>
          <w:color w:val="000000"/>
          <w:shd w:val="clear" w:color="auto" w:fill="FFFEFD"/>
        </w:rPr>
      </w:pPr>
      <w:r w:rsidRPr="007752D7">
        <w:rPr>
          <w:rFonts w:ascii="Times New Roman" w:hAnsi="Times New Roman" w:cs="Times New Roman"/>
          <w:b/>
          <w:bCs/>
          <w:color w:val="000000"/>
          <w:shd w:val="clear" w:color="auto" w:fill="FFFEFD"/>
        </w:rPr>
        <w:t>Alertare și raportare:</w:t>
      </w:r>
      <w:r w:rsidRPr="007752D7">
        <w:rPr>
          <w:rFonts w:ascii="Times New Roman" w:hAnsi="Times New Roman" w:cs="Times New Roman"/>
          <w:color w:val="000000"/>
          <w:shd w:val="clear" w:color="auto" w:fill="FFFEFD"/>
        </w:rPr>
        <w:t> utilizarea butoanelor de raportare pentru conținut suspect sau malițios, contribuind astfel la moderarea comunităților online.</w:t>
      </w:r>
    </w:p>
    <w:p w14:paraId="3D42CC8C" w14:textId="77777777" w:rsidR="007752D7" w:rsidRPr="007752D7" w:rsidRDefault="007752D7" w:rsidP="007752D7">
      <w:pPr>
        <w:numPr>
          <w:ilvl w:val="0"/>
          <w:numId w:val="9"/>
        </w:numPr>
        <w:tabs>
          <w:tab w:val="left" w:pos="142"/>
          <w:tab w:val="left" w:pos="284"/>
          <w:tab w:val="left" w:pos="567"/>
        </w:tabs>
        <w:spacing w:after="0"/>
        <w:ind w:left="-567" w:right="-846" w:firstLine="425"/>
        <w:jc w:val="both"/>
        <w:rPr>
          <w:rFonts w:ascii="Times New Roman" w:hAnsi="Times New Roman" w:cs="Times New Roman"/>
          <w:color w:val="000000"/>
          <w:shd w:val="clear" w:color="auto" w:fill="FFFEFD"/>
          <w:lang w:val="it-IT"/>
        </w:rPr>
      </w:pPr>
      <w:r w:rsidRPr="007752D7">
        <w:rPr>
          <w:rFonts w:ascii="Times New Roman" w:hAnsi="Times New Roman" w:cs="Times New Roman"/>
          <w:b/>
          <w:bCs/>
          <w:color w:val="000000"/>
          <w:shd w:val="clear" w:color="auto" w:fill="FFFEFD"/>
          <w:lang w:val="it-IT"/>
        </w:rPr>
        <w:t>Educație digitală:</w:t>
      </w:r>
      <w:r w:rsidRPr="007752D7">
        <w:rPr>
          <w:rFonts w:ascii="Times New Roman" w:hAnsi="Times New Roman" w:cs="Times New Roman"/>
          <w:color w:val="000000"/>
          <w:shd w:val="clear" w:color="auto" w:fill="FFFEFD"/>
          <w:lang w:val="it-IT"/>
        </w:rPr>
        <w:t> cursuri și ghiduri despre identificarea de informații false și despre bune practici de navigare sigură.</w:t>
      </w:r>
    </w:p>
    <w:p w14:paraId="46ADE383" w14:textId="335835F3" w:rsidR="007752D7" w:rsidRPr="007752D7" w:rsidRDefault="007752D7" w:rsidP="007752D7">
      <w:pPr>
        <w:pStyle w:val="Listparagraf"/>
        <w:numPr>
          <w:ilvl w:val="1"/>
          <w:numId w:val="8"/>
        </w:numPr>
        <w:tabs>
          <w:tab w:val="left" w:pos="142"/>
          <w:tab w:val="left" w:pos="284"/>
          <w:tab w:val="left" w:pos="567"/>
        </w:tabs>
        <w:spacing w:after="0"/>
        <w:ind w:left="-567" w:right="-846" w:firstLine="425"/>
        <w:jc w:val="both"/>
        <w:rPr>
          <w:rFonts w:ascii="Times New Roman" w:hAnsi="Times New Roman" w:cs="Times New Roman"/>
          <w:i/>
          <w:iCs/>
          <w:color w:val="000000"/>
          <w:highlight w:val="lightGray"/>
          <w:shd w:val="clear" w:color="auto" w:fill="FFFEFD"/>
          <w:lang w:val="it-IT"/>
        </w:rPr>
      </w:pPr>
      <w:r w:rsidRPr="007752D7">
        <w:rPr>
          <w:rFonts w:ascii="Times New Roman" w:hAnsi="Times New Roman" w:cs="Times New Roman"/>
          <w:b/>
          <w:bCs/>
          <w:i/>
          <w:iCs/>
          <w:color w:val="000000"/>
          <w:highlight w:val="lightGray"/>
          <w:shd w:val="clear" w:color="auto" w:fill="FFFEFD"/>
          <w:lang w:val="it-IT"/>
        </w:rPr>
        <w:t>Dezvoltarea a</w:t>
      </w:r>
      <w:r w:rsidRPr="007752D7">
        <w:rPr>
          <w:rFonts w:ascii="Times New Roman" w:hAnsi="Times New Roman" w:cs="Times New Roman"/>
          <w:b/>
          <w:bCs/>
          <w:i/>
          <w:iCs/>
          <w:color w:val="000000"/>
          <w:highlight w:val="lightGray"/>
          <w:shd w:val="clear" w:color="auto" w:fill="FFFEFD"/>
          <w:lang w:val="it-IT"/>
        </w:rPr>
        <w:t>bilități</w:t>
      </w:r>
      <w:r w:rsidRPr="007752D7">
        <w:rPr>
          <w:rFonts w:ascii="Times New Roman" w:hAnsi="Times New Roman" w:cs="Times New Roman"/>
          <w:b/>
          <w:bCs/>
          <w:i/>
          <w:iCs/>
          <w:color w:val="000000"/>
          <w:highlight w:val="lightGray"/>
          <w:shd w:val="clear" w:color="auto" w:fill="FFFEFD"/>
          <w:lang w:val="it-IT"/>
        </w:rPr>
        <w:t>lor</w:t>
      </w:r>
      <w:r w:rsidRPr="007752D7">
        <w:rPr>
          <w:rFonts w:ascii="Times New Roman" w:hAnsi="Times New Roman" w:cs="Times New Roman"/>
          <w:b/>
          <w:bCs/>
          <w:i/>
          <w:iCs/>
          <w:color w:val="000000"/>
          <w:highlight w:val="lightGray"/>
          <w:shd w:val="clear" w:color="auto" w:fill="FFFEFD"/>
          <w:lang w:val="it-IT"/>
        </w:rPr>
        <w:t xml:space="preserve"> de comunicare responsabilă:</w:t>
      </w:r>
    </w:p>
    <w:p w14:paraId="17FDEB77" w14:textId="77777777" w:rsidR="007752D7" w:rsidRPr="007752D7" w:rsidRDefault="007752D7" w:rsidP="007752D7">
      <w:pPr>
        <w:numPr>
          <w:ilvl w:val="0"/>
          <w:numId w:val="10"/>
        </w:numPr>
        <w:tabs>
          <w:tab w:val="left" w:pos="142"/>
          <w:tab w:val="left" w:pos="284"/>
          <w:tab w:val="left" w:pos="567"/>
        </w:tabs>
        <w:spacing w:after="0"/>
        <w:ind w:left="-567" w:right="-846" w:firstLine="425"/>
        <w:jc w:val="both"/>
        <w:rPr>
          <w:rFonts w:ascii="Times New Roman" w:hAnsi="Times New Roman" w:cs="Times New Roman"/>
          <w:color w:val="000000"/>
          <w:shd w:val="clear" w:color="auto" w:fill="FFFEFD"/>
          <w:lang w:val="it-IT"/>
        </w:rPr>
      </w:pPr>
      <w:r w:rsidRPr="007752D7">
        <w:rPr>
          <w:rFonts w:ascii="Times New Roman" w:hAnsi="Times New Roman" w:cs="Times New Roman"/>
          <w:b/>
          <w:bCs/>
          <w:color w:val="000000"/>
          <w:shd w:val="clear" w:color="auto" w:fill="FFFEFD"/>
          <w:lang w:val="it-IT"/>
        </w:rPr>
        <w:t>Dialog constructiv:</w:t>
      </w:r>
      <w:r w:rsidRPr="007752D7">
        <w:rPr>
          <w:rFonts w:ascii="Times New Roman" w:hAnsi="Times New Roman" w:cs="Times New Roman"/>
          <w:color w:val="000000"/>
          <w:shd w:val="clear" w:color="auto" w:fill="FFFEFD"/>
          <w:lang w:val="it-IT"/>
        </w:rPr>
        <w:t> abordarea discuțiilor cu respect și deschidere, evitarea discursului ofensator sau agresiv.</w:t>
      </w:r>
    </w:p>
    <w:p w14:paraId="033EE3AA" w14:textId="77777777" w:rsidR="007752D7" w:rsidRPr="007752D7" w:rsidRDefault="007752D7" w:rsidP="007752D7">
      <w:pPr>
        <w:numPr>
          <w:ilvl w:val="0"/>
          <w:numId w:val="10"/>
        </w:numPr>
        <w:tabs>
          <w:tab w:val="left" w:pos="142"/>
          <w:tab w:val="left" w:pos="284"/>
          <w:tab w:val="left" w:pos="567"/>
        </w:tabs>
        <w:spacing w:after="0"/>
        <w:ind w:left="-567" w:right="-846" w:firstLine="425"/>
        <w:jc w:val="both"/>
        <w:rPr>
          <w:rFonts w:ascii="Times New Roman" w:hAnsi="Times New Roman" w:cs="Times New Roman"/>
          <w:color w:val="000000"/>
          <w:shd w:val="clear" w:color="auto" w:fill="FFFEFD"/>
          <w:lang w:val="it-IT"/>
        </w:rPr>
      </w:pPr>
      <w:r w:rsidRPr="007752D7">
        <w:rPr>
          <w:rFonts w:ascii="Times New Roman" w:hAnsi="Times New Roman" w:cs="Times New Roman"/>
          <w:b/>
          <w:bCs/>
          <w:color w:val="000000"/>
          <w:shd w:val="clear" w:color="auto" w:fill="FFFEFD"/>
          <w:lang w:val="it-IT"/>
        </w:rPr>
        <w:t>Verificarea informațiilor:</w:t>
      </w:r>
      <w:r w:rsidRPr="007752D7">
        <w:rPr>
          <w:rFonts w:ascii="Times New Roman" w:hAnsi="Times New Roman" w:cs="Times New Roman"/>
          <w:color w:val="000000"/>
          <w:shd w:val="clear" w:color="auto" w:fill="FFFEFD"/>
          <w:lang w:val="it-IT"/>
        </w:rPr>
        <w:t> înainte de a redistribui sau comenta, verificarea sursei și a credibilității informației.</w:t>
      </w:r>
    </w:p>
    <w:p w14:paraId="1EB0A369" w14:textId="77777777" w:rsidR="007752D7" w:rsidRPr="007752D7" w:rsidRDefault="007752D7" w:rsidP="007752D7">
      <w:pPr>
        <w:numPr>
          <w:ilvl w:val="0"/>
          <w:numId w:val="10"/>
        </w:numPr>
        <w:tabs>
          <w:tab w:val="left" w:pos="142"/>
          <w:tab w:val="left" w:pos="284"/>
          <w:tab w:val="left" w:pos="567"/>
        </w:tabs>
        <w:spacing w:after="0"/>
        <w:ind w:left="-567" w:right="-846" w:firstLine="425"/>
        <w:jc w:val="both"/>
        <w:rPr>
          <w:rFonts w:ascii="Times New Roman" w:hAnsi="Times New Roman" w:cs="Times New Roman"/>
          <w:color w:val="000000"/>
          <w:shd w:val="clear" w:color="auto" w:fill="FFFEFD"/>
          <w:lang w:val="it-IT"/>
        </w:rPr>
      </w:pPr>
      <w:r w:rsidRPr="007752D7">
        <w:rPr>
          <w:rFonts w:ascii="Times New Roman" w:hAnsi="Times New Roman" w:cs="Times New Roman"/>
          <w:b/>
          <w:bCs/>
          <w:color w:val="000000"/>
          <w:shd w:val="clear" w:color="auto" w:fill="FFFEFD"/>
          <w:lang w:val="it-IT"/>
        </w:rPr>
        <w:t>Raportarea conținutului malițios:</w:t>
      </w:r>
      <w:r w:rsidRPr="007752D7">
        <w:rPr>
          <w:rFonts w:ascii="Times New Roman" w:hAnsi="Times New Roman" w:cs="Times New Roman"/>
          <w:color w:val="000000"/>
          <w:shd w:val="clear" w:color="auto" w:fill="FFFEFD"/>
          <w:lang w:val="it-IT"/>
        </w:rPr>
        <w:t> semnalarea informațiilor false, a discursului instigator la ură sau a dezinformării către administratorii platformelor.</w:t>
      </w:r>
    </w:p>
    <w:p w14:paraId="7979C4E4" w14:textId="77777777" w:rsidR="007752D7" w:rsidRPr="007752D7" w:rsidRDefault="007752D7" w:rsidP="007752D7">
      <w:pPr>
        <w:numPr>
          <w:ilvl w:val="0"/>
          <w:numId w:val="10"/>
        </w:numPr>
        <w:tabs>
          <w:tab w:val="left" w:pos="142"/>
          <w:tab w:val="left" w:pos="284"/>
          <w:tab w:val="left" w:pos="567"/>
        </w:tabs>
        <w:spacing w:after="0"/>
        <w:ind w:left="-567" w:right="-846" w:firstLine="425"/>
        <w:jc w:val="both"/>
        <w:rPr>
          <w:rFonts w:ascii="Times New Roman" w:hAnsi="Times New Roman" w:cs="Times New Roman"/>
          <w:color w:val="000000"/>
          <w:shd w:val="clear" w:color="auto" w:fill="FFFEFD"/>
          <w:lang w:val="it-IT"/>
        </w:rPr>
      </w:pPr>
      <w:r w:rsidRPr="007752D7">
        <w:rPr>
          <w:rFonts w:ascii="Times New Roman" w:hAnsi="Times New Roman" w:cs="Times New Roman"/>
          <w:b/>
          <w:bCs/>
          <w:color w:val="000000"/>
          <w:shd w:val="clear" w:color="auto" w:fill="FFFEFD"/>
          <w:lang w:val="it-IT"/>
        </w:rPr>
        <w:t>Promovarea empatiei și a gândirii critice:</w:t>
      </w:r>
      <w:r w:rsidRPr="007752D7">
        <w:rPr>
          <w:rFonts w:ascii="Times New Roman" w:hAnsi="Times New Roman" w:cs="Times New Roman"/>
          <w:color w:val="000000"/>
          <w:shd w:val="clear" w:color="auto" w:fill="FFFEFD"/>
          <w:lang w:val="it-IT"/>
        </w:rPr>
        <w:t> încurajarea comunităților să analizeze informațiile din mai multe surse și să discute cu respect pentru opiniile diferite.</w:t>
      </w:r>
    </w:p>
    <w:p w14:paraId="1C7172B3" w14:textId="77777777" w:rsidR="00FC1BCE" w:rsidRPr="00FC1BCE" w:rsidRDefault="00FC1BCE" w:rsidP="007752D7">
      <w:pPr>
        <w:tabs>
          <w:tab w:val="left" w:pos="142"/>
          <w:tab w:val="left" w:pos="284"/>
          <w:tab w:val="left" w:pos="567"/>
        </w:tabs>
        <w:spacing w:after="0"/>
        <w:ind w:left="-567" w:right="-846" w:firstLine="425"/>
        <w:jc w:val="both"/>
        <w:rPr>
          <w:rFonts w:ascii="Times New Roman" w:hAnsi="Times New Roman" w:cs="Times New Roman"/>
          <w:lang w:val="it-IT"/>
        </w:rPr>
      </w:pPr>
      <w:r w:rsidRPr="00FC1BCE">
        <w:rPr>
          <w:rFonts w:ascii="Times New Roman" w:hAnsi="Times New Roman" w:cs="Times New Roman"/>
          <w:lang w:val="ro-RO"/>
        </w:rPr>
        <w:t xml:space="preserve">Odată cu apariția rețelelor de socializare, precum Twitter, Tumblr, Facebook, Telegram, Instagram, Linked In, Tik Tok, Snapchat etc., viața socială s-a schimbat radical, acestea devenind un instrument puternic pentru a socializa, a face noi prieteni și cunoștințe, a distribui imagini foto, video sau pentru a promova o informație. </w:t>
      </w:r>
      <w:r w:rsidRPr="00FC1BCE">
        <w:rPr>
          <w:rFonts w:ascii="Times New Roman" w:hAnsi="Times New Roman" w:cs="Times New Roman"/>
          <w:lang w:val="it-IT"/>
        </w:rPr>
        <w:t>Persoanele împărtășesc cu ușurință știri, imagini, opinii personale și aproape orice se întâmplă în viața lor. Divulgarea datelor cu caracter personal creează un mediu favorabil pentru companiile de publicitate, persoanele care lansează apeluri pretins caritabile (strângeri false de fonduri în scop umanitar), persoanele ce intenționează să se răzbune, infractorii cibernetici, iar acest lucru ar putea presupune colectarea datelor sensibile despre activitățile, interesele, caracteristicile personale, opiniile politice, obiceiurile și comportamentele online ale persoanelor.</w:t>
      </w:r>
    </w:p>
    <w:p w14:paraId="474A0961" w14:textId="77777777" w:rsidR="00FC1BCE" w:rsidRPr="00FC1BCE" w:rsidRDefault="00FC1BCE" w:rsidP="007752D7">
      <w:pPr>
        <w:tabs>
          <w:tab w:val="left" w:pos="142"/>
          <w:tab w:val="left" w:pos="284"/>
          <w:tab w:val="left" w:pos="567"/>
        </w:tabs>
        <w:spacing w:after="0"/>
        <w:ind w:left="-567" w:right="-846" w:firstLine="425"/>
        <w:jc w:val="both"/>
        <w:rPr>
          <w:rFonts w:ascii="Times New Roman" w:hAnsi="Times New Roman" w:cs="Times New Roman"/>
          <w:lang w:val="it-IT"/>
        </w:rPr>
      </w:pPr>
      <w:r w:rsidRPr="00FC1BCE">
        <w:rPr>
          <w:rFonts w:ascii="Times New Roman" w:hAnsi="Times New Roman" w:cs="Times New Roman"/>
          <w:lang w:val="it-IT"/>
        </w:rPr>
        <w:t>Astfel, utilizatorii rețelelor de socializare, trebuie să demonstreze precauție maximă ce date cu caracter personal publică, ce scriu în public, ce fotografii/înregistrări video sau audio plasează sau cui acordă încredere pe o rețea de socializare.</w:t>
      </w:r>
    </w:p>
    <w:p w14:paraId="5444E861" w14:textId="77777777" w:rsidR="00FC1BCE" w:rsidRPr="00FC1BCE" w:rsidRDefault="00FC1BCE" w:rsidP="007752D7">
      <w:pPr>
        <w:tabs>
          <w:tab w:val="left" w:pos="142"/>
          <w:tab w:val="left" w:pos="284"/>
          <w:tab w:val="left" w:pos="567"/>
        </w:tabs>
        <w:spacing w:after="0"/>
        <w:ind w:left="-567" w:right="-846" w:firstLine="425"/>
        <w:jc w:val="both"/>
        <w:rPr>
          <w:rFonts w:ascii="Times New Roman" w:hAnsi="Times New Roman" w:cs="Times New Roman"/>
          <w:lang w:val="it-IT"/>
        </w:rPr>
      </w:pPr>
      <w:r w:rsidRPr="00FC1BCE">
        <w:rPr>
          <w:rFonts w:ascii="Times New Roman" w:hAnsi="Times New Roman" w:cs="Times New Roman"/>
          <w:lang w:val="it-IT"/>
        </w:rPr>
        <w:t>Este foarte important ca utilizatorii rețelelor de socializare să citească cu atenție și să înțelegă:</w:t>
      </w:r>
    </w:p>
    <w:p w14:paraId="7293B81D" w14:textId="77777777" w:rsidR="00FC1BCE" w:rsidRPr="00FC1BCE" w:rsidRDefault="00FC1BCE" w:rsidP="007752D7">
      <w:pPr>
        <w:numPr>
          <w:ilvl w:val="0"/>
          <w:numId w:val="4"/>
        </w:numPr>
        <w:tabs>
          <w:tab w:val="left" w:pos="142"/>
          <w:tab w:val="left" w:pos="284"/>
          <w:tab w:val="left" w:pos="567"/>
        </w:tabs>
        <w:spacing w:after="0"/>
        <w:ind w:left="-567" w:right="-846" w:firstLine="425"/>
        <w:jc w:val="both"/>
        <w:rPr>
          <w:rFonts w:ascii="Times New Roman" w:hAnsi="Times New Roman" w:cs="Times New Roman"/>
          <w:lang w:val="it-IT"/>
        </w:rPr>
      </w:pPr>
      <w:r w:rsidRPr="00FC1BCE">
        <w:rPr>
          <w:rFonts w:ascii="Times New Roman" w:hAnsi="Times New Roman" w:cs="Times New Roman"/>
          <w:i/>
          <w:iCs/>
          <w:lang w:val="it-IT"/>
        </w:rPr>
        <w:lastRenderedPageBreak/>
        <w:t>Termenii de confidențialitate</w:t>
      </w:r>
      <w:r w:rsidRPr="00FC1BCE">
        <w:rPr>
          <w:rFonts w:ascii="Times New Roman" w:hAnsi="Times New Roman" w:cs="Times New Roman"/>
          <w:lang w:val="it-IT"/>
        </w:rPr>
        <w:t xml:space="preserve"> (de exemplu, conținutul care poate fi partajat cu o terță parte, posibilitatea de a șterge conținutul de pe site etc.);</w:t>
      </w:r>
    </w:p>
    <w:p w14:paraId="280B1970" w14:textId="77777777" w:rsidR="00FC1BCE" w:rsidRPr="00FC1BCE" w:rsidRDefault="00FC1BCE" w:rsidP="007752D7">
      <w:pPr>
        <w:numPr>
          <w:ilvl w:val="0"/>
          <w:numId w:val="4"/>
        </w:numPr>
        <w:tabs>
          <w:tab w:val="left" w:pos="142"/>
          <w:tab w:val="left" w:pos="284"/>
          <w:tab w:val="left" w:pos="567"/>
        </w:tabs>
        <w:spacing w:after="0"/>
        <w:ind w:left="-567" w:right="-846" w:firstLine="425"/>
        <w:jc w:val="both"/>
        <w:rPr>
          <w:rFonts w:ascii="Times New Roman" w:hAnsi="Times New Roman" w:cs="Times New Roman"/>
          <w:lang w:val="it-IT"/>
        </w:rPr>
      </w:pPr>
      <w:r w:rsidRPr="00FC1BCE">
        <w:rPr>
          <w:rFonts w:ascii="Times New Roman" w:hAnsi="Times New Roman" w:cs="Times New Roman"/>
          <w:i/>
          <w:iCs/>
          <w:lang w:val="it-IT"/>
        </w:rPr>
        <w:t>Caracteristicile site-ului</w:t>
      </w:r>
      <w:r w:rsidRPr="00FC1BCE">
        <w:rPr>
          <w:rFonts w:ascii="Times New Roman" w:hAnsi="Times New Roman" w:cs="Times New Roman"/>
          <w:lang w:val="it-IT"/>
        </w:rPr>
        <w:t xml:space="preserve"> (de exemplu, cine vă poate vedea mesajele, dacă vor fi doar destinatari specificați sau toți utilizatorii de pe platformă etc.);</w:t>
      </w:r>
    </w:p>
    <w:p w14:paraId="4CDB9C8D" w14:textId="77777777" w:rsidR="00FC1BCE" w:rsidRPr="00FC1BCE" w:rsidRDefault="00FC1BCE" w:rsidP="007752D7">
      <w:pPr>
        <w:numPr>
          <w:ilvl w:val="0"/>
          <w:numId w:val="4"/>
        </w:numPr>
        <w:tabs>
          <w:tab w:val="left" w:pos="142"/>
          <w:tab w:val="left" w:pos="284"/>
          <w:tab w:val="left" w:pos="567"/>
        </w:tabs>
        <w:spacing w:after="0"/>
        <w:ind w:left="-567" w:right="-846" w:firstLine="425"/>
        <w:jc w:val="both"/>
        <w:rPr>
          <w:rFonts w:ascii="Times New Roman" w:hAnsi="Times New Roman" w:cs="Times New Roman"/>
          <w:lang w:val="it-IT"/>
        </w:rPr>
      </w:pPr>
      <w:r w:rsidRPr="00FC1BCE">
        <w:rPr>
          <w:rFonts w:ascii="Times New Roman" w:hAnsi="Times New Roman" w:cs="Times New Roman"/>
          <w:i/>
          <w:iCs/>
          <w:lang w:val="it-IT"/>
        </w:rPr>
        <w:t>Ce informații biografice ar trebui furnizate</w:t>
      </w:r>
      <w:r w:rsidRPr="00FC1BCE">
        <w:rPr>
          <w:rFonts w:ascii="Times New Roman" w:hAnsi="Times New Roman" w:cs="Times New Roman"/>
          <w:lang w:val="it-IT"/>
        </w:rPr>
        <w:t xml:space="preserve"> (de exemplu, datele biografice, cum ar fi: numele complet, anul nașterii, vârsta sau adresa, ar trebui să fie utilizate doar la înregistrarea contului și nicidecum oferite altor utilizatori de pe rețelele de socializare),</w:t>
      </w:r>
    </w:p>
    <w:p w14:paraId="2011B646" w14:textId="77777777" w:rsidR="00FC1BCE" w:rsidRPr="00FC1BCE" w:rsidRDefault="00FC1BCE" w:rsidP="007752D7">
      <w:pPr>
        <w:numPr>
          <w:ilvl w:val="0"/>
          <w:numId w:val="4"/>
        </w:numPr>
        <w:tabs>
          <w:tab w:val="left" w:pos="142"/>
          <w:tab w:val="left" w:pos="284"/>
          <w:tab w:val="left" w:pos="567"/>
        </w:tabs>
        <w:spacing w:after="0"/>
        <w:ind w:left="-567" w:right="-846" w:firstLine="425"/>
        <w:jc w:val="both"/>
        <w:rPr>
          <w:rFonts w:ascii="Times New Roman" w:hAnsi="Times New Roman" w:cs="Times New Roman"/>
          <w:lang w:val="it-IT"/>
        </w:rPr>
      </w:pPr>
      <w:r w:rsidRPr="00FC1BCE">
        <w:rPr>
          <w:rFonts w:ascii="Times New Roman" w:hAnsi="Times New Roman" w:cs="Times New Roman"/>
          <w:i/>
          <w:iCs/>
          <w:lang w:val="it-IT"/>
        </w:rPr>
        <w:t>Informații despre cont</w:t>
      </w:r>
      <w:r w:rsidRPr="00FC1BCE">
        <w:rPr>
          <w:rFonts w:ascii="Times New Roman" w:hAnsi="Times New Roman" w:cs="Times New Roman"/>
          <w:lang w:val="it-IT"/>
        </w:rPr>
        <w:t xml:space="preserve"> (de exemplu, informațiile sensibile, cum ar fi: școala frecventată, afilierea politică, informații despre contul bancar, locul de trai/domiciliul etc., nu ar trebui furnizate niciodată);</w:t>
      </w:r>
    </w:p>
    <w:p w14:paraId="628A683B" w14:textId="77777777" w:rsidR="00FC1BCE" w:rsidRPr="00FC1BCE" w:rsidRDefault="00FC1BCE" w:rsidP="005E1D70">
      <w:pPr>
        <w:numPr>
          <w:ilvl w:val="0"/>
          <w:numId w:val="4"/>
        </w:numPr>
        <w:tabs>
          <w:tab w:val="left" w:pos="142"/>
          <w:tab w:val="left" w:pos="284"/>
          <w:tab w:val="left" w:pos="567"/>
        </w:tabs>
        <w:spacing w:after="0"/>
        <w:ind w:left="-567" w:right="-846" w:firstLine="425"/>
        <w:jc w:val="both"/>
        <w:rPr>
          <w:rFonts w:ascii="Times New Roman" w:hAnsi="Times New Roman" w:cs="Times New Roman"/>
          <w:lang w:val="fr-FR"/>
        </w:rPr>
      </w:pPr>
      <w:r w:rsidRPr="00FC1BCE">
        <w:rPr>
          <w:rFonts w:ascii="Times New Roman" w:hAnsi="Times New Roman" w:cs="Times New Roman"/>
          <w:i/>
          <w:iCs/>
          <w:lang w:val="fr-FR"/>
        </w:rPr>
        <w:t>Cine sunt potențialii „Prieteni”</w:t>
      </w:r>
      <w:r w:rsidRPr="00FC1BCE">
        <w:rPr>
          <w:rFonts w:ascii="Times New Roman" w:hAnsi="Times New Roman" w:cs="Times New Roman"/>
          <w:lang w:val="fr-FR"/>
        </w:rPr>
        <w:t xml:space="preserve"> (de exemplu, prin analiza profilului persoanelor respective, pentru a înțelege cine sunt, ce fac și ce fel de conținut distribuie);</w:t>
      </w:r>
    </w:p>
    <w:p w14:paraId="72CD803D" w14:textId="77777777" w:rsidR="00FC1BCE" w:rsidRPr="00FC1BCE" w:rsidRDefault="00FC1BCE" w:rsidP="005E1D70">
      <w:pPr>
        <w:numPr>
          <w:ilvl w:val="0"/>
          <w:numId w:val="4"/>
        </w:numPr>
        <w:tabs>
          <w:tab w:val="left" w:pos="142"/>
          <w:tab w:val="left" w:pos="284"/>
          <w:tab w:val="left" w:pos="567"/>
        </w:tabs>
        <w:spacing w:after="0"/>
        <w:ind w:left="-567" w:right="-846" w:firstLine="425"/>
        <w:jc w:val="both"/>
        <w:rPr>
          <w:rFonts w:ascii="Times New Roman" w:hAnsi="Times New Roman" w:cs="Times New Roman"/>
          <w:lang w:val="it-IT"/>
        </w:rPr>
      </w:pPr>
      <w:r w:rsidRPr="00FC1BCE">
        <w:rPr>
          <w:rFonts w:ascii="Times New Roman" w:hAnsi="Times New Roman" w:cs="Times New Roman"/>
          <w:lang w:val="it-IT"/>
        </w:rPr>
        <w:t>Necesitatea de a dezactiva funcțiile de partajare a locației gadgetului utilizat;</w:t>
      </w:r>
    </w:p>
    <w:p w14:paraId="4E53EC87" w14:textId="77777777" w:rsidR="005E1D70" w:rsidRDefault="00FC1BCE" w:rsidP="005E1D70">
      <w:pPr>
        <w:numPr>
          <w:ilvl w:val="0"/>
          <w:numId w:val="4"/>
        </w:numPr>
        <w:tabs>
          <w:tab w:val="left" w:pos="142"/>
          <w:tab w:val="left" w:pos="284"/>
          <w:tab w:val="left" w:pos="567"/>
        </w:tabs>
        <w:spacing w:after="0"/>
        <w:ind w:left="-567" w:right="-846" w:firstLine="425"/>
        <w:jc w:val="both"/>
        <w:rPr>
          <w:rFonts w:ascii="Times New Roman" w:hAnsi="Times New Roman" w:cs="Times New Roman"/>
          <w:lang w:val="it-IT"/>
        </w:rPr>
      </w:pPr>
      <w:r w:rsidRPr="00FC1BCE">
        <w:rPr>
          <w:rFonts w:ascii="Times New Roman" w:hAnsi="Times New Roman" w:cs="Times New Roman"/>
          <w:lang w:val="it-IT"/>
        </w:rPr>
        <w:t>Atenție maximă la postarea online a fotografiilor/înregistrărilor video sau audio (ar putea fi foarte dificil să fie șterse, cum ar fi în cazul metadatelor sau dacă cineva le-a copiat, le-a partajat sau le-a distribuit pe alte site-uri sau rețele de socializare) etc.</w:t>
      </w:r>
    </w:p>
    <w:p w14:paraId="72CE4DD8" w14:textId="5940F725" w:rsidR="005E1D70" w:rsidRPr="005E1D70" w:rsidRDefault="007752D7" w:rsidP="005E1D70">
      <w:pPr>
        <w:tabs>
          <w:tab w:val="left" w:pos="142"/>
          <w:tab w:val="left" w:pos="284"/>
          <w:tab w:val="left" w:pos="567"/>
          <w:tab w:val="num" w:pos="720"/>
        </w:tabs>
        <w:spacing w:after="0"/>
        <w:ind w:left="-567" w:right="-846" w:firstLine="425"/>
        <w:jc w:val="both"/>
        <w:rPr>
          <w:rFonts w:ascii="Times New Roman" w:hAnsi="Times New Roman" w:cs="Times New Roman"/>
          <w:color w:val="000000"/>
          <w:shd w:val="clear" w:color="auto" w:fill="FFFEFD"/>
          <w:lang w:val="it-IT"/>
        </w:rPr>
      </w:pPr>
      <w:r w:rsidRPr="005E1D70">
        <w:rPr>
          <w:rFonts w:ascii="Times New Roman" w:hAnsi="Times New Roman" w:cs="Times New Roman"/>
          <w:color w:val="000000"/>
          <w:shd w:val="clear" w:color="auto" w:fill="FFFEFD"/>
          <w:lang w:val="it-IT"/>
        </w:rPr>
        <w:t>Toate acestea</w:t>
      </w:r>
      <w:r w:rsidRPr="005E1D70">
        <w:rPr>
          <w:rFonts w:ascii="Times New Roman" w:hAnsi="Times New Roman" w:cs="Times New Roman"/>
          <w:b/>
          <w:bCs/>
          <w:color w:val="000000"/>
          <w:shd w:val="clear" w:color="auto" w:fill="FFFEFD"/>
          <w:lang w:val="it-IT"/>
        </w:rPr>
        <w:t xml:space="preserve"> </w:t>
      </w:r>
      <w:r w:rsidRPr="007752D7">
        <w:rPr>
          <w:rFonts w:ascii="Times New Roman" w:hAnsi="Times New Roman" w:cs="Times New Roman"/>
          <w:color w:val="000000"/>
          <w:shd w:val="clear" w:color="auto" w:fill="FFFEFD"/>
          <w:lang w:val="it-IT"/>
        </w:rPr>
        <w:t>contribuie la crearea unui mediu online sigur și responsabil</w:t>
      </w:r>
      <w:r w:rsidRPr="005E1D70">
        <w:rPr>
          <w:rFonts w:ascii="Times New Roman" w:hAnsi="Times New Roman" w:cs="Times New Roman"/>
          <w:color w:val="000000"/>
          <w:shd w:val="clear" w:color="auto" w:fill="FFFEFD"/>
          <w:lang w:val="it-IT"/>
        </w:rPr>
        <w:t>, a</w:t>
      </w:r>
      <w:r w:rsidRPr="007752D7">
        <w:rPr>
          <w:rFonts w:ascii="Times New Roman" w:hAnsi="Times New Roman" w:cs="Times New Roman"/>
          <w:color w:val="000000"/>
          <w:shd w:val="clear" w:color="auto" w:fill="FFFEFD"/>
          <w:lang w:val="it-IT"/>
        </w:rPr>
        <w:t>jută la contracararea manipulării și dezinformării, protejând securitatea informațională și încrederea în comunitate.</w:t>
      </w:r>
      <w:r w:rsidRPr="005E1D70">
        <w:rPr>
          <w:rFonts w:ascii="Times New Roman" w:hAnsi="Times New Roman" w:cs="Times New Roman"/>
          <w:color w:val="000000"/>
          <w:shd w:val="clear" w:color="auto" w:fill="FFFEFD"/>
          <w:lang w:val="it-IT"/>
        </w:rPr>
        <w:t xml:space="preserve"> </w:t>
      </w:r>
      <w:r w:rsidR="005E1D70" w:rsidRPr="005E1D70">
        <w:rPr>
          <w:rFonts w:ascii="Times New Roman" w:hAnsi="Times New Roman" w:cs="Times New Roman"/>
          <w:color w:val="000000"/>
          <w:shd w:val="clear" w:color="auto" w:fill="FFFEFD"/>
          <w:lang w:val="it-IT"/>
        </w:rPr>
        <w:t xml:space="preserve">De asemenea, </w:t>
      </w:r>
      <w:r w:rsidR="005E1D70" w:rsidRPr="005E1D70">
        <w:rPr>
          <w:rFonts w:ascii="Times New Roman" w:hAnsi="Times New Roman" w:cs="Times New Roman"/>
          <w:color w:val="000000"/>
          <w:shd w:val="clear" w:color="auto" w:fill="FFFEFD"/>
          <w:lang w:val="it-IT"/>
        </w:rPr>
        <w:t>protej</w:t>
      </w:r>
      <w:r w:rsidR="005E1D70" w:rsidRPr="005E1D70">
        <w:rPr>
          <w:rFonts w:ascii="Times New Roman" w:hAnsi="Times New Roman" w:cs="Times New Roman"/>
          <w:color w:val="000000"/>
          <w:shd w:val="clear" w:color="auto" w:fill="FFFEFD"/>
          <w:lang w:val="it-IT"/>
        </w:rPr>
        <w:t xml:space="preserve">area </w:t>
      </w:r>
      <w:r w:rsidR="005E1D70" w:rsidRPr="005E1D70">
        <w:rPr>
          <w:rFonts w:ascii="Times New Roman" w:hAnsi="Times New Roman" w:cs="Times New Roman"/>
          <w:color w:val="000000"/>
          <w:shd w:val="clear" w:color="auto" w:fill="FFFEFD"/>
          <w:lang w:val="it-IT"/>
        </w:rPr>
        <w:t xml:space="preserve">datelor personale </w:t>
      </w:r>
      <w:r w:rsidR="005E1D70" w:rsidRPr="005E1D70">
        <w:rPr>
          <w:rFonts w:ascii="Times New Roman" w:hAnsi="Times New Roman" w:cs="Times New Roman"/>
          <w:color w:val="000000"/>
          <w:shd w:val="clear" w:color="auto" w:fill="FFFEFD"/>
          <w:lang w:val="it-IT"/>
        </w:rPr>
        <w:t>a</w:t>
      </w:r>
      <w:r w:rsidR="005E1D70" w:rsidRPr="005E1D70">
        <w:rPr>
          <w:rFonts w:ascii="Times New Roman" w:hAnsi="Times New Roman" w:cs="Times New Roman"/>
          <w:color w:val="000000"/>
          <w:shd w:val="clear" w:color="auto" w:fill="FFFEFD"/>
          <w:lang w:val="it-IT"/>
        </w:rPr>
        <w:t>sigură respectarea dreptului la intimitate și la viață privată</w:t>
      </w:r>
      <w:r w:rsidR="005E1D70">
        <w:rPr>
          <w:rFonts w:ascii="Times New Roman" w:hAnsi="Times New Roman" w:cs="Times New Roman"/>
          <w:color w:val="000000"/>
          <w:shd w:val="clear" w:color="auto" w:fill="FFFEFD"/>
          <w:lang w:val="it-IT"/>
        </w:rPr>
        <w:t>, p</w:t>
      </w:r>
      <w:r w:rsidR="005E1D70" w:rsidRPr="005E1D70">
        <w:rPr>
          <w:rFonts w:ascii="Times New Roman" w:hAnsi="Times New Roman" w:cs="Times New Roman"/>
          <w:color w:val="000000"/>
          <w:shd w:val="clear" w:color="auto" w:fill="FFFEFD"/>
          <w:lang w:val="it-IT"/>
        </w:rPr>
        <w:t>revine abuzurile, furtul de identitate și alte forme de criminalitate cibernetică</w:t>
      </w:r>
      <w:r w:rsidR="005E1D70">
        <w:rPr>
          <w:rFonts w:ascii="Times New Roman" w:hAnsi="Times New Roman" w:cs="Times New Roman"/>
          <w:color w:val="000000"/>
          <w:shd w:val="clear" w:color="auto" w:fill="FFFEFD"/>
          <w:lang w:val="it-IT"/>
        </w:rPr>
        <w:t>, c</w:t>
      </w:r>
      <w:r w:rsidR="005E1D70" w:rsidRPr="005E1D70">
        <w:rPr>
          <w:rFonts w:ascii="Times New Roman" w:hAnsi="Times New Roman" w:cs="Times New Roman"/>
          <w:color w:val="000000"/>
          <w:shd w:val="clear" w:color="auto" w:fill="FFFEFD"/>
          <w:lang w:val="it-IT"/>
        </w:rPr>
        <w:t>ontribuie la consolidarea încrederii în utilizarea tehnologiei și a serviciilor digitale</w:t>
      </w:r>
      <w:r w:rsidR="005E1D70">
        <w:rPr>
          <w:rFonts w:ascii="Times New Roman" w:hAnsi="Times New Roman" w:cs="Times New Roman"/>
          <w:color w:val="000000"/>
          <w:shd w:val="clear" w:color="auto" w:fill="FFFEFD"/>
          <w:lang w:val="it-IT"/>
        </w:rPr>
        <w:t xml:space="preserve"> și p</w:t>
      </w:r>
      <w:r w:rsidR="005E1D70" w:rsidRPr="005E1D70">
        <w:rPr>
          <w:rFonts w:ascii="Times New Roman" w:hAnsi="Times New Roman" w:cs="Times New Roman"/>
          <w:color w:val="000000"/>
          <w:shd w:val="clear" w:color="auto" w:fill="FFFEFD"/>
          <w:lang w:val="it-IT"/>
        </w:rPr>
        <w:t>rotejează drepturile și libertățile fundamentale ale individului în mediul digital.</w:t>
      </w:r>
    </w:p>
    <w:p w14:paraId="2926F796" w14:textId="6F8D5A71" w:rsidR="007752D7" w:rsidRPr="007752D7" w:rsidRDefault="007752D7" w:rsidP="007752D7">
      <w:pPr>
        <w:tabs>
          <w:tab w:val="left" w:pos="142"/>
          <w:tab w:val="left" w:pos="284"/>
          <w:tab w:val="left" w:pos="567"/>
        </w:tabs>
        <w:spacing w:after="0"/>
        <w:ind w:left="-567" w:right="-846" w:firstLine="425"/>
        <w:jc w:val="both"/>
        <w:rPr>
          <w:rFonts w:ascii="Times New Roman" w:hAnsi="Times New Roman" w:cs="Times New Roman"/>
          <w:lang w:val="it-IT"/>
        </w:rPr>
      </w:pPr>
    </w:p>
    <w:p w14:paraId="2237F967" w14:textId="77777777" w:rsidR="00FC1BCE" w:rsidRPr="007752D7" w:rsidRDefault="00FC1BCE" w:rsidP="007752D7">
      <w:pPr>
        <w:tabs>
          <w:tab w:val="left" w:pos="142"/>
          <w:tab w:val="left" w:pos="284"/>
          <w:tab w:val="left" w:pos="567"/>
        </w:tabs>
        <w:spacing w:after="0"/>
        <w:ind w:left="-567" w:right="-846" w:firstLine="425"/>
        <w:jc w:val="both"/>
        <w:rPr>
          <w:rFonts w:ascii="Times New Roman" w:hAnsi="Times New Roman" w:cs="Times New Roman"/>
          <w:lang w:val="it-IT"/>
        </w:rPr>
      </w:pPr>
    </w:p>
    <w:sectPr w:rsidR="00FC1BCE" w:rsidRPr="007752D7" w:rsidSect="00901089">
      <w:pgSz w:w="12240" w:h="15840"/>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3555"/>
    <w:multiLevelType w:val="hybridMultilevel"/>
    <w:tmpl w:val="227A0CA4"/>
    <w:lvl w:ilvl="0" w:tplc="5792FA14">
      <w:start w:val="1"/>
      <w:numFmt w:val="decimal"/>
      <w:lvlText w:val="%1."/>
      <w:lvlJc w:val="left"/>
      <w:pPr>
        <w:ind w:left="897" w:hanging="360"/>
      </w:pPr>
      <w:rPr>
        <w:b/>
        <w:bCs/>
      </w:rPr>
    </w:lvl>
    <w:lvl w:ilvl="1" w:tplc="04090019" w:tentative="1">
      <w:start w:val="1"/>
      <w:numFmt w:val="lowerLetter"/>
      <w:lvlText w:val="%2."/>
      <w:lvlJc w:val="left"/>
      <w:pPr>
        <w:ind w:left="1617" w:hanging="360"/>
      </w:pPr>
    </w:lvl>
    <w:lvl w:ilvl="2" w:tplc="0409001B" w:tentative="1">
      <w:start w:val="1"/>
      <w:numFmt w:val="lowerRoman"/>
      <w:lvlText w:val="%3."/>
      <w:lvlJc w:val="right"/>
      <w:pPr>
        <w:ind w:left="2337" w:hanging="180"/>
      </w:pPr>
    </w:lvl>
    <w:lvl w:ilvl="3" w:tplc="0409000F" w:tentative="1">
      <w:start w:val="1"/>
      <w:numFmt w:val="decimal"/>
      <w:lvlText w:val="%4."/>
      <w:lvlJc w:val="left"/>
      <w:pPr>
        <w:ind w:left="3057" w:hanging="360"/>
      </w:pPr>
    </w:lvl>
    <w:lvl w:ilvl="4" w:tplc="04090019" w:tentative="1">
      <w:start w:val="1"/>
      <w:numFmt w:val="lowerLetter"/>
      <w:lvlText w:val="%5."/>
      <w:lvlJc w:val="left"/>
      <w:pPr>
        <w:ind w:left="3777" w:hanging="360"/>
      </w:pPr>
    </w:lvl>
    <w:lvl w:ilvl="5" w:tplc="0409001B" w:tentative="1">
      <w:start w:val="1"/>
      <w:numFmt w:val="lowerRoman"/>
      <w:lvlText w:val="%6."/>
      <w:lvlJc w:val="right"/>
      <w:pPr>
        <w:ind w:left="4497" w:hanging="180"/>
      </w:pPr>
    </w:lvl>
    <w:lvl w:ilvl="6" w:tplc="0409000F" w:tentative="1">
      <w:start w:val="1"/>
      <w:numFmt w:val="decimal"/>
      <w:lvlText w:val="%7."/>
      <w:lvlJc w:val="left"/>
      <w:pPr>
        <w:ind w:left="5217" w:hanging="360"/>
      </w:pPr>
    </w:lvl>
    <w:lvl w:ilvl="7" w:tplc="04090019" w:tentative="1">
      <w:start w:val="1"/>
      <w:numFmt w:val="lowerLetter"/>
      <w:lvlText w:val="%8."/>
      <w:lvlJc w:val="left"/>
      <w:pPr>
        <w:ind w:left="5937" w:hanging="360"/>
      </w:pPr>
    </w:lvl>
    <w:lvl w:ilvl="8" w:tplc="0409001B" w:tentative="1">
      <w:start w:val="1"/>
      <w:numFmt w:val="lowerRoman"/>
      <w:lvlText w:val="%9."/>
      <w:lvlJc w:val="right"/>
      <w:pPr>
        <w:ind w:left="6657" w:hanging="180"/>
      </w:pPr>
    </w:lvl>
  </w:abstractNum>
  <w:abstractNum w:abstractNumId="1" w15:restartNumberingAfterBreak="0">
    <w:nsid w:val="063B27C9"/>
    <w:multiLevelType w:val="multilevel"/>
    <w:tmpl w:val="0BDC5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641571"/>
    <w:multiLevelType w:val="multilevel"/>
    <w:tmpl w:val="79A6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AE1218"/>
    <w:multiLevelType w:val="multilevel"/>
    <w:tmpl w:val="9428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C759E7"/>
    <w:multiLevelType w:val="multilevel"/>
    <w:tmpl w:val="97B8D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510C22"/>
    <w:multiLevelType w:val="multilevel"/>
    <w:tmpl w:val="2A8E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E96984"/>
    <w:multiLevelType w:val="multilevel"/>
    <w:tmpl w:val="FD4E3E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0E1D1A"/>
    <w:multiLevelType w:val="multilevel"/>
    <w:tmpl w:val="6EA8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4F3EB2"/>
    <w:multiLevelType w:val="hybridMultilevel"/>
    <w:tmpl w:val="B148B2D6"/>
    <w:lvl w:ilvl="0" w:tplc="F3F47F86">
      <w:start w:val="3"/>
      <w:numFmt w:val="bullet"/>
      <w:lvlText w:val="-"/>
      <w:lvlJc w:val="left"/>
      <w:pPr>
        <w:ind w:left="218" w:hanging="360"/>
      </w:pPr>
      <w:rPr>
        <w:rFonts w:ascii="Times New Roman" w:eastAsiaTheme="minorHAnsi"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9" w15:restartNumberingAfterBreak="0">
    <w:nsid w:val="3B061959"/>
    <w:multiLevelType w:val="hybridMultilevel"/>
    <w:tmpl w:val="227A0CA4"/>
    <w:lvl w:ilvl="0" w:tplc="FFFFFFFF">
      <w:start w:val="1"/>
      <w:numFmt w:val="decimal"/>
      <w:lvlText w:val="%1."/>
      <w:lvlJc w:val="left"/>
      <w:pPr>
        <w:ind w:left="897" w:hanging="360"/>
      </w:pPr>
      <w:rPr>
        <w:b/>
        <w:bCs/>
      </w:rPr>
    </w:lvl>
    <w:lvl w:ilvl="1" w:tplc="FFFFFFFF" w:tentative="1">
      <w:start w:val="1"/>
      <w:numFmt w:val="lowerLetter"/>
      <w:lvlText w:val="%2."/>
      <w:lvlJc w:val="left"/>
      <w:pPr>
        <w:ind w:left="1617" w:hanging="360"/>
      </w:pPr>
    </w:lvl>
    <w:lvl w:ilvl="2" w:tplc="FFFFFFFF" w:tentative="1">
      <w:start w:val="1"/>
      <w:numFmt w:val="lowerRoman"/>
      <w:lvlText w:val="%3."/>
      <w:lvlJc w:val="right"/>
      <w:pPr>
        <w:ind w:left="2337" w:hanging="180"/>
      </w:pPr>
    </w:lvl>
    <w:lvl w:ilvl="3" w:tplc="FFFFFFFF" w:tentative="1">
      <w:start w:val="1"/>
      <w:numFmt w:val="decimal"/>
      <w:lvlText w:val="%4."/>
      <w:lvlJc w:val="left"/>
      <w:pPr>
        <w:ind w:left="3057" w:hanging="360"/>
      </w:pPr>
    </w:lvl>
    <w:lvl w:ilvl="4" w:tplc="FFFFFFFF" w:tentative="1">
      <w:start w:val="1"/>
      <w:numFmt w:val="lowerLetter"/>
      <w:lvlText w:val="%5."/>
      <w:lvlJc w:val="left"/>
      <w:pPr>
        <w:ind w:left="3777" w:hanging="360"/>
      </w:pPr>
    </w:lvl>
    <w:lvl w:ilvl="5" w:tplc="FFFFFFFF" w:tentative="1">
      <w:start w:val="1"/>
      <w:numFmt w:val="lowerRoman"/>
      <w:lvlText w:val="%6."/>
      <w:lvlJc w:val="right"/>
      <w:pPr>
        <w:ind w:left="4497" w:hanging="180"/>
      </w:pPr>
    </w:lvl>
    <w:lvl w:ilvl="6" w:tplc="FFFFFFFF" w:tentative="1">
      <w:start w:val="1"/>
      <w:numFmt w:val="decimal"/>
      <w:lvlText w:val="%7."/>
      <w:lvlJc w:val="left"/>
      <w:pPr>
        <w:ind w:left="5217" w:hanging="360"/>
      </w:pPr>
    </w:lvl>
    <w:lvl w:ilvl="7" w:tplc="FFFFFFFF" w:tentative="1">
      <w:start w:val="1"/>
      <w:numFmt w:val="lowerLetter"/>
      <w:lvlText w:val="%8."/>
      <w:lvlJc w:val="left"/>
      <w:pPr>
        <w:ind w:left="5937" w:hanging="360"/>
      </w:pPr>
    </w:lvl>
    <w:lvl w:ilvl="8" w:tplc="FFFFFFFF" w:tentative="1">
      <w:start w:val="1"/>
      <w:numFmt w:val="lowerRoman"/>
      <w:lvlText w:val="%9."/>
      <w:lvlJc w:val="right"/>
      <w:pPr>
        <w:ind w:left="6657" w:hanging="180"/>
      </w:pPr>
    </w:lvl>
  </w:abstractNum>
  <w:abstractNum w:abstractNumId="10" w15:restartNumberingAfterBreak="0">
    <w:nsid w:val="3CA70E45"/>
    <w:multiLevelType w:val="hybridMultilevel"/>
    <w:tmpl w:val="1FEE6D98"/>
    <w:lvl w:ilvl="0" w:tplc="320C66BE">
      <w:start w:val="3"/>
      <w:numFmt w:val="bullet"/>
      <w:lvlText w:val="-"/>
      <w:lvlJc w:val="left"/>
      <w:pPr>
        <w:ind w:left="218" w:hanging="360"/>
      </w:pPr>
      <w:rPr>
        <w:rFonts w:ascii="Times New Roman" w:eastAsiaTheme="minorHAnsi"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1" w15:restartNumberingAfterBreak="0">
    <w:nsid w:val="51FD0B7A"/>
    <w:multiLevelType w:val="multilevel"/>
    <w:tmpl w:val="DCF8A1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4869FD"/>
    <w:multiLevelType w:val="multilevel"/>
    <w:tmpl w:val="9F22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DB7009"/>
    <w:multiLevelType w:val="multilevel"/>
    <w:tmpl w:val="71203E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836758"/>
    <w:multiLevelType w:val="hybridMultilevel"/>
    <w:tmpl w:val="F188768E"/>
    <w:lvl w:ilvl="0" w:tplc="D8F6DABC">
      <w:start w:val="3"/>
      <w:numFmt w:val="bullet"/>
      <w:lvlText w:val="-"/>
      <w:lvlJc w:val="left"/>
      <w:pPr>
        <w:ind w:left="218" w:hanging="360"/>
      </w:pPr>
      <w:rPr>
        <w:rFonts w:ascii="Times New Roman" w:eastAsiaTheme="minorHAnsi"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5" w15:restartNumberingAfterBreak="0">
    <w:nsid w:val="689B425E"/>
    <w:multiLevelType w:val="multilevel"/>
    <w:tmpl w:val="8376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88717B"/>
    <w:multiLevelType w:val="hybridMultilevel"/>
    <w:tmpl w:val="6CBCE5FC"/>
    <w:lvl w:ilvl="0" w:tplc="D7F09450">
      <w:start w:val="1"/>
      <w:numFmt w:val="decimal"/>
      <w:lvlText w:val="%1."/>
      <w:lvlJc w:val="left"/>
      <w:pPr>
        <w:ind w:left="720" w:hanging="360"/>
      </w:pPr>
      <w:rPr>
        <w:rFonts w:hint="default"/>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FF6C09"/>
    <w:multiLevelType w:val="multilevel"/>
    <w:tmpl w:val="DB864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3803C6"/>
    <w:multiLevelType w:val="hybridMultilevel"/>
    <w:tmpl w:val="227A0CA4"/>
    <w:lvl w:ilvl="0" w:tplc="FFFFFFFF">
      <w:start w:val="1"/>
      <w:numFmt w:val="decimal"/>
      <w:lvlText w:val="%1."/>
      <w:lvlJc w:val="left"/>
      <w:pPr>
        <w:ind w:left="897" w:hanging="360"/>
      </w:pPr>
      <w:rPr>
        <w:b/>
        <w:bCs/>
      </w:rPr>
    </w:lvl>
    <w:lvl w:ilvl="1" w:tplc="FFFFFFFF" w:tentative="1">
      <w:start w:val="1"/>
      <w:numFmt w:val="lowerLetter"/>
      <w:lvlText w:val="%2."/>
      <w:lvlJc w:val="left"/>
      <w:pPr>
        <w:ind w:left="1617" w:hanging="360"/>
      </w:pPr>
    </w:lvl>
    <w:lvl w:ilvl="2" w:tplc="FFFFFFFF" w:tentative="1">
      <w:start w:val="1"/>
      <w:numFmt w:val="lowerRoman"/>
      <w:lvlText w:val="%3."/>
      <w:lvlJc w:val="right"/>
      <w:pPr>
        <w:ind w:left="2337" w:hanging="180"/>
      </w:pPr>
    </w:lvl>
    <w:lvl w:ilvl="3" w:tplc="FFFFFFFF" w:tentative="1">
      <w:start w:val="1"/>
      <w:numFmt w:val="decimal"/>
      <w:lvlText w:val="%4."/>
      <w:lvlJc w:val="left"/>
      <w:pPr>
        <w:ind w:left="3057" w:hanging="360"/>
      </w:pPr>
    </w:lvl>
    <w:lvl w:ilvl="4" w:tplc="FFFFFFFF" w:tentative="1">
      <w:start w:val="1"/>
      <w:numFmt w:val="lowerLetter"/>
      <w:lvlText w:val="%5."/>
      <w:lvlJc w:val="left"/>
      <w:pPr>
        <w:ind w:left="3777" w:hanging="360"/>
      </w:pPr>
    </w:lvl>
    <w:lvl w:ilvl="5" w:tplc="FFFFFFFF" w:tentative="1">
      <w:start w:val="1"/>
      <w:numFmt w:val="lowerRoman"/>
      <w:lvlText w:val="%6."/>
      <w:lvlJc w:val="right"/>
      <w:pPr>
        <w:ind w:left="4497" w:hanging="180"/>
      </w:pPr>
    </w:lvl>
    <w:lvl w:ilvl="6" w:tplc="FFFFFFFF" w:tentative="1">
      <w:start w:val="1"/>
      <w:numFmt w:val="decimal"/>
      <w:lvlText w:val="%7."/>
      <w:lvlJc w:val="left"/>
      <w:pPr>
        <w:ind w:left="5217" w:hanging="360"/>
      </w:pPr>
    </w:lvl>
    <w:lvl w:ilvl="7" w:tplc="FFFFFFFF" w:tentative="1">
      <w:start w:val="1"/>
      <w:numFmt w:val="lowerLetter"/>
      <w:lvlText w:val="%8."/>
      <w:lvlJc w:val="left"/>
      <w:pPr>
        <w:ind w:left="5937" w:hanging="360"/>
      </w:pPr>
    </w:lvl>
    <w:lvl w:ilvl="8" w:tplc="FFFFFFFF" w:tentative="1">
      <w:start w:val="1"/>
      <w:numFmt w:val="lowerRoman"/>
      <w:lvlText w:val="%9."/>
      <w:lvlJc w:val="right"/>
      <w:pPr>
        <w:ind w:left="6657" w:hanging="180"/>
      </w:pPr>
    </w:lvl>
  </w:abstractNum>
  <w:abstractNum w:abstractNumId="19" w15:restartNumberingAfterBreak="0">
    <w:nsid w:val="7C1F0FEC"/>
    <w:multiLevelType w:val="multilevel"/>
    <w:tmpl w:val="F8965F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86772A"/>
    <w:multiLevelType w:val="multilevel"/>
    <w:tmpl w:val="B00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755288">
    <w:abstractNumId w:val="0"/>
  </w:num>
  <w:num w:numId="2" w16cid:durableId="1818378626">
    <w:abstractNumId w:val="16"/>
  </w:num>
  <w:num w:numId="3" w16cid:durableId="1755473778">
    <w:abstractNumId w:val="18"/>
  </w:num>
  <w:num w:numId="4" w16cid:durableId="397291395">
    <w:abstractNumId w:val="7"/>
  </w:num>
  <w:num w:numId="5" w16cid:durableId="395903193">
    <w:abstractNumId w:val="9"/>
  </w:num>
  <w:num w:numId="6" w16cid:durableId="763458618">
    <w:abstractNumId w:val="12"/>
  </w:num>
  <w:num w:numId="7" w16cid:durableId="1018385796">
    <w:abstractNumId w:val="6"/>
  </w:num>
  <w:num w:numId="8" w16cid:durableId="369457733">
    <w:abstractNumId w:val="13"/>
  </w:num>
  <w:num w:numId="9" w16cid:durableId="38404992">
    <w:abstractNumId w:val="17"/>
  </w:num>
  <w:num w:numId="10" w16cid:durableId="419181223">
    <w:abstractNumId w:val="20"/>
  </w:num>
  <w:num w:numId="11" w16cid:durableId="1328481782">
    <w:abstractNumId w:val="15"/>
  </w:num>
  <w:num w:numId="12" w16cid:durableId="1756314725">
    <w:abstractNumId w:val="1"/>
  </w:num>
  <w:num w:numId="13" w16cid:durableId="1266306038">
    <w:abstractNumId w:val="3"/>
  </w:num>
  <w:num w:numId="14" w16cid:durableId="1244221759">
    <w:abstractNumId w:val="4"/>
  </w:num>
  <w:num w:numId="15" w16cid:durableId="803622676">
    <w:abstractNumId w:val="14"/>
  </w:num>
  <w:num w:numId="16" w16cid:durableId="481506958">
    <w:abstractNumId w:val="10"/>
  </w:num>
  <w:num w:numId="17" w16cid:durableId="1743485106">
    <w:abstractNumId w:val="2"/>
  </w:num>
  <w:num w:numId="18" w16cid:durableId="2098944122">
    <w:abstractNumId w:val="8"/>
  </w:num>
  <w:num w:numId="19" w16cid:durableId="182475589">
    <w:abstractNumId w:val="5"/>
  </w:num>
  <w:num w:numId="20" w16cid:durableId="308025472">
    <w:abstractNumId w:val="11"/>
  </w:num>
  <w:num w:numId="21" w16cid:durableId="19275733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B44"/>
    <w:rsid w:val="00482C0D"/>
    <w:rsid w:val="005E1D70"/>
    <w:rsid w:val="007752D7"/>
    <w:rsid w:val="007A19B1"/>
    <w:rsid w:val="00804DD3"/>
    <w:rsid w:val="0085153A"/>
    <w:rsid w:val="00901089"/>
    <w:rsid w:val="00A22A4C"/>
    <w:rsid w:val="00AD78B6"/>
    <w:rsid w:val="00AF0B44"/>
    <w:rsid w:val="00BF454D"/>
    <w:rsid w:val="00EF6F3D"/>
    <w:rsid w:val="00FC1BCE"/>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4BC40"/>
  <w15:chartTrackingRefBased/>
  <w15:docId w15:val="{C82D56A9-3A28-4A1F-83BA-3D869C3D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AF0B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F0B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unhideWhenUsed/>
    <w:qFormat/>
    <w:rsid w:val="00AF0B44"/>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F0B44"/>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F0B44"/>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F0B44"/>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F0B44"/>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F0B44"/>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F0B44"/>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F0B44"/>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F0B44"/>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rsid w:val="00AF0B44"/>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F0B44"/>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F0B44"/>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F0B4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F0B4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F0B4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F0B44"/>
    <w:rPr>
      <w:rFonts w:eastAsiaTheme="majorEastAsia" w:cstheme="majorBidi"/>
      <w:color w:val="272727" w:themeColor="text1" w:themeTint="D8"/>
    </w:rPr>
  </w:style>
  <w:style w:type="paragraph" w:styleId="Titlu">
    <w:name w:val="Title"/>
    <w:basedOn w:val="Normal"/>
    <w:next w:val="Normal"/>
    <w:link w:val="TitluCaracter"/>
    <w:uiPriority w:val="10"/>
    <w:qFormat/>
    <w:rsid w:val="00AF0B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AF0B4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F0B4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F0B4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F0B4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F0B44"/>
    <w:rPr>
      <w:i/>
      <w:iCs/>
      <w:color w:val="404040" w:themeColor="text1" w:themeTint="BF"/>
    </w:rPr>
  </w:style>
  <w:style w:type="paragraph" w:styleId="Listparagraf">
    <w:name w:val="List Paragraph"/>
    <w:basedOn w:val="Normal"/>
    <w:uiPriority w:val="34"/>
    <w:qFormat/>
    <w:rsid w:val="00AF0B44"/>
    <w:pPr>
      <w:ind w:left="720"/>
      <w:contextualSpacing/>
    </w:pPr>
  </w:style>
  <w:style w:type="character" w:styleId="Accentuareintens">
    <w:name w:val="Intense Emphasis"/>
    <w:basedOn w:val="Fontdeparagrafimplicit"/>
    <w:uiPriority w:val="21"/>
    <w:qFormat/>
    <w:rsid w:val="00AF0B44"/>
    <w:rPr>
      <w:i/>
      <w:iCs/>
      <w:color w:val="0F4761" w:themeColor="accent1" w:themeShade="BF"/>
    </w:rPr>
  </w:style>
  <w:style w:type="paragraph" w:styleId="Citatintens">
    <w:name w:val="Intense Quote"/>
    <w:basedOn w:val="Normal"/>
    <w:next w:val="Normal"/>
    <w:link w:val="CitatintensCaracter"/>
    <w:uiPriority w:val="30"/>
    <w:qFormat/>
    <w:rsid w:val="00AF0B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F0B44"/>
    <w:rPr>
      <w:i/>
      <w:iCs/>
      <w:color w:val="0F4761" w:themeColor="accent1" w:themeShade="BF"/>
    </w:rPr>
  </w:style>
  <w:style w:type="character" w:styleId="Referireintens">
    <w:name w:val="Intense Reference"/>
    <w:basedOn w:val="Fontdeparagrafimplicit"/>
    <w:uiPriority w:val="32"/>
    <w:qFormat/>
    <w:rsid w:val="00AF0B44"/>
    <w:rPr>
      <w:b/>
      <w:bCs/>
      <w:smallCaps/>
      <w:color w:val="0F4761" w:themeColor="accent1" w:themeShade="BF"/>
      <w:spacing w:val="5"/>
    </w:rPr>
  </w:style>
  <w:style w:type="character" w:styleId="Hyperlink">
    <w:name w:val="Hyperlink"/>
    <w:basedOn w:val="Fontdeparagrafimplicit"/>
    <w:uiPriority w:val="99"/>
    <w:unhideWhenUsed/>
    <w:rsid w:val="00A22A4C"/>
    <w:rPr>
      <w:color w:val="467886" w:themeColor="hyperlink"/>
      <w:u w:val="single"/>
    </w:rPr>
  </w:style>
  <w:style w:type="character" w:styleId="MeniuneNerezolvat">
    <w:name w:val="Unresolved Mention"/>
    <w:basedOn w:val="Fontdeparagrafimplicit"/>
    <w:uiPriority w:val="99"/>
    <w:semiHidden/>
    <w:unhideWhenUsed/>
    <w:rsid w:val="00A22A4C"/>
    <w:rPr>
      <w:color w:val="605E5C"/>
      <w:shd w:val="clear" w:color="auto" w:fill="E1DFDD"/>
    </w:rPr>
  </w:style>
  <w:style w:type="paragraph" w:styleId="NormalWeb">
    <w:name w:val="Normal (Web)"/>
    <w:aliases w:val="Обычный (веб)1"/>
    <w:basedOn w:val="Normal"/>
    <w:uiPriority w:val="99"/>
    <w:unhideWhenUsed/>
    <w:rsid w:val="00A22A4C"/>
    <w:pPr>
      <w:spacing w:before="100" w:beforeAutospacing="1" w:after="100" w:afterAutospacing="1" w:line="240" w:lineRule="auto"/>
    </w:pPr>
    <w:rPr>
      <w:rFonts w:ascii="Times" w:eastAsia="MS PMincho" w:hAnsi="Times" w:cs="Times New Roman"/>
      <w:color w:val="191919"/>
      <w:kern w:val="0"/>
      <w:sz w:val="20"/>
      <w:szCs w:val="20"/>
      <w14:ligatures w14:val="none"/>
    </w:rPr>
  </w:style>
  <w:style w:type="paragraph" w:styleId="TextnBalon">
    <w:name w:val="Balloon Text"/>
    <w:basedOn w:val="Normal"/>
    <w:link w:val="TextnBalonCaracter"/>
    <w:rsid w:val="00A22A4C"/>
    <w:pPr>
      <w:spacing w:after="0" w:line="240" w:lineRule="auto"/>
    </w:pPr>
    <w:rPr>
      <w:rFonts w:ascii="Tahoma" w:eastAsia="Times New Roman" w:hAnsi="Tahoma" w:cs="Tahoma"/>
      <w:kern w:val="0"/>
      <w:sz w:val="16"/>
      <w:szCs w:val="16"/>
      <w:lang w:val="ro-RO" w:eastAsia="ro-RO"/>
      <w14:ligatures w14:val="none"/>
    </w:rPr>
  </w:style>
  <w:style w:type="character" w:customStyle="1" w:styleId="TextnBalonCaracter">
    <w:name w:val="Text în Balon Caracter"/>
    <w:basedOn w:val="Fontdeparagrafimplicit"/>
    <w:link w:val="TextnBalon"/>
    <w:rsid w:val="00A22A4C"/>
    <w:rPr>
      <w:rFonts w:ascii="Tahoma" w:eastAsia="Times New Roman" w:hAnsi="Tahoma" w:cs="Tahoma"/>
      <w:kern w:val="0"/>
      <w:sz w:val="16"/>
      <w:szCs w:val="16"/>
      <w:lang w:val="ro-RO" w:eastAsia="ro-RO"/>
      <w14:ligatures w14:val="none"/>
    </w:rPr>
  </w:style>
  <w:style w:type="character" w:styleId="Robust">
    <w:name w:val="Strong"/>
    <w:basedOn w:val="Fontdeparagrafimplicit"/>
    <w:uiPriority w:val="22"/>
    <w:qFormat/>
    <w:rsid w:val="005E1D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6141">
      <w:bodyDiv w:val="1"/>
      <w:marLeft w:val="0"/>
      <w:marRight w:val="0"/>
      <w:marTop w:val="0"/>
      <w:marBottom w:val="0"/>
      <w:divBdr>
        <w:top w:val="none" w:sz="0" w:space="0" w:color="auto"/>
        <w:left w:val="none" w:sz="0" w:space="0" w:color="auto"/>
        <w:bottom w:val="none" w:sz="0" w:space="0" w:color="auto"/>
        <w:right w:val="none" w:sz="0" w:space="0" w:color="auto"/>
      </w:divBdr>
    </w:div>
    <w:div w:id="110246702">
      <w:bodyDiv w:val="1"/>
      <w:marLeft w:val="0"/>
      <w:marRight w:val="0"/>
      <w:marTop w:val="0"/>
      <w:marBottom w:val="0"/>
      <w:divBdr>
        <w:top w:val="none" w:sz="0" w:space="0" w:color="auto"/>
        <w:left w:val="none" w:sz="0" w:space="0" w:color="auto"/>
        <w:bottom w:val="none" w:sz="0" w:space="0" w:color="auto"/>
        <w:right w:val="none" w:sz="0" w:space="0" w:color="auto"/>
      </w:divBdr>
    </w:div>
    <w:div w:id="201132158">
      <w:bodyDiv w:val="1"/>
      <w:marLeft w:val="0"/>
      <w:marRight w:val="0"/>
      <w:marTop w:val="0"/>
      <w:marBottom w:val="0"/>
      <w:divBdr>
        <w:top w:val="none" w:sz="0" w:space="0" w:color="auto"/>
        <w:left w:val="none" w:sz="0" w:space="0" w:color="auto"/>
        <w:bottom w:val="none" w:sz="0" w:space="0" w:color="auto"/>
        <w:right w:val="none" w:sz="0" w:space="0" w:color="auto"/>
      </w:divBdr>
    </w:div>
    <w:div w:id="229392712">
      <w:bodyDiv w:val="1"/>
      <w:marLeft w:val="0"/>
      <w:marRight w:val="0"/>
      <w:marTop w:val="0"/>
      <w:marBottom w:val="0"/>
      <w:divBdr>
        <w:top w:val="none" w:sz="0" w:space="0" w:color="auto"/>
        <w:left w:val="none" w:sz="0" w:space="0" w:color="auto"/>
        <w:bottom w:val="none" w:sz="0" w:space="0" w:color="auto"/>
        <w:right w:val="none" w:sz="0" w:space="0" w:color="auto"/>
      </w:divBdr>
      <w:divsChild>
        <w:div w:id="239947365">
          <w:marLeft w:val="0"/>
          <w:marRight w:val="0"/>
          <w:marTop w:val="0"/>
          <w:marBottom w:val="0"/>
          <w:divBdr>
            <w:top w:val="none" w:sz="0" w:space="0" w:color="auto"/>
            <w:left w:val="none" w:sz="0" w:space="0" w:color="auto"/>
            <w:bottom w:val="none" w:sz="0" w:space="0" w:color="auto"/>
            <w:right w:val="none" w:sz="0" w:space="0" w:color="auto"/>
          </w:divBdr>
          <w:divsChild>
            <w:div w:id="1929388054">
              <w:marLeft w:val="0"/>
              <w:marRight w:val="0"/>
              <w:marTop w:val="0"/>
              <w:marBottom w:val="0"/>
              <w:divBdr>
                <w:top w:val="none" w:sz="0" w:space="0" w:color="auto"/>
                <w:left w:val="none" w:sz="0" w:space="0" w:color="auto"/>
                <w:bottom w:val="none" w:sz="0" w:space="0" w:color="auto"/>
                <w:right w:val="none" w:sz="0" w:space="0" w:color="auto"/>
              </w:divBdr>
              <w:divsChild>
                <w:div w:id="24684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96690">
          <w:marLeft w:val="0"/>
          <w:marRight w:val="0"/>
          <w:marTop w:val="0"/>
          <w:marBottom w:val="0"/>
          <w:divBdr>
            <w:top w:val="none" w:sz="0" w:space="0" w:color="auto"/>
            <w:left w:val="none" w:sz="0" w:space="0" w:color="auto"/>
            <w:bottom w:val="none" w:sz="0" w:space="0" w:color="auto"/>
            <w:right w:val="none" w:sz="0" w:space="0" w:color="auto"/>
          </w:divBdr>
          <w:divsChild>
            <w:div w:id="1060246438">
              <w:marLeft w:val="0"/>
              <w:marRight w:val="0"/>
              <w:marTop w:val="0"/>
              <w:marBottom w:val="0"/>
              <w:divBdr>
                <w:top w:val="none" w:sz="0" w:space="0" w:color="auto"/>
                <w:left w:val="none" w:sz="0" w:space="0" w:color="auto"/>
                <w:bottom w:val="none" w:sz="0" w:space="0" w:color="auto"/>
                <w:right w:val="none" w:sz="0" w:space="0" w:color="auto"/>
              </w:divBdr>
              <w:divsChild>
                <w:div w:id="1830827921">
                  <w:marLeft w:val="0"/>
                  <w:marRight w:val="0"/>
                  <w:marTop w:val="0"/>
                  <w:marBottom w:val="0"/>
                  <w:divBdr>
                    <w:top w:val="none" w:sz="0" w:space="0" w:color="auto"/>
                    <w:left w:val="none" w:sz="0" w:space="0" w:color="auto"/>
                    <w:bottom w:val="none" w:sz="0" w:space="0" w:color="auto"/>
                    <w:right w:val="none" w:sz="0" w:space="0" w:color="auto"/>
                  </w:divBdr>
                  <w:divsChild>
                    <w:div w:id="1353650554">
                      <w:marLeft w:val="0"/>
                      <w:marRight w:val="0"/>
                      <w:marTop w:val="0"/>
                      <w:marBottom w:val="0"/>
                      <w:divBdr>
                        <w:top w:val="none" w:sz="0" w:space="0" w:color="auto"/>
                        <w:left w:val="none" w:sz="0" w:space="0" w:color="auto"/>
                        <w:bottom w:val="none" w:sz="0" w:space="0" w:color="auto"/>
                        <w:right w:val="none" w:sz="0" w:space="0" w:color="auto"/>
                      </w:divBdr>
                      <w:divsChild>
                        <w:div w:id="390428676">
                          <w:marLeft w:val="0"/>
                          <w:marRight w:val="0"/>
                          <w:marTop w:val="0"/>
                          <w:marBottom w:val="0"/>
                          <w:divBdr>
                            <w:top w:val="none" w:sz="0" w:space="0" w:color="auto"/>
                            <w:left w:val="none" w:sz="0" w:space="0" w:color="auto"/>
                            <w:bottom w:val="none" w:sz="0" w:space="0" w:color="auto"/>
                            <w:right w:val="none" w:sz="0" w:space="0" w:color="auto"/>
                          </w:divBdr>
                        </w:div>
                      </w:divsChild>
                    </w:div>
                    <w:div w:id="1773550192">
                      <w:marLeft w:val="0"/>
                      <w:marRight w:val="0"/>
                      <w:marTop w:val="0"/>
                      <w:marBottom w:val="0"/>
                      <w:divBdr>
                        <w:top w:val="none" w:sz="0" w:space="0" w:color="auto"/>
                        <w:left w:val="none" w:sz="0" w:space="0" w:color="auto"/>
                        <w:bottom w:val="none" w:sz="0" w:space="0" w:color="auto"/>
                        <w:right w:val="none" w:sz="0" w:space="0" w:color="auto"/>
                      </w:divBdr>
                      <w:divsChild>
                        <w:div w:id="211979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168843">
      <w:bodyDiv w:val="1"/>
      <w:marLeft w:val="0"/>
      <w:marRight w:val="0"/>
      <w:marTop w:val="0"/>
      <w:marBottom w:val="0"/>
      <w:divBdr>
        <w:top w:val="none" w:sz="0" w:space="0" w:color="auto"/>
        <w:left w:val="none" w:sz="0" w:space="0" w:color="auto"/>
        <w:bottom w:val="none" w:sz="0" w:space="0" w:color="auto"/>
        <w:right w:val="none" w:sz="0" w:space="0" w:color="auto"/>
      </w:divBdr>
    </w:div>
    <w:div w:id="426120558">
      <w:bodyDiv w:val="1"/>
      <w:marLeft w:val="0"/>
      <w:marRight w:val="0"/>
      <w:marTop w:val="0"/>
      <w:marBottom w:val="0"/>
      <w:divBdr>
        <w:top w:val="none" w:sz="0" w:space="0" w:color="auto"/>
        <w:left w:val="none" w:sz="0" w:space="0" w:color="auto"/>
        <w:bottom w:val="none" w:sz="0" w:space="0" w:color="auto"/>
        <w:right w:val="none" w:sz="0" w:space="0" w:color="auto"/>
      </w:divBdr>
    </w:div>
    <w:div w:id="475071768">
      <w:bodyDiv w:val="1"/>
      <w:marLeft w:val="0"/>
      <w:marRight w:val="0"/>
      <w:marTop w:val="0"/>
      <w:marBottom w:val="0"/>
      <w:divBdr>
        <w:top w:val="none" w:sz="0" w:space="0" w:color="auto"/>
        <w:left w:val="none" w:sz="0" w:space="0" w:color="auto"/>
        <w:bottom w:val="none" w:sz="0" w:space="0" w:color="auto"/>
        <w:right w:val="none" w:sz="0" w:space="0" w:color="auto"/>
      </w:divBdr>
    </w:div>
    <w:div w:id="503858837">
      <w:bodyDiv w:val="1"/>
      <w:marLeft w:val="0"/>
      <w:marRight w:val="0"/>
      <w:marTop w:val="0"/>
      <w:marBottom w:val="0"/>
      <w:divBdr>
        <w:top w:val="none" w:sz="0" w:space="0" w:color="auto"/>
        <w:left w:val="none" w:sz="0" w:space="0" w:color="auto"/>
        <w:bottom w:val="none" w:sz="0" w:space="0" w:color="auto"/>
        <w:right w:val="none" w:sz="0" w:space="0" w:color="auto"/>
      </w:divBdr>
    </w:div>
    <w:div w:id="545676690">
      <w:bodyDiv w:val="1"/>
      <w:marLeft w:val="0"/>
      <w:marRight w:val="0"/>
      <w:marTop w:val="0"/>
      <w:marBottom w:val="0"/>
      <w:divBdr>
        <w:top w:val="none" w:sz="0" w:space="0" w:color="auto"/>
        <w:left w:val="none" w:sz="0" w:space="0" w:color="auto"/>
        <w:bottom w:val="none" w:sz="0" w:space="0" w:color="auto"/>
        <w:right w:val="none" w:sz="0" w:space="0" w:color="auto"/>
      </w:divBdr>
    </w:div>
    <w:div w:id="666060414">
      <w:bodyDiv w:val="1"/>
      <w:marLeft w:val="0"/>
      <w:marRight w:val="0"/>
      <w:marTop w:val="0"/>
      <w:marBottom w:val="0"/>
      <w:divBdr>
        <w:top w:val="none" w:sz="0" w:space="0" w:color="auto"/>
        <w:left w:val="none" w:sz="0" w:space="0" w:color="auto"/>
        <w:bottom w:val="none" w:sz="0" w:space="0" w:color="auto"/>
        <w:right w:val="none" w:sz="0" w:space="0" w:color="auto"/>
      </w:divBdr>
    </w:div>
    <w:div w:id="708334787">
      <w:bodyDiv w:val="1"/>
      <w:marLeft w:val="0"/>
      <w:marRight w:val="0"/>
      <w:marTop w:val="0"/>
      <w:marBottom w:val="0"/>
      <w:divBdr>
        <w:top w:val="none" w:sz="0" w:space="0" w:color="auto"/>
        <w:left w:val="none" w:sz="0" w:space="0" w:color="auto"/>
        <w:bottom w:val="none" w:sz="0" w:space="0" w:color="auto"/>
        <w:right w:val="none" w:sz="0" w:space="0" w:color="auto"/>
      </w:divBdr>
    </w:div>
    <w:div w:id="734552834">
      <w:bodyDiv w:val="1"/>
      <w:marLeft w:val="0"/>
      <w:marRight w:val="0"/>
      <w:marTop w:val="0"/>
      <w:marBottom w:val="0"/>
      <w:divBdr>
        <w:top w:val="none" w:sz="0" w:space="0" w:color="auto"/>
        <w:left w:val="none" w:sz="0" w:space="0" w:color="auto"/>
        <w:bottom w:val="none" w:sz="0" w:space="0" w:color="auto"/>
        <w:right w:val="none" w:sz="0" w:space="0" w:color="auto"/>
      </w:divBdr>
    </w:div>
    <w:div w:id="951477436">
      <w:bodyDiv w:val="1"/>
      <w:marLeft w:val="0"/>
      <w:marRight w:val="0"/>
      <w:marTop w:val="0"/>
      <w:marBottom w:val="0"/>
      <w:divBdr>
        <w:top w:val="none" w:sz="0" w:space="0" w:color="auto"/>
        <w:left w:val="none" w:sz="0" w:space="0" w:color="auto"/>
        <w:bottom w:val="none" w:sz="0" w:space="0" w:color="auto"/>
        <w:right w:val="none" w:sz="0" w:space="0" w:color="auto"/>
      </w:divBdr>
    </w:div>
    <w:div w:id="963803360">
      <w:bodyDiv w:val="1"/>
      <w:marLeft w:val="0"/>
      <w:marRight w:val="0"/>
      <w:marTop w:val="0"/>
      <w:marBottom w:val="0"/>
      <w:divBdr>
        <w:top w:val="none" w:sz="0" w:space="0" w:color="auto"/>
        <w:left w:val="none" w:sz="0" w:space="0" w:color="auto"/>
        <w:bottom w:val="none" w:sz="0" w:space="0" w:color="auto"/>
        <w:right w:val="none" w:sz="0" w:space="0" w:color="auto"/>
      </w:divBdr>
    </w:div>
    <w:div w:id="1008873358">
      <w:bodyDiv w:val="1"/>
      <w:marLeft w:val="0"/>
      <w:marRight w:val="0"/>
      <w:marTop w:val="0"/>
      <w:marBottom w:val="0"/>
      <w:divBdr>
        <w:top w:val="none" w:sz="0" w:space="0" w:color="auto"/>
        <w:left w:val="none" w:sz="0" w:space="0" w:color="auto"/>
        <w:bottom w:val="none" w:sz="0" w:space="0" w:color="auto"/>
        <w:right w:val="none" w:sz="0" w:space="0" w:color="auto"/>
      </w:divBdr>
    </w:div>
    <w:div w:id="1038167535">
      <w:bodyDiv w:val="1"/>
      <w:marLeft w:val="0"/>
      <w:marRight w:val="0"/>
      <w:marTop w:val="0"/>
      <w:marBottom w:val="0"/>
      <w:divBdr>
        <w:top w:val="none" w:sz="0" w:space="0" w:color="auto"/>
        <w:left w:val="none" w:sz="0" w:space="0" w:color="auto"/>
        <w:bottom w:val="none" w:sz="0" w:space="0" w:color="auto"/>
        <w:right w:val="none" w:sz="0" w:space="0" w:color="auto"/>
      </w:divBdr>
    </w:div>
    <w:div w:id="1179470352">
      <w:bodyDiv w:val="1"/>
      <w:marLeft w:val="0"/>
      <w:marRight w:val="0"/>
      <w:marTop w:val="0"/>
      <w:marBottom w:val="0"/>
      <w:divBdr>
        <w:top w:val="none" w:sz="0" w:space="0" w:color="auto"/>
        <w:left w:val="none" w:sz="0" w:space="0" w:color="auto"/>
        <w:bottom w:val="none" w:sz="0" w:space="0" w:color="auto"/>
        <w:right w:val="none" w:sz="0" w:space="0" w:color="auto"/>
      </w:divBdr>
    </w:div>
    <w:div w:id="1262838965">
      <w:bodyDiv w:val="1"/>
      <w:marLeft w:val="0"/>
      <w:marRight w:val="0"/>
      <w:marTop w:val="0"/>
      <w:marBottom w:val="0"/>
      <w:divBdr>
        <w:top w:val="none" w:sz="0" w:space="0" w:color="auto"/>
        <w:left w:val="none" w:sz="0" w:space="0" w:color="auto"/>
        <w:bottom w:val="none" w:sz="0" w:space="0" w:color="auto"/>
        <w:right w:val="none" w:sz="0" w:space="0" w:color="auto"/>
      </w:divBdr>
    </w:div>
    <w:div w:id="1380284703">
      <w:bodyDiv w:val="1"/>
      <w:marLeft w:val="0"/>
      <w:marRight w:val="0"/>
      <w:marTop w:val="0"/>
      <w:marBottom w:val="0"/>
      <w:divBdr>
        <w:top w:val="none" w:sz="0" w:space="0" w:color="auto"/>
        <w:left w:val="none" w:sz="0" w:space="0" w:color="auto"/>
        <w:bottom w:val="none" w:sz="0" w:space="0" w:color="auto"/>
        <w:right w:val="none" w:sz="0" w:space="0" w:color="auto"/>
      </w:divBdr>
    </w:div>
    <w:div w:id="1438136453">
      <w:bodyDiv w:val="1"/>
      <w:marLeft w:val="0"/>
      <w:marRight w:val="0"/>
      <w:marTop w:val="0"/>
      <w:marBottom w:val="0"/>
      <w:divBdr>
        <w:top w:val="none" w:sz="0" w:space="0" w:color="auto"/>
        <w:left w:val="none" w:sz="0" w:space="0" w:color="auto"/>
        <w:bottom w:val="none" w:sz="0" w:space="0" w:color="auto"/>
        <w:right w:val="none" w:sz="0" w:space="0" w:color="auto"/>
      </w:divBdr>
    </w:div>
    <w:div w:id="1538424555">
      <w:bodyDiv w:val="1"/>
      <w:marLeft w:val="0"/>
      <w:marRight w:val="0"/>
      <w:marTop w:val="0"/>
      <w:marBottom w:val="0"/>
      <w:divBdr>
        <w:top w:val="none" w:sz="0" w:space="0" w:color="auto"/>
        <w:left w:val="none" w:sz="0" w:space="0" w:color="auto"/>
        <w:bottom w:val="none" w:sz="0" w:space="0" w:color="auto"/>
        <w:right w:val="none" w:sz="0" w:space="0" w:color="auto"/>
      </w:divBdr>
    </w:div>
    <w:div w:id="1620795408">
      <w:bodyDiv w:val="1"/>
      <w:marLeft w:val="0"/>
      <w:marRight w:val="0"/>
      <w:marTop w:val="0"/>
      <w:marBottom w:val="0"/>
      <w:divBdr>
        <w:top w:val="none" w:sz="0" w:space="0" w:color="auto"/>
        <w:left w:val="none" w:sz="0" w:space="0" w:color="auto"/>
        <w:bottom w:val="none" w:sz="0" w:space="0" w:color="auto"/>
        <w:right w:val="none" w:sz="0" w:space="0" w:color="auto"/>
      </w:divBdr>
    </w:div>
    <w:div w:id="1656030095">
      <w:bodyDiv w:val="1"/>
      <w:marLeft w:val="0"/>
      <w:marRight w:val="0"/>
      <w:marTop w:val="0"/>
      <w:marBottom w:val="0"/>
      <w:divBdr>
        <w:top w:val="none" w:sz="0" w:space="0" w:color="auto"/>
        <w:left w:val="none" w:sz="0" w:space="0" w:color="auto"/>
        <w:bottom w:val="none" w:sz="0" w:space="0" w:color="auto"/>
        <w:right w:val="none" w:sz="0" w:space="0" w:color="auto"/>
      </w:divBdr>
    </w:div>
    <w:div w:id="1715079336">
      <w:bodyDiv w:val="1"/>
      <w:marLeft w:val="0"/>
      <w:marRight w:val="0"/>
      <w:marTop w:val="0"/>
      <w:marBottom w:val="0"/>
      <w:divBdr>
        <w:top w:val="none" w:sz="0" w:space="0" w:color="auto"/>
        <w:left w:val="none" w:sz="0" w:space="0" w:color="auto"/>
        <w:bottom w:val="none" w:sz="0" w:space="0" w:color="auto"/>
        <w:right w:val="none" w:sz="0" w:space="0" w:color="auto"/>
      </w:divBdr>
    </w:div>
    <w:div w:id="1759860521">
      <w:bodyDiv w:val="1"/>
      <w:marLeft w:val="0"/>
      <w:marRight w:val="0"/>
      <w:marTop w:val="0"/>
      <w:marBottom w:val="0"/>
      <w:divBdr>
        <w:top w:val="none" w:sz="0" w:space="0" w:color="auto"/>
        <w:left w:val="none" w:sz="0" w:space="0" w:color="auto"/>
        <w:bottom w:val="none" w:sz="0" w:space="0" w:color="auto"/>
        <w:right w:val="none" w:sz="0" w:space="0" w:color="auto"/>
      </w:divBdr>
    </w:div>
    <w:div w:id="1790707698">
      <w:bodyDiv w:val="1"/>
      <w:marLeft w:val="0"/>
      <w:marRight w:val="0"/>
      <w:marTop w:val="0"/>
      <w:marBottom w:val="0"/>
      <w:divBdr>
        <w:top w:val="none" w:sz="0" w:space="0" w:color="auto"/>
        <w:left w:val="none" w:sz="0" w:space="0" w:color="auto"/>
        <w:bottom w:val="none" w:sz="0" w:space="0" w:color="auto"/>
        <w:right w:val="none" w:sz="0" w:space="0" w:color="auto"/>
      </w:divBdr>
    </w:div>
    <w:div w:id="1799177494">
      <w:bodyDiv w:val="1"/>
      <w:marLeft w:val="0"/>
      <w:marRight w:val="0"/>
      <w:marTop w:val="0"/>
      <w:marBottom w:val="0"/>
      <w:divBdr>
        <w:top w:val="none" w:sz="0" w:space="0" w:color="auto"/>
        <w:left w:val="none" w:sz="0" w:space="0" w:color="auto"/>
        <w:bottom w:val="none" w:sz="0" w:space="0" w:color="auto"/>
        <w:right w:val="none" w:sz="0" w:space="0" w:color="auto"/>
      </w:divBdr>
    </w:div>
    <w:div w:id="1850438927">
      <w:bodyDiv w:val="1"/>
      <w:marLeft w:val="0"/>
      <w:marRight w:val="0"/>
      <w:marTop w:val="0"/>
      <w:marBottom w:val="0"/>
      <w:divBdr>
        <w:top w:val="none" w:sz="0" w:space="0" w:color="auto"/>
        <w:left w:val="none" w:sz="0" w:space="0" w:color="auto"/>
        <w:bottom w:val="none" w:sz="0" w:space="0" w:color="auto"/>
        <w:right w:val="none" w:sz="0" w:space="0" w:color="auto"/>
      </w:divBdr>
    </w:div>
    <w:div w:id="1896230999">
      <w:bodyDiv w:val="1"/>
      <w:marLeft w:val="0"/>
      <w:marRight w:val="0"/>
      <w:marTop w:val="0"/>
      <w:marBottom w:val="0"/>
      <w:divBdr>
        <w:top w:val="none" w:sz="0" w:space="0" w:color="auto"/>
        <w:left w:val="none" w:sz="0" w:space="0" w:color="auto"/>
        <w:bottom w:val="none" w:sz="0" w:space="0" w:color="auto"/>
        <w:right w:val="none" w:sz="0" w:space="0" w:color="auto"/>
      </w:divBdr>
    </w:div>
    <w:div w:id="1934244283">
      <w:bodyDiv w:val="1"/>
      <w:marLeft w:val="0"/>
      <w:marRight w:val="0"/>
      <w:marTop w:val="0"/>
      <w:marBottom w:val="0"/>
      <w:divBdr>
        <w:top w:val="none" w:sz="0" w:space="0" w:color="auto"/>
        <w:left w:val="none" w:sz="0" w:space="0" w:color="auto"/>
        <w:bottom w:val="none" w:sz="0" w:space="0" w:color="auto"/>
        <w:right w:val="none" w:sz="0" w:space="0" w:color="auto"/>
      </w:divBdr>
    </w:div>
    <w:div w:id="1959750059">
      <w:bodyDiv w:val="1"/>
      <w:marLeft w:val="0"/>
      <w:marRight w:val="0"/>
      <w:marTop w:val="0"/>
      <w:marBottom w:val="0"/>
      <w:divBdr>
        <w:top w:val="none" w:sz="0" w:space="0" w:color="auto"/>
        <w:left w:val="none" w:sz="0" w:space="0" w:color="auto"/>
        <w:bottom w:val="none" w:sz="0" w:space="0" w:color="auto"/>
        <w:right w:val="none" w:sz="0" w:space="0" w:color="auto"/>
      </w:divBdr>
    </w:div>
    <w:div w:id="2011562012">
      <w:bodyDiv w:val="1"/>
      <w:marLeft w:val="0"/>
      <w:marRight w:val="0"/>
      <w:marTop w:val="0"/>
      <w:marBottom w:val="0"/>
      <w:divBdr>
        <w:top w:val="none" w:sz="0" w:space="0" w:color="auto"/>
        <w:left w:val="none" w:sz="0" w:space="0" w:color="auto"/>
        <w:bottom w:val="none" w:sz="0" w:space="0" w:color="auto"/>
        <w:right w:val="none" w:sz="0" w:space="0" w:color="auto"/>
      </w:divBdr>
      <w:divsChild>
        <w:div w:id="1959948413">
          <w:marLeft w:val="0"/>
          <w:marRight w:val="0"/>
          <w:marTop w:val="0"/>
          <w:marBottom w:val="0"/>
          <w:divBdr>
            <w:top w:val="none" w:sz="0" w:space="0" w:color="auto"/>
            <w:left w:val="none" w:sz="0" w:space="0" w:color="auto"/>
            <w:bottom w:val="none" w:sz="0" w:space="0" w:color="auto"/>
            <w:right w:val="none" w:sz="0" w:space="0" w:color="auto"/>
          </w:divBdr>
          <w:divsChild>
            <w:div w:id="2144500057">
              <w:marLeft w:val="0"/>
              <w:marRight w:val="0"/>
              <w:marTop w:val="0"/>
              <w:marBottom w:val="0"/>
              <w:divBdr>
                <w:top w:val="none" w:sz="0" w:space="0" w:color="auto"/>
                <w:left w:val="none" w:sz="0" w:space="0" w:color="auto"/>
                <w:bottom w:val="none" w:sz="0" w:space="0" w:color="auto"/>
                <w:right w:val="none" w:sz="0" w:space="0" w:color="auto"/>
              </w:divBdr>
              <w:divsChild>
                <w:div w:id="61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06105">
          <w:marLeft w:val="0"/>
          <w:marRight w:val="0"/>
          <w:marTop w:val="0"/>
          <w:marBottom w:val="0"/>
          <w:divBdr>
            <w:top w:val="none" w:sz="0" w:space="0" w:color="auto"/>
            <w:left w:val="none" w:sz="0" w:space="0" w:color="auto"/>
            <w:bottom w:val="none" w:sz="0" w:space="0" w:color="auto"/>
            <w:right w:val="none" w:sz="0" w:space="0" w:color="auto"/>
          </w:divBdr>
          <w:divsChild>
            <w:div w:id="1925262000">
              <w:marLeft w:val="0"/>
              <w:marRight w:val="0"/>
              <w:marTop w:val="0"/>
              <w:marBottom w:val="0"/>
              <w:divBdr>
                <w:top w:val="none" w:sz="0" w:space="0" w:color="auto"/>
                <w:left w:val="none" w:sz="0" w:space="0" w:color="auto"/>
                <w:bottom w:val="none" w:sz="0" w:space="0" w:color="auto"/>
                <w:right w:val="none" w:sz="0" w:space="0" w:color="auto"/>
              </w:divBdr>
              <w:divsChild>
                <w:div w:id="422188160">
                  <w:marLeft w:val="0"/>
                  <w:marRight w:val="0"/>
                  <w:marTop w:val="0"/>
                  <w:marBottom w:val="0"/>
                  <w:divBdr>
                    <w:top w:val="none" w:sz="0" w:space="0" w:color="auto"/>
                    <w:left w:val="none" w:sz="0" w:space="0" w:color="auto"/>
                    <w:bottom w:val="none" w:sz="0" w:space="0" w:color="auto"/>
                    <w:right w:val="none" w:sz="0" w:space="0" w:color="auto"/>
                  </w:divBdr>
                  <w:divsChild>
                    <w:div w:id="1672369350">
                      <w:marLeft w:val="0"/>
                      <w:marRight w:val="0"/>
                      <w:marTop w:val="0"/>
                      <w:marBottom w:val="0"/>
                      <w:divBdr>
                        <w:top w:val="none" w:sz="0" w:space="0" w:color="auto"/>
                        <w:left w:val="none" w:sz="0" w:space="0" w:color="auto"/>
                        <w:bottom w:val="none" w:sz="0" w:space="0" w:color="auto"/>
                        <w:right w:val="none" w:sz="0" w:space="0" w:color="auto"/>
                      </w:divBdr>
                      <w:divsChild>
                        <w:div w:id="438720614">
                          <w:marLeft w:val="0"/>
                          <w:marRight w:val="0"/>
                          <w:marTop w:val="0"/>
                          <w:marBottom w:val="0"/>
                          <w:divBdr>
                            <w:top w:val="none" w:sz="0" w:space="0" w:color="auto"/>
                            <w:left w:val="none" w:sz="0" w:space="0" w:color="auto"/>
                            <w:bottom w:val="none" w:sz="0" w:space="0" w:color="auto"/>
                            <w:right w:val="none" w:sz="0" w:space="0" w:color="auto"/>
                          </w:divBdr>
                        </w:div>
                      </w:divsChild>
                    </w:div>
                    <w:div w:id="2119181939">
                      <w:marLeft w:val="0"/>
                      <w:marRight w:val="0"/>
                      <w:marTop w:val="0"/>
                      <w:marBottom w:val="0"/>
                      <w:divBdr>
                        <w:top w:val="none" w:sz="0" w:space="0" w:color="auto"/>
                        <w:left w:val="none" w:sz="0" w:space="0" w:color="auto"/>
                        <w:bottom w:val="none" w:sz="0" w:space="0" w:color="auto"/>
                        <w:right w:val="none" w:sz="0" w:space="0" w:color="auto"/>
                      </w:divBdr>
                      <w:divsChild>
                        <w:div w:id="167321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663222">
      <w:bodyDiv w:val="1"/>
      <w:marLeft w:val="0"/>
      <w:marRight w:val="0"/>
      <w:marTop w:val="0"/>
      <w:marBottom w:val="0"/>
      <w:divBdr>
        <w:top w:val="none" w:sz="0" w:space="0" w:color="auto"/>
        <w:left w:val="none" w:sz="0" w:space="0" w:color="auto"/>
        <w:bottom w:val="none" w:sz="0" w:space="0" w:color="auto"/>
        <w:right w:val="none" w:sz="0" w:space="0" w:color="auto"/>
      </w:divBdr>
    </w:div>
    <w:div w:id="213682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opa.eu/eurobarometer/surveys/detail/3215"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7</Pages>
  <Words>3895</Words>
  <Characters>22206</Characters>
  <Application>Microsoft Office Word</Application>
  <DocSecurity>0</DocSecurity>
  <Lines>185</Lines>
  <Paragraphs>52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Lazariuc Cristina</dc:creator>
  <cp:keywords/>
  <dc:description/>
  <cp:lastModifiedBy>Lazariuc Cristina</cp:lastModifiedBy>
  <cp:revision>2</cp:revision>
  <dcterms:created xsi:type="dcterms:W3CDTF">2025-11-18T19:36:00Z</dcterms:created>
  <dcterms:modified xsi:type="dcterms:W3CDTF">2025-11-18T21:34:00Z</dcterms:modified>
</cp:coreProperties>
</file>