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B4858" w14:textId="77777777" w:rsidR="00A42AFB" w:rsidRDefault="0098143F">
      <w:pPr>
        <w:spacing w:after="0" w:afterAutospacing="0"/>
        <w:jc w:val="center"/>
        <w:rPr>
          <w:rFonts w:ascii="Calibri" w:hAnsi="Calibri" w:cs="Calibri"/>
          <w:sz w:val="22"/>
          <w:szCs w:val="22"/>
          <w:lang w:val="ro-RO"/>
        </w:rPr>
      </w:pPr>
      <w:r>
        <w:rPr>
          <w:rFonts w:ascii="Calibri" w:hAnsi="Calibri" w:cs="Calibri"/>
          <w:sz w:val="22"/>
          <w:szCs w:val="22"/>
          <w:lang w:val="ro-RO"/>
        </w:rPr>
        <w:t xml:space="preserve">MD-2045, CHIŞINĂU, Bd. Dacia-39, TEL: 022 77.38.33 | FAX: 022 77.38.33, </w:t>
      </w:r>
      <w:r>
        <w:fldChar w:fldCharType="begin"/>
      </w:r>
      <w:r>
        <w:rPr>
          <w:rFonts w:ascii="Calibri" w:hAnsi="Calibri" w:cs="Calibri"/>
          <w:sz w:val="22"/>
          <w:szCs w:val="22"/>
        </w:rPr>
        <w:instrText xml:space="preserve"> HYPERLINK "http://www.utm.md" </w:instrText>
      </w:r>
      <w:r>
        <w:fldChar w:fldCharType="separate"/>
      </w:r>
      <w:r>
        <w:rPr>
          <w:rStyle w:val="a4"/>
          <w:rFonts w:ascii="Calibri" w:hAnsi="Calibri" w:cs="Calibri"/>
          <w:sz w:val="22"/>
          <w:szCs w:val="22"/>
          <w:lang w:val="ro-RO"/>
        </w:rPr>
        <w:t>www.utm.md</w:t>
      </w:r>
      <w:r>
        <w:rPr>
          <w:rStyle w:val="a4"/>
          <w:rFonts w:ascii="Calibri" w:hAnsi="Calibri" w:cs="Calibri"/>
          <w:sz w:val="22"/>
          <w:szCs w:val="22"/>
          <w:lang w:val="ro-RO"/>
        </w:rPr>
        <w:fldChar w:fldCharType="end"/>
      </w:r>
    </w:p>
    <w:p w14:paraId="36A71C1D" w14:textId="113836FA" w:rsidR="00A42AFB" w:rsidRDefault="007B6B9D">
      <w:pPr>
        <w:spacing w:after="200" w:afterAutospacing="0" w:line="240" w:lineRule="auto"/>
        <w:jc w:val="center"/>
        <w:rPr>
          <w:rFonts w:ascii="Calibri" w:hAnsi="Calibri" w:cs="Calibri"/>
          <w:b/>
          <w:bCs/>
          <w:color w:val="auto"/>
          <w:sz w:val="22"/>
          <w:szCs w:val="22"/>
          <w:lang w:val="ro-RO"/>
        </w:rPr>
      </w:pPr>
      <w:r>
        <w:rPr>
          <w:rFonts w:ascii="Calibri" w:hAnsi="Calibri" w:cs="Calibri"/>
          <w:b/>
          <w:bCs/>
          <w:color w:val="auto"/>
          <w:sz w:val="22"/>
          <w:szCs w:val="22"/>
          <w:lang w:val="ro-RO"/>
        </w:rPr>
        <w:t xml:space="preserve">SECURITATEA ȘI SĂNĂTATEA ÎN MUNCĂ </w:t>
      </w:r>
    </w:p>
    <w:p w14:paraId="43EE4CD7" w14:textId="77777777" w:rsidR="00A42AFB" w:rsidRDefault="0098143F">
      <w:pPr>
        <w:numPr>
          <w:ilvl w:val="0"/>
          <w:numId w:val="2"/>
        </w:numPr>
        <w:spacing w:after="0" w:afterAutospacing="0" w:line="276" w:lineRule="auto"/>
        <w:jc w:val="both"/>
        <w:rPr>
          <w:rFonts w:ascii="Calibri" w:hAnsi="Calibri" w:cs="Calibri"/>
          <w:b/>
          <w:bCs/>
          <w:color w:val="auto"/>
          <w:sz w:val="22"/>
          <w:szCs w:val="22"/>
          <w:lang w:val="ro-RO"/>
        </w:rPr>
      </w:pPr>
      <w:r>
        <w:rPr>
          <w:rFonts w:ascii="Calibri" w:hAnsi="Calibri" w:cs="Calibri"/>
          <w:b/>
          <w:bCs/>
          <w:color w:val="auto"/>
          <w:sz w:val="22"/>
          <w:szCs w:val="22"/>
          <w:lang w:val="ro-RO"/>
        </w:rPr>
        <w:t>Date despre disciplină/modul</w:t>
      </w: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1212"/>
        <w:gridCol w:w="1180"/>
        <w:gridCol w:w="2196"/>
        <w:gridCol w:w="1408"/>
        <w:gridCol w:w="995"/>
      </w:tblGrid>
      <w:tr w:rsidR="00A42AFB" w14:paraId="28EEC408" w14:textId="77777777" w:rsidTr="00746A31">
        <w:tc>
          <w:tcPr>
            <w:tcW w:w="3111" w:type="dxa"/>
          </w:tcPr>
          <w:p w14:paraId="2806B8D0" w14:textId="77777777" w:rsidR="00A42AFB" w:rsidRDefault="0098143F">
            <w:pPr>
              <w:spacing w:line="269" w:lineRule="auto"/>
              <w:contextualSpacing/>
              <w:jc w:val="both"/>
              <w:rPr>
                <w:rFonts w:ascii="Calibri" w:hAnsi="Calibri" w:cs="Calibri"/>
                <w:b/>
                <w:sz w:val="22"/>
                <w:szCs w:val="22"/>
                <w:lang w:val="ro-RO"/>
              </w:rPr>
            </w:pPr>
            <w:r>
              <w:rPr>
                <w:rFonts w:ascii="Calibri" w:hAnsi="Calibri" w:cs="Calibri"/>
                <w:b/>
                <w:sz w:val="22"/>
                <w:szCs w:val="22"/>
                <w:lang w:val="ro-RO"/>
              </w:rPr>
              <w:t>Facultatea</w:t>
            </w:r>
          </w:p>
        </w:tc>
        <w:tc>
          <w:tcPr>
            <w:tcW w:w="6954" w:type="dxa"/>
            <w:gridSpan w:val="5"/>
          </w:tcPr>
          <w:p w14:paraId="24ECBBD6" w14:textId="0F719304" w:rsidR="00A42AFB" w:rsidRDefault="007B6B9D">
            <w:pPr>
              <w:spacing w:after="0" w:afterAutospacing="0" w:line="240" w:lineRule="auto"/>
              <w:jc w:val="both"/>
              <w:rPr>
                <w:rFonts w:ascii="Calibri" w:hAnsi="Calibri" w:cs="Calibri"/>
                <w:color w:val="auto"/>
                <w:sz w:val="22"/>
                <w:szCs w:val="22"/>
                <w:lang w:val="ro-RO"/>
              </w:rPr>
            </w:pPr>
            <w:r>
              <w:rPr>
                <w:rFonts w:ascii="Calibri" w:hAnsi="Calibri" w:cs="Calibri"/>
                <w:color w:val="auto"/>
                <w:sz w:val="22"/>
                <w:szCs w:val="22"/>
                <w:lang w:val="ro-RO"/>
              </w:rPr>
              <w:t>Construcții, Geodezie și Cadastru</w:t>
            </w:r>
          </w:p>
        </w:tc>
      </w:tr>
      <w:tr w:rsidR="00A42AFB" w14:paraId="01B09B7B" w14:textId="77777777" w:rsidTr="00746A31">
        <w:tc>
          <w:tcPr>
            <w:tcW w:w="3111" w:type="dxa"/>
          </w:tcPr>
          <w:p w14:paraId="6AE31EBA" w14:textId="77777777" w:rsidR="00A42AFB" w:rsidRDefault="0098143F">
            <w:pPr>
              <w:spacing w:line="269" w:lineRule="auto"/>
              <w:contextualSpacing/>
              <w:jc w:val="both"/>
              <w:rPr>
                <w:rFonts w:ascii="Calibri" w:hAnsi="Calibri" w:cs="Calibri"/>
                <w:b/>
                <w:sz w:val="22"/>
                <w:szCs w:val="22"/>
                <w:lang w:val="ro-RO"/>
              </w:rPr>
            </w:pPr>
            <w:r>
              <w:rPr>
                <w:rFonts w:ascii="Calibri" w:hAnsi="Calibri" w:cs="Calibri"/>
                <w:b/>
                <w:sz w:val="22"/>
                <w:szCs w:val="22"/>
                <w:lang w:val="ro-RO"/>
              </w:rPr>
              <w:t>Departamentul</w:t>
            </w:r>
          </w:p>
        </w:tc>
        <w:tc>
          <w:tcPr>
            <w:tcW w:w="6954" w:type="dxa"/>
            <w:gridSpan w:val="5"/>
          </w:tcPr>
          <w:p w14:paraId="261EABC6" w14:textId="42B1B3D4" w:rsidR="00A42AFB" w:rsidRDefault="007B6B9D">
            <w:pPr>
              <w:spacing w:after="0" w:afterAutospacing="0" w:line="240" w:lineRule="auto"/>
              <w:jc w:val="both"/>
              <w:rPr>
                <w:rFonts w:ascii="Calibri" w:hAnsi="Calibri" w:cs="Calibri"/>
                <w:color w:val="auto"/>
                <w:sz w:val="22"/>
                <w:szCs w:val="22"/>
                <w:lang w:val="ro-RO"/>
              </w:rPr>
            </w:pPr>
            <w:r>
              <w:rPr>
                <w:rFonts w:ascii="Calibri" w:hAnsi="Calibri" w:cs="Calibri"/>
                <w:color w:val="auto"/>
                <w:sz w:val="22"/>
                <w:szCs w:val="22"/>
                <w:lang w:val="ro-RO"/>
              </w:rPr>
              <w:t>Inginerie Civilă și Geodezie</w:t>
            </w:r>
          </w:p>
        </w:tc>
      </w:tr>
      <w:tr w:rsidR="00A42AFB" w14:paraId="50C2994F" w14:textId="77777777" w:rsidTr="00746A31">
        <w:tc>
          <w:tcPr>
            <w:tcW w:w="3111" w:type="dxa"/>
          </w:tcPr>
          <w:p w14:paraId="6F497B46" w14:textId="77777777" w:rsidR="00A42AFB" w:rsidRDefault="0098143F">
            <w:pPr>
              <w:spacing w:line="269" w:lineRule="auto"/>
              <w:contextualSpacing/>
              <w:jc w:val="both"/>
              <w:rPr>
                <w:rFonts w:ascii="Calibri" w:hAnsi="Calibri" w:cs="Calibri"/>
                <w:b/>
                <w:sz w:val="22"/>
                <w:szCs w:val="22"/>
                <w:lang w:val="ro-RO"/>
              </w:rPr>
            </w:pPr>
            <w:r>
              <w:rPr>
                <w:rFonts w:ascii="Calibri" w:hAnsi="Calibri" w:cs="Calibri"/>
                <w:b/>
                <w:sz w:val="22"/>
                <w:szCs w:val="22"/>
                <w:lang w:val="ro-RO"/>
              </w:rPr>
              <w:t>Ciclul de studii</w:t>
            </w:r>
          </w:p>
        </w:tc>
        <w:tc>
          <w:tcPr>
            <w:tcW w:w="6954" w:type="dxa"/>
            <w:gridSpan w:val="5"/>
          </w:tcPr>
          <w:p w14:paraId="710B121B" w14:textId="77777777" w:rsidR="00A42AFB" w:rsidRDefault="0098143F">
            <w:pPr>
              <w:spacing w:after="0" w:afterAutospacing="0" w:line="240" w:lineRule="auto"/>
              <w:jc w:val="both"/>
              <w:rPr>
                <w:rFonts w:ascii="Calibri" w:hAnsi="Calibri" w:cs="Calibri"/>
                <w:color w:val="auto"/>
                <w:sz w:val="22"/>
                <w:szCs w:val="22"/>
                <w:lang w:val="ro-RO"/>
              </w:rPr>
            </w:pPr>
            <w:r>
              <w:rPr>
                <w:rFonts w:ascii="Calibri" w:hAnsi="Calibri" w:cs="Calibri"/>
                <w:color w:val="auto"/>
                <w:sz w:val="22"/>
                <w:szCs w:val="22"/>
                <w:lang w:val="ro-RO"/>
              </w:rPr>
              <w:t>Studii superioare de licență, ciclul I</w:t>
            </w:r>
          </w:p>
        </w:tc>
      </w:tr>
      <w:tr w:rsidR="00A42AFB" w14:paraId="3709B479" w14:textId="77777777" w:rsidTr="00746A31">
        <w:tc>
          <w:tcPr>
            <w:tcW w:w="3111" w:type="dxa"/>
          </w:tcPr>
          <w:p w14:paraId="54803D25" w14:textId="77777777" w:rsidR="00A42AFB" w:rsidRDefault="0098143F">
            <w:pPr>
              <w:spacing w:line="269" w:lineRule="auto"/>
              <w:contextualSpacing/>
              <w:jc w:val="both"/>
              <w:rPr>
                <w:rFonts w:ascii="Calibri" w:hAnsi="Calibri" w:cs="Calibri"/>
                <w:b/>
                <w:sz w:val="22"/>
                <w:szCs w:val="22"/>
                <w:lang w:val="ro-RO"/>
              </w:rPr>
            </w:pPr>
            <w:r>
              <w:rPr>
                <w:rFonts w:ascii="Calibri" w:hAnsi="Calibri" w:cs="Calibri"/>
                <w:b/>
                <w:sz w:val="22"/>
                <w:szCs w:val="22"/>
                <w:lang w:val="ro-RO"/>
              </w:rPr>
              <w:t>Programul de studii</w:t>
            </w:r>
          </w:p>
        </w:tc>
        <w:tc>
          <w:tcPr>
            <w:tcW w:w="6954" w:type="dxa"/>
            <w:gridSpan w:val="5"/>
          </w:tcPr>
          <w:p w14:paraId="56B69F4A" w14:textId="23F7F3DF" w:rsidR="00A42AFB" w:rsidRDefault="00B94FAA">
            <w:pPr>
              <w:spacing w:after="0" w:afterAutospacing="0" w:line="240" w:lineRule="auto"/>
              <w:jc w:val="both"/>
              <w:rPr>
                <w:rFonts w:ascii="Calibri" w:hAnsi="Calibri" w:cs="Calibri"/>
                <w:color w:val="auto"/>
                <w:sz w:val="22"/>
                <w:szCs w:val="22"/>
                <w:lang w:val="ro-RO"/>
              </w:rPr>
            </w:pPr>
            <w:r>
              <w:rPr>
                <w:rFonts w:ascii="Calibri" w:hAnsi="Calibri" w:cs="Calibri"/>
                <w:color w:val="auto"/>
                <w:sz w:val="22"/>
                <w:szCs w:val="22"/>
                <w:lang w:val="ro-RO"/>
              </w:rPr>
              <w:t>0714.6 AI; 0612.1 CR; 0714.7 RM; 0714.9 IBM; 0714.5 MN; EA 0714.4; TI 0613.1; SI 0613.2</w:t>
            </w:r>
          </w:p>
        </w:tc>
      </w:tr>
      <w:tr w:rsidR="00A42AFB" w14:paraId="36952DB4" w14:textId="77777777" w:rsidTr="00746A31">
        <w:tc>
          <w:tcPr>
            <w:tcW w:w="3111" w:type="dxa"/>
          </w:tcPr>
          <w:p w14:paraId="0A5D5097" w14:textId="77777777" w:rsidR="00A42AFB" w:rsidRDefault="0098143F">
            <w:pPr>
              <w:spacing w:line="269" w:lineRule="auto"/>
              <w:contextualSpacing/>
              <w:rPr>
                <w:rFonts w:ascii="Calibri" w:hAnsi="Calibri" w:cs="Calibri"/>
                <w:b/>
                <w:sz w:val="22"/>
                <w:szCs w:val="22"/>
                <w:lang w:val="ro-RO"/>
              </w:rPr>
            </w:pPr>
            <w:r>
              <w:rPr>
                <w:rFonts w:ascii="Calibri" w:hAnsi="Calibri" w:cs="Calibri"/>
                <w:b/>
                <w:sz w:val="22"/>
                <w:szCs w:val="22"/>
                <w:lang w:val="ro-RO"/>
              </w:rPr>
              <w:t>Anul de studii</w:t>
            </w:r>
          </w:p>
        </w:tc>
        <w:tc>
          <w:tcPr>
            <w:tcW w:w="1214" w:type="dxa"/>
            <w:vAlign w:val="center"/>
          </w:tcPr>
          <w:p w14:paraId="38E96109" w14:textId="77777777" w:rsidR="00A42AFB" w:rsidRDefault="0098143F">
            <w:pPr>
              <w:spacing w:line="269" w:lineRule="auto"/>
              <w:contextualSpacing/>
              <w:jc w:val="center"/>
              <w:rPr>
                <w:rFonts w:ascii="Calibri" w:hAnsi="Calibri" w:cs="Calibri"/>
                <w:b/>
                <w:sz w:val="22"/>
                <w:szCs w:val="22"/>
                <w:lang w:val="ro-RO"/>
              </w:rPr>
            </w:pPr>
            <w:r>
              <w:rPr>
                <w:rFonts w:ascii="Calibri" w:hAnsi="Calibri" w:cs="Calibri"/>
                <w:b/>
                <w:sz w:val="22"/>
                <w:szCs w:val="22"/>
                <w:lang w:val="ro-RO"/>
              </w:rPr>
              <w:t>Semestrul</w:t>
            </w:r>
          </w:p>
        </w:tc>
        <w:tc>
          <w:tcPr>
            <w:tcW w:w="1184" w:type="dxa"/>
            <w:vAlign w:val="center"/>
          </w:tcPr>
          <w:p w14:paraId="6C3C683D" w14:textId="77777777" w:rsidR="00A42AFB" w:rsidRDefault="0098143F">
            <w:pPr>
              <w:spacing w:line="269" w:lineRule="auto"/>
              <w:contextualSpacing/>
              <w:jc w:val="center"/>
              <w:rPr>
                <w:rFonts w:ascii="Calibri" w:hAnsi="Calibri" w:cs="Calibri"/>
                <w:b/>
                <w:sz w:val="22"/>
                <w:szCs w:val="22"/>
                <w:lang w:val="ro-RO"/>
              </w:rPr>
            </w:pPr>
            <w:r>
              <w:rPr>
                <w:rFonts w:ascii="Calibri" w:hAnsi="Calibri" w:cs="Calibri"/>
                <w:b/>
                <w:sz w:val="22"/>
                <w:szCs w:val="22"/>
                <w:lang w:val="ro-RO"/>
              </w:rPr>
              <w:t>Tip de evaluare</w:t>
            </w:r>
          </w:p>
        </w:tc>
        <w:tc>
          <w:tcPr>
            <w:tcW w:w="2218" w:type="dxa"/>
            <w:vAlign w:val="center"/>
          </w:tcPr>
          <w:p w14:paraId="6477E16C" w14:textId="77777777" w:rsidR="00A42AFB" w:rsidRDefault="0098143F">
            <w:pPr>
              <w:spacing w:line="269" w:lineRule="auto"/>
              <w:contextualSpacing/>
              <w:jc w:val="center"/>
              <w:rPr>
                <w:rFonts w:ascii="Calibri" w:hAnsi="Calibri" w:cs="Calibri"/>
                <w:b/>
                <w:sz w:val="22"/>
                <w:szCs w:val="22"/>
                <w:lang w:val="ro-RO"/>
              </w:rPr>
            </w:pPr>
            <w:r>
              <w:rPr>
                <w:rFonts w:ascii="Calibri" w:hAnsi="Calibri" w:cs="Calibri"/>
                <w:b/>
                <w:sz w:val="22"/>
                <w:szCs w:val="22"/>
                <w:lang w:val="ro-RO"/>
              </w:rPr>
              <w:t>Categoria formativă</w:t>
            </w:r>
          </w:p>
        </w:tc>
        <w:tc>
          <w:tcPr>
            <w:tcW w:w="1340" w:type="dxa"/>
            <w:vAlign w:val="center"/>
          </w:tcPr>
          <w:p w14:paraId="660FD069" w14:textId="77777777" w:rsidR="00A42AFB" w:rsidRDefault="0098143F">
            <w:pPr>
              <w:spacing w:line="269" w:lineRule="auto"/>
              <w:contextualSpacing/>
              <w:jc w:val="center"/>
              <w:rPr>
                <w:rFonts w:ascii="Calibri" w:hAnsi="Calibri" w:cs="Calibri"/>
                <w:b/>
                <w:sz w:val="22"/>
                <w:szCs w:val="22"/>
                <w:lang w:val="ro-RO"/>
              </w:rPr>
            </w:pPr>
            <w:r>
              <w:rPr>
                <w:rFonts w:ascii="Calibri" w:hAnsi="Calibri" w:cs="Calibri"/>
                <w:b/>
                <w:sz w:val="22"/>
                <w:szCs w:val="22"/>
                <w:lang w:val="ro-RO"/>
              </w:rPr>
              <w:t>Categoria de opţionalitate</w:t>
            </w:r>
          </w:p>
        </w:tc>
        <w:tc>
          <w:tcPr>
            <w:tcW w:w="998" w:type="dxa"/>
            <w:vAlign w:val="center"/>
          </w:tcPr>
          <w:p w14:paraId="07BB46BB" w14:textId="77777777" w:rsidR="00A42AFB" w:rsidRDefault="0098143F">
            <w:pPr>
              <w:spacing w:line="269" w:lineRule="auto"/>
              <w:contextualSpacing/>
              <w:jc w:val="center"/>
              <w:rPr>
                <w:rFonts w:ascii="Calibri" w:hAnsi="Calibri" w:cs="Calibri"/>
                <w:b/>
                <w:sz w:val="22"/>
                <w:szCs w:val="22"/>
                <w:lang w:val="ro-RO"/>
              </w:rPr>
            </w:pPr>
            <w:r>
              <w:rPr>
                <w:rFonts w:ascii="Calibri" w:hAnsi="Calibri" w:cs="Calibri"/>
                <w:b/>
                <w:sz w:val="22"/>
                <w:szCs w:val="22"/>
                <w:lang w:val="ro-RO"/>
              </w:rPr>
              <w:t>Credite ECTS</w:t>
            </w:r>
          </w:p>
        </w:tc>
      </w:tr>
      <w:tr w:rsidR="00A42AFB" w14:paraId="5C3589EE" w14:textId="77777777" w:rsidTr="00746A31">
        <w:tc>
          <w:tcPr>
            <w:tcW w:w="3111" w:type="dxa"/>
          </w:tcPr>
          <w:p w14:paraId="14072DF5" w14:textId="640EF135" w:rsidR="00A42AFB" w:rsidRDefault="0098143F">
            <w:pPr>
              <w:spacing w:after="0" w:afterAutospacing="0" w:line="240" w:lineRule="auto"/>
              <w:jc w:val="both"/>
              <w:rPr>
                <w:rFonts w:ascii="Calibri" w:hAnsi="Calibri" w:cs="Calibri"/>
                <w:color w:val="auto"/>
                <w:sz w:val="22"/>
                <w:szCs w:val="22"/>
                <w:lang w:val="ro-RO"/>
              </w:rPr>
            </w:pPr>
            <w:r>
              <w:rPr>
                <w:rFonts w:ascii="Calibri" w:hAnsi="Calibri" w:cs="Calibri"/>
                <w:color w:val="auto"/>
                <w:sz w:val="22"/>
                <w:szCs w:val="22"/>
                <w:lang w:val="ro-RO"/>
              </w:rPr>
              <w:t>II</w:t>
            </w:r>
            <w:r w:rsidR="007B6B9D">
              <w:rPr>
                <w:rFonts w:ascii="Calibri" w:hAnsi="Calibri" w:cs="Calibri"/>
                <w:color w:val="auto"/>
                <w:sz w:val="22"/>
                <w:szCs w:val="22"/>
                <w:lang w:val="ro-RO"/>
              </w:rPr>
              <w:t>I</w:t>
            </w:r>
            <w:r>
              <w:rPr>
                <w:rFonts w:ascii="Calibri" w:hAnsi="Calibri" w:cs="Calibri"/>
                <w:color w:val="auto"/>
                <w:sz w:val="22"/>
                <w:szCs w:val="22"/>
                <w:lang w:val="ro-RO"/>
              </w:rPr>
              <w:t xml:space="preserve"> (învăţământ cu frecvenţă)</w:t>
            </w:r>
          </w:p>
          <w:p w14:paraId="727AC221" w14:textId="77777777" w:rsidR="00A42AFB" w:rsidRDefault="00A42AFB">
            <w:pPr>
              <w:spacing w:after="0" w:afterAutospacing="0" w:line="240" w:lineRule="auto"/>
              <w:jc w:val="both"/>
              <w:rPr>
                <w:rFonts w:ascii="Calibri" w:hAnsi="Calibri" w:cs="Calibri"/>
                <w:color w:val="auto"/>
                <w:sz w:val="22"/>
                <w:szCs w:val="22"/>
                <w:lang w:val="ro-RO"/>
              </w:rPr>
            </w:pPr>
          </w:p>
          <w:p w14:paraId="4B25CCBF" w14:textId="77777777" w:rsidR="007B6B9D" w:rsidRDefault="007B6B9D">
            <w:pPr>
              <w:spacing w:after="0" w:afterAutospacing="0" w:line="240" w:lineRule="auto"/>
              <w:jc w:val="both"/>
              <w:rPr>
                <w:rFonts w:ascii="Calibri" w:hAnsi="Calibri" w:cs="Calibri"/>
                <w:color w:val="auto"/>
                <w:sz w:val="22"/>
                <w:szCs w:val="22"/>
                <w:lang w:val="ro-RO"/>
              </w:rPr>
            </w:pPr>
          </w:p>
          <w:p w14:paraId="6A7659AE" w14:textId="5AD226C2" w:rsidR="00A42AFB" w:rsidRDefault="0098143F">
            <w:pPr>
              <w:spacing w:after="0" w:afterAutospacing="0" w:line="240" w:lineRule="auto"/>
              <w:jc w:val="both"/>
              <w:rPr>
                <w:rFonts w:ascii="Calibri" w:hAnsi="Calibri" w:cs="Calibri"/>
                <w:color w:val="auto"/>
                <w:sz w:val="22"/>
                <w:szCs w:val="22"/>
                <w:lang w:val="ro-RO"/>
              </w:rPr>
            </w:pPr>
            <w:r>
              <w:rPr>
                <w:rFonts w:ascii="Calibri" w:hAnsi="Calibri" w:cs="Calibri"/>
                <w:color w:val="auto"/>
                <w:sz w:val="22"/>
                <w:szCs w:val="22"/>
                <w:lang w:val="ro-RO"/>
              </w:rPr>
              <w:t>II (învăţământ cu frecvenţă redusă)</w:t>
            </w:r>
          </w:p>
          <w:p w14:paraId="595B656A" w14:textId="77777777" w:rsidR="00A42AFB" w:rsidRDefault="00A42AFB">
            <w:pPr>
              <w:spacing w:after="0" w:afterAutospacing="0" w:line="240" w:lineRule="auto"/>
              <w:ind w:left="318" w:hanging="318"/>
              <w:jc w:val="both"/>
              <w:rPr>
                <w:rFonts w:ascii="Calibri" w:hAnsi="Calibri" w:cs="Calibri"/>
                <w:color w:val="auto"/>
                <w:sz w:val="22"/>
                <w:szCs w:val="22"/>
                <w:lang w:val="ro-RO"/>
              </w:rPr>
            </w:pPr>
          </w:p>
        </w:tc>
        <w:tc>
          <w:tcPr>
            <w:tcW w:w="1214" w:type="dxa"/>
          </w:tcPr>
          <w:p w14:paraId="01FA8D90" w14:textId="30B68290" w:rsidR="00A42AFB" w:rsidRDefault="007B6B9D">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V</w:t>
            </w:r>
          </w:p>
          <w:p w14:paraId="0D54494F" w14:textId="77777777" w:rsidR="007B6B9D" w:rsidRDefault="007B6B9D">
            <w:pPr>
              <w:spacing w:after="0" w:afterAutospacing="0" w:line="240" w:lineRule="auto"/>
              <w:jc w:val="center"/>
              <w:rPr>
                <w:rFonts w:ascii="Calibri" w:hAnsi="Calibri" w:cs="Calibri"/>
                <w:color w:val="auto"/>
                <w:sz w:val="22"/>
                <w:szCs w:val="22"/>
                <w:lang w:val="ro-RO"/>
              </w:rPr>
            </w:pPr>
          </w:p>
          <w:p w14:paraId="40C2750D" w14:textId="77777777" w:rsidR="007B6B9D" w:rsidRDefault="007B6B9D">
            <w:pPr>
              <w:spacing w:after="0" w:afterAutospacing="0" w:line="240" w:lineRule="auto"/>
              <w:jc w:val="center"/>
              <w:rPr>
                <w:rFonts w:ascii="Calibri" w:hAnsi="Calibri" w:cs="Calibri"/>
                <w:color w:val="auto"/>
                <w:sz w:val="22"/>
                <w:szCs w:val="22"/>
                <w:lang w:val="ro-RO"/>
              </w:rPr>
            </w:pPr>
          </w:p>
          <w:p w14:paraId="401A6493" w14:textId="77777777" w:rsidR="007B6B9D" w:rsidRDefault="007B6B9D">
            <w:pPr>
              <w:spacing w:after="0" w:afterAutospacing="0" w:line="240" w:lineRule="auto"/>
              <w:jc w:val="center"/>
              <w:rPr>
                <w:rFonts w:ascii="Calibri" w:hAnsi="Calibri" w:cs="Calibri"/>
                <w:color w:val="auto"/>
                <w:sz w:val="22"/>
                <w:szCs w:val="22"/>
                <w:lang w:val="ro-RO"/>
              </w:rPr>
            </w:pPr>
          </w:p>
          <w:p w14:paraId="5818451E" w14:textId="042CA74A" w:rsidR="007B6B9D" w:rsidRDefault="007B6B9D">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III</w:t>
            </w:r>
          </w:p>
          <w:p w14:paraId="04158C7B" w14:textId="77777777" w:rsidR="00A42AFB" w:rsidRDefault="00A42AFB">
            <w:pPr>
              <w:spacing w:after="0" w:afterAutospacing="0" w:line="240" w:lineRule="auto"/>
              <w:jc w:val="center"/>
              <w:rPr>
                <w:rFonts w:ascii="Calibri" w:hAnsi="Calibri" w:cs="Calibri"/>
                <w:color w:val="auto"/>
                <w:sz w:val="22"/>
                <w:szCs w:val="22"/>
                <w:lang w:val="ro-RO"/>
              </w:rPr>
            </w:pPr>
          </w:p>
        </w:tc>
        <w:tc>
          <w:tcPr>
            <w:tcW w:w="1184" w:type="dxa"/>
            <w:vAlign w:val="center"/>
          </w:tcPr>
          <w:p w14:paraId="49BB02E2"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E</w:t>
            </w:r>
          </w:p>
        </w:tc>
        <w:tc>
          <w:tcPr>
            <w:tcW w:w="2218" w:type="dxa"/>
          </w:tcPr>
          <w:p w14:paraId="5F4CB4C7" w14:textId="69ED974C" w:rsidR="007B6B9D" w:rsidRPr="00B94FAA" w:rsidRDefault="007B6B9D">
            <w:pPr>
              <w:spacing w:after="0" w:afterAutospacing="0" w:line="240" w:lineRule="auto"/>
              <w:jc w:val="center"/>
              <w:rPr>
                <w:rFonts w:ascii="Calibri" w:hAnsi="Calibri" w:cs="Calibri"/>
                <w:color w:val="FF0000"/>
                <w:sz w:val="22"/>
                <w:szCs w:val="22"/>
                <w:lang w:val="ro-RO"/>
              </w:rPr>
            </w:pPr>
            <w:r w:rsidRPr="00B94FAA">
              <w:rPr>
                <w:rFonts w:ascii="Calibri" w:hAnsi="Calibri" w:cs="Calibri"/>
                <w:color w:val="FF0000"/>
                <w:sz w:val="22"/>
                <w:szCs w:val="22"/>
                <w:lang w:val="ro-RO"/>
              </w:rPr>
              <w:t>D.O.014 – unitate de curs profesională</w:t>
            </w:r>
          </w:p>
          <w:p w14:paraId="266A6B6A" w14:textId="3AD72262" w:rsidR="00A42AFB" w:rsidRPr="00B94FAA" w:rsidRDefault="0098143F">
            <w:pPr>
              <w:spacing w:after="0" w:afterAutospacing="0" w:line="240" w:lineRule="auto"/>
              <w:jc w:val="center"/>
              <w:rPr>
                <w:rFonts w:ascii="Calibri" w:hAnsi="Calibri" w:cs="Calibri"/>
                <w:color w:val="FF0000"/>
                <w:sz w:val="22"/>
                <w:szCs w:val="22"/>
                <w:lang w:val="ro-RO"/>
              </w:rPr>
            </w:pPr>
            <w:r w:rsidRPr="00B94FAA">
              <w:rPr>
                <w:rFonts w:ascii="Calibri" w:hAnsi="Calibri" w:cs="Calibri"/>
                <w:color w:val="FF0000"/>
                <w:sz w:val="22"/>
                <w:szCs w:val="22"/>
                <w:lang w:val="ro-RO"/>
              </w:rPr>
              <w:t>S</w:t>
            </w:r>
            <w:r w:rsidR="007B6B9D" w:rsidRPr="00B94FAA">
              <w:rPr>
                <w:rFonts w:ascii="Calibri" w:hAnsi="Calibri" w:cs="Calibri"/>
                <w:color w:val="FF0000"/>
                <w:sz w:val="22"/>
                <w:szCs w:val="22"/>
                <w:lang w:val="ro-RO"/>
              </w:rPr>
              <w:t>.O.013</w:t>
            </w:r>
            <w:r w:rsidRPr="00B94FAA">
              <w:rPr>
                <w:rFonts w:ascii="Calibri" w:hAnsi="Calibri" w:cs="Calibri"/>
                <w:color w:val="FF0000"/>
                <w:sz w:val="22"/>
                <w:szCs w:val="22"/>
                <w:lang w:val="ro-RO"/>
              </w:rPr>
              <w:t xml:space="preserve"> – unitate de curs de specialitate</w:t>
            </w:r>
          </w:p>
        </w:tc>
        <w:tc>
          <w:tcPr>
            <w:tcW w:w="1340" w:type="dxa"/>
          </w:tcPr>
          <w:p w14:paraId="5BA78B76"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O - unitate de curs obligatorie</w:t>
            </w:r>
          </w:p>
        </w:tc>
        <w:tc>
          <w:tcPr>
            <w:tcW w:w="998" w:type="dxa"/>
            <w:vAlign w:val="center"/>
          </w:tcPr>
          <w:p w14:paraId="459E126C" w14:textId="6FE572CE" w:rsidR="00A42AFB" w:rsidRDefault="007B6B9D" w:rsidP="007B6B9D">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3</w:t>
            </w:r>
          </w:p>
        </w:tc>
      </w:tr>
    </w:tbl>
    <w:p w14:paraId="56189721" w14:textId="77777777" w:rsidR="00A42AFB" w:rsidRDefault="0098143F">
      <w:pPr>
        <w:numPr>
          <w:ilvl w:val="0"/>
          <w:numId w:val="2"/>
        </w:numPr>
        <w:spacing w:after="200" w:afterAutospacing="0" w:line="276" w:lineRule="auto"/>
        <w:jc w:val="both"/>
        <w:rPr>
          <w:rFonts w:ascii="Calibri" w:hAnsi="Calibri" w:cs="Calibri"/>
          <w:b/>
          <w:bCs/>
          <w:color w:val="auto"/>
          <w:sz w:val="22"/>
          <w:szCs w:val="22"/>
          <w:lang w:val="ro-RO"/>
        </w:rPr>
      </w:pPr>
      <w:r>
        <w:rPr>
          <w:rFonts w:ascii="Calibri" w:hAnsi="Calibri" w:cs="Calibri"/>
          <w:b/>
          <w:bCs/>
          <w:color w:val="auto"/>
          <w:sz w:val="22"/>
          <w:szCs w:val="22"/>
          <w:lang w:val="ro-RO"/>
        </w:rPr>
        <w:t>Timpul total estimat</w:t>
      </w: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672"/>
        <w:gridCol w:w="1898"/>
        <w:gridCol w:w="1254"/>
        <w:gridCol w:w="2192"/>
        <w:gridCol w:w="2249"/>
      </w:tblGrid>
      <w:tr w:rsidR="00A42AFB" w14:paraId="5C252F02" w14:textId="77777777">
        <w:tc>
          <w:tcPr>
            <w:tcW w:w="1801" w:type="dxa"/>
            <w:vMerge w:val="restart"/>
            <w:vAlign w:val="center"/>
          </w:tcPr>
          <w:p w14:paraId="086ABA3D" w14:textId="77777777" w:rsidR="00A42AFB" w:rsidRDefault="0098143F">
            <w:pPr>
              <w:spacing w:after="0" w:afterAutospacing="0" w:line="240" w:lineRule="auto"/>
              <w:ind w:left="34"/>
              <w:jc w:val="center"/>
              <w:rPr>
                <w:rFonts w:ascii="Calibri" w:hAnsi="Calibri" w:cs="Calibri"/>
                <w:color w:val="auto"/>
                <w:sz w:val="22"/>
                <w:szCs w:val="22"/>
                <w:lang w:val="ro-RO"/>
              </w:rPr>
            </w:pPr>
            <w:r>
              <w:rPr>
                <w:rFonts w:ascii="Calibri" w:hAnsi="Calibri" w:cs="Calibri"/>
                <w:color w:val="auto"/>
                <w:sz w:val="22"/>
                <w:szCs w:val="22"/>
                <w:lang w:val="ro-RO"/>
              </w:rPr>
              <w:t>Total ore în planul de învățământ</w:t>
            </w:r>
          </w:p>
        </w:tc>
        <w:tc>
          <w:tcPr>
            <w:tcW w:w="8264" w:type="dxa"/>
            <w:gridSpan w:val="5"/>
            <w:vAlign w:val="center"/>
          </w:tcPr>
          <w:p w14:paraId="01776332"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Din care</w:t>
            </w:r>
          </w:p>
        </w:tc>
      </w:tr>
      <w:tr w:rsidR="00A42AFB" w14:paraId="3001443A" w14:textId="77777777">
        <w:tc>
          <w:tcPr>
            <w:tcW w:w="1801" w:type="dxa"/>
            <w:vMerge/>
          </w:tcPr>
          <w:p w14:paraId="19894243" w14:textId="77777777" w:rsidR="00A42AFB" w:rsidRDefault="00A42AFB">
            <w:pPr>
              <w:spacing w:after="0" w:afterAutospacing="0" w:line="240" w:lineRule="auto"/>
              <w:ind w:left="34"/>
              <w:jc w:val="center"/>
              <w:rPr>
                <w:rFonts w:ascii="Calibri" w:hAnsi="Calibri" w:cs="Calibri"/>
                <w:color w:val="auto"/>
                <w:sz w:val="22"/>
                <w:szCs w:val="22"/>
                <w:lang w:val="ro-RO"/>
              </w:rPr>
            </w:pPr>
          </w:p>
        </w:tc>
        <w:tc>
          <w:tcPr>
            <w:tcW w:w="2565" w:type="dxa"/>
            <w:gridSpan w:val="2"/>
            <w:vAlign w:val="center"/>
          </w:tcPr>
          <w:p w14:paraId="41BFBDCF"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Ore auditoriale</w:t>
            </w:r>
          </w:p>
        </w:tc>
        <w:tc>
          <w:tcPr>
            <w:tcW w:w="5699" w:type="dxa"/>
            <w:gridSpan w:val="3"/>
            <w:vAlign w:val="center"/>
          </w:tcPr>
          <w:p w14:paraId="73E19440"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Lucrul individual</w:t>
            </w:r>
          </w:p>
        </w:tc>
      </w:tr>
      <w:tr w:rsidR="00A42AFB" w14:paraId="1CAB241E" w14:textId="77777777">
        <w:tc>
          <w:tcPr>
            <w:tcW w:w="1801" w:type="dxa"/>
            <w:vMerge/>
          </w:tcPr>
          <w:p w14:paraId="3BA32AFB" w14:textId="77777777" w:rsidR="00A42AFB" w:rsidRDefault="00A42AFB">
            <w:pPr>
              <w:spacing w:after="0" w:afterAutospacing="0" w:line="240" w:lineRule="auto"/>
              <w:jc w:val="center"/>
              <w:rPr>
                <w:rFonts w:ascii="Calibri" w:hAnsi="Calibri" w:cs="Calibri"/>
                <w:color w:val="auto"/>
                <w:sz w:val="22"/>
                <w:szCs w:val="22"/>
                <w:lang w:val="ro-RO"/>
              </w:rPr>
            </w:pPr>
          </w:p>
        </w:tc>
        <w:tc>
          <w:tcPr>
            <w:tcW w:w="672" w:type="dxa"/>
            <w:vAlign w:val="center"/>
          </w:tcPr>
          <w:p w14:paraId="7DB4A4B7"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Curs</w:t>
            </w:r>
          </w:p>
        </w:tc>
        <w:tc>
          <w:tcPr>
            <w:tcW w:w="1899" w:type="dxa"/>
            <w:vAlign w:val="center"/>
          </w:tcPr>
          <w:p w14:paraId="161FEFE7" w14:textId="0C6A3A9C"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 xml:space="preserve">Lucrări </w:t>
            </w:r>
            <w:r w:rsidR="00010B64">
              <w:rPr>
                <w:rFonts w:ascii="Calibri" w:hAnsi="Calibri" w:cs="Calibri"/>
                <w:color w:val="auto"/>
                <w:sz w:val="22"/>
                <w:szCs w:val="22"/>
                <w:lang w:val="ro-RO"/>
              </w:rPr>
              <w:t>de laborator</w:t>
            </w:r>
          </w:p>
        </w:tc>
        <w:tc>
          <w:tcPr>
            <w:tcW w:w="1255" w:type="dxa"/>
            <w:vAlign w:val="center"/>
          </w:tcPr>
          <w:p w14:paraId="6243284A"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Lucrare de an</w:t>
            </w:r>
          </w:p>
        </w:tc>
        <w:tc>
          <w:tcPr>
            <w:tcW w:w="2193" w:type="dxa"/>
            <w:vAlign w:val="center"/>
          </w:tcPr>
          <w:p w14:paraId="456D81A3"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Studiul materialului teoretic</w:t>
            </w:r>
          </w:p>
        </w:tc>
        <w:tc>
          <w:tcPr>
            <w:tcW w:w="2245" w:type="dxa"/>
            <w:vAlign w:val="center"/>
          </w:tcPr>
          <w:p w14:paraId="1513337E"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 xml:space="preserve">Pregătire </w:t>
            </w:r>
            <w:r>
              <w:rPr>
                <w:rFonts w:ascii="Calibri" w:hAnsi="Calibri" w:cs="Calibri"/>
                <w:color w:val="auto"/>
                <w:sz w:val="22"/>
                <w:szCs w:val="22"/>
                <w:lang w:val="ro-RO"/>
              </w:rPr>
              <w:t>aplicații</w:t>
            </w:r>
          </w:p>
        </w:tc>
      </w:tr>
      <w:tr w:rsidR="00A42AFB" w14:paraId="3860DA52" w14:textId="77777777">
        <w:tc>
          <w:tcPr>
            <w:tcW w:w="1801" w:type="dxa"/>
          </w:tcPr>
          <w:p w14:paraId="6C956757" w14:textId="2468E45B" w:rsidR="00A42AFB" w:rsidRDefault="007B6B9D">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90</w:t>
            </w:r>
          </w:p>
        </w:tc>
        <w:tc>
          <w:tcPr>
            <w:tcW w:w="672" w:type="dxa"/>
          </w:tcPr>
          <w:p w14:paraId="3AAA69A5" w14:textId="14FC5ABA"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3</w:t>
            </w:r>
            <w:r w:rsidR="00010B64">
              <w:rPr>
                <w:rFonts w:ascii="Calibri" w:hAnsi="Calibri" w:cs="Calibri"/>
                <w:color w:val="auto"/>
                <w:sz w:val="22"/>
                <w:szCs w:val="22"/>
                <w:lang w:val="ro-RO"/>
              </w:rPr>
              <w:t>3</w:t>
            </w:r>
          </w:p>
        </w:tc>
        <w:tc>
          <w:tcPr>
            <w:tcW w:w="1899" w:type="dxa"/>
          </w:tcPr>
          <w:p w14:paraId="36A3AE4B" w14:textId="65552722" w:rsidR="00A42AFB" w:rsidRDefault="00010B64">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12</w:t>
            </w:r>
          </w:p>
        </w:tc>
        <w:tc>
          <w:tcPr>
            <w:tcW w:w="1255" w:type="dxa"/>
          </w:tcPr>
          <w:p w14:paraId="4062346F" w14:textId="749537E3" w:rsidR="00A42AFB" w:rsidRDefault="00010B64">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w:t>
            </w:r>
          </w:p>
        </w:tc>
        <w:tc>
          <w:tcPr>
            <w:tcW w:w="2193" w:type="dxa"/>
          </w:tcPr>
          <w:p w14:paraId="12826137" w14:textId="57303513" w:rsidR="00A42AFB" w:rsidRDefault="00010B64">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15</w:t>
            </w:r>
          </w:p>
        </w:tc>
        <w:tc>
          <w:tcPr>
            <w:tcW w:w="2245" w:type="dxa"/>
          </w:tcPr>
          <w:p w14:paraId="2ED83B1F" w14:textId="7D029CF6" w:rsidR="00A42AFB" w:rsidRDefault="00010B64">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30</w:t>
            </w:r>
          </w:p>
        </w:tc>
      </w:tr>
      <w:tr w:rsidR="00A42AFB" w14:paraId="38D43F5C" w14:textId="77777777">
        <w:tc>
          <w:tcPr>
            <w:tcW w:w="1801" w:type="dxa"/>
          </w:tcPr>
          <w:p w14:paraId="76A44F42" w14:textId="41F2F94F" w:rsidR="00A42AFB" w:rsidRDefault="00010B64">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90</w:t>
            </w:r>
          </w:p>
        </w:tc>
        <w:tc>
          <w:tcPr>
            <w:tcW w:w="672" w:type="dxa"/>
          </w:tcPr>
          <w:p w14:paraId="18817E28" w14:textId="0F43F742"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1</w:t>
            </w:r>
            <w:r w:rsidR="00010B64">
              <w:rPr>
                <w:rFonts w:ascii="Calibri" w:hAnsi="Calibri" w:cs="Calibri"/>
                <w:color w:val="auto"/>
                <w:sz w:val="22"/>
                <w:szCs w:val="22"/>
                <w:lang w:val="ro-RO"/>
              </w:rPr>
              <w:t>0</w:t>
            </w:r>
          </w:p>
        </w:tc>
        <w:tc>
          <w:tcPr>
            <w:tcW w:w="1899" w:type="dxa"/>
          </w:tcPr>
          <w:p w14:paraId="3AD17CA7" w14:textId="748057D7" w:rsidR="00A42AFB" w:rsidRDefault="00010B64">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8</w:t>
            </w:r>
          </w:p>
        </w:tc>
        <w:tc>
          <w:tcPr>
            <w:tcW w:w="1255" w:type="dxa"/>
          </w:tcPr>
          <w:p w14:paraId="11A7EE62" w14:textId="3F139D3F" w:rsidR="00A42AFB" w:rsidRDefault="00010B64">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w:t>
            </w:r>
          </w:p>
        </w:tc>
        <w:tc>
          <w:tcPr>
            <w:tcW w:w="2193" w:type="dxa"/>
          </w:tcPr>
          <w:p w14:paraId="7270E5AA" w14:textId="204A3DF1" w:rsidR="00A42AFB" w:rsidRDefault="00010B64">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40</w:t>
            </w:r>
          </w:p>
        </w:tc>
        <w:tc>
          <w:tcPr>
            <w:tcW w:w="2245" w:type="dxa"/>
          </w:tcPr>
          <w:p w14:paraId="70279035" w14:textId="38A4C180" w:rsidR="00A42AFB" w:rsidRDefault="00010B64">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32</w:t>
            </w:r>
          </w:p>
        </w:tc>
      </w:tr>
    </w:tbl>
    <w:p w14:paraId="38699DAC" w14:textId="77777777" w:rsidR="00A42AFB" w:rsidRDefault="0098143F">
      <w:pPr>
        <w:numPr>
          <w:ilvl w:val="0"/>
          <w:numId w:val="2"/>
        </w:numPr>
        <w:spacing w:after="0" w:afterAutospacing="0" w:line="276" w:lineRule="auto"/>
        <w:jc w:val="both"/>
        <w:rPr>
          <w:rFonts w:ascii="Calibri" w:hAnsi="Calibri" w:cs="Calibri"/>
          <w:b/>
          <w:bCs/>
          <w:color w:val="auto"/>
          <w:sz w:val="22"/>
          <w:szCs w:val="22"/>
          <w:lang w:val="ro-RO"/>
        </w:rPr>
      </w:pPr>
      <w:r>
        <w:rPr>
          <w:rFonts w:ascii="Calibri" w:hAnsi="Calibri" w:cs="Calibri"/>
          <w:b/>
          <w:bCs/>
          <w:color w:val="auto"/>
          <w:sz w:val="22"/>
          <w:szCs w:val="22"/>
          <w:lang w:val="ro-RO"/>
        </w:rPr>
        <w:t>Precondiţii de acces la unitatea de curs/modul</w:t>
      </w:r>
    </w:p>
    <w:tbl>
      <w:tblPr>
        <w:tblpPr w:leftFromText="180" w:rightFromText="180" w:vertAnchor="text" w:tblpXSpec="righ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980"/>
      </w:tblGrid>
      <w:tr w:rsidR="00A42AFB" w14:paraId="27E60050" w14:textId="77777777" w:rsidTr="00BB4941">
        <w:tc>
          <w:tcPr>
            <w:tcW w:w="3085" w:type="dxa"/>
          </w:tcPr>
          <w:p w14:paraId="46D28F19" w14:textId="77777777" w:rsidR="00A42AFB" w:rsidRDefault="0098143F">
            <w:pPr>
              <w:spacing w:after="0" w:afterAutospacing="0" w:line="240" w:lineRule="auto"/>
              <w:jc w:val="both"/>
              <w:rPr>
                <w:rFonts w:ascii="Calibri" w:hAnsi="Calibri" w:cs="Calibri"/>
                <w:color w:val="auto"/>
                <w:sz w:val="22"/>
                <w:szCs w:val="22"/>
                <w:lang w:val="ro-RO"/>
              </w:rPr>
            </w:pPr>
            <w:r>
              <w:rPr>
                <w:rFonts w:ascii="Calibri" w:hAnsi="Calibri" w:cs="Calibri"/>
                <w:color w:val="auto"/>
                <w:sz w:val="22"/>
                <w:szCs w:val="22"/>
                <w:lang w:val="ro-RO"/>
              </w:rPr>
              <w:t>Conform planului de învăţământ</w:t>
            </w:r>
          </w:p>
        </w:tc>
        <w:tc>
          <w:tcPr>
            <w:tcW w:w="6980" w:type="dxa"/>
          </w:tcPr>
          <w:p w14:paraId="16C89417" w14:textId="0DF612C0" w:rsidR="00A42AFB" w:rsidRDefault="00010B64">
            <w:pPr>
              <w:spacing w:after="0" w:afterAutospacing="0" w:line="240" w:lineRule="auto"/>
              <w:jc w:val="both"/>
              <w:rPr>
                <w:rFonts w:ascii="Calibri" w:hAnsi="Calibri" w:cs="Calibri"/>
                <w:color w:val="auto"/>
                <w:sz w:val="22"/>
                <w:szCs w:val="22"/>
                <w:lang w:val="ro-RO"/>
              </w:rPr>
            </w:pPr>
            <w:r>
              <w:rPr>
                <w:rFonts w:ascii="Calibri" w:eastAsia="Times New Roman" w:hAnsi="Calibri" w:cs="Calibri"/>
                <w:color w:val="auto"/>
                <w:sz w:val="22"/>
                <w:szCs w:val="22"/>
                <w:lang w:val="ru-RU"/>
              </w:rPr>
              <w:t>С</w:t>
            </w:r>
            <w:r>
              <w:rPr>
                <w:rFonts w:ascii="Calibri" w:eastAsia="Times New Roman" w:hAnsi="Calibri" w:cs="Calibri"/>
                <w:color w:val="auto"/>
                <w:sz w:val="22"/>
                <w:szCs w:val="22"/>
                <w:lang w:val="ro-RO"/>
              </w:rPr>
              <w:t>unoștințe și abilități praxiologice din domeniul disciplinelor generale, inginerești și de specialitate.</w:t>
            </w:r>
          </w:p>
        </w:tc>
      </w:tr>
      <w:tr w:rsidR="00A42AFB" w14:paraId="50563197" w14:textId="77777777" w:rsidTr="00BB4941">
        <w:tc>
          <w:tcPr>
            <w:tcW w:w="3085" w:type="dxa"/>
          </w:tcPr>
          <w:p w14:paraId="3DA6BB41" w14:textId="77777777" w:rsidR="00A42AFB" w:rsidRDefault="0098143F">
            <w:pPr>
              <w:spacing w:after="0" w:afterAutospacing="0" w:line="240" w:lineRule="auto"/>
              <w:jc w:val="both"/>
              <w:rPr>
                <w:rFonts w:ascii="Calibri" w:hAnsi="Calibri" w:cs="Calibri"/>
                <w:color w:val="auto"/>
                <w:sz w:val="22"/>
                <w:szCs w:val="22"/>
                <w:lang w:val="ro-RO"/>
              </w:rPr>
            </w:pPr>
            <w:r>
              <w:rPr>
                <w:rFonts w:ascii="Calibri" w:hAnsi="Calibri" w:cs="Calibri"/>
                <w:color w:val="auto"/>
                <w:sz w:val="22"/>
                <w:szCs w:val="22"/>
                <w:lang w:val="ro-RO"/>
              </w:rPr>
              <w:t>Conform competenţelor</w:t>
            </w:r>
          </w:p>
        </w:tc>
        <w:tc>
          <w:tcPr>
            <w:tcW w:w="6980" w:type="dxa"/>
          </w:tcPr>
          <w:p w14:paraId="727A891F" w14:textId="0B88DD65" w:rsidR="00010B64" w:rsidRDefault="00010B64" w:rsidP="00010B64">
            <w:pPr>
              <w:numPr>
                <w:ilvl w:val="0"/>
                <w:numId w:val="8"/>
              </w:numPr>
              <w:spacing w:after="0" w:afterAutospacing="0" w:line="240" w:lineRule="auto"/>
              <w:ind w:left="0" w:firstLine="360"/>
              <w:contextualSpacing/>
              <w:jc w:val="both"/>
              <w:rPr>
                <w:rFonts w:ascii="Calibri" w:eastAsia="Times New Roman" w:hAnsi="Calibri" w:cs="Calibri"/>
                <w:color w:val="auto"/>
                <w:sz w:val="22"/>
                <w:szCs w:val="22"/>
                <w:lang w:val="ro-RO"/>
              </w:rPr>
            </w:pPr>
            <w:proofErr w:type="spellStart"/>
            <w:r>
              <w:rPr>
                <w:rFonts w:ascii="Calibri" w:hAnsi="Calibri" w:cs="Calibri"/>
                <w:sz w:val="22"/>
                <w:szCs w:val="22"/>
              </w:rPr>
              <w:t>Abilitatea</w:t>
            </w:r>
            <w:proofErr w:type="spellEnd"/>
            <w:r>
              <w:rPr>
                <w:rFonts w:ascii="Calibri" w:hAnsi="Calibri" w:cs="Calibri"/>
                <w:sz w:val="22"/>
                <w:szCs w:val="22"/>
              </w:rPr>
              <w:t xml:space="preserve"> de a </w:t>
            </w:r>
            <w:proofErr w:type="spellStart"/>
            <w:r>
              <w:rPr>
                <w:rFonts w:ascii="Calibri" w:hAnsi="Calibri" w:cs="Calibri"/>
                <w:sz w:val="22"/>
                <w:szCs w:val="22"/>
              </w:rPr>
              <w:t>căuta</w:t>
            </w:r>
            <w:proofErr w:type="spellEnd"/>
            <w:r>
              <w:rPr>
                <w:rFonts w:ascii="Calibri" w:hAnsi="Calibri" w:cs="Calibri"/>
                <w:sz w:val="22"/>
                <w:szCs w:val="22"/>
              </w:rPr>
              <w:t xml:space="preserve"> </w:t>
            </w:r>
            <w:proofErr w:type="spellStart"/>
            <w:r>
              <w:rPr>
                <w:rFonts w:ascii="Calibri" w:hAnsi="Calibri" w:cs="Calibri"/>
                <w:sz w:val="22"/>
                <w:szCs w:val="22"/>
              </w:rPr>
              <w:t>informaţii</w:t>
            </w:r>
            <w:proofErr w:type="spellEnd"/>
            <w:r>
              <w:rPr>
                <w:rFonts w:ascii="Calibri" w:hAnsi="Calibri" w:cs="Calibri"/>
                <w:sz w:val="22"/>
                <w:szCs w:val="22"/>
              </w:rPr>
              <w:t xml:space="preserve"> </w:t>
            </w:r>
            <w:proofErr w:type="spellStart"/>
            <w:r>
              <w:rPr>
                <w:rFonts w:ascii="Calibri" w:hAnsi="Calibri" w:cs="Calibri"/>
                <w:sz w:val="22"/>
                <w:szCs w:val="22"/>
              </w:rPr>
              <w:t>pe</w:t>
            </w:r>
            <w:proofErr w:type="spellEnd"/>
            <w:r>
              <w:rPr>
                <w:rFonts w:ascii="Calibri" w:hAnsi="Calibri" w:cs="Calibri"/>
                <w:sz w:val="22"/>
                <w:szCs w:val="22"/>
              </w:rPr>
              <w:t xml:space="preserve"> internet, site-</w:t>
            </w:r>
            <w:proofErr w:type="spellStart"/>
            <w:r>
              <w:rPr>
                <w:rFonts w:ascii="Calibri" w:hAnsi="Calibri" w:cs="Calibri"/>
                <w:sz w:val="22"/>
                <w:szCs w:val="22"/>
              </w:rPr>
              <w:t>uri</w:t>
            </w:r>
            <w:proofErr w:type="spellEnd"/>
            <w:r>
              <w:rPr>
                <w:rFonts w:ascii="Calibri" w:hAnsi="Calibri" w:cs="Calibri"/>
                <w:sz w:val="22"/>
                <w:szCs w:val="22"/>
              </w:rPr>
              <w:t>, blog-</w:t>
            </w:r>
            <w:proofErr w:type="spellStart"/>
            <w:r>
              <w:rPr>
                <w:rFonts w:ascii="Calibri" w:hAnsi="Calibri" w:cs="Calibri"/>
                <w:sz w:val="22"/>
                <w:szCs w:val="22"/>
              </w:rPr>
              <w:t>uri</w:t>
            </w:r>
            <w:proofErr w:type="spellEnd"/>
            <w:r>
              <w:rPr>
                <w:rFonts w:ascii="Calibri" w:hAnsi="Calibri" w:cs="Calibri"/>
                <w:sz w:val="22"/>
                <w:szCs w:val="22"/>
              </w:rPr>
              <w:t xml:space="preserve">, de a </w:t>
            </w:r>
            <w:proofErr w:type="spellStart"/>
            <w:r>
              <w:rPr>
                <w:rFonts w:ascii="Calibri" w:hAnsi="Calibri" w:cs="Calibri"/>
                <w:sz w:val="22"/>
                <w:szCs w:val="22"/>
              </w:rPr>
              <w:t>analiza</w:t>
            </w:r>
            <w:proofErr w:type="spellEnd"/>
            <w:r>
              <w:rPr>
                <w:rFonts w:ascii="Calibri" w:hAnsi="Calibri" w:cs="Calibri"/>
                <w:sz w:val="22"/>
                <w:szCs w:val="22"/>
              </w:rPr>
              <w:t xml:space="preserve"> </w:t>
            </w:r>
            <w:proofErr w:type="spellStart"/>
            <w:r>
              <w:rPr>
                <w:rFonts w:ascii="Calibri" w:hAnsi="Calibri" w:cs="Calibri"/>
                <w:sz w:val="22"/>
                <w:szCs w:val="22"/>
              </w:rPr>
              <w:t>legislaţia</w:t>
            </w:r>
            <w:proofErr w:type="spellEnd"/>
            <w:r>
              <w:rPr>
                <w:rFonts w:ascii="Calibri" w:hAnsi="Calibri" w:cs="Calibri"/>
                <w:sz w:val="22"/>
                <w:szCs w:val="22"/>
              </w:rPr>
              <w:t xml:space="preserve"> </w:t>
            </w:r>
            <w:proofErr w:type="spellStart"/>
            <w:r>
              <w:rPr>
                <w:rFonts w:ascii="Calibri" w:hAnsi="Calibri" w:cs="Calibri"/>
                <w:sz w:val="22"/>
                <w:szCs w:val="22"/>
              </w:rPr>
              <w:t>în</w:t>
            </w:r>
            <w:proofErr w:type="spellEnd"/>
            <w:r>
              <w:rPr>
                <w:rFonts w:ascii="Calibri" w:hAnsi="Calibri" w:cs="Calibri"/>
                <w:sz w:val="22"/>
                <w:szCs w:val="22"/>
              </w:rPr>
              <w:t xml:space="preserve"> </w:t>
            </w:r>
            <w:proofErr w:type="spellStart"/>
            <w:r>
              <w:rPr>
                <w:rFonts w:ascii="Calibri" w:hAnsi="Calibri" w:cs="Calibri"/>
                <w:sz w:val="22"/>
                <w:szCs w:val="22"/>
              </w:rPr>
              <w:t>domeniu</w:t>
            </w:r>
            <w:proofErr w:type="spellEnd"/>
            <w:r>
              <w:rPr>
                <w:rFonts w:ascii="Calibri" w:hAnsi="Calibri" w:cs="Calibri"/>
                <w:sz w:val="22"/>
                <w:szCs w:val="22"/>
              </w:rPr>
              <w:t xml:space="preserve"> </w:t>
            </w:r>
            <w:proofErr w:type="spellStart"/>
            <w:r>
              <w:rPr>
                <w:rFonts w:ascii="Calibri" w:hAnsi="Calibri" w:cs="Calibri"/>
                <w:sz w:val="22"/>
                <w:szCs w:val="22"/>
              </w:rPr>
              <w:t>ingineriei</w:t>
            </w:r>
            <w:proofErr w:type="spellEnd"/>
            <w:r>
              <w:rPr>
                <w:rFonts w:ascii="Calibri" w:hAnsi="Calibri" w:cs="Calibri"/>
                <w:sz w:val="22"/>
                <w:szCs w:val="22"/>
              </w:rPr>
              <w:t xml:space="preserve"> de </w:t>
            </w:r>
            <w:proofErr w:type="spellStart"/>
            <w:r>
              <w:rPr>
                <w:rFonts w:ascii="Calibri" w:hAnsi="Calibri" w:cs="Calibri"/>
                <w:sz w:val="22"/>
                <w:szCs w:val="22"/>
              </w:rPr>
              <w:t>securitate</w:t>
            </w:r>
            <w:proofErr w:type="spellEnd"/>
            <w:r>
              <w:rPr>
                <w:rFonts w:ascii="Calibri" w:hAnsi="Calibri" w:cs="Calibri"/>
                <w:sz w:val="22"/>
                <w:szCs w:val="22"/>
              </w:rPr>
              <w:t xml:space="preserve">; </w:t>
            </w:r>
          </w:p>
          <w:p w14:paraId="61EB5FD3" w14:textId="77777777" w:rsidR="00010B64" w:rsidRDefault="00010B64" w:rsidP="00010B64">
            <w:pPr>
              <w:numPr>
                <w:ilvl w:val="0"/>
                <w:numId w:val="8"/>
              </w:numPr>
              <w:spacing w:after="0" w:afterAutospacing="0" w:line="240" w:lineRule="auto"/>
              <w:ind w:left="0" w:firstLine="360"/>
              <w:contextualSpacing/>
              <w:jc w:val="both"/>
              <w:rPr>
                <w:rFonts w:ascii="Calibri" w:eastAsia="Times New Roman" w:hAnsi="Calibri" w:cs="Calibri"/>
                <w:color w:val="auto"/>
                <w:sz w:val="22"/>
                <w:szCs w:val="22"/>
                <w:lang w:val="ro-RO"/>
              </w:rPr>
            </w:pPr>
            <w:r>
              <w:rPr>
                <w:rFonts w:ascii="Calibri" w:hAnsi="Calibri" w:cs="Calibri"/>
                <w:sz w:val="22"/>
                <w:szCs w:val="22"/>
                <w:lang w:val="ro-RO"/>
              </w:rPr>
              <w:t>C</w:t>
            </w:r>
            <w:proofErr w:type="spellStart"/>
            <w:r>
              <w:rPr>
                <w:rFonts w:ascii="Calibri" w:hAnsi="Calibri" w:cs="Calibri"/>
                <w:sz w:val="22"/>
                <w:szCs w:val="22"/>
              </w:rPr>
              <w:t>unoaşterea</w:t>
            </w:r>
            <w:proofErr w:type="spellEnd"/>
            <w:r>
              <w:rPr>
                <w:rFonts w:ascii="Calibri" w:hAnsi="Calibri" w:cs="Calibri"/>
                <w:sz w:val="22"/>
                <w:szCs w:val="22"/>
              </w:rPr>
              <w:t xml:space="preserve"> </w:t>
            </w:r>
            <w:proofErr w:type="spellStart"/>
            <w:r>
              <w:rPr>
                <w:rFonts w:ascii="Calibri" w:hAnsi="Calibri" w:cs="Calibri"/>
                <w:sz w:val="22"/>
                <w:szCs w:val="22"/>
              </w:rPr>
              <w:t>satisfăcătoare</w:t>
            </w:r>
            <w:proofErr w:type="spellEnd"/>
            <w:r>
              <w:rPr>
                <w:rFonts w:ascii="Calibri" w:hAnsi="Calibri" w:cs="Calibri"/>
                <w:sz w:val="22"/>
                <w:szCs w:val="22"/>
              </w:rPr>
              <w:t xml:space="preserve"> a </w:t>
            </w:r>
            <w:proofErr w:type="spellStart"/>
            <w:r>
              <w:rPr>
                <w:rFonts w:ascii="Calibri" w:hAnsi="Calibri" w:cs="Calibri"/>
                <w:sz w:val="22"/>
                <w:szCs w:val="22"/>
              </w:rPr>
              <w:t>ariilor</w:t>
            </w:r>
            <w:proofErr w:type="spellEnd"/>
            <w:r>
              <w:rPr>
                <w:rFonts w:ascii="Calibri" w:hAnsi="Calibri" w:cs="Calibri"/>
                <w:sz w:val="22"/>
                <w:szCs w:val="22"/>
              </w:rPr>
              <w:t xml:space="preserve"> de </w:t>
            </w:r>
            <w:proofErr w:type="spellStart"/>
            <w:r>
              <w:rPr>
                <w:rFonts w:ascii="Calibri" w:hAnsi="Calibri" w:cs="Calibri"/>
                <w:sz w:val="22"/>
                <w:szCs w:val="22"/>
              </w:rPr>
              <w:t>conținut</w:t>
            </w:r>
            <w:proofErr w:type="spellEnd"/>
            <w:r>
              <w:rPr>
                <w:rFonts w:ascii="Calibri" w:hAnsi="Calibri" w:cs="Calibri"/>
                <w:sz w:val="22"/>
                <w:szCs w:val="22"/>
              </w:rPr>
              <w:t xml:space="preserve"> enumerate </w:t>
            </w:r>
            <w:proofErr w:type="spellStart"/>
            <w:r>
              <w:rPr>
                <w:rFonts w:ascii="Calibri" w:hAnsi="Calibri" w:cs="Calibri"/>
                <w:sz w:val="22"/>
                <w:szCs w:val="22"/>
              </w:rPr>
              <w:t>în</w:t>
            </w:r>
            <w:proofErr w:type="spellEnd"/>
            <w:r>
              <w:rPr>
                <w:rFonts w:ascii="Calibri" w:hAnsi="Calibri" w:cs="Calibri"/>
                <w:sz w:val="22"/>
                <w:szCs w:val="22"/>
              </w:rPr>
              <w:t xml:space="preserve"> curriculum; </w:t>
            </w:r>
          </w:p>
          <w:p w14:paraId="1FBCE57B" w14:textId="1FE811B6" w:rsidR="00010B64" w:rsidRDefault="00010B64" w:rsidP="00010B64">
            <w:pPr>
              <w:numPr>
                <w:ilvl w:val="0"/>
                <w:numId w:val="8"/>
              </w:numPr>
              <w:spacing w:after="0" w:afterAutospacing="0" w:line="240" w:lineRule="auto"/>
              <w:ind w:left="0" w:firstLine="360"/>
              <w:contextualSpacing/>
              <w:jc w:val="both"/>
              <w:rPr>
                <w:rFonts w:ascii="Calibri" w:eastAsia="Times New Roman" w:hAnsi="Calibri" w:cs="Calibri"/>
                <w:color w:val="auto"/>
                <w:sz w:val="22"/>
                <w:szCs w:val="22"/>
                <w:lang w:val="ro-RO"/>
              </w:rPr>
            </w:pPr>
            <w:proofErr w:type="spellStart"/>
            <w:r>
              <w:rPr>
                <w:rFonts w:ascii="Calibri" w:hAnsi="Calibri" w:cs="Calibri"/>
                <w:sz w:val="22"/>
                <w:szCs w:val="22"/>
              </w:rPr>
              <w:t>Dezvoltarea</w:t>
            </w:r>
            <w:proofErr w:type="spellEnd"/>
            <w:r>
              <w:rPr>
                <w:rFonts w:ascii="Calibri" w:hAnsi="Calibri" w:cs="Calibri"/>
                <w:sz w:val="22"/>
                <w:szCs w:val="22"/>
              </w:rPr>
              <w:t xml:space="preserve"> </w:t>
            </w:r>
            <w:proofErr w:type="spellStart"/>
            <w:r>
              <w:rPr>
                <w:rFonts w:ascii="Calibri" w:hAnsi="Calibri" w:cs="Calibri"/>
                <w:sz w:val="22"/>
                <w:szCs w:val="22"/>
              </w:rPr>
              <w:t>capacităţilor</w:t>
            </w:r>
            <w:proofErr w:type="spellEnd"/>
            <w:r>
              <w:rPr>
                <w:rFonts w:ascii="Calibri" w:hAnsi="Calibri" w:cs="Calibri"/>
                <w:sz w:val="22"/>
                <w:szCs w:val="22"/>
              </w:rPr>
              <w:t xml:space="preserve"> de </w:t>
            </w:r>
            <w:proofErr w:type="spellStart"/>
            <w:r>
              <w:rPr>
                <w:rFonts w:ascii="Calibri" w:hAnsi="Calibri" w:cs="Calibri"/>
                <w:sz w:val="22"/>
                <w:szCs w:val="22"/>
              </w:rPr>
              <w:t>muncă</w:t>
            </w:r>
            <w:proofErr w:type="spellEnd"/>
            <w:r>
              <w:rPr>
                <w:rFonts w:ascii="Calibri" w:hAnsi="Calibri" w:cs="Calibri"/>
                <w:sz w:val="22"/>
                <w:szCs w:val="22"/>
              </w:rPr>
              <w:t xml:space="preserve"> </w:t>
            </w:r>
            <w:proofErr w:type="spellStart"/>
            <w:r>
              <w:rPr>
                <w:rFonts w:ascii="Calibri" w:hAnsi="Calibri" w:cs="Calibri"/>
                <w:sz w:val="22"/>
                <w:szCs w:val="22"/>
              </w:rPr>
              <w:t>în</w:t>
            </w:r>
            <w:proofErr w:type="spellEnd"/>
            <w:r>
              <w:rPr>
                <w:rFonts w:ascii="Calibri" w:hAnsi="Calibri" w:cs="Calibri"/>
                <w:sz w:val="22"/>
                <w:szCs w:val="22"/>
              </w:rPr>
              <w:t xml:space="preserve"> </w:t>
            </w:r>
            <w:proofErr w:type="spellStart"/>
            <w:r>
              <w:rPr>
                <w:rFonts w:ascii="Calibri" w:hAnsi="Calibri" w:cs="Calibri"/>
                <w:sz w:val="22"/>
                <w:szCs w:val="22"/>
              </w:rPr>
              <w:t>echipă</w:t>
            </w:r>
            <w:proofErr w:type="spellEnd"/>
            <w:r>
              <w:rPr>
                <w:rFonts w:ascii="Calibri" w:hAnsi="Calibri" w:cs="Calibri"/>
                <w:sz w:val="22"/>
                <w:szCs w:val="22"/>
              </w:rPr>
              <w:t>.</w:t>
            </w:r>
          </w:p>
          <w:p w14:paraId="406A7D50" w14:textId="6D165E31" w:rsidR="00A42AFB" w:rsidRDefault="00A42AFB" w:rsidP="00010B64">
            <w:pPr>
              <w:spacing w:after="0" w:afterAutospacing="0" w:line="240" w:lineRule="auto"/>
              <w:jc w:val="both"/>
              <w:rPr>
                <w:rFonts w:ascii="Calibri" w:hAnsi="Calibri" w:cs="Calibri"/>
                <w:sz w:val="22"/>
                <w:szCs w:val="22"/>
                <w:lang w:val="ro-RO"/>
              </w:rPr>
            </w:pPr>
          </w:p>
        </w:tc>
      </w:tr>
    </w:tbl>
    <w:p w14:paraId="008A4322" w14:textId="77777777" w:rsidR="00A42AFB" w:rsidRDefault="0098143F">
      <w:pPr>
        <w:numPr>
          <w:ilvl w:val="0"/>
          <w:numId w:val="2"/>
        </w:numPr>
        <w:spacing w:after="0" w:afterAutospacing="0" w:line="276" w:lineRule="auto"/>
        <w:ind w:left="0" w:firstLine="360"/>
        <w:jc w:val="both"/>
        <w:rPr>
          <w:rFonts w:ascii="Calibri" w:hAnsi="Calibri" w:cs="Calibri"/>
          <w:b/>
          <w:bCs/>
          <w:color w:val="auto"/>
          <w:sz w:val="22"/>
          <w:szCs w:val="22"/>
          <w:lang w:val="ro-RO"/>
        </w:rPr>
      </w:pPr>
      <w:r>
        <w:rPr>
          <w:rFonts w:ascii="Calibri" w:hAnsi="Calibri" w:cs="Calibri"/>
          <w:b/>
          <w:bCs/>
          <w:color w:val="auto"/>
          <w:sz w:val="22"/>
          <w:szCs w:val="22"/>
          <w:lang w:val="ro-RO"/>
        </w:rPr>
        <w:t>Condi</w:t>
      </w:r>
      <w:r>
        <w:rPr>
          <w:rFonts w:ascii="Calibri" w:hAnsi="Calibri" w:cs="Calibri"/>
          <w:b/>
          <w:bCs/>
          <w:color w:val="auto"/>
          <w:sz w:val="22"/>
          <w:szCs w:val="22"/>
          <w:lang w:val="ro-RO"/>
        </w:rPr>
        <w:t>ţii de desfăşurare a procesului educaţional pentru</w:t>
      </w: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8166"/>
      </w:tblGrid>
      <w:tr w:rsidR="00A42AFB" w14:paraId="25D8E232" w14:textId="77777777">
        <w:tc>
          <w:tcPr>
            <w:tcW w:w="1899" w:type="dxa"/>
          </w:tcPr>
          <w:p w14:paraId="533E1C62" w14:textId="77777777" w:rsidR="00A42AFB" w:rsidRDefault="0098143F">
            <w:pPr>
              <w:spacing w:after="0" w:afterAutospacing="0" w:line="240" w:lineRule="auto"/>
              <w:jc w:val="both"/>
              <w:rPr>
                <w:rFonts w:ascii="Calibri" w:hAnsi="Calibri" w:cs="Calibri"/>
                <w:color w:val="auto"/>
                <w:sz w:val="22"/>
                <w:szCs w:val="22"/>
                <w:lang w:val="ro-RO"/>
              </w:rPr>
            </w:pPr>
            <w:r>
              <w:rPr>
                <w:rFonts w:ascii="Calibri" w:hAnsi="Calibri" w:cs="Calibri"/>
                <w:color w:val="auto"/>
                <w:sz w:val="22"/>
                <w:szCs w:val="22"/>
                <w:lang w:val="ro-RO"/>
              </w:rPr>
              <w:t>Curs</w:t>
            </w:r>
          </w:p>
        </w:tc>
        <w:tc>
          <w:tcPr>
            <w:tcW w:w="8166" w:type="dxa"/>
          </w:tcPr>
          <w:p w14:paraId="10D3BBD0" w14:textId="259E23F4" w:rsidR="00A42AFB" w:rsidRDefault="00010B64">
            <w:pPr>
              <w:spacing w:after="0" w:afterAutospacing="0" w:line="240" w:lineRule="auto"/>
              <w:jc w:val="both"/>
              <w:rPr>
                <w:rFonts w:ascii="Calibri" w:hAnsi="Calibri" w:cs="Calibri"/>
                <w:color w:val="auto"/>
                <w:sz w:val="22"/>
                <w:szCs w:val="22"/>
                <w:lang w:val="ro-RO"/>
              </w:rPr>
            </w:pPr>
            <w:r>
              <w:rPr>
                <w:rFonts w:ascii="Calibri" w:eastAsia="Times New Roman" w:hAnsi="Calibri" w:cs="Calibri"/>
                <w:color w:val="auto"/>
                <w:sz w:val="22"/>
                <w:szCs w:val="22"/>
                <w:lang w:val="ro-RO"/>
              </w:rPr>
              <w:t>Prelegeri interactive, conversaţia, dezbateri. Pentru prezentarea materialului teoretic în sala de curs este nevoie de proiector şi calculator. Activitățile teoretice se pot desfășura și în lipsa mijloacelor tehnice. Nu vor fi tolerate întârzierile studenţilor, precum şi convorbirile telefonice în timpul cursului.</w:t>
            </w:r>
          </w:p>
        </w:tc>
      </w:tr>
      <w:tr w:rsidR="00A42AFB" w14:paraId="35CF5857" w14:textId="77777777">
        <w:tc>
          <w:tcPr>
            <w:tcW w:w="1899" w:type="dxa"/>
          </w:tcPr>
          <w:p w14:paraId="0C6A6485" w14:textId="77777777" w:rsidR="00A42AFB" w:rsidRDefault="0098143F">
            <w:pPr>
              <w:spacing w:after="0" w:afterAutospacing="0" w:line="240" w:lineRule="auto"/>
              <w:jc w:val="both"/>
              <w:rPr>
                <w:rFonts w:ascii="Calibri" w:hAnsi="Calibri" w:cs="Calibri"/>
                <w:color w:val="auto"/>
                <w:sz w:val="22"/>
                <w:szCs w:val="22"/>
                <w:lang w:val="ro-RO"/>
              </w:rPr>
            </w:pPr>
            <w:r>
              <w:rPr>
                <w:rFonts w:ascii="Calibri" w:hAnsi="Calibri" w:cs="Calibri"/>
                <w:color w:val="auto"/>
                <w:sz w:val="22"/>
                <w:szCs w:val="22"/>
                <w:lang w:val="ro-RO"/>
              </w:rPr>
              <w:t>Lucrări practice</w:t>
            </w:r>
          </w:p>
        </w:tc>
        <w:tc>
          <w:tcPr>
            <w:tcW w:w="8166" w:type="dxa"/>
          </w:tcPr>
          <w:p w14:paraId="689EF950" w14:textId="70358845" w:rsidR="00A42AFB" w:rsidRDefault="00010B64">
            <w:pPr>
              <w:spacing w:after="0" w:afterAutospacing="0" w:line="240" w:lineRule="auto"/>
              <w:jc w:val="both"/>
              <w:rPr>
                <w:rFonts w:ascii="Calibri" w:hAnsi="Calibri" w:cs="Calibri"/>
                <w:color w:val="auto"/>
                <w:sz w:val="22"/>
                <w:szCs w:val="22"/>
                <w:lang w:val="ro-RO"/>
              </w:rPr>
            </w:pPr>
            <w:proofErr w:type="spellStart"/>
            <w:r>
              <w:rPr>
                <w:rFonts w:ascii="Calibri" w:hAnsi="Calibri" w:cs="Calibri"/>
                <w:sz w:val="22"/>
                <w:szCs w:val="22"/>
              </w:rPr>
              <w:t>Lucrările</w:t>
            </w:r>
            <w:proofErr w:type="spellEnd"/>
            <w:r>
              <w:rPr>
                <w:rFonts w:ascii="Calibri" w:hAnsi="Calibri" w:cs="Calibri"/>
                <w:sz w:val="22"/>
                <w:szCs w:val="22"/>
              </w:rPr>
              <w:t xml:space="preserve"> de </w:t>
            </w:r>
            <w:proofErr w:type="spellStart"/>
            <w:r>
              <w:rPr>
                <w:rFonts w:ascii="Calibri" w:hAnsi="Calibri" w:cs="Calibri"/>
                <w:sz w:val="22"/>
                <w:szCs w:val="22"/>
              </w:rPr>
              <w:t>laborator</w:t>
            </w:r>
            <w:proofErr w:type="spellEnd"/>
            <w:r>
              <w:rPr>
                <w:rFonts w:ascii="Calibri" w:hAnsi="Calibri" w:cs="Calibri"/>
                <w:sz w:val="22"/>
                <w:szCs w:val="22"/>
              </w:rPr>
              <w:t xml:space="preserve"> </w:t>
            </w:r>
            <w:proofErr w:type="spellStart"/>
            <w:r>
              <w:rPr>
                <w:rFonts w:ascii="Calibri" w:hAnsi="Calibri" w:cs="Calibri"/>
                <w:sz w:val="22"/>
                <w:szCs w:val="22"/>
              </w:rPr>
              <w:t>sunt</w:t>
            </w:r>
            <w:proofErr w:type="spellEnd"/>
            <w:r>
              <w:rPr>
                <w:rFonts w:ascii="Calibri" w:hAnsi="Calibri" w:cs="Calibri"/>
                <w:sz w:val="22"/>
                <w:szCs w:val="22"/>
              </w:rPr>
              <w:t xml:space="preserve"> </w:t>
            </w:r>
            <w:proofErr w:type="spellStart"/>
            <w:r>
              <w:rPr>
                <w:rFonts w:ascii="Calibri" w:hAnsi="Calibri" w:cs="Calibri"/>
                <w:sz w:val="22"/>
                <w:szCs w:val="22"/>
              </w:rPr>
              <w:t>efectuate</w:t>
            </w:r>
            <w:proofErr w:type="spellEnd"/>
            <w:r>
              <w:rPr>
                <w:rFonts w:ascii="Calibri" w:hAnsi="Calibri" w:cs="Calibri"/>
                <w:sz w:val="22"/>
                <w:szCs w:val="22"/>
              </w:rPr>
              <w:t xml:space="preserve"> </w:t>
            </w:r>
            <w:proofErr w:type="spellStart"/>
            <w:r>
              <w:rPr>
                <w:rFonts w:ascii="Calibri" w:hAnsi="Calibri" w:cs="Calibri"/>
                <w:sz w:val="22"/>
                <w:szCs w:val="22"/>
              </w:rPr>
              <w:t>în</w:t>
            </w:r>
            <w:proofErr w:type="spellEnd"/>
            <w:r>
              <w:rPr>
                <w:rFonts w:ascii="Calibri" w:hAnsi="Calibri" w:cs="Calibri"/>
                <w:sz w:val="22"/>
                <w:szCs w:val="22"/>
              </w:rPr>
              <w:t xml:space="preserve"> </w:t>
            </w:r>
            <w:proofErr w:type="spellStart"/>
            <w:r>
              <w:rPr>
                <w:rFonts w:ascii="Calibri" w:hAnsi="Calibri" w:cs="Calibri"/>
                <w:sz w:val="22"/>
                <w:szCs w:val="22"/>
              </w:rPr>
              <w:t>săli</w:t>
            </w:r>
            <w:proofErr w:type="spellEnd"/>
            <w:r>
              <w:rPr>
                <w:rFonts w:ascii="Calibri" w:hAnsi="Calibri" w:cs="Calibri"/>
                <w:sz w:val="22"/>
                <w:szCs w:val="22"/>
              </w:rPr>
              <w:t xml:space="preserve"> </w:t>
            </w:r>
            <w:proofErr w:type="spellStart"/>
            <w:r>
              <w:rPr>
                <w:rFonts w:ascii="Calibri" w:hAnsi="Calibri" w:cs="Calibri"/>
                <w:sz w:val="22"/>
                <w:szCs w:val="22"/>
              </w:rPr>
              <w:t>specializate</w:t>
            </w:r>
            <w:proofErr w:type="spellEnd"/>
            <w:r>
              <w:rPr>
                <w:rFonts w:ascii="Calibri" w:hAnsi="Calibri" w:cs="Calibri"/>
                <w:sz w:val="22"/>
                <w:szCs w:val="22"/>
              </w:rPr>
              <w:t xml:space="preserve"> </w:t>
            </w:r>
            <w:proofErr w:type="spellStart"/>
            <w:r>
              <w:rPr>
                <w:rFonts w:ascii="Calibri" w:hAnsi="Calibri" w:cs="Calibri"/>
                <w:sz w:val="22"/>
                <w:szCs w:val="22"/>
              </w:rPr>
              <w:t>dotate</w:t>
            </w:r>
            <w:proofErr w:type="spellEnd"/>
            <w:r>
              <w:rPr>
                <w:rFonts w:ascii="Calibri" w:hAnsi="Calibri" w:cs="Calibri"/>
                <w:sz w:val="22"/>
                <w:szCs w:val="22"/>
              </w:rPr>
              <w:t xml:space="preserve"> cu </w:t>
            </w:r>
            <w:proofErr w:type="spellStart"/>
            <w:r>
              <w:rPr>
                <w:rFonts w:ascii="Calibri" w:hAnsi="Calibri" w:cs="Calibri"/>
                <w:sz w:val="22"/>
                <w:szCs w:val="22"/>
              </w:rPr>
              <w:t>instalații</w:t>
            </w:r>
            <w:proofErr w:type="spellEnd"/>
            <w:r>
              <w:rPr>
                <w:rFonts w:ascii="Calibri" w:hAnsi="Calibri" w:cs="Calibri"/>
                <w:sz w:val="22"/>
                <w:szCs w:val="22"/>
              </w:rPr>
              <w:t xml:space="preserve"> </w:t>
            </w:r>
            <w:proofErr w:type="spellStart"/>
            <w:r>
              <w:rPr>
                <w:rFonts w:ascii="Calibri" w:hAnsi="Calibri" w:cs="Calibri"/>
                <w:sz w:val="22"/>
                <w:szCs w:val="22"/>
              </w:rPr>
              <w:t>laborator</w:t>
            </w:r>
            <w:proofErr w:type="spellEnd"/>
            <w:r>
              <w:rPr>
                <w:rFonts w:ascii="Calibri" w:hAnsi="Calibri" w:cs="Calibri"/>
                <w:sz w:val="22"/>
                <w:szCs w:val="22"/>
              </w:rPr>
              <w:t xml:space="preserve">, </w:t>
            </w:r>
            <w:proofErr w:type="spellStart"/>
            <w:r>
              <w:rPr>
                <w:rFonts w:ascii="Calibri" w:hAnsi="Calibri" w:cs="Calibri"/>
                <w:sz w:val="22"/>
                <w:szCs w:val="22"/>
              </w:rPr>
              <w:t>aparate</w:t>
            </w:r>
            <w:proofErr w:type="spellEnd"/>
            <w:r>
              <w:rPr>
                <w:rFonts w:ascii="Calibri" w:hAnsi="Calibri" w:cs="Calibri"/>
                <w:sz w:val="22"/>
                <w:szCs w:val="22"/>
              </w:rPr>
              <w:t xml:space="preserve"> de </w:t>
            </w:r>
            <w:proofErr w:type="spellStart"/>
            <w:r>
              <w:rPr>
                <w:rFonts w:ascii="Calibri" w:hAnsi="Calibri" w:cs="Calibri"/>
                <w:sz w:val="22"/>
                <w:szCs w:val="22"/>
              </w:rPr>
              <w:t>măsură</w:t>
            </w:r>
            <w:proofErr w:type="spellEnd"/>
            <w:r>
              <w:rPr>
                <w:rFonts w:ascii="Calibri" w:hAnsi="Calibri" w:cs="Calibri"/>
                <w:sz w:val="22"/>
                <w:szCs w:val="22"/>
              </w:rPr>
              <w:t xml:space="preserve"> </w:t>
            </w:r>
            <w:proofErr w:type="spellStart"/>
            <w:r>
              <w:rPr>
                <w:rFonts w:ascii="Calibri" w:hAnsi="Calibri" w:cs="Calibri"/>
                <w:sz w:val="22"/>
                <w:szCs w:val="22"/>
              </w:rPr>
              <w:t>și</w:t>
            </w:r>
            <w:proofErr w:type="spellEnd"/>
            <w:r>
              <w:rPr>
                <w:rFonts w:ascii="Calibri" w:hAnsi="Calibri" w:cs="Calibri"/>
                <w:sz w:val="22"/>
                <w:szCs w:val="22"/>
              </w:rPr>
              <w:t xml:space="preserve"> control, </w:t>
            </w:r>
            <w:proofErr w:type="spellStart"/>
            <w:r>
              <w:rPr>
                <w:rFonts w:ascii="Calibri" w:hAnsi="Calibri" w:cs="Calibri"/>
                <w:sz w:val="22"/>
                <w:szCs w:val="22"/>
              </w:rPr>
              <w:t>alte</w:t>
            </w:r>
            <w:proofErr w:type="spellEnd"/>
            <w:r>
              <w:rPr>
                <w:rFonts w:ascii="Calibri" w:hAnsi="Calibri" w:cs="Calibri"/>
                <w:sz w:val="22"/>
                <w:szCs w:val="22"/>
              </w:rPr>
              <w:t xml:space="preserve"> </w:t>
            </w:r>
            <w:proofErr w:type="spellStart"/>
            <w:r>
              <w:rPr>
                <w:rFonts w:ascii="Calibri" w:hAnsi="Calibri" w:cs="Calibri"/>
                <w:sz w:val="22"/>
                <w:szCs w:val="22"/>
              </w:rPr>
              <w:t>materiale</w:t>
            </w:r>
            <w:proofErr w:type="spellEnd"/>
            <w:r>
              <w:rPr>
                <w:rFonts w:ascii="Calibri" w:hAnsi="Calibri" w:cs="Calibri"/>
                <w:sz w:val="22"/>
                <w:szCs w:val="22"/>
              </w:rPr>
              <w:t xml:space="preserve"> </w:t>
            </w:r>
            <w:proofErr w:type="spellStart"/>
            <w:r>
              <w:rPr>
                <w:rFonts w:ascii="Calibri" w:hAnsi="Calibri" w:cs="Calibri"/>
                <w:sz w:val="22"/>
                <w:szCs w:val="22"/>
              </w:rPr>
              <w:t>și</w:t>
            </w:r>
            <w:proofErr w:type="spellEnd"/>
            <w:r>
              <w:rPr>
                <w:rFonts w:ascii="Calibri" w:hAnsi="Calibri" w:cs="Calibri"/>
                <w:sz w:val="22"/>
                <w:szCs w:val="22"/>
              </w:rPr>
              <w:t xml:space="preserve"> </w:t>
            </w:r>
            <w:proofErr w:type="spellStart"/>
            <w:r>
              <w:rPr>
                <w:rFonts w:ascii="Calibri" w:hAnsi="Calibri" w:cs="Calibri"/>
                <w:sz w:val="22"/>
                <w:szCs w:val="22"/>
              </w:rPr>
              <w:t>resurse</w:t>
            </w:r>
            <w:proofErr w:type="spellEnd"/>
            <w:r>
              <w:rPr>
                <w:rFonts w:ascii="Calibri" w:hAnsi="Calibri" w:cs="Calibri"/>
                <w:sz w:val="22"/>
                <w:szCs w:val="22"/>
              </w:rPr>
              <w:t xml:space="preserve"> </w:t>
            </w:r>
            <w:proofErr w:type="spellStart"/>
            <w:r>
              <w:rPr>
                <w:rFonts w:ascii="Calibri" w:hAnsi="Calibri" w:cs="Calibri"/>
                <w:sz w:val="22"/>
                <w:szCs w:val="22"/>
              </w:rPr>
              <w:t>didactice</w:t>
            </w:r>
            <w:proofErr w:type="spellEnd"/>
            <w:r>
              <w:rPr>
                <w:rFonts w:ascii="Calibri" w:hAnsi="Calibri" w:cs="Calibri"/>
                <w:sz w:val="22"/>
                <w:szCs w:val="22"/>
              </w:rPr>
              <w:t xml:space="preserve">. </w:t>
            </w:r>
            <w:proofErr w:type="spellStart"/>
            <w:r>
              <w:rPr>
                <w:rFonts w:ascii="Calibri" w:hAnsi="Calibri" w:cs="Calibri"/>
                <w:sz w:val="22"/>
                <w:szCs w:val="22"/>
              </w:rPr>
              <w:t>Efectuarea</w:t>
            </w:r>
            <w:proofErr w:type="spellEnd"/>
            <w:r>
              <w:rPr>
                <w:rFonts w:ascii="Calibri" w:hAnsi="Calibri" w:cs="Calibri"/>
                <w:sz w:val="22"/>
                <w:szCs w:val="22"/>
              </w:rPr>
              <w:t xml:space="preserve"> </w:t>
            </w:r>
            <w:proofErr w:type="spellStart"/>
            <w:r>
              <w:rPr>
                <w:rFonts w:ascii="Calibri" w:hAnsi="Calibri" w:cs="Calibri"/>
                <w:sz w:val="22"/>
                <w:szCs w:val="22"/>
              </w:rPr>
              <w:t>lucrării</w:t>
            </w:r>
            <w:proofErr w:type="spellEnd"/>
            <w:r>
              <w:rPr>
                <w:rFonts w:ascii="Calibri" w:hAnsi="Calibri" w:cs="Calibri"/>
                <w:sz w:val="22"/>
                <w:szCs w:val="22"/>
              </w:rPr>
              <w:t xml:space="preserve"> de </w:t>
            </w:r>
            <w:proofErr w:type="spellStart"/>
            <w:r>
              <w:rPr>
                <w:rFonts w:ascii="Calibri" w:hAnsi="Calibri" w:cs="Calibri"/>
                <w:sz w:val="22"/>
                <w:szCs w:val="22"/>
              </w:rPr>
              <w:t>laborator</w:t>
            </w:r>
            <w:proofErr w:type="spellEnd"/>
            <w:r>
              <w:rPr>
                <w:rFonts w:ascii="Calibri" w:hAnsi="Calibri" w:cs="Calibri"/>
                <w:sz w:val="22"/>
                <w:szCs w:val="22"/>
              </w:rPr>
              <w:t xml:space="preserve"> se face </w:t>
            </w:r>
            <w:proofErr w:type="spellStart"/>
            <w:r>
              <w:rPr>
                <w:rFonts w:ascii="Calibri" w:hAnsi="Calibri" w:cs="Calibri"/>
                <w:sz w:val="22"/>
                <w:szCs w:val="22"/>
              </w:rPr>
              <w:t>prin</w:t>
            </w:r>
            <w:proofErr w:type="spellEnd"/>
            <w:r>
              <w:rPr>
                <w:rFonts w:ascii="Calibri" w:hAnsi="Calibri" w:cs="Calibri"/>
                <w:sz w:val="22"/>
                <w:szCs w:val="22"/>
              </w:rPr>
              <w:t xml:space="preserve"> </w:t>
            </w:r>
            <w:proofErr w:type="spellStart"/>
            <w:r>
              <w:rPr>
                <w:rFonts w:ascii="Calibri" w:hAnsi="Calibri" w:cs="Calibri"/>
                <w:sz w:val="22"/>
                <w:szCs w:val="22"/>
              </w:rPr>
              <w:t>verificarea</w:t>
            </w:r>
            <w:proofErr w:type="spellEnd"/>
            <w:r>
              <w:rPr>
                <w:rFonts w:ascii="Calibri" w:hAnsi="Calibri" w:cs="Calibri"/>
                <w:sz w:val="22"/>
                <w:szCs w:val="22"/>
              </w:rPr>
              <w:t xml:space="preserve"> </w:t>
            </w:r>
            <w:proofErr w:type="spellStart"/>
            <w:r>
              <w:rPr>
                <w:rFonts w:ascii="Calibri" w:hAnsi="Calibri" w:cs="Calibri"/>
                <w:sz w:val="22"/>
                <w:szCs w:val="22"/>
              </w:rPr>
              <w:t>cunoștințelor</w:t>
            </w:r>
            <w:proofErr w:type="spellEnd"/>
            <w:r>
              <w:rPr>
                <w:rFonts w:ascii="Calibri" w:hAnsi="Calibri" w:cs="Calibri"/>
                <w:sz w:val="22"/>
                <w:szCs w:val="22"/>
              </w:rPr>
              <w:t xml:space="preserve"> </w:t>
            </w:r>
            <w:proofErr w:type="spellStart"/>
            <w:r>
              <w:rPr>
                <w:rFonts w:ascii="Calibri" w:hAnsi="Calibri" w:cs="Calibri"/>
                <w:sz w:val="22"/>
                <w:szCs w:val="22"/>
              </w:rPr>
              <w:t>teoretice</w:t>
            </w:r>
            <w:proofErr w:type="spellEnd"/>
            <w:r>
              <w:rPr>
                <w:rFonts w:ascii="Calibri" w:hAnsi="Calibri" w:cs="Calibri"/>
                <w:sz w:val="22"/>
                <w:szCs w:val="22"/>
              </w:rPr>
              <w:t xml:space="preserve"> </w:t>
            </w:r>
            <w:proofErr w:type="spellStart"/>
            <w:r>
              <w:rPr>
                <w:rFonts w:ascii="Calibri" w:hAnsi="Calibri" w:cs="Calibri"/>
                <w:sz w:val="22"/>
                <w:szCs w:val="22"/>
              </w:rPr>
              <w:t>pentru</w:t>
            </w:r>
            <w:proofErr w:type="spellEnd"/>
            <w:r>
              <w:rPr>
                <w:rFonts w:ascii="Calibri" w:hAnsi="Calibri" w:cs="Calibri"/>
                <w:sz w:val="22"/>
                <w:szCs w:val="22"/>
              </w:rPr>
              <w:t xml:space="preserve"> </w:t>
            </w:r>
            <w:proofErr w:type="spellStart"/>
            <w:r>
              <w:rPr>
                <w:rFonts w:ascii="Calibri" w:hAnsi="Calibri" w:cs="Calibri"/>
                <w:sz w:val="22"/>
                <w:szCs w:val="22"/>
              </w:rPr>
              <w:t>admitere</w:t>
            </w:r>
            <w:proofErr w:type="spellEnd"/>
            <w:r>
              <w:rPr>
                <w:rFonts w:ascii="Calibri" w:hAnsi="Calibri" w:cs="Calibri"/>
                <w:sz w:val="22"/>
                <w:szCs w:val="22"/>
              </w:rPr>
              <w:t xml:space="preserve">. </w:t>
            </w:r>
            <w:r>
              <w:rPr>
                <w:rFonts w:ascii="Calibri" w:eastAsia="Times New Roman" w:hAnsi="Calibri" w:cs="Calibri"/>
                <w:color w:val="auto"/>
                <w:sz w:val="22"/>
                <w:szCs w:val="22"/>
                <w:lang w:val="ro-RO"/>
              </w:rPr>
              <w:t>Studenţii vor perfecta rapoarte conform condiţiilor prescrise în indicaţiile metodice. Termenul de predare a lucrărilor de laborator – o săptămână după finalizarea acestora.</w:t>
            </w:r>
            <w:r>
              <w:rPr>
                <w:rFonts w:ascii="Calibri" w:hAnsi="Calibri" w:cs="Calibri"/>
                <w:color w:val="auto"/>
                <w:sz w:val="22"/>
                <w:szCs w:val="22"/>
                <w:lang w:val="ro-RO"/>
              </w:rPr>
              <w:t xml:space="preserve"> </w:t>
            </w:r>
          </w:p>
        </w:tc>
      </w:tr>
    </w:tbl>
    <w:p w14:paraId="6E7CD91F" w14:textId="77777777" w:rsidR="00A42AFB" w:rsidRDefault="00A42AFB">
      <w:pPr>
        <w:spacing w:after="200" w:afterAutospacing="0" w:line="240" w:lineRule="auto"/>
        <w:ind w:left="720"/>
        <w:jc w:val="both"/>
        <w:rPr>
          <w:rFonts w:ascii="Calibri" w:hAnsi="Calibri" w:cs="Calibri"/>
          <w:color w:val="auto"/>
          <w:sz w:val="22"/>
          <w:szCs w:val="22"/>
          <w:lang w:val="ro-RO"/>
        </w:rPr>
      </w:pPr>
    </w:p>
    <w:p w14:paraId="46A25A18" w14:textId="77777777" w:rsidR="00A42AFB" w:rsidRDefault="0098143F">
      <w:pPr>
        <w:numPr>
          <w:ilvl w:val="0"/>
          <w:numId w:val="2"/>
        </w:numPr>
        <w:spacing w:after="0" w:afterAutospacing="0" w:line="276" w:lineRule="auto"/>
        <w:jc w:val="both"/>
        <w:rPr>
          <w:rFonts w:ascii="Calibri" w:hAnsi="Calibri" w:cs="Calibri"/>
          <w:b/>
          <w:bCs/>
          <w:color w:val="auto"/>
          <w:sz w:val="22"/>
          <w:szCs w:val="22"/>
          <w:lang w:val="ro-RO"/>
        </w:rPr>
      </w:pPr>
      <w:r>
        <w:rPr>
          <w:rFonts w:ascii="Calibri" w:hAnsi="Calibri" w:cs="Calibri"/>
          <w:b/>
          <w:bCs/>
          <w:color w:val="auto"/>
          <w:sz w:val="22"/>
          <w:szCs w:val="22"/>
          <w:lang w:val="ro-RO"/>
        </w:rPr>
        <w:t>Competenţe specifice acumulate</w:t>
      </w: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5"/>
      </w:tblGrid>
      <w:tr w:rsidR="00A42AFB" w14:paraId="73C5EB23" w14:textId="77777777">
        <w:tc>
          <w:tcPr>
            <w:tcW w:w="1560" w:type="dxa"/>
          </w:tcPr>
          <w:p w14:paraId="5D6730D8" w14:textId="77777777" w:rsidR="00A42AFB" w:rsidRDefault="0098143F">
            <w:pPr>
              <w:widowControl w:val="0"/>
              <w:spacing w:after="0" w:afterAutospacing="0" w:line="216" w:lineRule="exact"/>
              <w:ind w:left="100"/>
              <w:rPr>
                <w:rFonts w:ascii="Calibri" w:hAnsi="Calibri" w:cs="Calibri"/>
                <w:color w:val="auto"/>
                <w:sz w:val="22"/>
                <w:szCs w:val="22"/>
                <w:lang w:val="ro-RO"/>
              </w:rPr>
            </w:pPr>
            <w:r>
              <w:rPr>
                <w:rFonts w:ascii="Calibri" w:hAnsi="Calibri" w:cs="Calibri"/>
                <w:color w:val="auto"/>
                <w:sz w:val="22"/>
                <w:szCs w:val="22"/>
                <w:lang w:val="ro-RO"/>
              </w:rPr>
              <w:t>Competenţe profesionale</w:t>
            </w:r>
          </w:p>
        </w:tc>
        <w:tc>
          <w:tcPr>
            <w:tcW w:w="8505" w:type="dxa"/>
          </w:tcPr>
          <w:p w14:paraId="31146A9E" w14:textId="4DB78783" w:rsidR="00010B64" w:rsidRDefault="00010B64" w:rsidP="00010B64">
            <w:pPr>
              <w:spacing w:line="240" w:lineRule="auto"/>
              <w:ind w:firstLine="34"/>
              <w:jc w:val="both"/>
              <w:rPr>
                <w:rFonts w:ascii="Calibri" w:hAnsi="Calibri" w:cs="Calibri"/>
                <w:sz w:val="22"/>
                <w:szCs w:val="22"/>
              </w:rPr>
            </w:pPr>
            <w:r>
              <w:rPr>
                <w:rFonts w:ascii="Calibri" w:hAnsi="Calibri" w:cs="Calibri"/>
                <w:b/>
                <w:i/>
                <w:sz w:val="22"/>
                <w:szCs w:val="22"/>
              </w:rPr>
              <w:t>CP5.</w:t>
            </w:r>
            <w:r>
              <w:rPr>
                <w:rFonts w:ascii="Calibri" w:hAnsi="Calibri" w:cs="Calibri"/>
                <w:sz w:val="22"/>
                <w:szCs w:val="22"/>
              </w:rPr>
              <w:t xml:space="preserve"> </w:t>
            </w:r>
            <w:proofErr w:type="spellStart"/>
            <w:r>
              <w:rPr>
                <w:rFonts w:ascii="Calibri" w:hAnsi="Calibri" w:cs="Calibri"/>
                <w:sz w:val="22"/>
                <w:szCs w:val="22"/>
              </w:rPr>
              <w:t>Reglementarea</w:t>
            </w:r>
            <w:proofErr w:type="spellEnd"/>
            <w:r>
              <w:rPr>
                <w:rFonts w:ascii="Calibri" w:hAnsi="Calibri" w:cs="Calibri"/>
                <w:sz w:val="22"/>
                <w:szCs w:val="22"/>
              </w:rPr>
              <w:t xml:space="preserve">, </w:t>
            </w:r>
            <w:proofErr w:type="spellStart"/>
            <w:r>
              <w:rPr>
                <w:rFonts w:ascii="Calibri" w:hAnsi="Calibri" w:cs="Calibri"/>
                <w:sz w:val="22"/>
                <w:szCs w:val="22"/>
              </w:rPr>
              <w:t>verificarea</w:t>
            </w:r>
            <w:proofErr w:type="spellEnd"/>
            <w:r>
              <w:rPr>
                <w:rFonts w:ascii="Calibri" w:hAnsi="Calibri" w:cs="Calibri"/>
                <w:sz w:val="22"/>
                <w:szCs w:val="22"/>
              </w:rPr>
              <w:t xml:space="preserve"> </w:t>
            </w:r>
            <w:proofErr w:type="spellStart"/>
            <w:r>
              <w:rPr>
                <w:rFonts w:ascii="Calibri" w:hAnsi="Calibri" w:cs="Calibri"/>
                <w:sz w:val="22"/>
                <w:szCs w:val="22"/>
              </w:rPr>
              <w:t>şi</w:t>
            </w:r>
            <w:proofErr w:type="spellEnd"/>
            <w:r>
              <w:rPr>
                <w:rFonts w:ascii="Calibri" w:hAnsi="Calibri" w:cs="Calibri"/>
                <w:sz w:val="22"/>
                <w:szCs w:val="22"/>
              </w:rPr>
              <w:t xml:space="preserve"> </w:t>
            </w:r>
            <w:proofErr w:type="spellStart"/>
            <w:r>
              <w:rPr>
                <w:rFonts w:ascii="Calibri" w:hAnsi="Calibri" w:cs="Calibri"/>
                <w:sz w:val="22"/>
                <w:szCs w:val="22"/>
              </w:rPr>
              <w:t>autorizarea</w:t>
            </w:r>
            <w:proofErr w:type="spellEnd"/>
            <w:r>
              <w:rPr>
                <w:rFonts w:ascii="Calibri" w:hAnsi="Calibri" w:cs="Calibri"/>
                <w:sz w:val="22"/>
                <w:szCs w:val="22"/>
              </w:rPr>
              <w:t xml:space="preserve"> </w:t>
            </w:r>
            <w:proofErr w:type="spellStart"/>
            <w:r>
              <w:rPr>
                <w:rFonts w:ascii="Calibri" w:hAnsi="Calibri" w:cs="Calibri"/>
                <w:sz w:val="22"/>
                <w:szCs w:val="22"/>
              </w:rPr>
              <w:t>proiectelor</w:t>
            </w:r>
            <w:proofErr w:type="spellEnd"/>
            <w:r>
              <w:rPr>
                <w:rFonts w:ascii="Calibri" w:hAnsi="Calibri" w:cs="Calibri"/>
                <w:sz w:val="22"/>
                <w:szCs w:val="22"/>
              </w:rPr>
              <w:t xml:space="preserve"> </w:t>
            </w:r>
            <w:proofErr w:type="spellStart"/>
            <w:r>
              <w:rPr>
                <w:rFonts w:ascii="Calibri" w:hAnsi="Calibri" w:cs="Calibri"/>
                <w:sz w:val="22"/>
                <w:szCs w:val="22"/>
              </w:rPr>
              <w:t>şi</w:t>
            </w:r>
            <w:proofErr w:type="spellEnd"/>
            <w:r>
              <w:rPr>
                <w:rFonts w:ascii="Calibri" w:hAnsi="Calibri" w:cs="Calibri"/>
                <w:sz w:val="22"/>
                <w:szCs w:val="22"/>
              </w:rPr>
              <w:t xml:space="preserve"> </w:t>
            </w:r>
            <w:proofErr w:type="spellStart"/>
            <w:r>
              <w:rPr>
                <w:rFonts w:ascii="Calibri" w:hAnsi="Calibri" w:cs="Calibri"/>
                <w:sz w:val="22"/>
                <w:szCs w:val="22"/>
              </w:rPr>
              <w:t>activităţilor</w:t>
            </w:r>
            <w:proofErr w:type="spellEnd"/>
            <w:r>
              <w:rPr>
                <w:rFonts w:ascii="Calibri" w:hAnsi="Calibri" w:cs="Calibri"/>
                <w:sz w:val="22"/>
                <w:szCs w:val="22"/>
              </w:rPr>
              <w:t xml:space="preserve"> din </w:t>
            </w:r>
            <w:proofErr w:type="spellStart"/>
            <w:r>
              <w:rPr>
                <w:rFonts w:ascii="Calibri" w:hAnsi="Calibri" w:cs="Calibri"/>
                <w:sz w:val="22"/>
                <w:szCs w:val="22"/>
              </w:rPr>
              <w:t>punct</w:t>
            </w:r>
            <w:proofErr w:type="spellEnd"/>
            <w:r>
              <w:rPr>
                <w:rFonts w:ascii="Calibri" w:hAnsi="Calibri" w:cs="Calibri"/>
                <w:sz w:val="22"/>
                <w:szCs w:val="22"/>
              </w:rPr>
              <w:t xml:space="preserve"> de </w:t>
            </w:r>
            <w:proofErr w:type="spellStart"/>
            <w:r>
              <w:rPr>
                <w:rFonts w:ascii="Calibri" w:hAnsi="Calibri" w:cs="Calibri"/>
                <w:sz w:val="22"/>
                <w:szCs w:val="22"/>
              </w:rPr>
              <w:t>vedere</w:t>
            </w:r>
            <w:proofErr w:type="spellEnd"/>
            <w:r>
              <w:rPr>
                <w:rFonts w:ascii="Calibri" w:hAnsi="Calibri" w:cs="Calibri"/>
                <w:sz w:val="22"/>
                <w:szCs w:val="22"/>
              </w:rPr>
              <w:t xml:space="preserve"> a </w:t>
            </w:r>
            <w:proofErr w:type="spellStart"/>
            <w:r>
              <w:rPr>
                <w:rFonts w:ascii="Calibri" w:hAnsi="Calibri" w:cs="Calibri"/>
                <w:sz w:val="22"/>
                <w:szCs w:val="22"/>
              </w:rPr>
              <w:t>securităţii</w:t>
            </w:r>
            <w:proofErr w:type="spellEnd"/>
            <w:r>
              <w:rPr>
                <w:rFonts w:ascii="Calibri" w:hAnsi="Calibri" w:cs="Calibri"/>
                <w:sz w:val="22"/>
                <w:szCs w:val="22"/>
              </w:rPr>
              <w:t xml:space="preserve"> </w:t>
            </w:r>
            <w:proofErr w:type="spellStart"/>
            <w:r>
              <w:rPr>
                <w:rFonts w:ascii="Calibri" w:hAnsi="Calibri" w:cs="Calibri"/>
                <w:sz w:val="22"/>
                <w:szCs w:val="22"/>
              </w:rPr>
              <w:t>și</w:t>
            </w:r>
            <w:proofErr w:type="spellEnd"/>
            <w:r>
              <w:rPr>
                <w:rFonts w:ascii="Calibri" w:hAnsi="Calibri" w:cs="Calibri"/>
                <w:sz w:val="22"/>
                <w:szCs w:val="22"/>
              </w:rPr>
              <w:t xml:space="preserve"> </w:t>
            </w:r>
            <w:proofErr w:type="spellStart"/>
            <w:r>
              <w:rPr>
                <w:rFonts w:ascii="Calibri" w:hAnsi="Calibri" w:cs="Calibri"/>
                <w:sz w:val="22"/>
                <w:szCs w:val="22"/>
              </w:rPr>
              <w:t>sănătății</w:t>
            </w:r>
            <w:proofErr w:type="spellEnd"/>
            <w:r>
              <w:rPr>
                <w:rFonts w:ascii="Calibri" w:hAnsi="Calibri" w:cs="Calibri"/>
                <w:sz w:val="22"/>
                <w:szCs w:val="22"/>
              </w:rPr>
              <w:t xml:space="preserve"> </w:t>
            </w:r>
            <w:proofErr w:type="spellStart"/>
            <w:r>
              <w:rPr>
                <w:rFonts w:ascii="Calibri" w:hAnsi="Calibri" w:cs="Calibri"/>
                <w:sz w:val="22"/>
                <w:szCs w:val="22"/>
              </w:rPr>
              <w:t>în</w:t>
            </w:r>
            <w:proofErr w:type="spellEnd"/>
            <w:r>
              <w:rPr>
                <w:rFonts w:ascii="Calibri" w:hAnsi="Calibri" w:cs="Calibri"/>
                <w:sz w:val="22"/>
                <w:szCs w:val="22"/>
              </w:rPr>
              <w:t xml:space="preserve"> </w:t>
            </w:r>
            <w:proofErr w:type="spellStart"/>
            <w:r>
              <w:rPr>
                <w:rFonts w:ascii="Calibri" w:hAnsi="Calibri" w:cs="Calibri"/>
                <w:sz w:val="22"/>
                <w:szCs w:val="22"/>
              </w:rPr>
              <w:t>muncă</w:t>
            </w:r>
            <w:proofErr w:type="spellEnd"/>
            <w:r>
              <w:rPr>
                <w:rFonts w:ascii="Calibri" w:hAnsi="Calibri" w:cs="Calibri"/>
                <w:sz w:val="22"/>
                <w:szCs w:val="22"/>
              </w:rPr>
              <w:t xml:space="preserve">. </w:t>
            </w:r>
            <w:proofErr w:type="spellStart"/>
            <w:r>
              <w:rPr>
                <w:rFonts w:ascii="Calibri" w:hAnsi="Calibri" w:cs="Calibri"/>
                <w:sz w:val="22"/>
                <w:szCs w:val="22"/>
              </w:rPr>
              <w:t>Identificarea</w:t>
            </w:r>
            <w:proofErr w:type="spellEnd"/>
            <w:r>
              <w:rPr>
                <w:rFonts w:ascii="Calibri" w:hAnsi="Calibri" w:cs="Calibri"/>
                <w:sz w:val="22"/>
                <w:szCs w:val="22"/>
              </w:rPr>
              <w:t xml:space="preserve"> </w:t>
            </w:r>
            <w:proofErr w:type="spellStart"/>
            <w:r>
              <w:rPr>
                <w:rFonts w:ascii="Calibri" w:hAnsi="Calibri" w:cs="Calibri"/>
                <w:sz w:val="22"/>
                <w:szCs w:val="22"/>
              </w:rPr>
              <w:t>şi</w:t>
            </w:r>
            <w:proofErr w:type="spellEnd"/>
            <w:r>
              <w:rPr>
                <w:rFonts w:ascii="Calibri" w:hAnsi="Calibri" w:cs="Calibri"/>
                <w:sz w:val="22"/>
                <w:szCs w:val="22"/>
              </w:rPr>
              <w:t xml:space="preserve"> </w:t>
            </w:r>
            <w:proofErr w:type="spellStart"/>
            <w:r>
              <w:rPr>
                <w:rFonts w:ascii="Calibri" w:hAnsi="Calibri" w:cs="Calibri"/>
                <w:sz w:val="22"/>
                <w:szCs w:val="22"/>
              </w:rPr>
              <w:t>definirea</w:t>
            </w:r>
            <w:proofErr w:type="spellEnd"/>
            <w:r>
              <w:rPr>
                <w:rFonts w:ascii="Calibri" w:hAnsi="Calibri" w:cs="Calibri"/>
                <w:sz w:val="22"/>
                <w:szCs w:val="22"/>
              </w:rPr>
              <w:t xml:space="preserve"> </w:t>
            </w:r>
            <w:proofErr w:type="spellStart"/>
            <w:r>
              <w:rPr>
                <w:rFonts w:ascii="Calibri" w:hAnsi="Calibri" w:cs="Calibri"/>
                <w:sz w:val="22"/>
                <w:szCs w:val="22"/>
              </w:rPr>
              <w:t>principiilor</w:t>
            </w:r>
            <w:proofErr w:type="spellEnd"/>
            <w:r>
              <w:rPr>
                <w:rFonts w:ascii="Calibri" w:hAnsi="Calibri" w:cs="Calibri"/>
                <w:sz w:val="22"/>
                <w:szCs w:val="22"/>
              </w:rPr>
              <w:t xml:space="preserve">, </w:t>
            </w:r>
            <w:proofErr w:type="spellStart"/>
            <w:r>
              <w:rPr>
                <w:rFonts w:ascii="Calibri" w:hAnsi="Calibri" w:cs="Calibri"/>
                <w:sz w:val="22"/>
                <w:szCs w:val="22"/>
              </w:rPr>
              <w:t>normelor</w:t>
            </w:r>
            <w:proofErr w:type="spellEnd"/>
            <w:r>
              <w:rPr>
                <w:rFonts w:ascii="Calibri" w:hAnsi="Calibri" w:cs="Calibri"/>
                <w:sz w:val="22"/>
                <w:szCs w:val="22"/>
              </w:rPr>
              <w:t xml:space="preserve"> </w:t>
            </w:r>
            <w:proofErr w:type="spellStart"/>
            <w:r>
              <w:rPr>
                <w:rFonts w:ascii="Calibri" w:hAnsi="Calibri" w:cs="Calibri"/>
                <w:sz w:val="22"/>
                <w:szCs w:val="22"/>
              </w:rPr>
              <w:t>şi</w:t>
            </w:r>
            <w:proofErr w:type="spellEnd"/>
            <w:r>
              <w:rPr>
                <w:rFonts w:ascii="Calibri" w:hAnsi="Calibri" w:cs="Calibri"/>
                <w:sz w:val="22"/>
                <w:szCs w:val="22"/>
              </w:rPr>
              <w:t xml:space="preserve"> </w:t>
            </w:r>
            <w:proofErr w:type="spellStart"/>
            <w:r>
              <w:rPr>
                <w:rFonts w:ascii="Calibri" w:hAnsi="Calibri" w:cs="Calibri"/>
                <w:sz w:val="22"/>
                <w:szCs w:val="22"/>
              </w:rPr>
              <w:t>regulilor</w:t>
            </w:r>
            <w:proofErr w:type="spellEnd"/>
            <w:r>
              <w:rPr>
                <w:rFonts w:ascii="Calibri" w:hAnsi="Calibri" w:cs="Calibri"/>
                <w:sz w:val="22"/>
                <w:szCs w:val="22"/>
              </w:rPr>
              <w:t xml:space="preserve"> </w:t>
            </w:r>
            <w:proofErr w:type="spellStart"/>
            <w:r>
              <w:rPr>
                <w:rFonts w:ascii="Calibri" w:hAnsi="Calibri" w:cs="Calibri"/>
                <w:sz w:val="22"/>
                <w:szCs w:val="22"/>
              </w:rPr>
              <w:t>folosite</w:t>
            </w:r>
            <w:proofErr w:type="spellEnd"/>
            <w:r>
              <w:rPr>
                <w:rFonts w:ascii="Calibri" w:hAnsi="Calibri" w:cs="Calibri"/>
                <w:sz w:val="22"/>
                <w:szCs w:val="22"/>
              </w:rPr>
              <w:t xml:space="preserve"> </w:t>
            </w:r>
            <w:proofErr w:type="spellStart"/>
            <w:r>
              <w:rPr>
                <w:rFonts w:ascii="Calibri" w:hAnsi="Calibri" w:cs="Calibri"/>
                <w:sz w:val="22"/>
                <w:szCs w:val="22"/>
              </w:rPr>
              <w:t>în</w:t>
            </w:r>
            <w:proofErr w:type="spellEnd"/>
            <w:r>
              <w:rPr>
                <w:rFonts w:ascii="Calibri" w:hAnsi="Calibri" w:cs="Calibri"/>
                <w:sz w:val="22"/>
                <w:szCs w:val="22"/>
              </w:rPr>
              <w:t xml:space="preserve"> </w:t>
            </w:r>
            <w:proofErr w:type="spellStart"/>
            <w:r>
              <w:rPr>
                <w:rFonts w:ascii="Calibri" w:hAnsi="Calibri" w:cs="Calibri"/>
                <w:sz w:val="22"/>
                <w:szCs w:val="22"/>
              </w:rPr>
              <w:t>domeniul</w:t>
            </w:r>
            <w:proofErr w:type="spellEnd"/>
            <w:r>
              <w:rPr>
                <w:rFonts w:ascii="Calibri" w:hAnsi="Calibri" w:cs="Calibri"/>
                <w:sz w:val="22"/>
                <w:szCs w:val="22"/>
              </w:rPr>
              <w:t xml:space="preserve"> </w:t>
            </w:r>
            <w:proofErr w:type="spellStart"/>
            <w:r>
              <w:rPr>
                <w:rFonts w:ascii="Calibri" w:hAnsi="Calibri" w:cs="Calibri"/>
                <w:sz w:val="22"/>
                <w:szCs w:val="22"/>
              </w:rPr>
              <w:t>ingineriei</w:t>
            </w:r>
            <w:proofErr w:type="spellEnd"/>
            <w:r>
              <w:rPr>
                <w:rFonts w:ascii="Calibri" w:hAnsi="Calibri" w:cs="Calibri"/>
                <w:sz w:val="22"/>
                <w:szCs w:val="22"/>
              </w:rPr>
              <w:t xml:space="preserve"> de </w:t>
            </w:r>
            <w:proofErr w:type="spellStart"/>
            <w:r>
              <w:rPr>
                <w:rFonts w:ascii="Calibri" w:hAnsi="Calibri" w:cs="Calibri"/>
                <w:sz w:val="22"/>
                <w:szCs w:val="22"/>
              </w:rPr>
              <w:t>securitate</w:t>
            </w:r>
            <w:proofErr w:type="spellEnd"/>
            <w:r>
              <w:rPr>
                <w:rFonts w:ascii="Calibri" w:hAnsi="Calibri" w:cs="Calibri"/>
                <w:sz w:val="22"/>
                <w:szCs w:val="22"/>
              </w:rPr>
              <w:t>:</w:t>
            </w:r>
          </w:p>
          <w:p w14:paraId="774AEDD0" w14:textId="77777777" w:rsidR="00010B64" w:rsidRDefault="00010B64" w:rsidP="00010B64">
            <w:pPr>
              <w:numPr>
                <w:ilvl w:val="0"/>
                <w:numId w:val="3"/>
              </w:numPr>
              <w:spacing w:after="0" w:afterAutospacing="0" w:line="240" w:lineRule="auto"/>
              <w:jc w:val="both"/>
              <w:rPr>
                <w:rFonts w:ascii="Calibri" w:hAnsi="Calibri" w:cs="Calibri"/>
                <w:sz w:val="22"/>
                <w:szCs w:val="22"/>
              </w:rPr>
            </w:pPr>
            <w:proofErr w:type="spellStart"/>
            <w:r>
              <w:rPr>
                <w:rFonts w:ascii="Calibri" w:hAnsi="Calibri" w:cs="Calibri"/>
                <w:sz w:val="22"/>
                <w:szCs w:val="22"/>
              </w:rPr>
              <w:t>Utilizarea</w:t>
            </w:r>
            <w:proofErr w:type="spellEnd"/>
            <w:r>
              <w:rPr>
                <w:rFonts w:ascii="Calibri" w:hAnsi="Calibri" w:cs="Calibri"/>
                <w:sz w:val="22"/>
                <w:szCs w:val="22"/>
              </w:rPr>
              <w:t xml:space="preserve"> </w:t>
            </w:r>
            <w:proofErr w:type="spellStart"/>
            <w:r>
              <w:rPr>
                <w:rFonts w:ascii="Calibri" w:hAnsi="Calibri" w:cs="Calibri"/>
                <w:sz w:val="22"/>
                <w:szCs w:val="22"/>
              </w:rPr>
              <w:t>cunoştinţelor</w:t>
            </w:r>
            <w:proofErr w:type="spellEnd"/>
            <w:r>
              <w:rPr>
                <w:rFonts w:ascii="Calibri" w:hAnsi="Calibri" w:cs="Calibri"/>
                <w:sz w:val="22"/>
                <w:szCs w:val="22"/>
              </w:rPr>
              <w:t xml:space="preserve"> </w:t>
            </w:r>
            <w:proofErr w:type="spellStart"/>
            <w:r>
              <w:rPr>
                <w:rFonts w:ascii="Calibri" w:hAnsi="Calibri" w:cs="Calibri"/>
                <w:sz w:val="22"/>
                <w:szCs w:val="22"/>
              </w:rPr>
              <w:t>pentru</w:t>
            </w:r>
            <w:proofErr w:type="spellEnd"/>
            <w:r>
              <w:rPr>
                <w:rFonts w:ascii="Calibri" w:hAnsi="Calibri" w:cs="Calibri"/>
                <w:sz w:val="22"/>
                <w:szCs w:val="22"/>
              </w:rPr>
              <w:t xml:space="preserve"> </w:t>
            </w:r>
            <w:proofErr w:type="spellStart"/>
            <w:r>
              <w:rPr>
                <w:rFonts w:ascii="Calibri" w:hAnsi="Calibri" w:cs="Calibri"/>
                <w:sz w:val="22"/>
                <w:szCs w:val="22"/>
              </w:rPr>
              <w:t>explicarea</w:t>
            </w:r>
            <w:proofErr w:type="spellEnd"/>
            <w:r>
              <w:rPr>
                <w:rFonts w:ascii="Calibri" w:hAnsi="Calibri" w:cs="Calibri"/>
                <w:sz w:val="22"/>
                <w:szCs w:val="22"/>
              </w:rPr>
              <w:t xml:space="preserve"> </w:t>
            </w:r>
            <w:proofErr w:type="spellStart"/>
            <w:r>
              <w:rPr>
                <w:rFonts w:ascii="Calibri" w:hAnsi="Calibri" w:cs="Calibri"/>
                <w:sz w:val="22"/>
                <w:szCs w:val="22"/>
              </w:rPr>
              <w:t>şi</w:t>
            </w:r>
            <w:proofErr w:type="spellEnd"/>
            <w:r>
              <w:rPr>
                <w:rFonts w:ascii="Calibri" w:hAnsi="Calibri" w:cs="Calibri"/>
                <w:sz w:val="22"/>
                <w:szCs w:val="22"/>
              </w:rPr>
              <w:t xml:space="preserve"> </w:t>
            </w:r>
            <w:proofErr w:type="spellStart"/>
            <w:r>
              <w:rPr>
                <w:rFonts w:ascii="Calibri" w:hAnsi="Calibri" w:cs="Calibri"/>
                <w:sz w:val="22"/>
                <w:szCs w:val="22"/>
              </w:rPr>
              <w:t>interpretarea</w:t>
            </w:r>
            <w:proofErr w:type="spellEnd"/>
            <w:r>
              <w:rPr>
                <w:rFonts w:ascii="Calibri" w:hAnsi="Calibri" w:cs="Calibri"/>
                <w:sz w:val="22"/>
                <w:szCs w:val="22"/>
              </w:rPr>
              <w:t xml:space="preserve"> </w:t>
            </w:r>
            <w:proofErr w:type="spellStart"/>
            <w:r>
              <w:rPr>
                <w:rFonts w:ascii="Calibri" w:hAnsi="Calibri" w:cs="Calibri"/>
                <w:sz w:val="22"/>
                <w:szCs w:val="22"/>
              </w:rPr>
              <w:t>procedurii</w:t>
            </w:r>
            <w:proofErr w:type="spellEnd"/>
            <w:r>
              <w:rPr>
                <w:rFonts w:ascii="Calibri" w:hAnsi="Calibri" w:cs="Calibri"/>
                <w:sz w:val="22"/>
                <w:szCs w:val="22"/>
              </w:rPr>
              <w:t xml:space="preserve"> de </w:t>
            </w:r>
            <w:proofErr w:type="spellStart"/>
            <w:r>
              <w:rPr>
                <w:rFonts w:ascii="Calibri" w:hAnsi="Calibri" w:cs="Calibri"/>
                <w:sz w:val="22"/>
                <w:szCs w:val="22"/>
              </w:rPr>
              <w:t>reglementare</w:t>
            </w:r>
            <w:proofErr w:type="spellEnd"/>
            <w:r>
              <w:rPr>
                <w:rFonts w:ascii="Calibri" w:hAnsi="Calibri" w:cs="Calibri"/>
                <w:sz w:val="22"/>
                <w:szCs w:val="22"/>
              </w:rPr>
              <w:t xml:space="preserve"> </w:t>
            </w:r>
            <w:proofErr w:type="gramStart"/>
            <w:r>
              <w:rPr>
                <w:rFonts w:ascii="Calibri" w:hAnsi="Calibri" w:cs="Calibri"/>
                <w:sz w:val="22"/>
                <w:szCs w:val="22"/>
              </w:rPr>
              <w:t>a</w:t>
            </w:r>
            <w:proofErr w:type="gramEnd"/>
            <w:r>
              <w:rPr>
                <w:rFonts w:ascii="Calibri" w:hAnsi="Calibri" w:cs="Calibri"/>
                <w:sz w:val="22"/>
                <w:szCs w:val="22"/>
              </w:rPr>
              <w:t xml:space="preserve"> </w:t>
            </w:r>
            <w:proofErr w:type="spellStart"/>
            <w:r>
              <w:rPr>
                <w:rFonts w:ascii="Calibri" w:hAnsi="Calibri" w:cs="Calibri"/>
                <w:sz w:val="22"/>
                <w:szCs w:val="22"/>
              </w:rPr>
              <w:t>activităţilor</w:t>
            </w:r>
            <w:proofErr w:type="spellEnd"/>
            <w:r>
              <w:rPr>
                <w:rFonts w:ascii="Calibri" w:hAnsi="Calibri" w:cs="Calibri"/>
                <w:sz w:val="22"/>
                <w:szCs w:val="22"/>
              </w:rPr>
              <w:t xml:space="preserve"> din diverse </w:t>
            </w:r>
            <w:proofErr w:type="spellStart"/>
            <w:r>
              <w:rPr>
                <w:rFonts w:ascii="Calibri" w:hAnsi="Calibri" w:cs="Calibri"/>
                <w:sz w:val="22"/>
                <w:szCs w:val="22"/>
              </w:rPr>
              <w:t>domenii</w:t>
            </w:r>
            <w:proofErr w:type="spellEnd"/>
            <w:r>
              <w:rPr>
                <w:rFonts w:ascii="Calibri" w:hAnsi="Calibri" w:cs="Calibri"/>
                <w:sz w:val="22"/>
                <w:szCs w:val="22"/>
              </w:rPr>
              <w:t xml:space="preserve"> de </w:t>
            </w:r>
            <w:proofErr w:type="spellStart"/>
            <w:r>
              <w:rPr>
                <w:rFonts w:ascii="Calibri" w:hAnsi="Calibri" w:cs="Calibri"/>
                <w:sz w:val="22"/>
                <w:szCs w:val="22"/>
              </w:rPr>
              <w:t>activitate</w:t>
            </w:r>
            <w:proofErr w:type="spellEnd"/>
            <w:r>
              <w:rPr>
                <w:rFonts w:ascii="Calibri" w:hAnsi="Calibri" w:cs="Calibri"/>
                <w:sz w:val="22"/>
                <w:szCs w:val="22"/>
              </w:rPr>
              <w:t xml:space="preserve"> </w:t>
            </w:r>
            <w:proofErr w:type="spellStart"/>
            <w:r>
              <w:rPr>
                <w:rFonts w:ascii="Calibri" w:hAnsi="Calibri" w:cs="Calibri"/>
                <w:sz w:val="22"/>
                <w:szCs w:val="22"/>
              </w:rPr>
              <w:t>profesională</w:t>
            </w:r>
            <w:proofErr w:type="spellEnd"/>
            <w:r>
              <w:rPr>
                <w:rFonts w:ascii="Calibri" w:hAnsi="Calibri" w:cs="Calibri"/>
                <w:sz w:val="22"/>
                <w:szCs w:val="22"/>
              </w:rPr>
              <w:t xml:space="preserve">. </w:t>
            </w:r>
          </w:p>
          <w:p w14:paraId="10922A2B" w14:textId="77777777" w:rsidR="00010B64" w:rsidRDefault="00010B64" w:rsidP="00010B64">
            <w:pPr>
              <w:numPr>
                <w:ilvl w:val="0"/>
                <w:numId w:val="3"/>
              </w:numPr>
              <w:spacing w:after="0" w:afterAutospacing="0" w:line="240" w:lineRule="auto"/>
              <w:jc w:val="both"/>
              <w:rPr>
                <w:rFonts w:ascii="Calibri" w:hAnsi="Calibri" w:cs="Calibri"/>
                <w:sz w:val="22"/>
                <w:szCs w:val="22"/>
              </w:rPr>
            </w:pPr>
            <w:proofErr w:type="spellStart"/>
            <w:r>
              <w:rPr>
                <w:rFonts w:ascii="Calibri" w:hAnsi="Calibri" w:cs="Calibri"/>
                <w:sz w:val="22"/>
                <w:szCs w:val="22"/>
              </w:rPr>
              <w:t>Aplicarea</w:t>
            </w:r>
            <w:proofErr w:type="spellEnd"/>
            <w:r>
              <w:rPr>
                <w:rFonts w:ascii="Calibri" w:hAnsi="Calibri" w:cs="Calibri"/>
                <w:sz w:val="22"/>
                <w:szCs w:val="22"/>
              </w:rPr>
              <w:t xml:space="preserve"> de </w:t>
            </w:r>
            <w:proofErr w:type="spellStart"/>
            <w:r>
              <w:rPr>
                <w:rFonts w:ascii="Calibri" w:hAnsi="Calibri" w:cs="Calibri"/>
                <w:sz w:val="22"/>
                <w:szCs w:val="22"/>
              </w:rPr>
              <w:t>principii</w:t>
            </w:r>
            <w:proofErr w:type="spellEnd"/>
            <w:r>
              <w:rPr>
                <w:rFonts w:ascii="Calibri" w:hAnsi="Calibri" w:cs="Calibri"/>
                <w:sz w:val="22"/>
                <w:szCs w:val="22"/>
              </w:rPr>
              <w:t xml:space="preserve"> </w:t>
            </w:r>
            <w:proofErr w:type="spellStart"/>
            <w:r>
              <w:rPr>
                <w:rFonts w:ascii="Calibri" w:hAnsi="Calibri" w:cs="Calibri"/>
                <w:sz w:val="22"/>
                <w:szCs w:val="22"/>
              </w:rPr>
              <w:t>şi</w:t>
            </w:r>
            <w:proofErr w:type="spellEnd"/>
            <w:r>
              <w:rPr>
                <w:rFonts w:ascii="Calibri" w:hAnsi="Calibri" w:cs="Calibri"/>
                <w:sz w:val="22"/>
                <w:szCs w:val="22"/>
              </w:rPr>
              <w:t xml:space="preserve"> </w:t>
            </w:r>
            <w:proofErr w:type="spellStart"/>
            <w:r>
              <w:rPr>
                <w:rFonts w:ascii="Calibri" w:hAnsi="Calibri" w:cs="Calibri"/>
                <w:sz w:val="22"/>
                <w:szCs w:val="22"/>
              </w:rPr>
              <w:t>programe</w:t>
            </w:r>
            <w:proofErr w:type="spellEnd"/>
            <w:r>
              <w:rPr>
                <w:rFonts w:ascii="Calibri" w:hAnsi="Calibri" w:cs="Calibri"/>
                <w:sz w:val="22"/>
                <w:szCs w:val="22"/>
              </w:rPr>
              <w:t xml:space="preserve"> de </w:t>
            </w:r>
            <w:proofErr w:type="spellStart"/>
            <w:r>
              <w:rPr>
                <w:rFonts w:ascii="Calibri" w:hAnsi="Calibri" w:cs="Calibri"/>
                <w:sz w:val="22"/>
                <w:szCs w:val="22"/>
              </w:rPr>
              <w:t>bază</w:t>
            </w:r>
            <w:proofErr w:type="spellEnd"/>
            <w:r>
              <w:rPr>
                <w:rFonts w:ascii="Calibri" w:hAnsi="Calibri" w:cs="Calibri"/>
                <w:sz w:val="22"/>
                <w:szCs w:val="22"/>
              </w:rPr>
              <w:t xml:space="preserve"> </w:t>
            </w:r>
            <w:proofErr w:type="spellStart"/>
            <w:r>
              <w:rPr>
                <w:rFonts w:ascii="Calibri" w:hAnsi="Calibri" w:cs="Calibri"/>
                <w:sz w:val="22"/>
                <w:szCs w:val="22"/>
              </w:rPr>
              <w:t>pentru</w:t>
            </w:r>
            <w:proofErr w:type="spellEnd"/>
            <w:r>
              <w:rPr>
                <w:rFonts w:ascii="Calibri" w:hAnsi="Calibri" w:cs="Calibri"/>
                <w:sz w:val="22"/>
                <w:szCs w:val="22"/>
              </w:rPr>
              <w:t xml:space="preserve"> </w:t>
            </w:r>
            <w:proofErr w:type="spellStart"/>
            <w:r>
              <w:rPr>
                <w:rFonts w:ascii="Calibri" w:hAnsi="Calibri" w:cs="Calibri"/>
                <w:sz w:val="22"/>
                <w:szCs w:val="22"/>
              </w:rPr>
              <w:t>desfăşurarea</w:t>
            </w:r>
            <w:proofErr w:type="spellEnd"/>
            <w:r>
              <w:rPr>
                <w:rFonts w:ascii="Calibri" w:hAnsi="Calibri" w:cs="Calibri"/>
                <w:sz w:val="22"/>
                <w:szCs w:val="22"/>
              </w:rPr>
              <w:t xml:space="preserve"> </w:t>
            </w:r>
            <w:proofErr w:type="spellStart"/>
            <w:r>
              <w:rPr>
                <w:rFonts w:ascii="Calibri" w:hAnsi="Calibri" w:cs="Calibri"/>
                <w:sz w:val="22"/>
                <w:szCs w:val="22"/>
              </w:rPr>
              <w:t>activităţii</w:t>
            </w:r>
            <w:proofErr w:type="spellEnd"/>
            <w:r>
              <w:rPr>
                <w:rFonts w:ascii="Calibri" w:hAnsi="Calibri" w:cs="Calibri"/>
                <w:sz w:val="22"/>
                <w:szCs w:val="22"/>
              </w:rPr>
              <w:t xml:space="preserve"> de </w:t>
            </w:r>
            <w:proofErr w:type="spellStart"/>
            <w:r>
              <w:rPr>
                <w:rFonts w:ascii="Calibri" w:hAnsi="Calibri" w:cs="Calibri"/>
                <w:sz w:val="22"/>
                <w:szCs w:val="22"/>
              </w:rPr>
              <w:t>muncă</w:t>
            </w:r>
            <w:proofErr w:type="spellEnd"/>
            <w:r>
              <w:rPr>
                <w:rFonts w:ascii="Calibri" w:hAnsi="Calibri" w:cs="Calibri"/>
                <w:sz w:val="22"/>
                <w:szCs w:val="22"/>
              </w:rPr>
              <w:t xml:space="preserve"> </w:t>
            </w:r>
            <w:proofErr w:type="spellStart"/>
            <w:r>
              <w:rPr>
                <w:rFonts w:ascii="Calibri" w:hAnsi="Calibri" w:cs="Calibri"/>
                <w:sz w:val="22"/>
                <w:szCs w:val="22"/>
              </w:rPr>
              <w:t>în</w:t>
            </w:r>
            <w:proofErr w:type="spellEnd"/>
            <w:r>
              <w:rPr>
                <w:rFonts w:ascii="Calibri" w:hAnsi="Calibri" w:cs="Calibri"/>
                <w:sz w:val="22"/>
                <w:szCs w:val="22"/>
              </w:rPr>
              <w:t xml:space="preserve"> </w:t>
            </w:r>
            <w:proofErr w:type="spellStart"/>
            <w:r>
              <w:rPr>
                <w:rFonts w:ascii="Calibri" w:hAnsi="Calibri" w:cs="Calibri"/>
                <w:sz w:val="22"/>
                <w:szCs w:val="22"/>
              </w:rPr>
              <w:t>condiţii</w:t>
            </w:r>
            <w:proofErr w:type="spellEnd"/>
            <w:r>
              <w:rPr>
                <w:rFonts w:ascii="Calibri" w:hAnsi="Calibri" w:cs="Calibri"/>
                <w:sz w:val="22"/>
                <w:szCs w:val="22"/>
              </w:rPr>
              <w:t xml:space="preserve"> de </w:t>
            </w:r>
            <w:proofErr w:type="spellStart"/>
            <w:r>
              <w:rPr>
                <w:rFonts w:ascii="Calibri" w:hAnsi="Calibri" w:cs="Calibri"/>
                <w:sz w:val="22"/>
                <w:szCs w:val="22"/>
              </w:rPr>
              <w:t>securitate</w:t>
            </w:r>
            <w:proofErr w:type="spellEnd"/>
            <w:r>
              <w:rPr>
                <w:rFonts w:ascii="Calibri" w:hAnsi="Calibri" w:cs="Calibri"/>
                <w:sz w:val="22"/>
                <w:szCs w:val="22"/>
              </w:rPr>
              <w:t>.</w:t>
            </w:r>
          </w:p>
          <w:p w14:paraId="526872C9" w14:textId="77777777" w:rsidR="00010B64" w:rsidRDefault="00010B64" w:rsidP="00010B64">
            <w:pPr>
              <w:numPr>
                <w:ilvl w:val="0"/>
                <w:numId w:val="3"/>
              </w:numPr>
              <w:spacing w:after="0" w:afterAutospacing="0" w:line="240" w:lineRule="auto"/>
              <w:jc w:val="both"/>
              <w:rPr>
                <w:rFonts w:ascii="Calibri" w:hAnsi="Calibri" w:cs="Calibri"/>
                <w:sz w:val="22"/>
                <w:szCs w:val="22"/>
              </w:rPr>
            </w:pPr>
            <w:proofErr w:type="spellStart"/>
            <w:r>
              <w:rPr>
                <w:rFonts w:ascii="Calibri" w:hAnsi="Calibri" w:cs="Calibri"/>
                <w:sz w:val="22"/>
                <w:szCs w:val="22"/>
              </w:rPr>
              <w:t>Utilizarea</w:t>
            </w:r>
            <w:proofErr w:type="spellEnd"/>
            <w:r>
              <w:rPr>
                <w:rFonts w:ascii="Calibri" w:hAnsi="Calibri" w:cs="Calibri"/>
                <w:sz w:val="22"/>
                <w:szCs w:val="22"/>
              </w:rPr>
              <w:t xml:space="preserve"> </w:t>
            </w:r>
            <w:proofErr w:type="spellStart"/>
            <w:r>
              <w:rPr>
                <w:rFonts w:ascii="Calibri" w:hAnsi="Calibri" w:cs="Calibri"/>
                <w:sz w:val="22"/>
                <w:szCs w:val="22"/>
              </w:rPr>
              <w:t>adecvată</w:t>
            </w:r>
            <w:proofErr w:type="spellEnd"/>
            <w:r>
              <w:rPr>
                <w:rFonts w:ascii="Calibri" w:hAnsi="Calibri" w:cs="Calibri"/>
                <w:sz w:val="22"/>
                <w:szCs w:val="22"/>
              </w:rPr>
              <w:t xml:space="preserve"> de </w:t>
            </w:r>
            <w:proofErr w:type="spellStart"/>
            <w:r>
              <w:rPr>
                <w:rFonts w:ascii="Calibri" w:hAnsi="Calibri" w:cs="Calibri"/>
                <w:sz w:val="22"/>
                <w:szCs w:val="22"/>
              </w:rPr>
              <w:t>criterii</w:t>
            </w:r>
            <w:proofErr w:type="spellEnd"/>
            <w:r>
              <w:rPr>
                <w:rFonts w:ascii="Calibri" w:hAnsi="Calibri" w:cs="Calibri"/>
                <w:sz w:val="22"/>
                <w:szCs w:val="22"/>
              </w:rPr>
              <w:t xml:space="preserve"> </w:t>
            </w:r>
            <w:proofErr w:type="spellStart"/>
            <w:r>
              <w:rPr>
                <w:rFonts w:ascii="Calibri" w:hAnsi="Calibri" w:cs="Calibri"/>
                <w:sz w:val="22"/>
                <w:szCs w:val="22"/>
              </w:rPr>
              <w:t>şi</w:t>
            </w:r>
            <w:proofErr w:type="spellEnd"/>
            <w:r>
              <w:rPr>
                <w:rFonts w:ascii="Calibri" w:hAnsi="Calibri" w:cs="Calibri"/>
                <w:sz w:val="22"/>
                <w:szCs w:val="22"/>
              </w:rPr>
              <w:t xml:space="preserve"> </w:t>
            </w:r>
            <w:proofErr w:type="spellStart"/>
            <w:r>
              <w:rPr>
                <w:rFonts w:ascii="Calibri" w:hAnsi="Calibri" w:cs="Calibri"/>
                <w:sz w:val="22"/>
                <w:szCs w:val="22"/>
              </w:rPr>
              <w:t>metode</w:t>
            </w:r>
            <w:proofErr w:type="spellEnd"/>
            <w:r>
              <w:rPr>
                <w:rFonts w:ascii="Calibri" w:hAnsi="Calibri" w:cs="Calibri"/>
                <w:sz w:val="22"/>
                <w:szCs w:val="22"/>
              </w:rPr>
              <w:t xml:space="preserve"> de </w:t>
            </w:r>
            <w:proofErr w:type="spellStart"/>
            <w:r>
              <w:rPr>
                <w:rFonts w:ascii="Calibri" w:hAnsi="Calibri" w:cs="Calibri"/>
                <w:sz w:val="22"/>
                <w:szCs w:val="22"/>
              </w:rPr>
              <w:t>evaluare</w:t>
            </w:r>
            <w:proofErr w:type="spellEnd"/>
            <w:r>
              <w:rPr>
                <w:rFonts w:ascii="Calibri" w:hAnsi="Calibri" w:cs="Calibri"/>
                <w:sz w:val="22"/>
                <w:szCs w:val="22"/>
              </w:rPr>
              <w:t xml:space="preserve"> a </w:t>
            </w:r>
            <w:proofErr w:type="spellStart"/>
            <w:r>
              <w:rPr>
                <w:rFonts w:ascii="Calibri" w:hAnsi="Calibri" w:cs="Calibri"/>
                <w:sz w:val="22"/>
                <w:szCs w:val="22"/>
              </w:rPr>
              <w:t>condiţiilor</w:t>
            </w:r>
            <w:proofErr w:type="spellEnd"/>
            <w:r>
              <w:rPr>
                <w:rFonts w:ascii="Calibri" w:hAnsi="Calibri" w:cs="Calibri"/>
                <w:sz w:val="22"/>
                <w:szCs w:val="22"/>
              </w:rPr>
              <w:t xml:space="preserve"> de </w:t>
            </w:r>
            <w:proofErr w:type="spellStart"/>
            <w:r>
              <w:rPr>
                <w:rFonts w:ascii="Calibri" w:hAnsi="Calibri" w:cs="Calibri"/>
                <w:sz w:val="22"/>
                <w:szCs w:val="22"/>
              </w:rPr>
              <w:t>muncă</w:t>
            </w:r>
            <w:proofErr w:type="spellEnd"/>
            <w:r>
              <w:rPr>
                <w:rFonts w:ascii="Calibri" w:hAnsi="Calibri" w:cs="Calibri"/>
                <w:sz w:val="22"/>
                <w:szCs w:val="22"/>
              </w:rPr>
              <w:t xml:space="preserve"> </w:t>
            </w:r>
            <w:proofErr w:type="spellStart"/>
            <w:r>
              <w:rPr>
                <w:rFonts w:ascii="Calibri" w:hAnsi="Calibri" w:cs="Calibri"/>
                <w:sz w:val="22"/>
                <w:szCs w:val="22"/>
              </w:rPr>
              <w:t>pentru</w:t>
            </w:r>
            <w:proofErr w:type="spellEnd"/>
            <w:r>
              <w:rPr>
                <w:rFonts w:ascii="Calibri" w:hAnsi="Calibri" w:cs="Calibri"/>
                <w:sz w:val="22"/>
                <w:szCs w:val="22"/>
              </w:rPr>
              <w:t xml:space="preserve"> </w:t>
            </w:r>
            <w:proofErr w:type="spellStart"/>
            <w:r>
              <w:rPr>
                <w:rFonts w:ascii="Calibri" w:hAnsi="Calibri" w:cs="Calibri"/>
                <w:sz w:val="22"/>
                <w:szCs w:val="22"/>
              </w:rPr>
              <w:t>adoptarea</w:t>
            </w:r>
            <w:proofErr w:type="spellEnd"/>
            <w:r>
              <w:rPr>
                <w:rFonts w:ascii="Calibri" w:hAnsi="Calibri" w:cs="Calibri"/>
                <w:sz w:val="22"/>
                <w:szCs w:val="22"/>
              </w:rPr>
              <w:t xml:space="preserve"> </w:t>
            </w:r>
            <w:proofErr w:type="spellStart"/>
            <w:r>
              <w:rPr>
                <w:rFonts w:ascii="Calibri" w:hAnsi="Calibri" w:cs="Calibri"/>
                <w:sz w:val="22"/>
                <w:szCs w:val="22"/>
              </w:rPr>
              <w:t>procedeelor</w:t>
            </w:r>
            <w:proofErr w:type="spellEnd"/>
            <w:r>
              <w:rPr>
                <w:rFonts w:ascii="Calibri" w:hAnsi="Calibri" w:cs="Calibri"/>
                <w:sz w:val="22"/>
                <w:szCs w:val="22"/>
              </w:rPr>
              <w:t xml:space="preserve">, </w:t>
            </w:r>
            <w:proofErr w:type="spellStart"/>
            <w:r>
              <w:rPr>
                <w:rFonts w:ascii="Calibri" w:hAnsi="Calibri" w:cs="Calibri"/>
                <w:sz w:val="22"/>
                <w:szCs w:val="22"/>
              </w:rPr>
              <w:t>tehniciilor</w:t>
            </w:r>
            <w:proofErr w:type="spellEnd"/>
            <w:r>
              <w:rPr>
                <w:rFonts w:ascii="Calibri" w:hAnsi="Calibri" w:cs="Calibri"/>
                <w:sz w:val="22"/>
                <w:szCs w:val="22"/>
              </w:rPr>
              <w:t xml:space="preserve"> </w:t>
            </w:r>
            <w:proofErr w:type="spellStart"/>
            <w:r>
              <w:rPr>
                <w:rFonts w:ascii="Calibri" w:hAnsi="Calibri" w:cs="Calibri"/>
                <w:sz w:val="22"/>
                <w:szCs w:val="22"/>
              </w:rPr>
              <w:t>şi</w:t>
            </w:r>
            <w:proofErr w:type="spellEnd"/>
            <w:r>
              <w:rPr>
                <w:rFonts w:ascii="Calibri" w:hAnsi="Calibri" w:cs="Calibri"/>
                <w:sz w:val="22"/>
                <w:szCs w:val="22"/>
              </w:rPr>
              <w:t xml:space="preserve"> </w:t>
            </w:r>
            <w:proofErr w:type="spellStart"/>
            <w:r>
              <w:rPr>
                <w:rFonts w:ascii="Calibri" w:hAnsi="Calibri" w:cs="Calibri"/>
                <w:sz w:val="22"/>
                <w:szCs w:val="22"/>
              </w:rPr>
              <w:t>metodelor</w:t>
            </w:r>
            <w:proofErr w:type="spellEnd"/>
            <w:r>
              <w:rPr>
                <w:rFonts w:ascii="Calibri" w:hAnsi="Calibri" w:cs="Calibri"/>
                <w:sz w:val="22"/>
                <w:szCs w:val="22"/>
              </w:rPr>
              <w:t xml:space="preserve"> </w:t>
            </w:r>
            <w:proofErr w:type="spellStart"/>
            <w:r>
              <w:rPr>
                <w:rFonts w:ascii="Calibri" w:hAnsi="Calibri" w:cs="Calibri"/>
                <w:sz w:val="22"/>
                <w:szCs w:val="22"/>
              </w:rPr>
              <w:t>necesare</w:t>
            </w:r>
            <w:proofErr w:type="spellEnd"/>
            <w:r>
              <w:rPr>
                <w:rFonts w:ascii="Calibri" w:hAnsi="Calibri" w:cs="Calibri"/>
                <w:sz w:val="22"/>
                <w:szCs w:val="22"/>
              </w:rPr>
              <w:t xml:space="preserve"> </w:t>
            </w:r>
            <w:proofErr w:type="spellStart"/>
            <w:r>
              <w:rPr>
                <w:rFonts w:ascii="Calibri" w:hAnsi="Calibri" w:cs="Calibri"/>
                <w:sz w:val="22"/>
                <w:szCs w:val="22"/>
              </w:rPr>
              <w:t>domeniului</w:t>
            </w:r>
            <w:proofErr w:type="spellEnd"/>
            <w:r>
              <w:rPr>
                <w:rFonts w:ascii="Calibri" w:hAnsi="Calibri" w:cs="Calibri"/>
                <w:sz w:val="22"/>
                <w:szCs w:val="22"/>
              </w:rPr>
              <w:t xml:space="preserve"> </w:t>
            </w:r>
            <w:proofErr w:type="spellStart"/>
            <w:r>
              <w:rPr>
                <w:rFonts w:ascii="Calibri" w:hAnsi="Calibri" w:cs="Calibri"/>
                <w:sz w:val="22"/>
                <w:szCs w:val="22"/>
              </w:rPr>
              <w:t>ingineriei</w:t>
            </w:r>
            <w:proofErr w:type="spellEnd"/>
            <w:r>
              <w:rPr>
                <w:rFonts w:ascii="Calibri" w:hAnsi="Calibri" w:cs="Calibri"/>
                <w:sz w:val="22"/>
                <w:szCs w:val="22"/>
              </w:rPr>
              <w:t xml:space="preserve"> de </w:t>
            </w:r>
            <w:proofErr w:type="spellStart"/>
            <w:r>
              <w:rPr>
                <w:rFonts w:ascii="Calibri" w:hAnsi="Calibri" w:cs="Calibri"/>
                <w:sz w:val="22"/>
                <w:szCs w:val="22"/>
              </w:rPr>
              <w:t>securiate</w:t>
            </w:r>
            <w:proofErr w:type="spellEnd"/>
            <w:r>
              <w:rPr>
                <w:rFonts w:ascii="Calibri" w:hAnsi="Calibri" w:cs="Calibri"/>
                <w:sz w:val="22"/>
                <w:szCs w:val="22"/>
              </w:rPr>
              <w:t>.</w:t>
            </w:r>
          </w:p>
          <w:p w14:paraId="0C086795" w14:textId="77777777" w:rsidR="00010B64" w:rsidRDefault="00010B64" w:rsidP="00010B64">
            <w:pPr>
              <w:numPr>
                <w:ilvl w:val="0"/>
                <w:numId w:val="3"/>
              </w:numPr>
              <w:spacing w:after="0" w:afterAutospacing="0" w:line="240" w:lineRule="auto"/>
              <w:jc w:val="both"/>
              <w:rPr>
                <w:rFonts w:ascii="Calibri" w:hAnsi="Calibri" w:cs="Calibri"/>
                <w:sz w:val="22"/>
                <w:szCs w:val="22"/>
              </w:rPr>
            </w:pPr>
            <w:proofErr w:type="spellStart"/>
            <w:r>
              <w:rPr>
                <w:rFonts w:ascii="Calibri" w:hAnsi="Calibri" w:cs="Calibri"/>
                <w:sz w:val="22"/>
                <w:szCs w:val="22"/>
              </w:rPr>
              <w:t>Elaborarea</w:t>
            </w:r>
            <w:proofErr w:type="spellEnd"/>
            <w:r>
              <w:rPr>
                <w:rFonts w:ascii="Calibri" w:hAnsi="Calibri" w:cs="Calibri"/>
                <w:sz w:val="22"/>
                <w:szCs w:val="22"/>
              </w:rPr>
              <w:t xml:space="preserve"> </w:t>
            </w:r>
            <w:proofErr w:type="spellStart"/>
            <w:r>
              <w:rPr>
                <w:rFonts w:ascii="Calibri" w:hAnsi="Calibri" w:cs="Calibri"/>
                <w:sz w:val="22"/>
                <w:szCs w:val="22"/>
              </w:rPr>
              <w:t>soluţiilor</w:t>
            </w:r>
            <w:proofErr w:type="spellEnd"/>
            <w:r>
              <w:rPr>
                <w:rFonts w:ascii="Calibri" w:hAnsi="Calibri" w:cs="Calibri"/>
                <w:sz w:val="22"/>
                <w:szCs w:val="22"/>
              </w:rPr>
              <w:t xml:space="preserve"> </w:t>
            </w:r>
            <w:proofErr w:type="spellStart"/>
            <w:r>
              <w:rPr>
                <w:rFonts w:ascii="Calibri" w:hAnsi="Calibri" w:cs="Calibri"/>
                <w:sz w:val="22"/>
                <w:szCs w:val="22"/>
              </w:rPr>
              <w:t>eficiente</w:t>
            </w:r>
            <w:proofErr w:type="spellEnd"/>
            <w:r>
              <w:rPr>
                <w:rFonts w:ascii="Calibri" w:hAnsi="Calibri" w:cs="Calibri"/>
                <w:sz w:val="22"/>
                <w:szCs w:val="22"/>
              </w:rPr>
              <w:t xml:space="preserve"> de </w:t>
            </w:r>
            <w:proofErr w:type="spellStart"/>
            <w:r>
              <w:rPr>
                <w:rFonts w:ascii="Calibri" w:hAnsi="Calibri" w:cs="Calibri"/>
                <w:sz w:val="22"/>
                <w:szCs w:val="22"/>
              </w:rPr>
              <w:t>organizare</w:t>
            </w:r>
            <w:proofErr w:type="spellEnd"/>
            <w:r>
              <w:rPr>
                <w:rFonts w:ascii="Calibri" w:hAnsi="Calibri" w:cs="Calibri"/>
                <w:sz w:val="22"/>
                <w:szCs w:val="22"/>
              </w:rPr>
              <w:t xml:space="preserve"> </w:t>
            </w:r>
            <w:proofErr w:type="gramStart"/>
            <w:r>
              <w:rPr>
                <w:rFonts w:ascii="Calibri" w:hAnsi="Calibri" w:cs="Calibri"/>
                <w:sz w:val="22"/>
                <w:szCs w:val="22"/>
              </w:rPr>
              <w:t>a</w:t>
            </w:r>
            <w:proofErr w:type="gramEnd"/>
            <w:r>
              <w:rPr>
                <w:rFonts w:ascii="Calibri" w:hAnsi="Calibri" w:cs="Calibri"/>
                <w:sz w:val="22"/>
                <w:szCs w:val="22"/>
              </w:rPr>
              <w:t xml:space="preserve"> </w:t>
            </w:r>
            <w:proofErr w:type="spellStart"/>
            <w:r>
              <w:rPr>
                <w:rFonts w:ascii="Calibri" w:hAnsi="Calibri" w:cs="Calibri"/>
                <w:sz w:val="22"/>
                <w:szCs w:val="22"/>
              </w:rPr>
              <w:t>activităţilor</w:t>
            </w:r>
            <w:proofErr w:type="spellEnd"/>
            <w:r>
              <w:rPr>
                <w:rFonts w:ascii="Calibri" w:hAnsi="Calibri" w:cs="Calibri"/>
                <w:sz w:val="22"/>
                <w:szCs w:val="22"/>
              </w:rPr>
              <w:t xml:space="preserve">, </w:t>
            </w:r>
            <w:proofErr w:type="spellStart"/>
            <w:r>
              <w:rPr>
                <w:rFonts w:ascii="Calibri" w:hAnsi="Calibri" w:cs="Calibri"/>
                <w:sz w:val="22"/>
                <w:szCs w:val="22"/>
              </w:rPr>
              <w:t>utilizînd</w:t>
            </w:r>
            <w:proofErr w:type="spellEnd"/>
            <w:r>
              <w:rPr>
                <w:rFonts w:ascii="Calibri" w:hAnsi="Calibri" w:cs="Calibri"/>
                <w:sz w:val="22"/>
                <w:szCs w:val="22"/>
              </w:rPr>
              <w:t xml:space="preserve"> </w:t>
            </w:r>
            <w:proofErr w:type="spellStart"/>
            <w:r>
              <w:rPr>
                <w:rFonts w:ascii="Calibri" w:hAnsi="Calibri" w:cs="Calibri"/>
                <w:sz w:val="22"/>
                <w:szCs w:val="22"/>
              </w:rPr>
              <w:t>principii</w:t>
            </w:r>
            <w:proofErr w:type="spellEnd"/>
            <w:r>
              <w:rPr>
                <w:rFonts w:ascii="Calibri" w:hAnsi="Calibri" w:cs="Calibri"/>
                <w:sz w:val="22"/>
                <w:szCs w:val="22"/>
              </w:rPr>
              <w:t xml:space="preserve">, </w:t>
            </w:r>
            <w:proofErr w:type="spellStart"/>
            <w:r>
              <w:rPr>
                <w:rFonts w:ascii="Calibri" w:hAnsi="Calibri" w:cs="Calibri"/>
                <w:sz w:val="22"/>
                <w:szCs w:val="22"/>
              </w:rPr>
              <w:t>procedee</w:t>
            </w:r>
            <w:proofErr w:type="spellEnd"/>
            <w:r>
              <w:rPr>
                <w:rFonts w:ascii="Calibri" w:hAnsi="Calibri" w:cs="Calibri"/>
                <w:sz w:val="22"/>
                <w:szCs w:val="22"/>
              </w:rPr>
              <w:t xml:space="preserve">, </w:t>
            </w:r>
            <w:proofErr w:type="spellStart"/>
            <w:r>
              <w:rPr>
                <w:rFonts w:ascii="Calibri" w:hAnsi="Calibri" w:cs="Calibri"/>
                <w:sz w:val="22"/>
                <w:szCs w:val="22"/>
              </w:rPr>
              <w:t>tehnici</w:t>
            </w:r>
            <w:proofErr w:type="spellEnd"/>
            <w:r>
              <w:rPr>
                <w:rFonts w:ascii="Calibri" w:hAnsi="Calibri" w:cs="Calibri"/>
                <w:sz w:val="22"/>
                <w:szCs w:val="22"/>
              </w:rPr>
              <w:t xml:space="preserve"> </w:t>
            </w:r>
            <w:proofErr w:type="spellStart"/>
            <w:r>
              <w:rPr>
                <w:rFonts w:ascii="Calibri" w:hAnsi="Calibri" w:cs="Calibri"/>
                <w:sz w:val="22"/>
                <w:szCs w:val="22"/>
              </w:rPr>
              <w:t>şi</w:t>
            </w:r>
            <w:proofErr w:type="spellEnd"/>
            <w:r>
              <w:rPr>
                <w:rFonts w:ascii="Calibri" w:hAnsi="Calibri" w:cs="Calibri"/>
                <w:sz w:val="22"/>
                <w:szCs w:val="22"/>
              </w:rPr>
              <w:t xml:space="preserve"> </w:t>
            </w:r>
            <w:proofErr w:type="spellStart"/>
            <w:r>
              <w:rPr>
                <w:rFonts w:ascii="Calibri" w:hAnsi="Calibri" w:cs="Calibri"/>
                <w:sz w:val="22"/>
                <w:szCs w:val="22"/>
              </w:rPr>
              <w:t>metode</w:t>
            </w:r>
            <w:proofErr w:type="spellEnd"/>
            <w:r>
              <w:rPr>
                <w:rFonts w:ascii="Calibri" w:hAnsi="Calibri" w:cs="Calibri"/>
                <w:sz w:val="22"/>
                <w:szCs w:val="22"/>
              </w:rPr>
              <w:t xml:space="preserve"> de </w:t>
            </w:r>
            <w:proofErr w:type="spellStart"/>
            <w:r>
              <w:rPr>
                <w:rFonts w:ascii="Calibri" w:hAnsi="Calibri" w:cs="Calibri"/>
                <w:sz w:val="22"/>
                <w:szCs w:val="22"/>
              </w:rPr>
              <w:t>bază</w:t>
            </w:r>
            <w:proofErr w:type="spellEnd"/>
            <w:r>
              <w:rPr>
                <w:rFonts w:ascii="Calibri" w:hAnsi="Calibri" w:cs="Calibri"/>
                <w:sz w:val="22"/>
                <w:szCs w:val="22"/>
              </w:rPr>
              <w:t xml:space="preserve"> </w:t>
            </w:r>
            <w:proofErr w:type="spellStart"/>
            <w:r>
              <w:rPr>
                <w:rFonts w:ascii="Calibri" w:hAnsi="Calibri" w:cs="Calibri"/>
                <w:sz w:val="22"/>
                <w:szCs w:val="22"/>
              </w:rPr>
              <w:t>consacrate</w:t>
            </w:r>
            <w:proofErr w:type="spellEnd"/>
            <w:r>
              <w:rPr>
                <w:rFonts w:ascii="Calibri" w:hAnsi="Calibri" w:cs="Calibri"/>
                <w:sz w:val="22"/>
                <w:szCs w:val="22"/>
              </w:rPr>
              <w:t xml:space="preserve"> </w:t>
            </w:r>
            <w:proofErr w:type="spellStart"/>
            <w:r>
              <w:rPr>
                <w:rFonts w:ascii="Calibri" w:hAnsi="Calibri" w:cs="Calibri"/>
                <w:sz w:val="22"/>
                <w:szCs w:val="22"/>
              </w:rPr>
              <w:t>domeniului</w:t>
            </w:r>
            <w:proofErr w:type="spellEnd"/>
            <w:r>
              <w:rPr>
                <w:rFonts w:ascii="Calibri" w:hAnsi="Calibri" w:cs="Calibri"/>
                <w:sz w:val="22"/>
                <w:szCs w:val="22"/>
              </w:rPr>
              <w:t xml:space="preserve"> de </w:t>
            </w:r>
            <w:proofErr w:type="spellStart"/>
            <w:r>
              <w:rPr>
                <w:rFonts w:ascii="Calibri" w:hAnsi="Calibri" w:cs="Calibri"/>
                <w:sz w:val="22"/>
                <w:szCs w:val="22"/>
              </w:rPr>
              <w:t>securitate</w:t>
            </w:r>
            <w:proofErr w:type="spellEnd"/>
            <w:r>
              <w:rPr>
                <w:rFonts w:ascii="Calibri" w:hAnsi="Calibri" w:cs="Calibri"/>
                <w:sz w:val="22"/>
                <w:szCs w:val="22"/>
              </w:rPr>
              <w:t>.</w:t>
            </w:r>
          </w:p>
          <w:p w14:paraId="35D627E9" w14:textId="427DD3B1" w:rsidR="00A42AFB" w:rsidRDefault="00010B64" w:rsidP="00010B64">
            <w:pPr>
              <w:numPr>
                <w:ilvl w:val="0"/>
                <w:numId w:val="3"/>
              </w:numPr>
              <w:spacing w:after="0" w:afterAutospacing="0" w:line="240" w:lineRule="auto"/>
              <w:jc w:val="both"/>
              <w:rPr>
                <w:rFonts w:ascii="Calibri" w:hAnsi="Calibri" w:cs="Calibri"/>
                <w:color w:val="auto"/>
                <w:sz w:val="22"/>
                <w:szCs w:val="22"/>
                <w:lang w:val="ro-RO"/>
              </w:rPr>
            </w:pPr>
            <w:proofErr w:type="spellStart"/>
            <w:r>
              <w:rPr>
                <w:rFonts w:ascii="Calibri" w:hAnsi="Calibri" w:cs="Calibri"/>
                <w:sz w:val="22"/>
                <w:szCs w:val="22"/>
              </w:rPr>
              <w:t>Aplicarea</w:t>
            </w:r>
            <w:proofErr w:type="spellEnd"/>
            <w:r>
              <w:rPr>
                <w:rFonts w:ascii="Calibri" w:hAnsi="Calibri" w:cs="Calibri"/>
                <w:sz w:val="22"/>
                <w:szCs w:val="22"/>
              </w:rPr>
              <w:t xml:space="preserve"> </w:t>
            </w:r>
            <w:proofErr w:type="spellStart"/>
            <w:r>
              <w:rPr>
                <w:rFonts w:ascii="Calibri" w:hAnsi="Calibri" w:cs="Calibri"/>
                <w:sz w:val="22"/>
                <w:szCs w:val="22"/>
              </w:rPr>
              <w:t>unor</w:t>
            </w:r>
            <w:proofErr w:type="spellEnd"/>
            <w:r>
              <w:rPr>
                <w:rFonts w:ascii="Calibri" w:hAnsi="Calibri" w:cs="Calibri"/>
                <w:sz w:val="22"/>
                <w:szCs w:val="22"/>
              </w:rPr>
              <w:t xml:space="preserve"> </w:t>
            </w:r>
            <w:proofErr w:type="spellStart"/>
            <w:r>
              <w:rPr>
                <w:rFonts w:ascii="Calibri" w:hAnsi="Calibri" w:cs="Calibri"/>
                <w:sz w:val="22"/>
                <w:szCs w:val="22"/>
              </w:rPr>
              <w:t>principii</w:t>
            </w:r>
            <w:proofErr w:type="spellEnd"/>
            <w:r>
              <w:rPr>
                <w:rFonts w:ascii="Calibri" w:hAnsi="Calibri" w:cs="Calibri"/>
                <w:sz w:val="22"/>
                <w:szCs w:val="22"/>
              </w:rPr>
              <w:t xml:space="preserve">, </w:t>
            </w:r>
            <w:proofErr w:type="spellStart"/>
            <w:r>
              <w:rPr>
                <w:rFonts w:ascii="Calibri" w:hAnsi="Calibri" w:cs="Calibri"/>
                <w:sz w:val="22"/>
                <w:szCs w:val="22"/>
              </w:rPr>
              <w:t>metode</w:t>
            </w:r>
            <w:proofErr w:type="spellEnd"/>
            <w:r>
              <w:rPr>
                <w:rFonts w:ascii="Calibri" w:hAnsi="Calibri" w:cs="Calibri"/>
                <w:sz w:val="22"/>
                <w:szCs w:val="22"/>
              </w:rPr>
              <w:t xml:space="preserve"> </w:t>
            </w:r>
            <w:proofErr w:type="spellStart"/>
            <w:r>
              <w:rPr>
                <w:rFonts w:ascii="Calibri" w:hAnsi="Calibri" w:cs="Calibri"/>
                <w:sz w:val="22"/>
                <w:szCs w:val="22"/>
              </w:rPr>
              <w:t>şi</w:t>
            </w:r>
            <w:proofErr w:type="spellEnd"/>
            <w:r>
              <w:rPr>
                <w:rFonts w:ascii="Calibri" w:hAnsi="Calibri" w:cs="Calibri"/>
                <w:sz w:val="22"/>
                <w:szCs w:val="22"/>
              </w:rPr>
              <w:t xml:space="preserve"> </w:t>
            </w:r>
            <w:proofErr w:type="spellStart"/>
            <w:r>
              <w:rPr>
                <w:rFonts w:ascii="Calibri" w:hAnsi="Calibri" w:cs="Calibri"/>
                <w:sz w:val="22"/>
                <w:szCs w:val="22"/>
              </w:rPr>
              <w:t>programe</w:t>
            </w:r>
            <w:proofErr w:type="spellEnd"/>
            <w:r>
              <w:rPr>
                <w:rFonts w:ascii="Calibri" w:hAnsi="Calibri" w:cs="Calibri"/>
                <w:sz w:val="22"/>
                <w:szCs w:val="22"/>
              </w:rPr>
              <w:t xml:space="preserve"> de </w:t>
            </w:r>
            <w:proofErr w:type="spellStart"/>
            <w:r>
              <w:rPr>
                <w:rFonts w:ascii="Calibri" w:hAnsi="Calibri" w:cs="Calibri"/>
                <w:sz w:val="22"/>
                <w:szCs w:val="22"/>
              </w:rPr>
              <w:t>securitate</w:t>
            </w:r>
            <w:proofErr w:type="spellEnd"/>
            <w:r>
              <w:rPr>
                <w:rFonts w:ascii="Calibri" w:hAnsi="Calibri" w:cs="Calibri"/>
                <w:sz w:val="22"/>
                <w:szCs w:val="22"/>
              </w:rPr>
              <w:t xml:space="preserve"> </w:t>
            </w:r>
            <w:proofErr w:type="spellStart"/>
            <w:r>
              <w:rPr>
                <w:rFonts w:ascii="Calibri" w:hAnsi="Calibri" w:cs="Calibri"/>
                <w:sz w:val="22"/>
                <w:szCs w:val="22"/>
              </w:rPr>
              <w:t>în</w:t>
            </w:r>
            <w:proofErr w:type="spellEnd"/>
            <w:r>
              <w:rPr>
                <w:rFonts w:ascii="Calibri" w:hAnsi="Calibri" w:cs="Calibri"/>
                <w:sz w:val="22"/>
                <w:szCs w:val="22"/>
              </w:rPr>
              <w:t xml:space="preserve"> </w:t>
            </w:r>
            <w:proofErr w:type="spellStart"/>
            <w:r>
              <w:rPr>
                <w:rFonts w:ascii="Calibri" w:hAnsi="Calibri" w:cs="Calibri"/>
                <w:sz w:val="22"/>
                <w:szCs w:val="22"/>
              </w:rPr>
              <w:t>proiectarea</w:t>
            </w:r>
            <w:proofErr w:type="spellEnd"/>
            <w:r>
              <w:rPr>
                <w:rFonts w:ascii="Calibri" w:hAnsi="Calibri" w:cs="Calibri"/>
                <w:sz w:val="22"/>
                <w:szCs w:val="22"/>
              </w:rPr>
              <w:t xml:space="preserve">, </w:t>
            </w:r>
            <w:proofErr w:type="spellStart"/>
            <w:r>
              <w:rPr>
                <w:rFonts w:ascii="Calibri" w:hAnsi="Calibri" w:cs="Calibri"/>
                <w:sz w:val="22"/>
                <w:szCs w:val="22"/>
              </w:rPr>
              <w:t>execuţia</w:t>
            </w:r>
            <w:proofErr w:type="spellEnd"/>
            <w:r>
              <w:rPr>
                <w:rFonts w:ascii="Calibri" w:hAnsi="Calibri" w:cs="Calibri"/>
                <w:sz w:val="22"/>
                <w:szCs w:val="22"/>
              </w:rPr>
              <w:t xml:space="preserve"> </w:t>
            </w:r>
            <w:proofErr w:type="spellStart"/>
            <w:r>
              <w:rPr>
                <w:rFonts w:ascii="Calibri" w:hAnsi="Calibri" w:cs="Calibri"/>
                <w:sz w:val="22"/>
                <w:szCs w:val="22"/>
              </w:rPr>
              <w:t>şi</w:t>
            </w:r>
            <w:proofErr w:type="spellEnd"/>
            <w:r>
              <w:rPr>
                <w:rFonts w:ascii="Calibri" w:hAnsi="Calibri" w:cs="Calibri"/>
                <w:sz w:val="22"/>
                <w:szCs w:val="22"/>
              </w:rPr>
              <w:t xml:space="preserve"> </w:t>
            </w:r>
            <w:proofErr w:type="spellStart"/>
            <w:r>
              <w:rPr>
                <w:rFonts w:ascii="Calibri" w:hAnsi="Calibri" w:cs="Calibri"/>
                <w:sz w:val="22"/>
                <w:szCs w:val="22"/>
              </w:rPr>
              <w:t>monitoringul</w:t>
            </w:r>
            <w:proofErr w:type="spellEnd"/>
            <w:r>
              <w:rPr>
                <w:rFonts w:ascii="Calibri" w:hAnsi="Calibri" w:cs="Calibri"/>
                <w:sz w:val="22"/>
                <w:szCs w:val="22"/>
              </w:rPr>
              <w:t xml:space="preserve"> </w:t>
            </w:r>
            <w:proofErr w:type="spellStart"/>
            <w:r>
              <w:rPr>
                <w:rFonts w:ascii="Calibri" w:hAnsi="Calibri" w:cs="Calibri"/>
                <w:sz w:val="22"/>
                <w:szCs w:val="22"/>
              </w:rPr>
              <w:t>sistemelor</w:t>
            </w:r>
            <w:proofErr w:type="spellEnd"/>
            <w:r>
              <w:rPr>
                <w:rFonts w:ascii="Calibri" w:hAnsi="Calibri" w:cs="Calibri"/>
                <w:sz w:val="22"/>
                <w:szCs w:val="22"/>
              </w:rPr>
              <w:t xml:space="preserve"> </w:t>
            </w:r>
            <w:proofErr w:type="spellStart"/>
            <w:r>
              <w:rPr>
                <w:rFonts w:ascii="Calibri" w:hAnsi="Calibri" w:cs="Calibri"/>
                <w:sz w:val="22"/>
                <w:szCs w:val="22"/>
              </w:rPr>
              <w:t>inginereşti</w:t>
            </w:r>
            <w:proofErr w:type="spellEnd"/>
            <w:r>
              <w:rPr>
                <w:rFonts w:ascii="Calibri" w:hAnsi="Calibri" w:cs="Calibri"/>
                <w:sz w:val="22"/>
                <w:szCs w:val="22"/>
              </w:rPr>
              <w:t xml:space="preserve"> </w:t>
            </w:r>
            <w:proofErr w:type="spellStart"/>
            <w:r>
              <w:rPr>
                <w:rFonts w:ascii="Calibri" w:hAnsi="Calibri" w:cs="Calibri"/>
                <w:sz w:val="22"/>
                <w:szCs w:val="22"/>
              </w:rPr>
              <w:t>informaţionale</w:t>
            </w:r>
            <w:proofErr w:type="spellEnd"/>
            <w:r>
              <w:rPr>
                <w:rFonts w:ascii="Calibri" w:hAnsi="Calibri" w:cs="Calibri"/>
                <w:sz w:val="22"/>
                <w:szCs w:val="22"/>
              </w:rPr>
              <w:t xml:space="preserve"> </w:t>
            </w:r>
            <w:proofErr w:type="spellStart"/>
            <w:r>
              <w:rPr>
                <w:rFonts w:ascii="Calibri" w:hAnsi="Calibri" w:cs="Calibri"/>
                <w:sz w:val="22"/>
                <w:szCs w:val="22"/>
              </w:rPr>
              <w:t>şi</w:t>
            </w:r>
            <w:proofErr w:type="spellEnd"/>
            <w:r>
              <w:rPr>
                <w:rFonts w:ascii="Calibri" w:hAnsi="Calibri" w:cs="Calibri"/>
                <w:sz w:val="22"/>
                <w:szCs w:val="22"/>
              </w:rPr>
              <w:t xml:space="preserve"> </w:t>
            </w:r>
            <w:proofErr w:type="spellStart"/>
            <w:r>
              <w:rPr>
                <w:rFonts w:ascii="Calibri" w:hAnsi="Calibri" w:cs="Calibri"/>
                <w:sz w:val="22"/>
                <w:szCs w:val="22"/>
              </w:rPr>
              <w:t>calculatoare</w:t>
            </w:r>
            <w:proofErr w:type="spellEnd"/>
            <w:r>
              <w:rPr>
                <w:rFonts w:ascii="Calibri" w:hAnsi="Calibri" w:cs="Calibri"/>
                <w:sz w:val="22"/>
                <w:szCs w:val="22"/>
              </w:rPr>
              <w:t xml:space="preserve">. </w:t>
            </w:r>
          </w:p>
        </w:tc>
      </w:tr>
      <w:tr w:rsidR="00A42AFB" w14:paraId="1D29300E" w14:textId="77777777">
        <w:tc>
          <w:tcPr>
            <w:tcW w:w="1560" w:type="dxa"/>
          </w:tcPr>
          <w:p w14:paraId="28BEAAF9" w14:textId="77777777" w:rsidR="00A42AFB" w:rsidRDefault="0098143F">
            <w:pPr>
              <w:spacing w:after="0" w:afterAutospacing="0" w:line="240" w:lineRule="auto"/>
              <w:jc w:val="both"/>
              <w:rPr>
                <w:rFonts w:ascii="Calibri" w:hAnsi="Calibri" w:cs="Calibri"/>
                <w:color w:val="auto"/>
                <w:sz w:val="22"/>
                <w:szCs w:val="22"/>
                <w:lang w:val="ro-RO"/>
              </w:rPr>
            </w:pPr>
            <w:r>
              <w:rPr>
                <w:rFonts w:ascii="Calibri" w:hAnsi="Calibri" w:cs="Calibri"/>
                <w:color w:val="auto"/>
                <w:sz w:val="22"/>
                <w:szCs w:val="22"/>
                <w:lang w:val="ro-RO"/>
              </w:rPr>
              <w:t>Competenţe transversale</w:t>
            </w:r>
          </w:p>
        </w:tc>
        <w:tc>
          <w:tcPr>
            <w:tcW w:w="8505" w:type="dxa"/>
          </w:tcPr>
          <w:p w14:paraId="41D7CC70" w14:textId="77777777" w:rsidR="00010B64" w:rsidRDefault="00010B64" w:rsidP="00746A31">
            <w:pPr>
              <w:spacing w:after="0" w:afterAutospacing="0" w:line="240" w:lineRule="auto"/>
              <w:ind w:hanging="32"/>
              <w:jc w:val="both"/>
              <w:rPr>
                <w:rFonts w:ascii="Calibri" w:eastAsia="Times New Roman" w:hAnsi="Calibri" w:cs="Calibri"/>
                <w:color w:val="auto"/>
                <w:sz w:val="22"/>
                <w:szCs w:val="22"/>
                <w:lang w:val="ro-RO" w:eastAsia="ro-RO"/>
              </w:rPr>
            </w:pPr>
            <w:r>
              <w:rPr>
                <w:rFonts w:ascii="Calibri" w:eastAsia="Times New Roman" w:hAnsi="Calibri" w:cs="Calibri"/>
                <w:b/>
                <w:i/>
                <w:color w:val="auto"/>
                <w:sz w:val="22"/>
                <w:szCs w:val="22"/>
                <w:lang w:val="ro-RO" w:eastAsia="ro-RO"/>
              </w:rPr>
              <w:t>CT1.</w:t>
            </w:r>
            <w:r>
              <w:rPr>
                <w:rFonts w:ascii="Calibri" w:eastAsia="Times New Roman" w:hAnsi="Calibri" w:cs="Calibri"/>
                <w:color w:val="auto"/>
                <w:sz w:val="22"/>
                <w:szCs w:val="22"/>
                <w:lang w:val="ro-RO" w:eastAsia="ro-RO"/>
              </w:rPr>
              <w:t xml:space="preserve"> Aplicarea principiilor şi normelor Codului Deontologiei Profesionale şi executarea responsabilă a sarcinilor profesionale în condiţii de autonomie restrînsă, asistenţă calificată şi eficientă.</w:t>
            </w:r>
          </w:p>
          <w:p w14:paraId="03743BDD" w14:textId="0ECAB7B6" w:rsidR="00A42AFB" w:rsidRDefault="00010B64" w:rsidP="00746A31">
            <w:pPr>
              <w:widowControl w:val="0"/>
              <w:spacing w:after="0" w:afterAutospacing="0" w:line="240" w:lineRule="auto"/>
              <w:ind w:firstLine="100"/>
              <w:jc w:val="both"/>
              <w:rPr>
                <w:rFonts w:ascii="Calibri" w:hAnsi="Calibri" w:cs="Calibri"/>
                <w:color w:val="auto"/>
                <w:sz w:val="22"/>
                <w:szCs w:val="22"/>
                <w:lang w:val="ro-RO"/>
              </w:rPr>
            </w:pPr>
            <w:r>
              <w:rPr>
                <w:rFonts w:ascii="Calibri" w:eastAsia="Times New Roman" w:hAnsi="Calibri" w:cs="Calibri"/>
                <w:b/>
                <w:i/>
                <w:color w:val="auto"/>
                <w:sz w:val="22"/>
                <w:szCs w:val="22"/>
                <w:lang w:val="ro-RO" w:eastAsia="ro-RO"/>
              </w:rPr>
              <w:t>CT2.</w:t>
            </w:r>
            <w:r>
              <w:rPr>
                <w:rFonts w:ascii="Calibri" w:eastAsia="Times New Roman" w:hAnsi="Calibri" w:cs="Calibri"/>
                <w:color w:val="auto"/>
                <w:sz w:val="22"/>
                <w:szCs w:val="22"/>
                <w:lang w:val="ro-RO" w:eastAsia="ro-RO"/>
              </w:rPr>
              <w:t xml:space="preserve"> Identificarea nevoii de formare profesională continuă, cu analiza crirtică a propriei activităţi de formare şi a nivelului de dezvoltare profesională şi utilizarea eficientă a resurselor de comunicare şi formare profesională (Internet, e-mail, baze de date, cursuri on-line etc.), inclusiv folosind limbi străine de comunicare</w:t>
            </w:r>
            <w:r>
              <w:rPr>
                <w:rFonts w:ascii="Calibri" w:hAnsi="Calibri" w:cs="Calibri"/>
                <w:color w:val="auto"/>
                <w:sz w:val="22"/>
                <w:szCs w:val="22"/>
                <w:lang w:val="ro-RO"/>
              </w:rPr>
              <w:t>.</w:t>
            </w:r>
          </w:p>
        </w:tc>
      </w:tr>
    </w:tbl>
    <w:p w14:paraId="5025475A" w14:textId="77777777" w:rsidR="00A42AFB" w:rsidRDefault="00A42AFB">
      <w:pPr>
        <w:spacing w:after="200" w:afterAutospacing="0" w:line="240" w:lineRule="auto"/>
        <w:ind w:left="720"/>
        <w:jc w:val="both"/>
        <w:rPr>
          <w:rFonts w:ascii="Calibri" w:hAnsi="Calibri" w:cs="Calibri"/>
          <w:b/>
          <w:bCs/>
          <w:color w:val="auto"/>
          <w:sz w:val="22"/>
          <w:szCs w:val="22"/>
          <w:lang w:val="ro-RO"/>
        </w:rPr>
      </w:pPr>
    </w:p>
    <w:p w14:paraId="412F1F5D" w14:textId="77777777" w:rsidR="00A42AFB" w:rsidRDefault="0098143F">
      <w:pPr>
        <w:numPr>
          <w:ilvl w:val="0"/>
          <w:numId w:val="2"/>
        </w:numPr>
        <w:spacing w:after="200" w:afterAutospacing="0" w:line="276" w:lineRule="auto"/>
        <w:jc w:val="both"/>
        <w:rPr>
          <w:rFonts w:ascii="Calibri" w:hAnsi="Calibri" w:cs="Calibri"/>
          <w:b/>
          <w:bCs/>
          <w:color w:val="auto"/>
          <w:sz w:val="22"/>
          <w:szCs w:val="22"/>
          <w:lang w:val="ro-RO"/>
        </w:rPr>
      </w:pPr>
      <w:r>
        <w:rPr>
          <w:rFonts w:ascii="Calibri" w:hAnsi="Calibri" w:cs="Calibri"/>
          <w:b/>
          <w:bCs/>
          <w:color w:val="auto"/>
          <w:sz w:val="22"/>
          <w:szCs w:val="22"/>
          <w:lang w:val="ro-RO"/>
        </w:rPr>
        <w:t>Obiectivele disciplinei/modulului</w:t>
      </w: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938"/>
      </w:tblGrid>
      <w:tr w:rsidR="00A42AFB" w14:paraId="1E91D566" w14:textId="77777777">
        <w:tc>
          <w:tcPr>
            <w:tcW w:w="2127" w:type="dxa"/>
          </w:tcPr>
          <w:p w14:paraId="47D2FA31" w14:textId="77777777" w:rsidR="00A42AFB" w:rsidRDefault="0098143F">
            <w:pPr>
              <w:spacing w:after="0" w:afterAutospacing="0" w:line="240" w:lineRule="auto"/>
              <w:jc w:val="both"/>
              <w:rPr>
                <w:rFonts w:ascii="Calibri" w:hAnsi="Calibri" w:cs="Calibri"/>
                <w:color w:val="auto"/>
                <w:sz w:val="22"/>
                <w:szCs w:val="22"/>
                <w:lang w:val="ro-RO"/>
              </w:rPr>
            </w:pPr>
            <w:r>
              <w:rPr>
                <w:rFonts w:ascii="Calibri" w:hAnsi="Calibri" w:cs="Calibri"/>
                <w:color w:val="auto"/>
                <w:sz w:val="22"/>
                <w:szCs w:val="22"/>
                <w:lang w:val="ro-RO"/>
              </w:rPr>
              <w:t>Obiectivul general</w:t>
            </w:r>
          </w:p>
        </w:tc>
        <w:tc>
          <w:tcPr>
            <w:tcW w:w="7938" w:type="dxa"/>
          </w:tcPr>
          <w:p w14:paraId="03D5079D" w14:textId="0FAE848C" w:rsidR="00A42AFB" w:rsidRDefault="00C52F12">
            <w:pPr>
              <w:spacing w:after="0" w:afterAutospacing="0" w:line="240" w:lineRule="auto"/>
              <w:jc w:val="both"/>
              <w:rPr>
                <w:rFonts w:ascii="Calibri" w:hAnsi="Calibri" w:cs="Calibri"/>
                <w:color w:val="auto"/>
                <w:sz w:val="22"/>
                <w:szCs w:val="22"/>
                <w:lang w:val="ro-RO"/>
              </w:rPr>
            </w:pPr>
            <w:r>
              <w:rPr>
                <w:rFonts w:ascii="Calibri" w:eastAsia="Times New Roman" w:hAnsi="Calibri" w:cs="Calibri"/>
                <w:color w:val="auto"/>
                <w:sz w:val="22"/>
                <w:szCs w:val="22"/>
                <w:lang w:val="ro-RO"/>
              </w:rPr>
              <w:t>Însuşirea bazei normativ-legislative și a procedeelor de creare şi monitorizare a condițiilor sănătoase și inofensive de muncă, a măsurilor de securitate şi sănătate în muncă și de protecţie împotriva incendiilor</w:t>
            </w:r>
          </w:p>
        </w:tc>
      </w:tr>
      <w:tr w:rsidR="00A42AFB" w14:paraId="06CAC2BC" w14:textId="77777777">
        <w:tc>
          <w:tcPr>
            <w:tcW w:w="2127" w:type="dxa"/>
          </w:tcPr>
          <w:p w14:paraId="5BB468D8" w14:textId="77777777" w:rsidR="00A42AFB" w:rsidRDefault="0098143F">
            <w:pPr>
              <w:spacing w:after="0" w:afterAutospacing="0" w:line="240" w:lineRule="auto"/>
              <w:jc w:val="both"/>
              <w:rPr>
                <w:rFonts w:ascii="Calibri" w:hAnsi="Calibri" w:cs="Calibri"/>
                <w:color w:val="auto"/>
                <w:sz w:val="22"/>
                <w:szCs w:val="22"/>
                <w:lang w:val="ro-RO"/>
              </w:rPr>
            </w:pPr>
            <w:r>
              <w:rPr>
                <w:rFonts w:ascii="Calibri" w:hAnsi="Calibri" w:cs="Calibri"/>
                <w:color w:val="auto"/>
                <w:sz w:val="22"/>
                <w:szCs w:val="22"/>
                <w:lang w:val="ro-RO"/>
              </w:rPr>
              <w:t>Obiectivele specifice</w:t>
            </w:r>
          </w:p>
        </w:tc>
        <w:tc>
          <w:tcPr>
            <w:tcW w:w="7938" w:type="dxa"/>
          </w:tcPr>
          <w:p w14:paraId="045200C3" w14:textId="77777777" w:rsidR="00C52F12" w:rsidRDefault="00C52F12" w:rsidP="00C52F12">
            <w:pPr>
              <w:pStyle w:val="21"/>
              <w:ind w:left="360"/>
              <w:rPr>
                <w:rFonts w:ascii="Calibri" w:hAnsi="Calibri" w:cs="Calibri"/>
                <w:sz w:val="22"/>
                <w:szCs w:val="22"/>
                <w:lang w:val="pt-BR"/>
              </w:rPr>
            </w:pPr>
            <w:r>
              <w:rPr>
                <w:rFonts w:ascii="Calibri" w:hAnsi="Calibri" w:cs="Calibri"/>
                <w:i/>
                <w:sz w:val="22"/>
                <w:szCs w:val="22"/>
                <w:lang w:val="pt-BR"/>
              </w:rPr>
              <w:t>la nivel de cunoaștere</w:t>
            </w:r>
            <w:r>
              <w:rPr>
                <w:rFonts w:ascii="Calibri" w:hAnsi="Calibri" w:cs="Calibri"/>
                <w:sz w:val="22"/>
                <w:szCs w:val="22"/>
                <w:lang w:val="pt-BR"/>
              </w:rPr>
              <w:t xml:space="preserve">: </w:t>
            </w:r>
          </w:p>
          <w:p w14:paraId="58F3F215" w14:textId="13619E79" w:rsidR="00C52F12" w:rsidRDefault="00C52F12" w:rsidP="00746A31">
            <w:pPr>
              <w:pStyle w:val="21"/>
              <w:numPr>
                <w:ilvl w:val="0"/>
                <w:numId w:val="10"/>
              </w:numPr>
              <w:tabs>
                <w:tab w:val="left" w:pos="390"/>
              </w:tabs>
              <w:ind w:left="0" w:firstLine="0"/>
              <w:rPr>
                <w:rFonts w:ascii="Calibri" w:hAnsi="Calibri" w:cs="Calibri"/>
                <w:sz w:val="22"/>
                <w:szCs w:val="22"/>
                <w:lang w:val="pt-BR"/>
              </w:rPr>
            </w:pPr>
            <w:r>
              <w:rPr>
                <w:rFonts w:ascii="Calibri" w:hAnsi="Calibri" w:cs="Calibri"/>
                <w:sz w:val="22"/>
                <w:szCs w:val="22"/>
                <w:lang w:val="pt-BR"/>
              </w:rPr>
              <w:t>Să cunoască cadrul normativ și legislativ ce reglementează relațiile de muncă și cerințele de securitate și sănătate în muncă în activitatea profesională;</w:t>
            </w:r>
          </w:p>
          <w:p w14:paraId="219B0724" w14:textId="77777777" w:rsidR="00C52F12" w:rsidRDefault="00C52F12" w:rsidP="00746A31">
            <w:pPr>
              <w:pStyle w:val="21"/>
              <w:numPr>
                <w:ilvl w:val="0"/>
                <w:numId w:val="10"/>
              </w:numPr>
              <w:tabs>
                <w:tab w:val="left" w:pos="390"/>
              </w:tabs>
              <w:ind w:left="0" w:hanging="35"/>
              <w:rPr>
                <w:rFonts w:ascii="Calibri" w:hAnsi="Calibri" w:cs="Calibri"/>
                <w:sz w:val="22"/>
                <w:szCs w:val="22"/>
                <w:lang w:val="pt-BR"/>
              </w:rPr>
            </w:pPr>
            <w:r>
              <w:rPr>
                <w:rFonts w:ascii="Calibri" w:hAnsi="Calibri" w:cs="Calibri"/>
                <w:sz w:val="22"/>
                <w:szCs w:val="22"/>
                <w:lang w:val="pt-BR"/>
              </w:rPr>
              <w:t>Să descrie cerințele igienico-sanitare privind calitatea mediului de producție;</w:t>
            </w:r>
          </w:p>
          <w:p w14:paraId="536DBF0D" w14:textId="77777777" w:rsidR="00C52F12" w:rsidRDefault="00C52F12" w:rsidP="00746A31">
            <w:pPr>
              <w:pStyle w:val="21"/>
              <w:numPr>
                <w:ilvl w:val="0"/>
                <w:numId w:val="10"/>
              </w:numPr>
              <w:tabs>
                <w:tab w:val="left" w:pos="390"/>
              </w:tabs>
              <w:ind w:left="0" w:firstLine="0"/>
              <w:rPr>
                <w:rFonts w:ascii="Calibri" w:hAnsi="Calibri" w:cs="Calibri"/>
                <w:sz w:val="22"/>
                <w:szCs w:val="22"/>
                <w:lang w:val="pt-BR"/>
              </w:rPr>
            </w:pPr>
            <w:r>
              <w:rPr>
                <w:rFonts w:ascii="Calibri" w:hAnsi="Calibri" w:cs="Calibri"/>
                <w:sz w:val="22"/>
                <w:szCs w:val="22"/>
                <w:lang w:val="pt-BR"/>
              </w:rPr>
              <w:t xml:space="preserve"> Să determine măsurile de securitate tehnică prescrise activităţilor profesionale;</w:t>
            </w:r>
          </w:p>
          <w:p w14:paraId="344740CC" w14:textId="77777777" w:rsidR="00C52F12" w:rsidRDefault="00C52F12" w:rsidP="00746A31">
            <w:pPr>
              <w:pStyle w:val="21"/>
              <w:numPr>
                <w:ilvl w:val="0"/>
                <w:numId w:val="10"/>
              </w:numPr>
              <w:tabs>
                <w:tab w:val="left" w:pos="390"/>
              </w:tabs>
              <w:ind w:left="0" w:firstLine="0"/>
              <w:rPr>
                <w:rFonts w:ascii="Calibri" w:hAnsi="Calibri" w:cs="Calibri"/>
                <w:sz w:val="22"/>
                <w:szCs w:val="22"/>
                <w:lang w:val="pt-BR"/>
              </w:rPr>
            </w:pPr>
            <w:r>
              <w:rPr>
                <w:rFonts w:ascii="Calibri" w:hAnsi="Calibri" w:cs="Calibri"/>
                <w:sz w:val="22"/>
                <w:szCs w:val="22"/>
                <w:lang w:val="pt-BR"/>
              </w:rPr>
              <w:t>S</w:t>
            </w:r>
            <w:r>
              <w:rPr>
                <w:rFonts w:ascii="Calibri" w:hAnsi="Calibri" w:cs="Calibri"/>
                <w:sz w:val="22"/>
                <w:szCs w:val="22"/>
              </w:rPr>
              <w:t xml:space="preserve">ă </w:t>
            </w:r>
            <w:proofErr w:type="spellStart"/>
            <w:r>
              <w:rPr>
                <w:rFonts w:ascii="Calibri" w:hAnsi="Calibri" w:cs="Calibri"/>
                <w:sz w:val="22"/>
                <w:szCs w:val="22"/>
              </w:rPr>
              <w:t>definească</w:t>
            </w:r>
            <w:proofErr w:type="spellEnd"/>
            <w:r>
              <w:rPr>
                <w:rFonts w:ascii="Calibri" w:hAnsi="Calibri" w:cs="Calibri"/>
                <w:sz w:val="22"/>
                <w:szCs w:val="22"/>
              </w:rPr>
              <w:t xml:space="preserve"> </w:t>
            </w:r>
            <w:proofErr w:type="spellStart"/>
            <w:r>
              <w:rPr>
                <w:rFonts w:ascii="Calibri" w:hAnsi="Calibri" w:cs="Calibri"/>
                <w:sz w:val="22"/>
                <w:szCs w:val="22"/>
              </w:rPr>
              <w:t>cerințele</w:t>
            </w:r>
            <w:proofErr w:type="spellEnd"/>
            <w:r>
              <w:rPr>
                <w:rFonts w:ascii="Calibri" w:hAnsi="Calibri" w:cs="Calibri"/>
                <w:sz w:val="22"/>
                <w:szCs w:val="22"/>
              </w:rPr>
              <w:t xml:space="preserve"> de </w:t>
            </w:r>
            <w:proofErr w:type="spellStart"/>
            <w:r>
              <w:rPr>
                <w:rFonts w:ascii="Calibri" w:hAnsi="Calibri" w:cs="Calibri"/>
                <w:sz w:val="22"/>
                <w:szCs w:val="22"/>
              </w:rPr>
              <w:t>securitate</w:t>
            </w:r>
            <w:proofErr w:type="spellEnd"/>
            <w:r>
              <w:rPr>
                <w:rFonts w:ascii="Calibri" w:hAnsi="Calibri" w:cs="Calibri"/>
                <w:sz w:val="22"/>
                <w:szCs w:val="22"/>
              </w:rPr>
              <w:t xml:space="preserve"> la </w:t>
            </w:r>
            <w:proofErr w:type="spellStart"/>
            <w:r>
              <w:rPr>
                <w:rFonts w:ascii="Calibri" w:hAnsi="Calibri" w:cs="Calibri"/>
                <w:sz w:val="22"/>
                <w:szCs w:val="22"/>
              </w:rPr>
              <w:t>incendiu</w:t>
            </w:r>
            <w:proofErr w:type="spellEnd"/>
            <w:r>
              <w:rPr>
                <w:rFonts w:ascii="Calibri" w:hAnsi="Calibri" w:cs="Calibri"/>
                <w:sz w:val="22"/>
                <w:szCs w:val="22"/>
              </w:rPr>
              <w:t xml:space="preserve"> </w:t>
            </w:r>
            <w:proofErr w:type="spellStart"/>
            <w:r>
              <w:rPr>
                <w:rFonts w:ascii="Calibri" w:hAnsi="Calibri" w:cs="Calibri"/>
                <w:sz w:val="22"/>
                <w:szCs w:val="22"/>
              </w:rPr>
              <w:t>în</w:t>
            </w:r>
            <w:proofErr w:type="spellEnd"/>
            <w:r>
              <w:rPr>
                <w:rFonts w:ascii="Calibri" w:hAnsi="Calibri" w:cs="Calibri"/>
                <w:sz w:val="22"/>
                <w:szCs w:val="22"/>
              </w:rPr>
              <w:t xml:space="preserve"> </w:t>
            </w:r>
            <w:proofErr w:type="spellStart"/>
            <w:r>
              <w:rPr>
                <w:rFonts w:ascii="Calibri" w:hAnsi="Calibri" w:cs="Calibri"/>
                <w:sz w:val="22"/>
                <w:szCs w:val="22"/>
              </w:rPr>
              <w:t>construcții</w:t>
            </w:r>
            <w:proofErr w:type="spellEnd"/>
            <w:r>
              <w:rPr>
                <w:rFonts w:ascii="Calibri" w:hAnsi="Calibri" w:cs="Calibri"/>
                <w:sz w:val="22"/>
                <w:szCs w:val="22"/>
              </w:rPr>
              <w:t xml:space="preserve"> </w:t>
            </w:r>
            <w:proofErr w:type="spellStart"/>
            <w:r>
              <w:rPr>
                <w:rFonts w:ascii="Calibri" w:hAnsi="Calibri" w:cs="Calibri"/>
                <w:sz w:val="22"/>
                <w:szCs w:val="22"/>
              </w:rPr>
              <w:t>și</w:t>
            </w:r>
            <w:proofErr w:type="spellEnd"/>
            <w:r>
              <w:rPr>
                <w:rFonts w:ascii="Calibri" w:hAnsi="Calibri" w:cs="Calibri"/>
                <w:sz w:val="22"/>
                <w:szCs w:val="22"/>
              </w:rPr>
              <w:t xml:space="preserve"> </w:t>
            </w:r>
            <w:proofErr w:type="spellStart"/>
            <w:r>
              <w:rPr>
                <w:rFonts w:ascii="Calibri" w:hAnsi="Calibri" w:cs="Calibri"/>
                <w:sz w:val="22"/>
                <w:szCs w:val="22"/>
              </w:rPr>
              <w:t>instalații</w:t>
            </w:r>
            <w:proofErr w:type="spellEnd"/>
            <w:r>
              <w:rPr>
                <w:rFonts w:ascii="Calibri" w:hAnsi="Calibri" w:cs="Calibri"/>
                <w:sz w:val="22"/>
                <w:szCs w:val="22"/>
              </w:rPr>
              <w:t xml:space="preserve"> </w:t>
            </w:r>
            <w:proofErr w:type="spellStart"/>
            <w:r>
              <w:rPr>
                <w:rFonts w:ascii="Calibri" w:hAnsi="Calibri" w:cs="Calibri"/>
                <w:sz w:val="22"/>
                <w:szCs w:val="22"/>
              </w:rPr>
              <w:t>inginerești</w:t>
            </w:r>
            <w:proofErr w:type="spellEnd"/>
            <w:r>
              <w:rPr>
                <w:rFonts w:ascii="Calibri" w:hAnsi="Calibri" w:cs="Calibri"/>
                <w:sz w:val="22"/>
                <w:szCs w:val="22"/>
              </w:rPr>
              <w:t xml:space="preserve">; </w:t>
            </w:r>
          </w:p>
          <w:p w14:paraId="62F9B80C" w14:textId="77777777" w:rsidR="00C52F12" w:rsidRDefault="00C52F12" w:rsidP="00C52F12">
            <w:pPr>
              <w:spacing w:afterAutospacing="0" w:line="240" w:lineRule="auto"/>
              <w:contextualSpacing/>
              <w:jc w:val="both"/>
              <w:rPr>
                <w:rFonts w:ascii="Calibri" w:hAnsi="Calibri" w:cs="Calibri"/>
                <w:i/>
                <w:sz w:val="22"/>
                <w:szCs w:val="22"/>
              </w:rPr>
            </w:pPr>
            <w:r>
              <w:rPr>
                <w:rFonts w:ascii="Calibri" w:hAnsi="Calibri" w:cs="Calibri"/>
                <w:sz w:val="22"/>
                <w:szCs w:val="22"/>
              </w:rPr>
              <w:t xml:space="preserve">       </w:t>
            </w:r>
            <w:r>
              <w:rPr>
                <w:rFonts w:ascii="Calibri" w:hAnsi="Calibri" w:cs="Calibri"/>
                <w:i/>
                <w:sz w:val="22"/>
                <w:szCs w:val="22"/>
              </w:rPr>
              <w:t xml:space="preserve">la </w:t>
            </w:r>
            <w:proofErr w:type="spellStart"/>
            <w:r>
              <w:rPr>
                <w:rFonts w:ascii="Calibri" w:hAnsi="Calibri" w:cs="Calibri"/>
                <w:i/>
                <w:sz w:val="22"/>
                <w:szCs w:val="22"/>
              </w:rPr>
              <w:t>nivel</w:t>
            </w:r>
            <w:proofErr w:type="spellEnd"/>
            <w:r>
              <w:rPr>
                <w:rFonts w:ascii="Calibri" w:hAnsi="Calibri" w:cs="Calibri"/>
                <w:i/>
                <w:sz w:val="22"/>
                <w:szCs w:val="22"/>
              </w:rPr>
              <w:t xml:space="preserve"> de </w:t>
            </w:r>
            <w:proofErr w:type="spellStart"/>
            <w:r>
              <w:rPr>
                <w:rFonts w:ascii="Calibri" w:hAnsi="Calibri" w:cs="Calibri"/>
                <w:i/>
                <w:sz w:val="22"/>
                <w:szCs w:val="22"/>
              </w:rPr>
              <w:t>aplicare</w:t>
            </w:r>
            <w:proofErr w:type="spellEnd"/>
            <w:r>
              <w:rPr>
                <w:rFonts w:ascii="Calibri" w:hAnsi="Calibri" w:cs="Calibri"/>
                <w:i/>
                <w:sz w:val="22"/>
                <w:szCs w:val="22"/>
              </w:rPr>
              <w:t xml:space="preserve">: </w:t>
            </w:r>
          </w:p>
          <w:p w14:paraId="21169222" w14:textId="4F42F335" w:rsidR="00C52F12" w:rsidRDefault="00C52F12" w:rsidP="00746A31">
            <w:pPr>
              <w:numPr>
                <w:ilvl w:val="0"/>
                <w:numId w:val="11"/>
              </w:numPr>
              <w:spacing w:after="0" w:afterAutospacing="0" w:line="240" w:lineRule="auto"/>
              <w:ind w:left="0" w:firstLine="0"/>
              <w:contextualSpacing/>
              <w:jc w:val="both"/>
              <w:rPr>
                <w:rFonts w:ascii="Calibri" w:hAnsi="Calibri" w:cs="Calibri"/>
                <w:i/>
                <w:sz w:val="22"/>
                <w:szCs w:val="22"/>
                <w:lang w:val="pt-BR"/>
              </w:rPr>
            </w:pPr>
            <w:proofErr w:type="spellStart"/>
            <w:r>
              <w:rPr>
                <w:rFonts w:ascii="Calibri" w:hAnsi="Calibri" w:cs="Calibri"/>
                <w:sz w:val="22"/>
                <w:szCs w:val="22"/>
              </w:rPr>
              <w:t>Să</w:t>
            </w:r>
            <w:proofErr w:type="spellEnd"/>
            <w:r>
              <w:rPr>
                <w:rFonts w:ascii="Calibri" w:hAnsi="Calibri" w:cs="Calibri"/>
                <w:sz w:val="22"/>
                <w:szCs w:val="22"/>
              </w:rPr>
              <w:t xml:space="preserve"> </w:t>
            </w:r>
            <w:proofErr w:type="spellStart"/>
            <w:r>
              <w:rPr>
                <w:rFonts w:ascii="Calibri" w:hAnsi="Calibri" w:cs="Calibri"/>
                <w:sz w:val="22"/>
                <w:szCs w:val="22"/>
              </w:rPr>
              <w:t>elaboreze</w:t>
            </w:r>
            <w:proofErr w:type="spellEnd"/>
            <w:r>
              <w:rPr>
                <w:rFonts w:ascii="Calibri" w:hAnsi="Calibri" w:cs="Calibri"/>
                <w:sz w:val="22"/>
                <w:szCs w:val="22"/>
              </w:rPr>
              <w:t xml:space="preserve"> </w:t>
            </w:r>
            <w:proofErr w:type="spellStart"/>
            <w:r>
              <w:rPr>
                <w:rFonts w:ascii="Calibri" w:hAnsi="Calibri" w:cs="Calibri"/>
                <w:sz w:val="22"/>
                <w:szCs w:val="22"/>
              </w:rPr>
              <w:t>și</w:t>
            </w:r>
            <w:proofErr w:type="spellEnd"/>
            <w:r>
              <w:rPr>
                <w:rFonts w:ascii="Calibri" w:hAnsi="Calibri" w:cs="Calibri"/>
                <w:sz w:val="22"/>
                <w:szCs w:val="22"/>
              </w:rPr>
              <w:t xml:space="preserve"> </w:t>
            </w:r>
            <w:proofErr w:type="spellStart"/>
            <w:r>
              <w:rPr>
                <w:rFonts w:ascii="Calibri" w:hAnsi="Calibri" w:cs="Calibri"/>
                <w:sz w:val="22"/>
                <w:szCs w:val="22"/>
              </w:rPr>
              <w:t>să</w:t>
            </w:r>
            <w:proofErr w:type="spellEnd"/>
            <w:r>
              <w:rPr>
                <w:rFonts w:ascii="Calibri" w:hAnsi="Calibri" w:cs="Calibri"/>
                <w:sz w:val="22"/>
                <w:szCs w:val="22"/>
              </w:rPr>
              <w:t xml:space="preserve"> </w:t>
            </w:r>
            <w:proofErr w:type="spellStart"/>
            <w:r>
              <w:rPr>
                <w:rFonts w:ascii="Calibri" w:hAnsi="Calibri" w:cs="Calibri"/>
                <w:sz w:val="22"/>
                <w:szCs w:val="22"/>
              </w:rPr>
              <w:t>aplice</w:t>
            </w:r>
            <w:proofErr w:type="spellEnd"/>
            <w:r>
              <w:rPr>
                <w:rFonts w:ascii="Calibri" w:hAnsi="Calibri" w:cs="Calibri"/>
                <w:sz w:val="22"/>
                <w:szCs w:val="22"/>
              </w:rPr>
              <w:t xml:space="preserve"> </w:t>
            </w:r>
            <w:proofErr w:type="spellStart"/>
            <w:r>
              <w:rPr>
                <w:rFonts w:ascii="Calibri" w:hAnsi="Calibri" w:cs="Calibri"/>
                <w:sz w:val="22"/>
                <w:szCs w:val="22"/>
              </w:rPr>
              <w:t>măsuri</w:t>
            </w:r>
            <w:proofErr w:type="spellEnd"/>
            <w:r>
              <w:rPr>
                <w:rFonts w:ascii="Calibri" w:hAnsi="Calibri" w:cs="Calibri"/>
                <w:sz w:val="22"/>
                <w:szCs w:val="22"/>
              </w:rPr>
              <w:t xml:space="preserve"> de </w:t>
            </w:r>
            <w:proofErr w:type="spellStart"/>
            <w:r>
              <w:rPr>
                <w:rFonts w:ascii="Calibri" w:hAnsi="Calibri" w:cs="Calibri"/>
                <w:sz w:val="22"/>
                <w:szCs w:val="22"/>
              </w:rPr>
              <w:t>securitate</w:t>
            </w:r>
            <w:proofErr w:type="spellEnd"/>
            <w:r>
              <w:rPr>
                <w:rFonts w:ascii="Calibri" w:hAnsi="Calibri" w:cs="Calibri"/>
                <w:sz w:val="22"/>
                <w:szCs w:val="22"/>
              </w:rPr>
              <w:t xml:space="preserve"> </w:t>
            </w:r>
            <w:proofErr w:type="spellStart"/>
            <w:r>
              <w:rPr>
                <w:rFonts w:ascii="Calibri" w:hAnsi="Calibri" w:cs="Calibri"/>
                <w:sz w:val="22"/>
                <w:szCs w:val="22"/>
              </w:rPr>
              <w:t>și</w:t>
            </w:r>
            <w:proofErr w:type="spellEnd"/>
            <w:r>
              <w:rPr>
                <w:rFonts w:ascii="Calibri" w:hAnsi="Calibri" w:cs="Calibri"/>
                <w:sz w:val="22"/>
                <w:szCs w:val="22"/>
              </w:rPr>
              <w:t xml:space="preserve"> </w:t>
            </w:r>
            <w:proofErr w:type="spellStart"/>
            <w:r>
              <w:rPr>
                <w:rFonts w:ascii="Calibri" w:hAnsi="Calibri" w:cs="Calibri"/>
                <w:sz w:val="22"/>
                <w:szCs w:val="22"/>
              </w:rPr>
              <w:t>sănătate</w:t>
            </w:r>
            <w:proofErr w:type="spellEnd"/>
            <w:r>
              <w:rPr>
                <w:rFonts w:ascii="Calibri" w:hAnsi="Calibri" w:cs="Calibri"/>
                <w:sz w:val="22"/>
                <w:szCs w:val="22"/>
              </w:rPr>
              <w:t xml:space="preserve"> </w:t>
            </w:r>
            <w:proofErr w:type="spellStart"/>
            <w:r>
              <w:rPr>
                <w:rFonts w:ascii="Calibri" w:hAnsi="Calibri" w:cs="Calibri"/>
                <w:sz w:val="22"/>
                <w:szCs w:val="22"/>
              </w:rPr>
              <w:t>în</w:t>
            </w:r>
            <w:proofErr w:type="spellEnd"/>
            <w:r>
              <w:rPr>
                <w:rFonts w:ascii="Calibri" w:hAnsi="Calibri" w:cs="Calibri"/>
                <w:sz w:val="22"/>
                <w:szCs w:val="22"/>
              </w:rPr>
              <w:t xml:space="preserve"> </w:t>
            </w:r>
            <w:proofErr w:type="spellStart"/>
            <w:r>
              <w:rPr>
                <w:rFonts w:ascii="Calibri" w:hAnsi="Calibri" w:cs="Calibri"/>
                <w:sz w:val="22"/>
                <w:szCs w:val="22"/>
              </w:rPr>
              <w:t>muncă</w:t>
            </w:r>
            <w:proofErr w:type="spellEnd"/>
            <w:r>
              <w:rPr>
                <w:rFonts w:ascii="Calibri" w:hAnsi="Calibri" w:cs="Calibri"/>
                <w:sz w:val="22"/>
                <w:szCs w:val="22"/>
              </w:rPr>
              <w:t xml:space="preserve"> </w:t>
            </w:r>
            <w:proofErr w:type="spellStart"/>
            <w:r>
              <w:rPr>
                <w:rFonts w:ascii="Calibri" w:hAnsi="Calibri" w:cs="Calibri"/>
                <w:sz w:val="22"/>
                <w:szCs w:val="22"/>
              </w:rPr>
              <w:t>în</w:t>
            </w:r>
            <w:proofErr w:type="spellEnd"/>
            <w:r>
              <w:rPr>
                <w:rFonts w:ascii="Calibri" w:hAnsi="Calibri" w:cs="Calibri"/>
                <w:sz w:val="22"/>
                <w:szCs w:val="22"/>
              </w:rPr>
              <w:t xml:space="preserve"> </w:t>
            </w:r>
            <w:proofErr w:type="spellStart"/>
            <w:r>
              <w:rPr>
                <w:rFonts w:ascii="Calibri" w:hAnsi="Calibri" w:cs="Calibri"/>
                <w:sz w:val="22"/>
                <w:szCs w:val="22"/>
              </w:rPr>
              <w:t>raportul</w:t>
            </w:r>
            <w:proofErr w:type="spellEnd"/>
            <w:r>
              <w:rPr>
                <w:rFonts w:ascii="Calibri" w:hAnsi="Calibri" w:cs="Calibri"/>
                <w:sz w:val="22"/>
                <w:szCs w:val="22"/>
              </w:rPr>
              <w:t xml:space="preserve"> </w:t>
            </w:r>
            <w:proofErr w:type="spellStart"/>
            <w:r>
              <w:rPr>
                <w:rFonts w:ascii="Calibri" w:hAnsi="Calibri" w:cs="Calibri"/>
                <w:sz w:val="22"/>
                <w:szCs w:val="22"/>
              </w:rPr>
              <w:t>mașină</w:t>
            </w:r>
            <w:proofErr w:type="spellEnd"/>
            <w:r>
              <w:rPr>
                <w:rFonts w:ascii="Calibri" w:hAnsi="Calibri" w:cs="Calibri"/>
                <w:sz w:val="22"/>
                <w:szCs w:val="22"/>
              </w:rPr>
              <w:t xml:space="preserve"> – om – </w:t>
            </w:r>
            <w:proofErr w:type="spellStart"/>
            <w:r>
              <w:rPr>
                <w:rFonts w:ascii="Calibri" w:hAnsi="Calibri" w:cs="Calibri"/>
                <w:sz w:val="22"/>
                <w:szCs w:val="22"/>
              </w:rPr>
              <w:t>mediu</w:t>
            </w:r>
            <w:proofErr w:type="spellEnd"/>
            <w:r>
              <w:rPr>
                <w:rFonts w:ascii="Calibri" w:hAnsi="Calibri" w:cs="Calibri"/>
                <w:sz w:val="22"/>
                <w:szCs w:val="22"/>
              </w:rPr>
              <w:t xml:space="preserve"> de </w:t>
            </w:r>
            <w:proofErr w:type="spellStart"/>
            <w:r>
              <w:rPr>
                <w:rFonts w:ascii="Calibri" w:hAnsi="Calibri" w:cs="Calibri"/>
                <w:sz w:val="22"/>
                <w:szCs w:val="22"/>
              </w:rPr>
              <w:t>producție</w:t>
            </w:r>
            <w:proofErr w:type="spellEnd"/>
            <w:r>
              <w:rPr>
                <w:rFonts w:ascii="Calibri" w:hAnsi="Calibri" w:cs="Calibri"/>
                <w:sz w:val="22"/>
                <w:szCs w:val="22"/>
              </w:rPr>
              <w:t>;</w:t>
            </w:r>
          </w:p>
          <w:p w14:paraId="79F0D9CC" w14:textId="77777777" w:rsidR="00C52F12" w:rsidRDefault="00C52F12" w:rsidP="00746A31">
            <w:pPr>
              <w:numPr>
                <w:ilvl w:val="0"/>
                <w:numId w:val="11"/>
              </w:numPr>
              <w:spacing w:after="0" w:afterAutospacing="0" w:line="240" w:lineRule="auto"/>
              <w:ind w:left="0" w:firstLine="107"/>
              <w:contextualSpacing/>
              <w:jc w:val="both"/>
              <w:rPr>
                <w:rFonts w:ascii="Calibri" w:hAnsi="Calibri" w:cs="Calibri"/>
                <w:i/>
                <w:sz w:val="22"/>
                <w:szCs w:val="22"/>
                <w:lang w:val="pt-BR"/>
              </w:rPr>
            </w:pPr>
            <w:proofErr w:type="spellStart"/>
            <w:r>
              <w:rPr>
                <w:rFonts w:ascii="Calibri" w:hAnsi="Calibri" w:cs="Calibri"/>
                <w:sz w:val="22"/>
                <w:szCs w:val="22"/>
              </w:rPr>
              <w:t>Să</w:t>
            </w:r>
            <w:proofErr w:type="spellEnd"/>
            <w:r>
              <w:rPr>
                <w:rFonts w:ascii="Calibri" w:hAnsi="Calibri" w:cs="Calibri"/>
                <w:sz w:val="22"/>
                <w:szCs w:val="22"/>
              </w:rPr>
              <w:t xml:space="preserve"> </w:t>
            </w:r>
            <w:proofErr w:type="spellStart"/>
            <w:r>
              <w:rPr>
                <w:rFonts w:ascii="Calibri" w:hAnsi="Calibri" w:cs="Calibri"/>
                <w:sz w:val="22"/>
                <w:szCs w:val="22"/>
              </w:rPr>
              <w:t>utilizeze</w:t>
            </w:r>
            <w:proofErr w:type="spellEnd"/>
            <w:r>
              <w:rPr>
                <w:rFonts w:ascii="Calibri" w:hAnsi="Calibri" w:cs="Calibri"/>
                <w:sz w:val="22"/>
                <w:szCs w:val="22"/>
              </w:rPr>
              <w:t xml:space="preserve"> </w:t>
            </w:r>
            <w:proofErr w:type="spellStart"/>
            <w:r>
              <w:rPr>
                <w:rFonts w:ascii="Calibri" w:hAnsi="Calibri" w:cs="Calibri"/>
                <w:sz w:val="22"/>
                <w:szCs w:val="22"/>
              </w:rPr>
              <w:t>procedee</w:t>
            </w:r>
            <w:proofErr w:type="spellEnd"/>
            <w:r>
              <w:rPr>
                <w:rFonts w:ascii="Calibri" w:hAnsi="Calibri" w:cs="Calibri"/>
                <w:sz w:val="22"/>
                <w:szCs w:val="22"/>
              </w:rPr>
              <w:t xml:space="preserve"> </w:t>
            </w:r>
            <w:proofErr w:type="spellStart"/>
            <w:r>
              <w:rPr>
                <w:rFonts w:ascii="Calibri" w:hAnsi="Calibri" w:cs="Calibri"/>
                <w:sz w:val="22"/>
                <w:szCs w:val="22"/>
              </w:rPr>
              <w:t>și</w:t>
            </w:r>
            <w:proofErr w:type="spellEnd"/>
            <w:r>
              <w:rPr>
                <w:rFonts w:ascii="Calibri" w:hAnsi="Calibri" w:cs="Calibri"/>
                <w:sz w:val="22"/>
                <w:szCs w:val="22"/>
              </w:rPr>
              <w:t xml:space="preserve"> </w:t>
            </w:r>
            <w:proofErr w:type="spellStart"/>
            <w:r>
              <w:rPr>
                <w:rFonts w:ascii="Calibri" w:hAnsi="Calibri" w:cs="Calibri"/>
                <w:sz w:val="22"/>
                <w:szCs w:val="22"/>
              </w:rPr>
              <w:t>mijloace</w:t>
            </w:r>
            <w:proofErr w:type="spellEnd"/>
            <w:r>
              <w:rPr>
                <w:rFonts w:ascii="Calibri" w:hAnsi="Calibri" w:cs="Calibri"/>
                <w:sz w:val="22"/>
                <w:szCs w:val="22"/>
              </w:rPr>
              <w:t xml:space="preserve"> de </w:t>
            </w:r>
            <w:proofErr w:type="spellStart"/>
            <w:r>
              <w:rPr>
                <w:rFonts w:ascii="Calibri" w:hAnsi="Calibri" w:cs="Calibri"/>
                <w:sz w:val="22"/>
                <w:szCs w:val="22"/>
              </w:rPr>
              <w:t>protecție</w:t>
            </w:r>
            <w:proofErr w:type="spellEnd"/>
            <w:r>
              <w:rPr>
                <w:rFonts w:ascii="Calibri" w:hAnsi="Calibri" w:cs="Calibri"/>
                <w:sz w:val="22"/>
                <w:szCs w:val="22"/>
              </w:rPr>
              <w:t xml:space="preserve"> </w:t>
            </w:r>
            <w:proofErr w:type="spellStart"/>
            <w:r>
              <w:rPr>
                <w:rFonts w:ascii="Calibri" w:hAnsi="Calibri" w:cs="Calibri"/>
                <w:sz w:val="22"/>
                <w:szCs w:val="22"/>
              </w:rPr>
              <w:t>în</w:t>
            </w:r>
            <w:proofErr w:type="spellEnd"/>
            <w:r>
              <w:rPr>
                <w:rFonts w:ascii="Calibri" w:hAnsi="Calibri" w:cs="Calibri"/>
                <w:sz w:val="22"/>
                <w:szCs w:val="22"/>
              </w:rPr>
              <w:t xml:space="preserve"> </w:t>
            </w:r>
            <w:proofErr w:type="spellStart"/>
            <w:r>
              <w:rPr>
                <w:rFonts w:ascii="Calibri" w:hAnsi="Calibri" w:cs="Calibri"/>
                <w:sz w:val="22"/>
                <w:szCs w:val="22"/>
              </w:rPr>
              <w:t>activitatea</w:t>
            </w:r>
            <w:proofErr w:type="spellEnd"/>
            <w:r>
              <w:rPr>
                <w:rFonts w:ascii="Calibri" w:hAnsi="Calibri" w:cs="Calibri"/>
                <w:sz w:val="22"/>
                <w:szCs w:val="22"/>
              </w:rPr>
              <w:t xml:space="preserve"> de </w:t>
            </w:r>
            <w:proofErr w:type="spellStart"/>
            <w:r>
              <w:rPr>
                <w:rFonts w:ascii="Calibri" w:hAnsi="Calibri" w:cs="Calibri"/>
                <w:sz w:val="22"/>
                <w:szCs w:val="22"/>
              </w:rPr>
              <w:t>prevenire</w:t>
            </w:r>
            <w:proofErr w:type="spellEnd"/>
            <w:r>
              <w:rPr>
                <w:rFonts w:ascii="Calibri" w:hAnsi="Calibri" w:cs="Calibri"/>
                <w:sz w:val="22"/>
                <w:szCs w:val="22"/>
              </w:rPr>
              <w:t xml:space="preserve"> a </w:t>
            </w:r>
            <w:proofErr w:type="spellStart"/>
            <w:r>
              <w:rPr>
                <w:rFonts w:ascii="Calibri" w:hAnsi="Calibri" w:cs="Calibri"/>
                <w:sz w:val="22"/>
                <w:szCs w:val="22"/>
              </w:rPr>
              <w:t>accidentărilor</w:t>
            </w:r>
            <w:proofErr w:type="spellEnd"/>
            <w:r>
              <w:rPr>
                <w:rFonts w:ascii="Calibri" w:hAnsi="Calibri" w:cs="Calibri"/>
                <w:sz w:val="22"/>
                <w:szCs w:val="22"/>
              </w:rPr>
              <w:t xml:space="preserve"> </w:t>
            </w:r>
            <w:proofErr w:type="spellStart"/>
            <w:r>
              <w:rPr>
                <w:rFonts w:ascii="Calibri" w:hAnsi="Calibri" w:cs="Calibri"/>
                <w:sz w:val="22"/>
                <w:szCs w:val="22"/>
              </w:rPr>
              <w:t>și</w:t>
            </w:r>
            <w:proofErr w:type="spellEnd"/>
            <w:r>
              <w:rPr>
                <w:rFonts w:ascii="Calibri" w:hAnsi="Calibri" w:cs="Calibri"/>
                <w:sz w:val="22"/>
                <w:szCs w:val="22"/>
              </w:rPr>
              <w:t xml:space="preserve"> </w:t>
            </w:r>
            <w:proofErr w:type="spellStart"/>
            <w:r>
              <w:rPr>
                <w:rFonts w:ascii="Calibri" w:hAnsi="Calibri" w:cs="Calibri"/>
                <w:sz w:val="22"/>
                <w:szCs w:val="22"/>
              </w:rPr>
              <w:t>îmbolnăvirilor</w:t>
            </w:r>
            <w:proofErr w:type="spellEnd"/>
            <w:r>
              <w:rPr>
                <w:rFonts w:ascii="Calibri" w:hAnsi="Calibri" w:cs="Calibri"/>
                <w:sz w:val="22"/>
                <w:szCs w:val="22"/>
              </w:rPr>
              <w:t xml:space="preserve"> </w:t>
            </w:r>
            <w:proofErr w:type="spellStart"/>
            <w:r>
              <w:rPr>
                <w:rFonts w:ascii="Calibri" w:hAnsi="Calibri" w:cs="Calibri"/>
                <w:sz w:val="22"/>
                <w:szCs w:val="22"/>
              </w:rPr>
              <w:t>profesionale</w:t>
            </w:r>
            <w:proofErr w:type="spellEnd"/>
            <w:r>
              <w:rPr>
                <w:rFonts w:ascii="Calibri" w:hAnsi="Calibri" w:cs="Calibri"/>
                <w:sz w:val="22"/>
                <w:szCs w:val="22"/>
              </w:rPr>
              <w:t xml:space="preserve">; </w:t>
            </w:r>
          </w:p>
          <w:p w14:paraId="27E050D6" w14:textId="77777777" w:rsidR="00C52F12" w:rsidRDefault="00C52F12" w:rsidP="00746A31">
            <w:pPr>
              <w:numPr>
                <w:ilvl w:val="0"/>
                <w:numId w:val="11"/>
              </w:numPr>
              <w:spacing w:after="0" w:afterAutospacing="0" w:line="240" w:lineRule="auto"/>
              <w:ind w:left="0" w:firstLine="0"/>
              <w:contextualSpacing/>
              <w:jc w:val="both"/>
              <w:rPr>
                <w:rFonts w:ascii="Calibri" w:hAnsi="Calibri" w:cs="Calibri"/>
                <w:i/>
                <w:sz w:val="22"/>
                <w:szCs w:val="22"/>
                <w:lang w:val="pt-BR"/>
              </w:rPr>
            </w:pPr>
            <w:proofErr w:type="spellStart"/>
            <w:r>
              <w:rPr>
                <w:rFonts w:ascii="Calibri" w:hAnsi="Calibri" w:cs="Calibri"/>
                <w:sz w:val="22"/>
                <w:szCs w:val="22"/>
              </w:rPr>
              <w:t>Să</w:t>
            </w:r>
            <w:proofErr w:type="spellEnd"/>
            <w:r>
              <w:rPr>
                <w:rFonts w:ascii="Calibri" w:hAnsi="Calibri" w:cs="Calibri"/>
                <w:sz w:val="22"/>
                <w:szCs w:val="22"/>
              </w:rPr>
              <w:t xml:space="preserve"> </w:t>
            </w:r>
            <w:proofErr w:type="spellStart"/>
            <w:r>
              <w:rPr>
                <w:rFonts w:ascii="Calibri" w:hAnsi="Calibri" w:cs="Calibri"/>
                <w:sz w:val="22"/>
                <w:szCs w:val="22"/>
              </w:rPr>
              <w:t>evalueze</w:t>
            </w:r>
            <w:proofErr w:type="spellEnd"/>
            <w:r>
              <w:rPr>
                <w:rFonts w:ascii="Calibri" w:hAnsi="Calibri" w:cs="Calibri"/>
                <w:sz w:val="22"/>
                <w:szCs w:val="22"/>
              </w:rPr>
              <w:t xml:space="preserve"> </w:t>
            </w:r>
            <w:proofErr w:type="spellStart"/>
            <w:r>
              <w:rPr>
                <w:rFonts w:ascii="Calibri" w:hAnsi="Calibri" w:cs="Calibri"/>
                <w:sz w:val="22"/>
                <w:szCs w:val="22"/>
              </w:rPr>
              <w:t>riscurile</w:t>
            </w:r>
            <w:proofErr w:type="spellEnd"/>
            <w:r>
              <w:rPr>
                <w:rFonts w:ascii="Calibri" w:hAnsi="Calibri" w:cs="Calibri"/>
                <w:sz w:val="22"/>
                <w:szCs w:val="22"/>
              </w:rPr>
              <w:t xml:space="preserve"> </w:t>
            </w:r>
            <w:proofErr w:type="spellStart"/>
            <w:r>
              <w:rPr>
                <w:rFonts w:ascii="Calibri" w:hAnsi="Calibri" w:cs="Calibri"/>
                <w:sz w:val="22"/>
                <w:szCs w:val="22"/>
              </w:rPr>
              <w:t>profesionale</w:t>
            </w:r>
            <w:proofErr w:type="spellEnd"/>
            <w:r>
              <w:rPr>
                <w:rFonts w:ascii="Calibri" w:hAnsi="Calibri" w:cs="Calibri"/>
                <w:sz w:val="22"/>
                <w:szCs w:val="22"/>
              </w:rPr>
              <w:t xml:space="preserve"> la </w:t>
            </w:r>
            <w:proofErr w:type="spellStart"/>
            <w:r>
              <w:rPr>
                <w:rFonts w:ascii="Calibri" w:hAnsi="Calibri" w:cs="Calibri"/>
                <w:sz w:val="22"/>
                <w:szCs w:val="22"/>
              </w:rPr>
              <w:t>locurile</w:t>
            </w:r>
            <w:proofErr w:type="spellEnd"/>
            <w:r>
              <w:rPr>
                <w:rFonts w:ascii="Calibri" w:hAnsi="Calibri" w:cs="Calibri"/>
                <w:sz w:val="22"/>
                <w:szCs w:val="22"/>
              </w:rPr>
              <w:t xml:space="preserve"> de </w:t>
            </w:r>
            <w:proofErr w:type="spellStart"/>
            <w:r>
              <w:rPr>
                <w:rFonts w:ascii="Calibri" w:hAnsi="Calibri" w:cs="Calibri"/>
                <w:sz w:val="22"/>
                <w:szCs w:val="22"/>
              </w:rPr>
              <w:t>muncă</w:t>
            </w:r>
            <w:proofErr w:type="spellEnd"/>
            <w:r>
              <w:rPr>
                <w:rFonts w:ascii="Calibri" w:hAnsi="Calibri" w:cs="Calibri"/>
                <w:sz w:val="22"/>
                <w:szCs w:val="22"/>
              </w:rPr>
              <w:t>;</w:t>
            </w:r>
          </w:p>
          <w:p w14:paraId="6389E09B" w14:textId="56F4D957" w:rsidR="00C52F12" w:rsidRDefault="00C52F12" w:rsidP="00746A31">
            <w:pPr>
              <w:numPr>
                <w:ilvl w:val="0"/>
                <w:numId w:val="11"/>
              </w:numPr>
              <w:spacing w:after="0" w:afterAutospacing="0" w:line="240" w:lineRule="auto"/>
              <w:ind w:left="0" w:firstLine="0"/>
              <w:contextualSpacing/>
              <w:jc w:val="both"/>
              <w:rPr>
                <w:rFonts w:ascii="Calibri" w:hAnsi="Calibri" w:cs="Calibri"/>
                <w:i/>
                <w:sz w:val="22"/>
                <w:szCs w:val="22"/>
                <w:lang w:val="pt-BR"/>
              </w:rPr>
            </w:pPr>
            <w:proofErr w:type="spellStart"/>
            <w:r>
              <w:rPr>
                <w:rFonts w:ascii="Calibri" w:hAnsi="Calibri" w:cs="Calibri"/>
                <w:sz w:val="22"/>
                <w:szCs w:val="22"/>
              </w:rPr>
              <w:lastRenderedPageBreak/>
              <w:t>Să</w:t>
            </w:r>
            <w:proofErr w:type="spellEnd"/>
            <w:r>
              <w:rPr>
                <w:rFonts w:ascii="Calibri" w:hAnsi="Calibri" w:cs="Calibri"/>
                <w:sz w:val="22"/>
                <w:szCs w:val="22"/>
              </w:rPr>
              <w:t xml:space="preserve"> </w:t>
            </w:r>
            <w:proofErr w:type="spellStart"/>
            <w:r>
              <w:rPr>
                <w:rFonts w:ascii="Calibri" w:hAnsi="Calibri" w:cs="Calibri"/>
                <w:sz w:val="22"/>
                <w:szCs w:val="22"/>
              </w:rPr>
              <w:t>argumenteze</w:t>
            </w:r>
            <w:proofErr w:type="spellEnd"/>
            <w:r>
              <w:rPr>
                <w:rFonts w:ascii="Calibri" w:hAnsi="Calibri" w:cs="Calibri"/>
                <w:sz w:val="22"/>
                <w:szCs w:val="22"/>
              </w:rPr>
              <w:t xml:space="preserve"> </w:t>
            </w:r>
            <w:proofErr w:type="spellStart"/>
            <w:r>
              <w:rPr>
                <w:rFonts w:ascii="Calibri" w:hAnsi="Calibri" w:cs="Calibri"/>
                <w:sz w:val="22"/>
                <w:szCs w:val="22"/>
              </w:rPr>
              <w:t>şi</w:t>
            </w:r>
            <w:proofErr w:type="spellEnd"/>
            <w:r>
              <w:rPr>
                <w:rFonts w:ascii="Calibri" w:hAnsi="Calibri" w:cs="Calibri"/>
                <w:sz w:val="22"/>
                <w:szCs w:val="22"/>
              </w:rPr>
              <w:t xml:space="preserve"> </w:t>
            </w:r>
            <w:proofErr w:type="spellStart"/>
            <w:r>
              <w:rPr>
                <w:rFonts w:ascii="Calibri" w:hAnsi="Calibri" w:cs="Calibri"/>
                <w:sz w:val="22"/>
                <w:szCs w:val="22"/>
              </w:rPr>
              <w:t>să</w:t>
            </w:r>
            <w:proofErr w:type="spellEnd"/>
            <w:r>
              <w:rPr>
                <w:rFonts w:ascii="Calibri" w:hAnsi="Calibri" w:cs="Calibri"/>
                <w:sz w:val="22"/>
                <w:szCs w:val="22"/>
              </w:rPr>
              <w:t xml:space="preserve"> </w:t>
            </w:r>
            <w:proofErr w:type="spellStart"/>
            <w:r>
              <w:rPr>
                <w:rFonts w:ascii="Calibri" w:hAnsi="Calibri" w:cs="Calibri"/>
                <w:sz w:val="22"/>
                <w:szCs w:val="22"/>
              </w:rPr>
              <w:t>elaboreze</w:t>
            </w:r>
            <w:proofErr w:type="spellEnd"/>
            <w:r>
              <w:rPr>
                <w:rFonts w:ascii="Calibri" w:hAnsi="Calibri" w:cs="Calibri"/>
                <w:sz w:val="22"/>
                <w:szCs w:val="22"/>
              </w:rPr>
              <w:t xml:space="preserve"> </w:t>
            </w:r>
            <w:proofErr w:type="spellStart"/>
            <w:r>
              <w:rPr>
                <w:rFonts w:ascii="Calibri" w:hAnsi="Calibri" w:cs="Calibri"/>
                <w:sz w:val="22"/>
                <w:szCs w:val="22"/>
              </w:rPr>
              <w:t>planuri</w:t>
            </w:r>
            <w:proofErr w:type="spellEnd"/>
            <w:r>
              <w:rPr>
                <w:rFonts w:ascii="Calibri" w:hAnsi="Calibri" w:cs="Calibri"/>
                <w:sz w:val="22"/>
                <w:szCs w:val="22"/>
              </w:rPr>
              <w:t xml:space="preserve"> de </w:t>
            </w:r>
            <w:proofErr w:type="spellStart"/>
            <w:r>
              <w:rPr>
                <w:rFonts w:ascii="Calibri" w:hAnsi="Calibri" w:cs="Calibri"/>
                <w:sz w:val="22"/>
                <w:szCs w:val="22"/>
              </w:rPr>
              <w:t>protecție</w:t>
            </w:r>
            <w:proofErr w:type="spellEnd"/>
            <w:r>
              <w:rPr>
                <w:rFonts w:ascii="Calibri" w:hAnsi="Calibri" w:cs="Calibri"/>
                <w:sz w:val="22"/>
                <w:szCs w:val="22"/>
              </w:rPr>
              <w:t xml:space="preserve"> </w:t>
            </w:r>
            <w:proofErr w:type="spellStart"/>
            <w:r>
              <w:rPr>
                <w:rFonts w:ascii="Calibri" w:hAnsi="Calibri" w:cs="Calibri"/>
                <w:sz w:val="22"/>
                <w:szCs w:val="22"/>
              </w:rPr>
              <w:t>și</w:t>
            </w:r>
            <w:proofErr w:type="spellEnd"/>
            <w:r>
              <w:rPr>
                <w:rFonts w:ascii="Calibri" w:hAnsi="Calibri" w:cs="Calibri"/>
                <w:sz w:val="22"/>
                <w:szCs w:val="22"/>
              </w:rPr>
              <w:t xml:space="preserve"> </w:t>
            </w:r>
            <w:proofErr w:type="spellStart"/>
            <w:r>
              <w:rPr>
                <w:rFonts w:ascii="Calibri" w:hAnsi="Calibri" w:cs="Calibri"/>
                <w:sz w:val="22"/>
                <w:szCs w:val="22"/>
              </w:rPr>
              <w:t>prevenire</w:t>
            </w:r>
            <w:proofErr w:type="spellEnd"/>
            <w:r>
              <w:rPr>
                <w:rFonts w:ascii="Calibri" w:hAnsi="Calibri" w:cs="Calibri"/>
                <w:sz w:val="22"/>
                <w:szCs w:val="22"/>
              </w:rPr>
              <w:t>.</w:t>
            </w:r>
          </w:p>
          <w:p w14:paraId="3B7A835C" w14:textId="77777777" w:rsidR="00C52F12" w:rsidRDefault="00C52F12" w:rsidP="00C52F12">
            <w:pPr>
              <w:spacing w:afterAutospacing="0" w:line="240" w:lineRule="auto"/>
              <w:contextualSpacing/>
              <w:jc w:val="both"/>
              <w:rPr>
                <w:rFonts w:ascii="Calibri" w:hAnsi="Calibri" w:cs="Calibri"/>
                <w:i/>
                <w:sz w:val="22"/>
                <w:szCs w:val="22"/>
                <w:lang w:val="pt-BR"/>
              </w:rPr>
            </w:pPr>
            <w:r>
              <w:rPr>
                <w:rFonts w:ascii="Calibri" w:hAnsi="Calibri" w:cs="Calibri"/>
                <w:i/>
                <w:sz w:val="22"/>
                <w:szCs w:val="22"/>
              </w:rPr>
              <w:t xml:space="preserve">la </w:t>
            </w:r>
            <w:proofErr w:type="spellStart"/>
            <w:r>
              <w:rPr>
                <w:rFonts w:ascii="Calibri" w:hAnsi="Calibri" w:cs="Calibri"/>
                <w:i/>
                <w:sz w:val="22"/>
                <w:szCs w:val="22"/>
              </w:rPr>
              <w:t>nivel</w:t>
            </w:r>
            <w:proofErr w:type="spellEnd"/>
            <w:r>
              <w:rPr>
                <w:rFonts w:ascii="Calibri" w:hAnsi="Calibri" w:cs="Calibri"/>
                <w:i/>
                <w:sz w:val="22"/>
                <w:szCs w:val="22"/>
              </w:rPr>
              <w:t xml:space="preserve"> de </w:t>
            </w:r>
            <w:proofErr w:type="spellStart"/>
            <w:r>
              <w:rPr>
                <w:rFonts w:ascii="Calibri" w:hAnsi="Calibri" w:cs="Calibri"/>
                <w:i/>
                <w:sz w:val="22"/>
                <w:szCs w:val="22"/>
              </w:rPr>
              <w:t>integrare</w:t>
            </w:r>
            <w:proofErr w:type="spellEnd"/>
            <w:r>
              <w:rPr>
                <w:rFonts w:ascii="Calibri" w:hAnsi="Calibri" w:cs="Calibri"/>
                <w:i/>
                <w:sz w:val="22"/>
                <w:szCs w:val="22"/>
              </w:rPr>
              <w:t xml:space="preserve">: </w:t>
            </w:r>
          </w:p>
          <w:p w14:paraId="2E156B86" w14:textId="2D670EDB" w:rsidR="00A42AFB" w:rsidRDefault="00C52F12" w:rsidP="00C52F12">
            <w:pPr>
              <w:numPr>
                <w:ilvl w:val="0"/>
                <w:numId w:val="12"/>
              </w:numPr>
              <w:spacing w:after="0" w:afterAutospacing="0" w:line="240" w:lineRule="auto"/>
              <w:jc w:val="both"/>
              <w:rPr>
                <w:rFonts w:ascii="Calibri" w:hAnsi="Calibri" w:cs="Calibri"/>
                <w:color w:val="auto"/>
                <w:sz w:val="22"/>
                <w:szCs w:val="22"/>
                <w:lang w:val="ro-RO"/>
              </w:rPr>
            </w:pPr>
            <w:proofErr w:type="spellStart"/>
            <w:r>
              <w:rPr>
                <w:rFonts w:ascii="Calibri" w:hAnsi="Calibri" w:cs="Calibri"/>
                <w:sz w:val="22"/>
                <w:szCs w:val="22"/>
              </w:rPr>
              <w:t>Să</w:t>
            </w:r>
            <w:proofErr w:type="spellEnd"/>
            <w:r>
              <w:rPr>
                <w:rFonts w:ascii="Calibri" w:hAnsi="Calibri" w:cs="Calibri"/>
                <w:sz w:val="22"/>
                <w:szCs w:val="22"/>
              </w:rPr>
              <w:t xml:space="preserve"> </w:t>
            </w:r>
            <w:proofErr w:type="spellStart"/>
            <w:r>
              <w:rPr>
                <w:rFonts w:ascii="Calibri" w:hAnsi="Calibri" w:cs="Calibri"/>
                <w:sz w:val="22"/>
                <w:szCs w:val="22"/>
              </w:rPr>
              <w:t>propună</w:t>
            </w:r>
            <w:proofErr w:type="spellEnd"/>
            <w:r>
              <w:rPr>
                <w:rFonts w:ascii="Calibri" w:hAnsi="Calibri" w:cs="Calibri"/>
                <w:sz w:val="22"/>
                <w:szCs w:val="22"/>
              </w:rPr>
              <w:t xml:space="preserve"> </w:t>
            </w:r>
            <w:proofErr w:type="spellStart"/>
            <w:r>
              <w:rPr>
                <w:rFonts w:ascii="Calibri" w:hAnsi="Calibri" w:cs="Calibri"/>
                <w:sz w:val="22"/>
                <w:szCs w:val="22"/>
              </w:rPr>
              <w:t>şi</w:t>
            </w:r>
            <w:proofErr w:type="spellEnd"/>
            <w:r>
              <w:rPr>
                <w:rFonts w:ascii="Calibri" w:hAnsi="Calibri" w:cs="Calibri"/>
                <w:sz w:val="22"/>
                <w:szCs w:val="22"/>
              </w:rPr>
              <w:t xml:space="preserve"> </w:t>
            </w:r>
            <w:proofErr w:type="spellStart"/>
            <w:r>
              <w:rPr>
                <w:rFonts w:ascii="Calibri" w:hAnsi="Calibri" w:cs="Calibri"/>
                <w:sz w:val="22"/>
                <w:szCs w:val="22"/>
              </w:rPr>
              <w:t>să</w:t>
            </w:r>
            <w:proofErr w:type="spellEnd"/>
            <w:r>
              <w:rPr>
                <w:rFonts w:ascii="Calibri" w:hAnsi="Calibri" w:cs="Calibri"/>
                <w:sz w:val="22"/>
                <w:szCs w:val="22"/>
              </w:rPr>
              <w:t xml:space="preserve"> </w:t>
            </w:r>
            <w:proofErr w:type="spellStart"/>
            <w:r>
              <w:rPr>
                <w:rFonts w:ascii="Calibri" w:hAnsi="Calibri" w:cs="Calibri"/>
                <w:sz w:val="22"/>
                <w:szCs w:val="22"/>
              </w:rPr>
              <w:t>aplice</w:t>
            </w:r>
            <w:proofErr w:type="spellEnd"/>
            <w:r>
              <w:rPr>
                <w:rFonts w:ascii="Calibri" w:hAnsi="Calibri" w:cs="Calibri"/>
                <w:sz w:val="22"/>
                <w:szCs w:val="22"/>
              </w:rPr>
              <w:t xml:space="preserve"> </w:t>
            </w:r>
            <w:proofErr w:type="spellStart"/>
            <w:r>
              <w:rPr>
                <w:rFonts w:ascii="Calibri" w:hAnsi="Calibri" w:cs="Calibri"/>
                <w:sz w:val="22"/>
                <w:szCs w:val="22"/>
              </w:rPr>
              <w:t>soluții</w:t>
            </w:r>
            <w:proofErr w:type="spellEnd"/>
            <w:r>
              <w:rPr>
                <w:rFonts w:ascii="Calibri" w:hAnsi="Calibri" w:cs="Calibri"/>
                <w:sz w:val="22"/>
                <w:szCs w:val="22"/>
              </w:rPr>
              <w:t xml:space="preserve"> </w:t>
            </w:r>
            <w:proofErr w:type="spellStart"/>
            <w:r>
              <w:rPr>
                <w:rFonts w:ascii="Calibri" w:hAnsi="Calibri" w:cs="Calibri"/>
                <w:sz w:val="22"/>
                <w:szCs w:val="22"/>
              </w:rPr>
              <w:t>inginerești</w:t>
            </w:r>
            <w:proofErr w:type="spellEnd"/>
            <w:r>
              <w:rPr>
                <w:rFonts w:ascii="Calibri" w:hAnsi="Calibri" w:cs="Calibri"/>
                <w:sz w:val="22"/>
                <w:szCs w:val="22"/>
              </w:rPr>
              <w:t xml:space="preserve"> de </w:t>
            </w:r>
            <w:proofErr w:type="spellStart"/>
            <w:r>
              <w:rPr>
                <w:rFonts w:ascii="Calibri" w:hAnsi="Calibri" w:cs="Calibri"/>
                <w:sz w:val="22"/>
                <w:szCs w:val="22"/>
              </w:rPr>
              <w:t>protecție</w:t>
            </w:r>
            <w:proofErr w:type="spellEnd"/>
            <w:r>
              <w:rPr>
                <w:rFonts w:ascii="Calibri" w:hAnsi="Calibri" w:cs="Calibri"/>
                <w:sz w:val="22"/>
                <w:szCs w:val="22"/>
              </w:rPr>
              <w:t xml:space="preserve"> </w:t>
            </w:r>
            <w:proofErr w:type="spellStart"/>
            <w:r>
              <w:rPr>
                <w:rFonts w:ascii="Calibri" w:hAnsi="Calibri" w:cs="Calibri"/>
                <w:sz w:val="22"/>
                <w:szCs w:val="22"/>
              </w:rPr>
              <w:t>și</w:t>
            </w:r>
            <w:proofErr w:type="spellEnd"/>
            <w:r>
              <w:rPr>
                <w:rFonts w:ascii="Calibri" w:hAnsi="Calibri" w:cs="Calibri"/>
                <w:sz w:val="22"/>
                <w:szCs w:val="22"/>
              </w:rPr>
              <w:t xml:space="preserve"> </w:t>
            </w:r>
            <w:proofErr w:type="spellStart"/>
            <w:r>
              <w:rPr>
                <w:rFonts w:ascii="Calibri" w:hAnsi="Calibri" w:cs="Calibri"/>
                <w:sz w:val="22"/>
                <w:szCs w:val="22"/>
              </w:rPr>
              <w:t>prevenire</w:t>
            </w:r>
            <w:proofErr w:type="spellEnd"/>
            <w:r>
              <w:rPr>
                <w:rFonts w:ascii="Calibri" w:hAnsi="Calibri" w:cs="Calibri"/>
                <w:sz w:val="22"/>
                <w:szCs w:val="22"/>
              </w:rPr>
              <w:t xml:space="preserve"> </w:t>
            </w:r>
            <w:proofErr w:type="spellStart"/>
            <w:r>
              <w:rPr>
                <w:rFonts w:ascii="Calibri" w:hAnsi="Calibri" w:cs="Calibri"/>
                <w:sz w:val="22"/>
                <w:szCs w:val="22"/>
              </w:rPr>
              <w:t>în</w:t>
            </w:r>
            <w:proofErr w:type="spellEnd"/>
            <w:r>
              <w:rPr>
                <w:rFonts w:ascii="Calibri" w:hAnsi="Calibri" w:cs="Calibri"/>
                <w:sz w:val="22"/>
                <w:szCs w:val="22"/>
              </w:rPr>
              <w:t xml:space="preserve"> </w:t>
            </w:r>
            <w:proofErr w:type="spellStart"/>
            <w:r>
              <w:rPr>
                <w:rFonts w:ascii="Calibri" w:hAnsi="Calibri" w:cs="Calibri"/>
                <w:sz w:val="22"/>
                <w:szCs w:val="22"/>
              </w:rPr>
              <w:t>activitatea</w:t>
            </w:r>
            <w:proofErr w:type="spellEnd"/>
            <w:r>
              <w:rPr>
                <w:rFonts w:ascii="Calibri" w:hAnsi="Calibri" w:cs="Calibri"/>
                <w:sz w:val="22"/>
                <w:szCs w:val="22"/>
              </w:rPr>
              <w:t xml:space="preserve"> </w:t>
            </w:r>
            <w:proofErr w:type="spellStart"/>
            <w:r>
              <w:rPr>
                <w:rFonts w:ascii="Calibri" w:hAnsi="Calibri" w:cs="Calibri"/>
                <w:sz w:val="22"/>
                <w:szCs w:val="22"/>
              </w:rPr>
              <w:t>profesională</w:t>
            </w:r>
            <w:proofErr w:type="spellEnd"/>
            <w:r>
              <w:rPr>
                <w:rFonts w:ascii="Calibri" w:hAnsi="Calibri" w:cs="Calibri"/>
                <w:sz w:val="22"/>
                <w:szCs w:val="22"/>
              </w:rPr>
              <w:t xml:space="preserve"> </w:t>
            </w:r>
            <w:proofErr w:type="spellStart"/>
            <w:r>
              <w:rPr>
                <w:rFonts w:ascii="Calibri" w:hAnsi="Calibri" w:cs="Calibri"/>
                <w:sz w:val="22"/>
                <w:szCs w:val="22"/>
              </w:rPr>
              <w:t>şi</w:t>
            </w:r>
            <w:proofErr w:type="spellEnd"/>
            <w:r>
              <w:rPr>
                <w:rFonts w:ascii="Calibri" w:hAnsi="Calibri" w:cs="Calibri"/>
                <w:sz w:val="22"/>
                <w:szCs w:val="22"/>
              </w:rPr>
              <w:t xml:space="preserve"> de </w:t>
            </w:r>
            <w:proofErr w:type="spellStart"/>
            <w:r>
              <w:rPr>
                <w:rFonts w:ascii="Calibri" w:hAnsi="Calibri" w:cs="Calibri"/>
                <w:sz w:val="22"/>
                <w:szCs w:val="22"/>
              </w:rPr>
              <w:t>protecţie</w:t>
            </w:r>
            <w:proofErr w:type="spellEnd"/>
            <w:r>
              <w:rPr>
                <w:rFonts w:ascii="Calibri" w:hAnsi="Calibri" w:cs="Calibri"/>
                <w:sz w:val="22"/>
                <w:szCs w:val="22"/>
              </w:rPr>
              <w:t xml:space="preserve"> </w:t>
            </w:r>
            <w:proofErr w:type="spellStart"/>
            <w:r>
              <w:rPr>
                <w:rFonts w:ascii="Calibri" w:hAnsi="Calibri" w:cs="Calibri"/>
                <w:sz w:val="22"/>
                <w:szCs w:val="22"/>
              </w:rPr>
              <w:t>împotriva</w:t>
            </w:r>
            <w:proofErr w:type="spellEnd"/>
            <w:r>
              <w:rPr>
                <w:rFonts w:ascii="Calibri" w:hAnsi="Calibri" w:cs="Calibri"/>
                <w:sz w:val="22"/>
                <w:szCs w:val="22"/>
              </w:rPr>
              <w:t xml:space="preserve"> </w:t>
            </w:r>
            <w:proofErr w:type="spellStart"/>
            <w:r>
              <w:rPr>
                <w:rFonts w:ascii="Calibri" w:hAnsi="Calibri" w:cs="Calibri"/>
                <w:sz w:val="22"/>
                <w:szCs w:val="22"/>
              </w:rPr>
              <w:t>incendiilor</w:t>
            </w:r>
            <w:proofErr w:type="spellEnd"/>
            <w:r>
              <w:rPr>
                <w:rFonts w:ascii="Calibri" w:hAnsi="Calibri" w:cs="Calibri"/>
                <w:sz w:val="22"/>
                <w:szCs w:val="22"/>
              </w:rPr>
              <w:t>.</w:t>
            </w:r>
          </w:p>
        </w:tc>
      </w:tr>
    </w:tbl>
    <w:p w14:paraId="4C6A8B0B" w14:textId="77777777" w:rsidR="00A42AFB" w:rsidRDefault="0098143F">
      <w:pPr>
        <w:numPr>
          <w:ilvl w:val="0"/>
          <w:numId w:val="2"/>
        </w:numPr>
        <w:spacing w:after="0" w:afterAutospacing="0" w:line="240" w:lineRule="auto"/>
        <w:jc w:val="both"/>
        <w:rPr>
          <w:rFonts w:ascii="Calibri" w:hAnsi="Calibri" w:cs="Calibri"/>
          <w:b/>
          <w:bCs/>
          <w:color w:val="auto"/>
          <w:sz w:val="22"/>
          <w:szCs w:val="22"/>
          <w:lang w:val="ro-RO"/>
        </w:rPr>
      </w:pPr>
      <w:r>
        <w:rPr>
          <w:rFonts w:ascii="Calibri" w:hAnsi="Calibri" w:cs="Calibri"/>
          <w:b/>
          <w:bCs/>
          <w:color w:val="auto"/>
          <w:sz w:val="22"/>
          <w:szCs w:val="22"/>
          <w:lang w:val="ro-RO"/>
        </w:rPr>
        <w:lastRenderedPageBreak/>
        <w:t>Conţinutul disciplinei/modulului</w:t>
      </w:r>
    </w:p>
    <w:tbl>
      <w:tblPr>
        <w:tblW w:w="10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2"/>
        <w:gridCol w:w="1283"/>
        <w:gridCol w:w="1418"/>
      </w:tblGrid>
      <w:tr w:rsidR="00A42AFB" w14:paraId="51EA429B" w14:textId="77777777">
        <w:tc>
          <w:tcPr>
            <w:tcW w:w="7472" w:type="dxa"/>
            <w:vMerge w:val="restart"/>
            <w:vAlign w:val="center"/>
          </w:tcPr>
          <w:p w14:paraId="2E650A00"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Tematica activităţilor didactice</w:t>
            </w:r>
          </w:p>
        </w:tc>
        <w:tc>
          <w:tcPr>
            <w:tcW w:w="2701" w:type="dxa"/>
            <w:gridSpan w:val="2"/>
            <w:vAlign w:val="center"/>
          </w:tcPr>
          <w:p w14:paraId="753D7624"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Numărul de ore</w:t>
            </w:r>
          </w:p>
        </w:tc>
      </w:tr>
      <w:tr w:rsidR="00A42AFB" w14:paraId="59984290" w14:textId="77777777">
        <w:tc>
          <w:tcPr>
            <w:tcW w:w="7472" w:type="dxa"/>
            <w:vMerge/>
          </w:tcPr>
          <w:p w14:paraId="230A1425" w14:textId="77777777" w:rsidR="00A42AFB" w:rsidRDefault="00A42AFB">
            <w:pPr>
              <w:spacing w:after="0" w:afterAutospacing="0" w:line="240" w:lineRule="auto"/>
              <w:jc w:val="both"/>
              <w:rPr>
                <w:rFonts w:ascii="Calibri" w:hAnsi="Calibri" w:cs="Calibri"/>
                <w:color w:val="auto"/>
                <w:sz w:val="22"/>
                <w:szCs w:val="22"/>
                <w:lang w:val="ro-RO"/>
              </w:rPr>
            </w:pPr>
          </w:p>
        </w:tc>
        <w:tc>
          <w:tcPr>
            <w:tcW w:w="1283" w:type="dxa"/>
            <w:vAlign w:val="center"/>
          </w:tcPr>
          <w:p w14:paraId="54B38F21"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învăţământ cu frecvenţă</w:t>
            </w:r>
          </w:p>
        </w:tc>
        <w:tc>
          <w:tcPr>
            <w:tcW w:w="1418" w:type="dxa"/>
            <w:vAlign w:val="center"/>
          </w:tcPr>
          <w:p w14:paraId="0786CDF7"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învăţământ cu frecvenţă redusă</w:t>
            </w:r>
          </w:p>
        </w:tc>
      </w:tr>
      <w:tr w:rsidR="00A42AFB" w14:paraId="13D7DEB4" w14:textId="77777777">
        <w:tc>
          <w:tcPr>
            <w:tcW w:w="10173" w:type="dxa"/>
            <w:gridSpan w:val="3"/>
          </w:tcPr>
          <w:p w14:paraId="413E733E" w14:textId="77777777" w:rsidR="00A42AFB" w:rsidRDefault="0098143F">
            <w:pPr>
              <w:spacing w:after="0" w:afterAutospacing="0" w:line="240" w:lineRule="auto"/>
              <w:jc w:val="center"/>
              <w:rPr>
                <w:rFonts w:ascii="Calibri" w:hAnsi="Calibri" w:cs="Calibri"/>
                <w:b/>
                <w:bCs/>
                <w:color w:val="auto"/>
                <w:sz w:val="22"/>
                <w:szCs w:val="22"/>
                <w:lang w:val="ro-RO"/>
              </w:rPr>
            </w:pPr>
            <w:r>
              <w:rPr>
                <w:rFonts w:ascii="Calibri" w:hAnsi="Calibri" w:cs="Calibri"/>
                <w:b/>
                <w:bCs/>
                <w:color w:val="auto"/>
                <w:sz w:val="22"/>
                <w:szCs w:val="22"/>
                <w:lang w:val="ro-RO"/>
              </w:rPr>
              <w:t>Tematica prelegerilor</w:t>
            </w:r>
          </w:p>
        </w:tc>
      </w:tr>
      <w:tr w:rsidR="00A42AFB" w14:paraId="253FB357" w14:textId="77777777">
        <w:tc>
          <w:tcPr>
            <w:tcW w:w="7472" w:type="dxa"/>
          </w:tcPr>
          <w:p w14:paraId="5B875650" w14:textId="4C6DA3C5" w:rsidR="00A42AFB" w:rsidRDefault="00C52F12" w:rsidP="005F50FB">
            <w:pPr>
              <w:spacing w:after="0" w:afterAutospacing="0" w:line="240" w:lineRule="auto"/>
              <w:jc w:val="both"/>
              <w:rPr>
                <w:rFonts w:ascii="Calibri" w:hAnsi="Calibri" w:cs="Calibri"/>
                <w:color w:val="auto"/>
                <w:sz w:val="22"/>
                <w:szCs w:val="22"/>
                <w:lang w:val="ro-RO"/>
              </w:rPr>
            </w:pPr>
            <w:r>
              <w:rPr>
                <w:rFonts w:ascii="Calibri" w:hAnsi="Calibri" w:cs="Calibri"/>
                <w:sz w:val="22"/>
                <w:szCs w:val="22"/>
                <w:lang w:val="ro-RO"/>
              </w:rPr>
              <w:t>T</w:t>
            </w:r>
            <w:r>
              <w:rPr>
                <w:rFonts w:ascii="Calibri" w:hAnsi="Calibri" w:cs="Calibri"/>
                <w:b/>
                <w:sz w:val="22"/>
                <w:szCs w:val="22"/>
                <w:lang w:val="ro-RO"/>
              </w:rPr>
              <w:t>.1 Probleme organizatorice ale SSM</w:t>
            </w:r>
            <w:r>
              <w:rPr>
                <w:rFonts w:ascii="Calibri" w:hAnsi="Calibri" w:cs="Calibri"/>
                <w:sz w:val="22"/>
                <w:szCs w:val="22"/>
                <w:lang w:val="ro-RO"/>
              </w:rPr>
              <w:t xml:space="preserve">. SSM ca disciplină de studiu. Rolul statului în asigurarea SSM. Instruirea în domeniul SSM. Sistemul standardelor în domeniul SSM.  </w:t>
            </w:r>
          </w:p>
        </w:tc>
        <w:tc>
          <w:tcPr>
            <w:tcW w:w="1283" w:type="dxa"/>
          </w:tcPr>
          <w:p w14:paraId="72071A5E" w14:textId="74462828" w:rsidR="00A42AFB" w:rsidRDefault="00614C1E">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2</w:t>
            </w:r>
          </w:p>
        </w:tc>
        <w:tc>
          <w:tcPr>
            <w:tcW w:w="1418" w:type="dxa"/>
          </w:tcPr>
          <w:p w14:paraId="158B8A27" w14:textId="75DCE0EB" w:rsidR="00A42AFB" w:rsidRDefault="00614C1E">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0,5</w:t>
            </w:r>
          </w:p>
        </w:tc>
      </w:tr>
      <w:tr w:rsidR="00A42AFB" w14:paraId="1F0E6573" w14:textId="77777777">
        <w:tc>
          <w:tcPr>
            <w:tcW w:w="7472" w:type="dxa"/>
          </w:tcPr>
          <w:p w14:paraId="17CFDACA" w14:textId="69458C26" w:rsidR="00A42AFB" w:rsidRDefault="00C52F12" w:rsidP="005F50FB">
            <w:pPr>
              <w:spacing w:after="0" w:afterAutospacing="0" w:line="240" w:lineRule="auto"/>
              <w:jc w:val="both"/>
              <w:rPr>
                <w:rFonts w:ascii="Calibri" w:hAnsi="Calibri" w:cs="Calibri"/>
                <w:color w:val="auto"/>
                <w:sz w:val="22"/>
                <w:szCs w:val="22"/>
                <w:lang w:val="ro-RO"/>
              </w:rPr>
            </w:pPr>
            <w:r>
              <w:rPr>
                <w:rFonts w:ascii="Calibri" w:hAnsi="Calibri" w:cs="Calibri"/>
                <w:b/>
                <w:sz w:val="22"/>
                <w:szCs w:val="22"/>
                <w:lang w:val="ro-RO"/>
              </w:rPr>
              <w:t>T.2 Cadrul normativ-legislativ în domeniul SSM</w:t>
            </w:r>
            <w:r>
              <w:rPr>
                <w:rFonts w:ascii="Calibri" w:hAnsi="Calibri" w:cs="Calibri"/>
                <w:sz w:val="22"/>
                <w:szCs w:val="22"/>
                <w:lang w:val="ro-RO"/>
              </w:rPr>
              <w:t>. Constituția RM, Codul muncii, cerințe de bază. Munca tineretului, feme</w:t>
            </w:r>
            <w:r w:rsidR="00746A31">
              <w:rPr>
                <w:rFonts w:ascii="Calibri" w:hAnsi="Calibri" w:cs="Calibri"/>
                <w:sz w:val="22"/>
                <w:szCs w:val="22"/>
                <w:lang w:val="ro-RO"/>
              </w:rPr>
              <w:t>i</w:t>
            </w:r>
            <w:r>
              <w:rPr>
                <w:rFonts w:ascii="Calibri" w:hAnsi="Calibri" w:cs="Calibri"/>
                <w:sz w:val="22"/>
                <w:szCs w:val="22"/>
                <w:lang w:val="ro-RO"/>
              </w:rPr>
              <w:t>elor. Regimul de muncă și de odihnă. Contractul individual și colectiv de muncă. Convențiile OIM, legea SSM, hotărîri de guvern. Politicile de stat în domeniul SSM. Responsabilitatea întreprinderii pentru afectarea sănătății angajaților. Formele de responsabilitate privind încăcarea cadrului normativ-legislativ în domeniul SSM</w:t>
            </w:r>
            <w:r w:rsidR="00F71A69">
              <w:rPr>
                <w:rFonts w:ascii="Calibri" w:hAnsi="Calibri" w:cs="Calibri"/>
                <w:sz w:val="22"/>
                <w:szCs w:val="22"/>
                <w:lang w:val="ro-RO"/>
              </w:rPr>
              <w:t>.</w:t>
            </w:r>
          </w:p>
        </w:tc>
        <w:tc>
          <w:tcPr>
            <w:tcW w:w="1283" w:type="dxa"/>
          </w:tcPr>
          <w:p w14:paraId="1C09241E" w14:textId="18862CE8" w:rsidR="00A42AFB" w:rsidRDefault="00614C1E" w:rsidP="00614C1E">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4</w:t>
            </w:r>
          </w:p>
        </w:tc>
        <w:tc>
          <w:tcPr>
            <w:tcW w:w="1418" w:type="dxa"/>
          </w:tcPr>
          <w:p w14:paraId="25BB573C"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1</w:t>
            </w:r>
          </w:p>
        </w:tc>
      </w:tr>
      <w:tr w:rsidR="00A42AFB" w14:paraId="2A8B69D5" w14:textId="77777777">
        <w:tc>
          <w:tcPr>
            <w:tcW w:w="7472" w:type="dxa"/>
          </w:tcPr>
          <w:p w14:paraId="0656BFA7" w14:textId="2C1E8B9C" w:rsidR="00A42AFB" w:rsidRDefault="005F50FB" w:rsidP="005F50FB">
            <w:pPr>
              <w:spacing w:after="0" w:afterAutospacing="0" w:line="240" w:lineRule="auto"/>
              <w:jc w:val="both"/>
              <w:rPr>
                <w:rFonts w:ascii="Calibri" w:hAnsi="Calibri" w:cs="Calibri"/>
                <w:color w:val="auto"/>
                <w:sz w:val="22"/>
                <w:szCs w:val="22"/>
                <w:lang w:val="ro-RO"/>
              </w:rPr>
            </w:pPr>
            <w:r>
              <w:rPr>
                <w:rFonts w:ascii="Calibri" w:hAnsi="Calibri" w:cs="Calibri"/>
                <w:b/>
                <w:sz w:val="22"/>
                <w:szCs w:val="22"/>
                <w:lang w:val="ro-RO"/>
              </w:rPr>
              <w:t>T.3 Organizarea activităților de prevenire și protecție</w:t>
            </w:r>
            <w:r>
              <w:rPr>
                <w:rFonts w:ascii="Calibri" w:hAnsi="Calibri" w:cs="Calibri"/>
                <w:sz w:val="22"/>
                <w:szCs w:val="22"/>
                <w:lang w:val="ro-RO"/>
              </w:rPr>
              <w:t>. Serviciul intern și extern de protecție și prevenire. Controlul de starea SSM la întreprindere. Organele de control în domeniul SSM</w:t>
            </w:r>
            <w:r w:rsidR="00F71A69">
              <w:rPr>
                <w:rFonts w:ascii="Calibri" w:hAnsi="Calibri" w:cs="Calibri"/>
                <w:sz w:val="22"/>
                <w:szCs w:val="22"/>
                <w:lang w:val="ro-RO"/>
              </w:rPr>
              <w:t>.</w:t>
            </w:r>
          </w:p>
        </w:tc>
        <w:tc>
          <w:tcPr>
            <w:tcW w:w="1283" w:type="dxa"/>
          </w:tcPr>
          <w:p w14:paraId="49031919" w14:textId="6E757421" w:rsidR="00A42AFB" w:rsidRDefault="00614C1E">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2</w:t>
            </w:r>
          </w:p>
        </w:tc>
        <w:tc>
          <w:tcPr>
            <w:tcW w:w="1418" w:type="dxa"/>
          </w:tcPr>
          <w:p w14:paraId="16E6AD1A" w14:textId="14D5F1AB" w:rsidR="00A42AFB" w:rsidRDefault="00614C1E">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0,5</w:t>
            </w:r>
          </w:p>
        </w:tc>
      </w:tr>
      <w:tr w:rsidR="00A42AFB" w14:paraId="7EA76884" w14:textId="77777777">
        <w:tc>
          <w:tcPr>
            <w:tcW w:w="7472" w:type="dxa"/>
          </w:tcPr>
          <w:p w14:paraId="4167CA60" w14:textId="2ADEB88A" w:rsidR="00A42AFB" w:rsidRDefault="005F50FB" w:rsidP="00614C1E">
            <w:pPr>
              <w:spacing w:line="240" w:lineRule="auto"/>
              <w:jc w:val="both"/>
              <w:rPr>
                <w:rFonts w:ascii="Calibri" w:hAnsi="Calibri" w:cs="Calibri"/>
                <w:color w:val="auto"/>
                <w:sz w:val="22"/>
                <w:szCs w:val="22"/>
                <w:lang w:val="ro-RO"/>
              </w:rPr>
            </w:pPr>
            <w:r>
              <w:rPr>
                <w:rFonts w:ascii="Calibri" w:hAnsi="Calibri" w:cs="Calibri"/>
                <w:b/>
                <w:sz w:val="22"/>
                <w:szCs w:val="22"/>
                <w:lang w:val="ro-RO"/>
              </w:rPr>
              <w:t>T.4 Analiza traumatismului și a îmbolnăvirilor profesionale.</w:t>
            </w:r>
            <w:r>
              <w:rPr>
                <w:rFonts w:ascii="Calibri" w:hAnsi="Calibri" w:cs="Calibri"/>
                <w:sz w:val="22"/>
                <w:szCs w:val="22"/>
                <w:lang w:val="ro-RO"/>
              </w:rPr>
              <w:t xml:space="preserve"> Traumatismul și îmbolnăvirile profesionale, cauze, factorii de risc. Evaluarea riscurilor profesionale și certificarea locurilor de muncă. Căi de reducere a traumatismului și a îmbolnăvirilor profesionale. Analiza traumatismului și a îmbolnăvirilor profesionale</w:t>
            </w:r>
            <w:r w:rsidR="00F71A69">
              <w:rPr>
                <w:rFonts w:ascii="Calibri" w:hAnsi="Calibri" w:cs="Calibri"/>
                <w:sz w:val="22"/>
                <w:szCs w:val="22"/>
                <w:lang w:val="ro-RO"/>
              </w:rPr>
              <w:t>.</w:t>
            </w:r>
          </w:p>
        </w:tc>
        <w:tc>
          <w:tcPr>
            <w:tcW w:w="1283" w:type="dxa"/>
          </w:tcPr>
          <w:p w14:paraId="45CB8EFB" w14:textId="2AF50A81" w:rsidR="00A42AFB" w:rsidRDefault="00614C1E">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2</w:t>
            </w:r>
          </w:p>
        </w:tc>
        <w:tc>
          <w:tcPr>
            <w:tcW w:w="1418" w:type="dxa"/>
          </w:tcPr>
          <w:p w14:paraId="2D38FF50" w14:textId="487F65C7" w:rsidR="00A42AFB" w:rsidRDefault="00614C1E">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1</w:t>
            </w:r>
          </w:p>
        </w:tc>
      </w:tr>
      <w:tr w:rsidR="00A42AFB" w14:paraId="1C474B69" w14:textId="77777777">
        <w:tc>
          <w:tcPr>
            <w:tcW w:w="7472" w:type="dxa"/>
          </w:tcPr>
          <w:p w14:paraId="77618297" w14:textId="3D5A49F2" w:rsidR="00A42AFB" w:rsidRDefault="005F50FB" w:rsidP="005F50FB">
            <w:pPr>
              <w:spacing w:after="0" w:afterAutospacing="0" w:line="240" w:lineRule="auto"/>
              <w:jc w:val="both"/>
              <w:rPr>
                <w:rFonts w:ascii="Calibri" w:hAnsi="Calibri" w:cs="Calibri"/>
                <w:color w:val="auto"/>
                <w:sz w:val="22"/>
                <w:szCs w:val="22"/>
                <w:lang w:val="ro-RO"/>
              </w:rPr>
            </w:pPr>
            <w:r>
              <w:rPr>
                <w:rFonts w:ascii="Calibri" w:hAnsi="Calibri" w:cs="Calibri"/>
                <w:b/>
                <w:sz w:val="22"/>
                <w:szCs w:val="22"/>
                <w:lang w:val="ro-RO"/>
              </w:rPr>
              <w:t>T.5 Cercetarea și evidența accidentelor de muncă și a îmbolnăvirilor profesionale.</w:t>
            </w:r>
            <w:r>
              <w:rPr>
                <w:rFonts w:ascii="Calibri" w:hAnsi="Calibri" w:cs="Calibri"/>
                <w:sz w:val="22"/>
                <w:szCs w:val="22"/>
                <w:lang w:val="ro-RO"/>
              </w:rPr>
              <w:t xml:space="preserve"> Accidentele de muncă, comunicarea, cercetarea, evidența. Cercetarea îmbolnăvirilor profesionale. Asigurarea de accidente de muncă și îmbolnăviri profesionale</w:t>
            </w:r>
            <w:r w:rsidR="00F71A69">
              <w:rPr>
                <w:rFonts w:ascii="Calibri" w:hAnsi="Calibri" w:cs="Calibri"/>
                <w:sz w:val="22"/>
                <w:szCs w:val="22"/>
                <w:lang w:val="ro-RO"/>
              </w:rPr>
              <w:t>.</w:t>
            </w:r>
          </w:p>
        </w:tc>
        <w:tc>
          <w:tcPr>
            <w:tcW w:w="1283" w:type="dxa"/>
          </w:tcPr>
          <w:p w14:paraId="72DBD7C2" w14:textId="15A0BBBA" w:rsidR="00A42AFB" w:rsidRDefault="00614C1E">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2</w:t>
            </w:r>
          </w:p>
        </w:tc>
        <w:tc>
          <w:tcPr>
            <w:tcW w:w="1418" w:type="dxa"/>
          </w:tcPr>
          <w:p w14:paraId="76F125E2" w14:textId="6FF2FB18" w:rsidR="00A42AFB" w:rsidRDefault="00614C1E">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0,5</w:t>
            </w:r>
          </w:p>
        </w:tc>
      </w:tr>
      <w:tr w:rsidR="00A42AFB" w14:paraId="72DAC035" w14:textId="77777777">
        <w:tc>
          <w:tcPr>
            <w:tcW w:w="7472" w:type="dxa"/>
          </w:tcPr>
          <w:p w14:paraId="7624BBCE" w14:textId="5F3AEFAF" w:rsidR="00A42AFB" w:rsidRDefault="005F50FB" w:rsidP="005F50FB">
            <w:pPr>
              <w:spacing w:after="0" w:afterAutospacing="0" w:line="240" w:lineRule="auto"/>
              <w:jc w:val="both"/>
              <w:rPr>
                <w:rFonts w:ascii="Calibri" w:hAnsi="Calibri" w:cs="Calibri"/>
                <w:color w:val="auto"/>
                <w:sz w:val="22"/>
                <w:szCs w:val="22"/>
                <w:lang w:val="ro-RO"/>
              </w:rPr>
            </w:pPr>
            <w:r>
              <w:rPr>
                <w:rFonts w:ascii="Calibri" w:hAnsi="Calibri" w:cs="Calibri"/>
                <w:b/>
                <w:sz w:val="22"/>
                <w:szCs w:val="22"/>
                <w:lang w:val="ro-RO"/>
              </w:rPr>
              <w:t>T.6 Cerințe normative față de calitatea mediului de producție.</w:t>
            </w:r>
            <w:r>
              <w:rPr>
                <w:rFonts w:ascii="Calibri" w:hAnsi="Calibri" w:cs="Calibri"/>
                <w:sz w:val="22"/>
                <w:szCs w:val="22"/>
                <w:lang w:val="ro-RO"/>
              </w:rPr>
              <w:t xml:space="preserve"> Microclimatul aerului zonei de muncă și metabolismul termic la om. Acțiunea parametrilor asupra OU, normarea lor. Substanțele nocive, acțiunea asupra OU, normarea igienică. Măsuri și mijloace de protecție. Ventilarea încăperilor, calculul sistemului de ventilare.</w:t>
            </w:r>
          </w:p>
        </w:tc>
        <w:tc>
          <w:tcPr>
            <w:tcW w:w="1283" w:type="dxa"/>
          </w:tcPr>
          <w:p w14:paraId="7A45C4AB" w14:textId="524E7F46" w:rsidR="00A42AFB" w:rsidRDefault="00614C1E">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2</w:t>
            </w:r>
          </w:p>
        </w:tc>
        <w:tc>
          <w:tcPr>
            <w:tcW w:w="1418" w:type="dxa"/>
          </w:tcPr>
          <w:p w14:paraId="6196D79E" w14:textId="3435A5AF" w:rsidR="00A42AFB" w:rsidRDefault="00614C1E">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0,5</w:t>
            </w:r>
          </w:p>
        </w:tc>
      </w:tr>
      <w:tr w:rsidR="00A42AFB" w14:paraId="3216A507" w14:textId="77777777">
        <w:tc>
          <w:tcPr>
            <w:tcW w:w="7472" w:type="dxa"/>
          </w:tcPr>
          <w:p w14:paraId="4D0C9C1A" w14:textId="4BD38B26" w:rsidR="00A42AFB" w:rsidRDefault="005F50FB" w:rsidP="005F50FB">
            <w:pPr>
              <w:spacing w:after="0" w:afterAutospacing="0" w:line="240" w:lineRule="auto"/>
              <w:jc w:val="both"/>
              <w:rPr>
                <w:rFonts w:ascii="Calibri" w:hAnsi="Calibri" w:cs="Calibri"/>
                <w:color w:val="auto"/>
                <w:sz w:val="22"/>
                <w:szCs w:val="22"/>
                <w:lang w:val="ro-RO"/>
              </w:rPr>
            </w:pPr>
            <w:r>
              <w:rPr>
                <w:rFonts w:ascii="Calibri" w:hAnsi="Calibri" w:cs="Calibri"/>
                <w:b/>
                <w:sz w:val="22"/>
                <w:szCs w:val="22"/>
                <w:lang w:val="ro-RO"/>
              </w:rPr>
              <w:t>T.7 Protecția de zgomot și vibrații.</w:t>
            </w:r>
            <w:r>
              <w:rPr>
                <w:rFonts w:ascii="Calibri" w:hAnsi="Calibri" w:cs="Calibri"/>
                <w:sz w:val="22"/>
                <w:szCs w:val="22"/>
                <w:lang w:val="ro-RO"/>
              </w:rPr>
              <w:t xml:space="preserve"> Zgomotul și vibrațiile de producție, acțiunea asupra OU. Caracteristicile tehnice. Normarea zgomotului și a vibrațiilor. Măsuri de protecție privind combaterea zgomotului și a vibrațiilor de producție</w:t>
            </w:r>
            <w:r w:rsidR="00F71A69">
              <w:rPr>
                <w:rFonts w:ascii="Calibri" w:hAnsi="Calibri" w:cs="Calibri"/>
                <w:sz w:val="22"/>
                <w:szCs w:val="22"/>
                <w:lang w:val="ro-RO"/>
              </w:rPr>
              <w:t>.</w:t>
            </w:r>
          </w:p>
        </w:tc>
        <w:tc>
          <w:tcPr>
            <w:tcW w:w="1283" w:type="dxa"/>
          </w:tcPr>
          <w:p w14:paraId="77CD6C2E" w14:textId="0D2B8E56" w:rsidR="00A42AFB" w:rsidRDefault="00614C1E">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2</w:t>
            </w:r>
          </w:p>
        </w:tc>
        <w:tc>
          <w:tcPr>
            <w:tcW w:w="1418" w:type="dxa"/>
          </w:tcPr>
          <w:p w14:paraId="1EBC1FA4" w14:textId="572766B1" w:rsidR="00A42AFB" w:rsidRDefault="00614C1E">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0,5</w:t>
            </w:r>
          </w:p>
        </w:tc>
      </w:tr>
      <w:tr w:rsidR="00A42AFB" w14:paraId="013582F8" w14:textId="77777777" w:rsidTr="00614C1E">
        <w:trPr>
          <w:trHeight w:val="862"/>
        </w:trPr>
        <w:tc>
          <w:tcPr>
            <w:tcW w:w="7472" w:type="dxa"/>
          </w:tcPr>
          <w:p w14:paraId="29C5DE34" w14:textId="0D8E2087" w:rsidR="00A42AFB" w:rsidRDefault="005F50FB" w:rsidP="005F50FB">
            <w:pPr>
              <w:spacing w:after="0" w:afterAutospacing="0" w:line="240" w:lineRule="auto"/>
              <w:jc w:val="both"/>
              <w:rPr>
                <w:rFonts w:ascii="Calibri" w:hAnsi="Calibri" w:cs="Calibri"/>
                <w:color w:val="auto"/>
                <w:sz w:val="22"/>
                <w:szCs w:val="22"/>
                <w:lang w:val="ro-RO"/>
              </w:rPr>
            </w:pPr>
            <w:r>
              <w:rPr>
                <w:rFonts w:ascii="Calibri" w:hAnsi="Calibri" w:cs="Calibri"/>
                <w:b/>
                <w:color w:val="auto"/>
                <w:sz w:val="22"/>
                <w:szCs w:val="22"/>
                <w:lang w:val="ro-RO"/>
              </w:rPr>
              <w:t>T.8. Iluminatul de producție.</w:t>
            </w:r>
            <w:r>
              <w:rPr>
                <w:rFonts w:ascii="Calibri" w:hAnsi="Calibri" w:cs="Calibri"/>
                <w:color w:val="auto"/>
                <w:sz w:val="22"/>
                <w:szCs w:val="22"/>
                <w:lang w:val="ro-RO"/>
              </w:rPr>
              <w:t xml:space="preserve"> Genuri de iluminat, mărimile fototehnice, cerințe față de iluminatul de producție. Normarea iluminatului de producție. Sisteme de iluminat, particularități de utilizare. Calculul iluminatului de producție</w:t>
            </w:r>
            <w:r w:rsidR="00F71A69">
              <w:rPr>
                <w:rFonts w:ascii="Calibri" w:hAnsi="Calibri" w:cs="Calibri"/>
                <w:color w:val="auto"/>
                <w:sz w:val="22"/>
                <w:szCs w:val="22"/>
                <w:lang w:val="ro-RO"/>
              </w:rPr>
              <w:t>.</w:t>
            </w:r>
          </w:p>
        </w:tc>
        <w:tc>
          <w:tcPr>
            <w:tcW w:w="1283" w:type="dxa"/>
          </w:tcPr>
          <w:p w14:paraId="26EA3082" w14:textId="5B002DD7" w:rsidR="00A42AFB" w:rsidRDefault="00614C1E">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2</w:t>
            </w:r>
          </w:p>
        </w:tc>
        <w:tc>
          <w:tcPr>
            <w:tcW w:w="1418" w:type="dxa"/>
          </w:tcPr>
          <w:p w14:paraId="0153A6E0" w14:textId="7CE28AF2" w:rsidR="00A42AFB" w:rsidRDefault="00614C1E">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0,5</w:t>
            </w:r>
          </w:p>
        </w:tc>
      </w:tr>
      <w:tr w:rsidR="005F50FB" w14:paraId="176AA513" w14:textId="77777777" w:rsidTr="005F50FB">
        <w:trPr>
          <w:trHeight w:val="340"/>
        </w:trPr>
        <w:tc>
          <w:tcPr>
            <w:tcW w:w="7472" w:type="dxa"/>
          </w:tcPr>
          <w:p w14:paraId="5F538AB2" w14:textId="208287DA" w:rsidR="005F50FB" w:rsidRDefault="005F50FB" w:rsidP="005F50FB">
            <w:pPr>
              <w:spacing w:after="0" w:line="240" w:lineRule="auto"/>
              <w:jc w:val="both"/>
              <w:rPr>
                <w:rFonts w:ascii="Calibri" w:hAnsi="Calibri" w:cs="Calibri"/>
                <w:b/>
                <w:color w:val="auto"/>
                <w:sz w:val="22"/>
                <w:szCs w:val="22"/>
                <w:lang w:val="ro-RO"/>
              </w:rPr>
            </w:pPr>
            <w:r>
              <w:rPr>
                <w:rFonts w:ascii="Calibri" w:hAnsi="Calibri" w:cs="Calibri"/>
                <w:b/>
                <w:sz w:val="22"/>
                <w:szCs w:val="22"/>
                <w:lang w:val="ro-RO"/>
              </w:rPr>
              <w:t>T.9 Bazele electrosecurității.</w:t>
            </w:r>
            <w:r>
              <w:rPr>
                <w:rFonts w:ascii="Calibri" w:hAnsi="Calibri" w:cs="Calibri"/>
                <w:sz w:val="22"/>
                <w:szCs w:val="22"/>
                <w:lang w:val="ro-RO"/>
              </w:rPr>
              <w:t xml:space="preserve"> Pericolul electrocutării, cauzele electrotraumatismului, acțiunea asupra OU. Electrotraumele și factorii care </w:t>
            </w:r>
            <w:r>
              <w:rPr>
                <w:rFonts w:ascii="Calibri" w:hAnsi="Calibri" w:cs="Calibri"/>
                <w:sz w:val="22"/>
                <w:szCs w:val="22"/>
                <w:lang w:val="ro-RO"/>
              </w:rPr>
              <w:lastRenderedPageBreak/>
              <w:t>determină gravitatea electrocutării, clasificarea condițiilor de muncă după pericolul de electrocutare. Grupele de calificare, acordarea ajutorului în caz de electrocutare</w:t>
            </w:r>
            <w:r w:rsidR="00F71A69">
              <w:rPr>
                <w:rFonts w:ascii="Calibri" w:hAnsi="Calibri" w:cs="Calibri"/>
                <w:sz w:val="22"/>
                <w:szCs w:val="22"/>
                <w:lang w:val="ro-RO"/>
              </w:rPr>
              <w:t>.</w:t>
            </w:r>
          </w:p>
        </w:tc>
        <w:tc>
          <w:tcPr>
            <w:tcW w:w="1283" w:type="dxa"/>
          </w:tcPr>
          <w:p w14:paraId="22FCB7A4" w14:textId="16E43B85" w:rsidR="005F50FB" w:rsidRDefault="00614C1E" w:rsidP="005F50FB">
            <w:pPr>
              <w:spacing w:after="0" w:line="240" w:lineRule="auto"/>
              <w:jc w:val="center"/>
              <w:rPr>
                <w:rFonts w:ascii="Calibri" w:hAnsi="Calibri" w:cs="Calibri"/>
                <w:color w:val="auto"/>
                <w:sz w:val="22"/>
                <w:szCs w:val="22"/>
                <w:lang w:val="ro-RO"/>
              </w:rPr>
            </w:pPr>
            <w:r>
              <w:rPr>
                <w:rFonts w:ascii="Calibri" w:hAnsi="Calibri" w:cs="Calibri"/>
                <w:color w:val="auto"/>
                <w:sz w:val="22"/>
                <w:szCs w:val="22"/>
                <w:lang w:val="ro-RO"/>
              </w:rPr>
              <w:lastRenderedPageBreak/>
              <w:t>3</w:t>
            </w:r>
          </w:p>
        </w:tc>
        <w:tc>
          <w:tcPr>
            <w:tcW w:w="1418" w:type="dxa"/>
          </w:tcPr>
          <w:p w14:paraId="541DD469" w14:textId="77FFB2F8" w:rsidR="005F50FB" w:rsidRDefault="00614C1E" w:rsidP="005F50FB">
            <w:pPr>
              <w:spacing w:after="0" w:line="240" w:lineRule="auto"/>
              <w:jc w:val="center"/>
              <w:rPr>
                <w:rFonts w:ascii="Calibri" w:hAnsi="Calibri" w:cs="Calibri"/>
                <w:color w:val="auto"/>
                <w:sz w:val="22"/>
                <w:szCs w:val="22"/>
                <w:lang w:val="ro-RO"/>
              </w:rPr>
            </w:pPr>
            <w:r>
              <w:rPr>
                <w:rFonts w:ascii="Calibri" w:hAnsi="Calibri" w:cs="Calibri"/>
                <w:color w:val="auto"/>
                <w:sz w:val="22"/>
                <w:szCs w:val="22"/>
                <w:lang w:val="ro-RO"/>
              </w:rPr>
              <w:t>1</w:t>
            </w:r>
          </w:p>
        </w:tc>
      </w:tr>
      <w:tr w:rsidR="005F50FB" w14:paraId="7430B344" w14:textId="77777777" w:rsidTr="005F50FB">
        <w:trPr>
          <w:trHeight w:val="390"/>
        </w:trPr>
        <w:tc>
          <w:tcPr>
            <w:tcW w:w="7472" w:type="dxa"/>
          </w:tcPr>
          <w:p w14:paraId="54CFCBFD" w14:textId="4AA2817F" w:rsidR="005F50FB" w:rsidRDefault="005F50FB" w:rsidP="005F50FB">
            <w:pPr>
              <w:spacing w:after="0" w:line="240" w:lineRule="auto"/>
              <w:jc w:val="both"/>
              <w:rPr>
                <w:rFonts w:ascii="Calibri" w:hAnsi="Calibri" w:cs="Calibri"/>
                <w:b/>
                <w:color w:val="auto"/>
                <w:sz w:val="22"/>
                <w:szCs w:val="22"/>
                <w:lang w:val="ro-RO"/>
              </w:rPr>
            </w:pPr>
            <w:r>
              <w:rPr>
                <w:rFonts w:ascii="Calibri" w:hAnsi="Calibri" w:cs="Calibri"/>
                <w:b/>
                <w:sz w:val="22"/>
                <w:szCs w:val="22"/>
                <w:lang w:val="ro-RO"/>
              </w:rPr>
              <w:lastRenderedPageBreak/>
              <w:t>T.10. Securitatea deservirii instalațiilor electrice.</w:t>
            </w:r>
            <w:r>
              <w:rPr>
                <w:rFonts w:ascii="Calibri" w:hAnsi="Calibri" w:cs="Calibri"/>
                <w:sz w:val="22"/>
                <w:szCs w:val="22"/>
                <w:lang w:val="ro-RO"/>
              </w:rPr>
              <w:t xml:space="preserve"> Metode și sisteme de protecție contra electrocutărilor. Personalul electrotehnic, cerințe, responsabilități. Mijloace de protecție contra electrocutărilor, cerințe de securitate</w:t>
            </w:r>
            <w:r w:rsidR="00F71A69">
              <w:rPr>
                <w:rFonts w:ascii="Calibri" w:hAnsi="Calibri" w:cs="Calibri"/>
                <w:sz w:val="22"/>
                <w:szCs w:val="22"/>
                <w:lang w:val="ro-RO"/>
              </w:rPr>
              <w:t>.</w:t>
            </w:r>
          </w:p>
        </w:tc>
        <w:tc>
          <w:tcPr>
            <w:tcW w:w="1283" w:type="dxa"/>
          </w:tcPr>
          <w:p w14:paraId="42D18B37" w14:textId="5563B5B4" w:rsidR="005F50FB" w:rsidRDefault="00614C1E" w:rsidP="005F50FB">
            <w:pPr>
              <w:spacing w:after="0" w:line="240" w:lineRule="auto"/>
              <w:jc w:val="center"/>
              <w:rPr>
                <w:rFonts w:ascii="Calibri" w:hAnsi="Calibri" w:cs="Calibri"/>
                <w:color w:val="auto"/>
                <w:sz w:val="22"/>
                <w:szCs w:val="22"/>
                <w:lang w:val="ro-RO"/>
              </w:rPr>
            </w:pPr>
            <w:r>
              <w:rPr>
                <w:rFonts w:ascii="Calibri" w:hAnsi="Calibri" w:cs="Calibri"/>
                <w:color w:val="auto"/>
                <w:sz w:val="22"/>
                <w:szCs w:val="22"/>
                <w:lang w:val="ro-RO"/>
              </w:rPr>
              <w:t>2</w:t>
            </w:r>
          </w:p>
        </w:tc>
        <w:tc>
          <w:tcPr>
            <w:tcW w:w="1418" w:type="dxa"/>
          </w:tcPr>
          <w:p w14:paraId="7BD6A2CE" w14:textId="2781DDF7" w:rsidR="005F50FB" w:rsidRDefault="00614C1E" w:rsidP="005F50FB">
            <w:pPr>
              <w:spacing w:after="0" w:line="240" w:lineRule="auto"/>
              <w:jc w:val="center"/>
              <w:rPr>
                <w:rFonts w:ascii="Calibri" w:hAnsi="Calibri" w:cs="Calibri"/>
                <w:color w:val="auto"/>
                <w:sz w:val="22"/>
                <w:szCs w:val="22"/>
                <w:lang w:val="ro-RO"/>
              </w:rPr>
            </w:pPr>
            <w:r>
              <w:rPr>
                <w:rFonts w:ascii="Calibri" w:hAnsi="Calibri" w:cs="Calibri"/>
                <w:color w:val="auto"/>
                <w:sz w:val="22"/>
                <w:szCs w:val="22"/>
                <w:lang w:val="ro-RO"/>
              </w:rPr>
              <w:t>1</w:t>
            </w:r>
          </w:p>
        </w:tc>
      </w:tr>
      <w:tr w:rsidR="005F50FB" w14:paraId="34E2315D" w14:textId="77777777" w:rsidTr="005F50FB">
        <w:trPr>
          <w:trHeight w:val="380"/>
        </w:trPr>
        <w:tc>
          <w:tcPr>
            <w:tcW w:w="7472" w:type="dxa"/>
          </w:tcPr>
          <w:p w14:paraId="234CA8BF" w14:textId="574ED408" w:rsidR="005F50FB" w:rsidRDefault="005F50FB" w:rsidP="005F50FB">
            <w:pPr>
              <w:spacing w:after="0" w:line="240" w:lineRule="auto"/>
              <w:ind w:left="-32"/>
              <w:jc w:val="both"/>
              <w:rPr>
                <w:rFonts w:ascii="Calibri" w:hAnsi="Calibri" w:cs="Calibri"/>
                <w:b/>
                <w:color w:val="auto"/>
                <w:sz w:val="22"/>
                <w:szCs w:val="22"/>
                <w:lang w:val="ro-RO"/>
              </w:rPr>
            </w:pPr>
            <w:r>
              <w:rPr>
                <w:rFonts w:ascii="Calibri" w:hAnsi="Calibri" w:cs="Calibri"/>
                <w:b/>
                <w:sz w:val="22"/>
                <w:szCs w:val="22"/>
                <w:lang w:val="ro-RO"/>
              </w:rPr>
              <w:t>T. 11 Protecția de electricitatea statică și cîmpurile electromagnetice</w:t>
            </w:r>
            <w:r>
              <w:rPr>
                <w:rFonts w:ascii="Calibri" w:hAnsi="Calibri" w:cs="Calibri"/>
                <w:sz w:val="22"/>
                <w:szCs w:val="22"/>
                <w:lang w:val="ro-RO"/>
              </w:rPr>
              <w:t xml:space="preserve">. Electrizarea </w:t>
            </w:r>
            <w:r w:rsidR="00746A31">
              <w:rPr>
                <w:rFonts w:ascii="Calibri" w:hAnsi="Calibri" w:cs="Calibri"/>
                <w:sz w:val="22"/>
                <w:szCs w:val="22"/>
                <w:lang w:val="ro-RO"/>
              </w:rPr>
              <w:t>materialelor</w:t>
            </w:r>
            <w:r>
              <w:rPr>
                <w:rFonts w:ascii="Calibri" w:hAnsi="Calibri" w:cs="Calibri"/>
                <w:sz w:val="22"/>
                <w:szCs w:val="22"/>
                <w:lang w:val="ro-RO"/>
              </w:rPr>
              <w:t>, sursele de inițiere a electricității statice. Evaluarea pericolului electrcității statice.  Sursele și caracteristica cîmpurilor electromagnetice, acțiunea asupra OU, normarea CEM. Metode de protecție împotriva electricității statice și CEM</w:t>
            </w:r>
            <w:r w:rsidR="00F71A69">
              <w:rPr>
                <w:rFonts w:ascii="Calibri" w:hAnsi="Calibri" w:cs="Calibri"/>
                <w:sz w:val="22"/>
                <w:szCs w:val="22"/>
                <w:lang w:val="ro-RO"/>
              </w:rPr>
              <w:t>.</w:t>
            </w:r>
          </w:p>
        </w:tc>
        <w:tc>
          <w:tcPr>
            <w:tcW w:w="1283" w:type="dxa"/>
          </w:tcPr>
          <w:p w14:paraId="4EF27A68" w14:textId="4C370736" w:rsidR="005F50FB" w:rsidRDefault="00614C1E" w:rsidP="005F50FB">
            <w:pPr>
              <w:spacing w:after="0" w:line="240" w:lineRule="auto"/>
              <w:jc w:val="center"/>
              <w:rPr>
                <w:rFonts w:ascii="Calibri" w:hAnsi="Calibri" w:cs="Calibri"/>
                <w:color w:val="auto"/>
                <w:sz w:val="22"/>
                <w:szCs w:val="22"/>
                <w:lang w:val="ro-RO"/>
              </w:rPr>
            </w:pPr>
            <w:r>
              <w:rPr>
                <w:rFonts w:ascii="Calibri" w:hAnsi="Calibri" w:cs="Calibri"/>
                <w:color w:val="auto"/>
                <w:sz w:val="22"/>
                <w:szCs w:val="22"/>
                <w:lang w:val="ro-RO"/>
              </w:rPr>
              <w:t>3</w:t>
            </w:r>
          </w:p>
        </w:tc>
        <w:tc>
          <w:tcPr>
            <w:tcW w:w="1418" w:type="dxa"/>
          </w:tcPr>
          <w:p w14:paraId="474ECB83" w14:textId="1CC60D9F" w:rsidR="005F50FB" w:rsidRDefault="00614C1E" w:rsidP="005F50FB">
            <w:pPr>
              <w:spacing w:after="0" w:line="240" w:lineRule="auto"/>
              <w:jc w:val="center"/>
              <w:rPr>
                <w:rFonts w:ascii="Calibri" w:hAnsi="Calibri" w:cs="Calibri"/>
                <w:color w:val="auto"/>
                <w:sz w:val="22"/>
                <w:szCs w:val="22"/>
                <w:lang w:val="ro-RO"/>
              </w:rPr>
            </w:pPr>
            <w:r>
              <w:rPr>
                <w:rFonts w:ascii="Calibri" w:hAnsi="Calibri" w:cs="Calibri"/>
                <w:color w:val="auto"/>
                <w:sz w:val="22"/>
                <w:szCs w:val="22"/>
                <w:lang w:val="ro-RO"/>
              </w:rPr>
              <w:t>0,5</w:t>
            </w:r>
          </w:p>
        </w:tc>
      </w:tr>
      <w:tr w:rsidR="005F50FB" w14:paraId="448A40EB" w14:textId="77777777" w:rsidTr="005F50FB">
        <w:trPr>
          <w:trHeight w:val="440"/>
        </w:trPr>
        <w:tc>
          <w:tcPr>
            <w:tcW w:w="7472" w:type="dxa"/>
          </w:tcPr>
          <w:p w14:paraId="6B15DD10" w14:textId="06290A28" w:rsidR="005F50FB" w:rsidRDefault="005F50FB" w:rsidP="005F50FB">
            <w:pPr>
              <w:spacing w:after="0" w:line="240" w:lineRule="auto"/>
              <w:ind w:left="-32"/>
              <w:jc w:val="both"/>
              <w:rPr>
                <w:rFonts w:ascii="Calibri" w:hAnsi="Calibri" w:cs="Calibri"/>
                <w:b/>
                <w:color w:val="auto"/>
                <w:sz w:val="22"/>
                <w:szCs w:val="22"/>
                <w:lang w:val="ro-RO"/>
              </w:rPr>
            </w:pPr>
            <w:r>
              <w:rPr>
                <w:rFonts w:ascii="Calibri" w:hAnsi="Calibri" w:cs="Calibri"/>
                <w:b/>
                <w:sz w:val="22"/>
                <w:szCs w:val="22"/>
                <w:lang w:val="ro-RO"/>
              </w:rPr>
              <w:t>T. 12. Organizarea ergonomică a muncii  și măsuri de securitate</w:t>
            </w:r>
            <w:r>
              <w:rPr>
                <w:rFonts w:ascii="Calibri" w:hAnsi="Calibri" w:cs="Calibri"/>
                <w:sz w:val="22"/>
                <w:szCs w:val="22"/>
                <w:lang w:val="ro-RO"/>
              </w:rPr>
              <w:t>. Conținutul și problemele ergonomiei. Interacțiunea om-calculator/mașină. Patologii, cerințele normative. Cerințe de securitate în sistemele inginerești informaționale. Reguli de securitate la mentenanța ssitemelor inginerești informaționale</w:t>
            </w:r>
            <w:r w:rsidR="00F71A69">
              <w:rPr>
                <w:rFonts w:ascii="Calibri" w:hAnsi="Calibri" w:cs="Calibri"/>
                <w:sz w:val="22"/>
                <w:szCs w:val="22"/>
                <w:lang w:val="ro-RO"/>
              </w:rPr>
              <w:t>.</w:t>
            </w:r>
          </w:p>
        </w:tc>
        <w:tc>
          <w:tcPr>
            <w:tcW w:w="1283" w:type="dxa"/>
          </w:tcPr>
          <w:p w14:paraId="40CE9E75" w14:textId="13E37774" w:rsidR="005F50FB" w:rsidRDefault="00614C1E" w:rsidP="005F50FB">
            <w:pPr>
              <w:spacing w:after="0" w:line="240" w:lineRule="auto"/>
              <w:jc w:val="center"/>
              <w:rPr>
                <w:rFonts w:ascii="Calibri" w:hAnsi="Calibri" w:cs="Calibri"/>
                <w:color w:val="auto"/>
                <w:sz w:val="22"/>
                <w:szCs w:val="22"/>
                <w:lang w:val="ro-RO"/>
              </w:rPr>
            </w:pPr>
            <w:r>
              <w:rPr>
                <w:rFonts w:ascii="Calibri" w:hAnsi="Calibri" w:cs="Calibri"/>
                <w:color w:val="auto"/>
                <w:sz w:val="22"/>
                <w:szCs w:val="22"/>
                <w:lang w:val="ro-RO"/>
              </w:rPr>
              <w:t>2</w:t>
            </w:r>
          </w:p>
        </w:tc>
        <w:tc>
          <w:tcPr>
            <w:tcW w:w="1418" w:type="dxa"/>
          </w:tcPr>
          <w:p w14:paraId="51A1BADB" w14:textId="1B0D3425" w:rsidR="005F50FB" w:rsidRDefault="00614C1E" w:rsidP="005F50FB">
            <w:pPr>
              <w:spacing w:after="0" w:line="240" w:lineRule="auto"/>
              <w:jc w:val="center"/>
              <w:rPr>
                <w:rFonts w:ascii="Calibri" w:hAnsi="Calibri" w:cs="Calibri"/>
                <w:color w:val="auto"/>
                <w:sz w:val="22"/>
                <w:szCs w:val="22"/>
                <w:lang w:val="ro-RO"/>
              </w:rPr>
            </w:pPr>
            <w:r>
              <w:rPr>
                <w:rFonts w:ascii="Calibri" w:hAnsi="Calibri" w:cs="Calibri"/>
                <w:color w:val="auto"/>
                <w:sz w:val="22"/>
                <w:szCs w:val="22"/>
                <w:lang w:val="ro-RO"/>
              </w:rPr>
              <w:t>0,5</w:t>
            </w:r>
          </w:p>
        </w:tc>
      </w:tr>
      <w:tr w:rsidR="005F50FB" w14:paraId="731A7028" w14:textId="77777777" w:rsidTr="005F50FB">
        <w:trPr>
          <w:trHeight w:val="400"/>
        </w:trPr>
        <w:tc>
          <w:tcPr>
            <w:tcW w:w="7472" w:type="dxa"/>
          </w:tcPr>
          <w:p w14:paraId="5B2C0350" w14:textId="6F774C70" w:rsidR="005F50FB" w:rsidRDefault="005F50FB" w:rsidP="005F50FB">
            <w:pPr>
              <w:spacing w:after="0" w:line="240" w:lineRule="auto"/>
              <w:ind w:left="-32"/>
              <w:jc w:val="both"/>
              <w:rPr>
                <w:rFonts w:ascii="Calibri" w:hAnsi="Calibri" w:cs="Calibri"/>
                <w:b/>
                <w:color w:val="auto"/>
                <w:sz w:val="22"/>
                <w:szCs w:val="22"/>
                <w:lang w:val="ro-RO"/>
              </w:rPr>
            </w:pPr>
            <w:r>
              <w:rPr>
                <w:rFonts w:ascii="Calibri" w:hAnsi="Calibri" w:cs="Calibri"/>
                <w:b/>
                <w:sz w:val="22"/>
                <w:szCs w:val="22"/>
                <w:lang w:val="ro-RO"/>
              </w:rPr>
              <w:t xml:space="preserve">T. 13 </w:t>
            </w:r>
            <w:r>
              <w:rPr>
                <w:rFonts w:ascii="Calibri" w:hAnsi="Calibri" w:cs="Calibri"/>
                <w:b/>
                <w:bCs/>
                <w:sz w:val="22"/>
                <w:szCs w:val="22"/>
                <w:lang w:val="ro-MD"/>
              </w:rPr>
              <w:t>Securitatea la incendii.</w:t>
            </w:r>
            <w:r>
              <w:rPr>
                <w:rFonts w:ascii="Calibri" w:hAnsi="Calibri" w:cs="Calibri"/>
                <w:bCs/>
                <w:sz w:val="22"/>
                <w:szCs w:val="22"/>
                <w:lang w:val="ro-MD"/>
              </w:rPr>
              <w:t xml:space="preserve"> Scopul şi problemele activităţii de prevenire a incendiilor. Clasificarea materialelor / substanţelor conform combustibilităţii, proprietăți. Arderea, incendiul, factorii periculoşi ai incendiului. Rezistenţa la foc a elementelor de construcţie şi a clădirilor. Categoriile încăperilor  după pericolul de incendiu</w:t>
            </w:r>
            <w:r w:rsidR="00F71A69">
              <w:rPr>
                <w:rFonts w:ascii="Calibri" w:hAnsi="Calibri" w:cs="Calibri"/>
                <w:bCs/>
                <w:sz w:val="22"/>
                <w:szCs w:val="22"/>
                <w:lang w:val="ro-MD"/>
              </w:rPr>
              <w:t>.</w:t>
            </w:r>
          </w:p>
        </w:tc>
        <w:tc>
          <w:tcPr>
            <w:tcW w:w="1283" w:type="dxa"/>
          </w:tcPr>
          <w:p w14:paraId="4287FD0A" w14:textId="186A6719" w:rsidR="005F50FB" w:rsidRDefault="00614C1E" w:rsidP="005F50FB">
            <w:pPr>
              <w:spacing w:after="0" w:line="240" w:lineRule="auto"/>
              <w:jc w:val="center"/>
              <w:rPr>
                <w:rFonts w:ascii="Calibri" w:hAnsi="Calibri" w:cs="Calibri"/>
                <w:color w:val="auto"/>
                <w:sz w:val="22"/>
                <w:szCs w:val="22"/>
                <w:lang w:val="ro-RO"/>
              </w:rPr>
            </w:pPr>
            <w:r>
              <w:rPr>
                <w:rFonts w:ascii="Calibri" w:hAnsi="Calibri" w:cs="Calibri"/>
                <w:color w:val="auto"/>
                <w:sz w:val="22"/>
                <w:szCs w:val="22"/>
                <w:lang w:val="ro-RO"/>
              </w:rPr>
              <w:t>2</w:t>
            </w:r>
          </w:p>
        </w:tc>
        <w:tc>
          <w:tcPr>
            <w:tcW w:w="1418" w:type="dxa"/>
          </w:tcPr>
          <w:p w14:paraId="76032E77" w14:textId="3DAA2B3E" w:rsidR="005F50FB" w:rsidRDefault="00614C1E" w:rsidP="005F50FB">
            <w:pPr>
              <w:spacing w:after="0" w:line="240" w:lineRule="auto"/>
              <w:jc w:val="center"/>
              <w:rPr>
                <w:rFonts w:ascii="Calibri" w:hAnsi="Calibri" w:cs="Calibri"/>
                <w:color w:val="auto"/>
                <w:sz w:val="22"/>
                <w:szCs w:val="22"/>
                <w:lang w:val="ro-RO"/>
              </w:rPr>
            </w:pPr>
            <w:r>
              <w:rPr>
                <w:rFonts w:ascii="Calibri" w:hAnsi="Calibri" w:cs="Calibri"/>
                <w:color w:val="auto"/>
                <w:sz w:val="22"/>
                <w:szCs w:val="22"/>
                <w:lang w:val="ro-RO"/>
              </w:rPr>
              <w:t>1</w:t>
            </w:r>
          </w:p>
        </w:tc>
      </w:tr>
      <w:tr w:rsidR="005F50FB" w14:paraId="03D601A4" w14:textId="77777777" w:rsidTr="005F50FB">
        <w:trPr>
          <w:trHeight w:val="1417"/>
        </w:trPr>
        <w:tc>
          <w:tcPr>
            <w:tcW w:w="7472" w:type="dxa"/>
          </w:tcPr>
          <w:p w14:paraId="595A4D19" w14:textId="4EBC4F76" w:rsidR="005F50FB" w:rsidRDefault="005F50FB" w:rsidP="005F50FB">
            <w:pPr>
              <w:spacing w:after="0" w:line="240" w:lineRule="auto"/>
              <w:jc w:val="both"/>
              <w:rPr>
                <w:rFonts w:ascii="Calibri" w:hAnsi="Calibri" w:cs="Calibri"/>
                <w:b/>
                <w:color w:val="auto"/>
                <w:sz w:val="22"/>
                <w:szCs w:val="22"/>
                <w:lang w:val="ro-RO"/>
              </w:rPr>
            </w:pPr>
            <w:r>
              <w:rPr>
                <w:rFonts w:ascii="Calibri" w:eastAsia="Times New Roman" w:hAnsi="Calibri" w:cs="Calibri"/>
                <w:b/>
                <w:bCs/>
                <w:sz w:val="22"/>
                <w:szCs w:val="22"/>
                <w:lang w:val="ro-RO" w:eastAsia="ro-RO"/>
              </w:rPr>
              <w:t>T. 14.</w:t>
            </w:r>
            <w:r>
              <w:rPr>
                <w:rFonts w:ascii="Calibri" w:eastAsia="Times New Roman" w:hAnsi="Calibri" w:cs="Calibri"/>
                <w:b/>
                <w:sz w:val="22"/>
                <w:szCs w:val="22"/>
                <w:lang w:val="ro-RO" w:eastAsia="ro-RO"/>
              </w:rPr>
              <w:t xml:space="preserve"> Asigurarea securității la incendii.</w:t>
            </w:r>
            <w:r>
              <w:rPr>
                <w:rFonts w:ascii="Calibri" w:hAnsi="Calibri" w:cs="Calibri"/>
                <w:b/>
                <w:sz w:val="22"/>
                <w:szCs w:val="22"/>
                <w:lang w:val="ro-MD"/>
              </w:rPr>
              <w:t xml:space="preserve"> </w:t>
            </w:r>
            <w:r>
              <w:rPr>
                <w:rFonts w:ascii="Calibri" w:hAnsi="Calibri" w:cs="Calibri"/>
                <w:bCs/>
                <w:sz w:val="22"/>
                <w:szCs w:val="22"/>
                <w:lang w:val="ro-MD"/>
              </w:rPr>
              <w:t>Cauzele apariţiei şi extinderii incendiilor. Sisteme de protecție contra incendiilor. Sisteme de comunicare şi semnalizare despre incendiu. Protecţia oamenilor de incendiu. Mijloacele primare de lichidare a incendiilor. Procedeele de întrerupere a arderii. Mijloacele şi instalaţiile de stingere a incendiilor</w:t>
            </w:r>
            <w:r w:rsidR="00F71A69">
              <w:rPr>
                <w:rFonts w:ascii="Calibri" w:hAnsi="Calibri" w:cs="Calibri"/>
                <w:bCs/>
                <w:sz w:val="22"/>
                <w:szCs w:val="22"/>
                <w:lang w:val="ro-MD"/>
              </w:rPr>
              <w:t>.</w:t>
            </w:r>
          </w:p>
        </w:tc>
        <w:tc>
          <w:tcPr>
            <w:tcW w:w="1283" w:type="dxa"/>
          </w:tcPr>
          <w:p w14:paraId="784C9464" w14:textId="3CE8314C" w:rsidR="005F50FB" w:rsidRDefault="00614C1E" w:rsidP="005F50FB">
            <w:pPr>
              <w:spacing w:after="0" w:line="240" w:lineRule="auto"/>
              <w:jc w:val="center"/>
              <w:rPr>
                <w:rFonts w:ascii="Calibri" w:hAnsi="Calibri" w:cs="Calibri"/>
                <w:color w:val="auto"/>
                <w:sz w:val="22"/>
                <w:szCs w:val="22"/>
                <w:lang w:val="ro-RO"/>
              </w:rPr>
            </w:pPr>
            <w:r>
              <w:rPr>
                <w:rFonts w:ascii="Calibri" w:hAnsi="Calibri" w:cs="Calibri"/>
                <w:color w:val="auto"/>
                <w:sz w:val="22"/>
                <w:szCs w:val="22"/>
                <w:lang w:val="ro-RO"/>
              </w:rPr>
              <w:t>3</w:t>
            </w:r>
          </w:p>
        </w:tc>
        <w:tc>
          <w:tcPr>
            <w:tcW w:w="1418" w:type="dxa"/>
          </w:tcPr>
          <w:p w14:paraId="2CE5B824" w14:textId="4449BB58" w:rsidR="005F50FB" w:rsidRDefault="00614C1E" w:rsidP="005F50FB">
            <w:pPr>
              <w:spacing w:after="0" w:line="240" w:lineRule="auto"/>
              <w:jc w:val="center"/>
              <w:rPr>
                <w:rFonts w:ascii="Calibri" w:hAnsi="Calibri" w:cs="Calibri"/>
                <w:color w:val="auto"/>
                <w:sz w:val="22"/>
                <w:szCs w:val="22"/>
                <w:lang w:val="ro-RO"/>
              </w:rPr>
            </w:pPr>
            <w:r>
              <w:rPr>
                <w:rFonts w:ascii="Calibri" w:hAnsi="Calibri" w:cs="Calibri"/>
                <w:color w:val="auto"/>
                <w:sz w:val="22"/>
                <w:szCs w:val="22"/>
                <w:lang w:val="ro-RO"/>
              </w:rPr>
              <w:t>1</w:t>
            </w:r>
          </w:p>
        </w:tc>
      </w:tr>
      <w:tr w:rsidR="00A42AFB" w14:paraId="01FC044E" w14:textId="77777777">
        <w:tc>
          <w:tcPr>
            <w:tcW w:w="7472" w:type="dxa"/>
            <w:vAlign w:val="center"/>
          </w:tcPr>
          <w:p w14:paraId="7CEE2248" w14:textId="77777777" w:rsidR="00A42AFB" w:rsidRDefault="0098143F">
            <w:pPr>
              <w:spacing w:after="0" w:afterAutospacing="0" w:line="240" w:lineRule="auto"/>
              <w:jc w:val="right"/>
              <w:rPr>
                <w:rFonts w:ascii="Calibri" w:hAnsi="Calibri" w:cs="Calibri"/>
                <w:b/>
                <w:bCs/>
                <w:color w:val="auto"/>
                <w:sz w:val="22"/>
                <w:szCs w:val="22"/>
                <w:lang w:val="ro-RO"/>
              </w:rPr>
            </w:pPr>
            <w:r>
              <w:rPr>
                <w:rFonts w:ascii="Calibri" w:hAnsi="Calibri" w:cs="Calibri"/>
                <w:b/>
                <w:bCs/>
                <w:color w:val="auto"/>
                <w:sz w:val="22"/>
                <w:szCs w:val="22"/>
                <w:lang w:val="ro-RO"/>
              </w:rPr>
              <w:t>Total prelegeri:</w:t>
            </w:r>
          </w:p>
        </w:tc>
        <w:tc>
          <w:tcPr>
            <w:tcW w:w="1283" w:type="dxa"/>
            <w:vAlign w:val="center"/>
          </w:tcPr>
          <w:p w14:paraId="56A626B7" w14:textId="5AC32072" w:rsidR="00A42AFB" w:rsidRDefault="0098143F">
            <w:pPr>
              <w:spacing w:after="0" w:afterAutospacing="0" w:line="240" w:lineRule="auto"/>
              <w:jc w:val="center"/>
              <w:rPr>
                <w:rFonts w:ascii="Calibri" w:hAnsi="Calibri" w:cs="Calibri"/>
                <w:b/>
                <w:bCs/>
                <w:color w:val="auto"/>
                <w:sz w:val="22"/>
                <w:szCs w:val="22"/>
                <w:lang w:val="ro-RO"/>
              </w:rPr>
            </w:pPr>
            <w:r>
              <w:rPr>
                <w:rFonts w:ascii="Calibri" w:hAnsi="Calibri" w:cs="Calibri"/>
                <w:b/>
                <w:bCs/>
                <w:color w:val="auto"/>
                <w:sz w:val="22"/>
                <w:szCs w:val="22"/>
                <w:lang w:val="ro-RO"/>
              </w:rPr>
              <w:t>3</w:t>
            </w:r>
            <w:r w:rsidR="00614C1E">
              <w:rPr>
                <w:rFonts w:ascii="Calibri" w:hAnsi="Calibri" w:cs="Calibri"/>
                <w:b/>
                <w:bCs/>
                <w:color w:val="auto"/>
                <w:sz w:val="22"/>
                <w:szCs w:val="22"/>
                <w:lang w:val="ro-RO"/>
              </w:rPr>
              <w:t>3</w:t>
            </w:r>
          </w:p>
        </w:tc>
        <w:tc>
          <w:tcPr>
            <w:tcW w:w="1418" w:type="dxa"/>
            <w:vAlign w:val="center"/>
          </w:tcPr>
          <w:p w14:paraId="3F28240E" w14:textId="1B4C9F5F" w:rsidR="00A42AFB" w:rsidRDefault="0098143F">
            <w:pPr>
              <w:spacing w:after="0" w:afterAutospacing="0" w:line="240" w:lineRule="auto"/>
              <w:jc w:val="center"/>
              <w:rPr>
                <w:rFonts w:ascii="Calibri" w:hAnsi="Calibri" w:cs="Calibri"/>
                <w:b/>
                <w:bCs/>
                <w:color w:val="auto"/>
                <w:sz w:val="22"/>
                <w:szCs w:val="22"/>
                <w:lang w:val="ro-RO"/>
              </w:rPr>
            </w:pPr>
            <w:r>
              <w:rPr>
                <w:rFonts w:ascii="Calibri" w:hAnsi="Calibri" w:cs="Calibri"/>
                <w:b/>
                <w:bCs/>
                <w:color w:val="auto"/>
                <w:sz w:val="22"/>
                <w:szCs w:val="22"/>
                <w:lang w:val="ro-RO"/>
              </w:rPr>
              <w:t>1</w:t>
            </w:r>
            <w:r w:rsidR="00614C1E">
              <w:rPr>
                <w:rFonts w:ascii="Calibri" w:hAnsi="Calibri" w:cs="Calibri"/>
                <w:b/>
                <w:bCs/>
                <w:color w:val="auto"/>
                <w:sz w:val="22"/>
                <w:szCs w:val="22"/>
                <w:lang w:val="ro-RO"/>
              </w:rPr>
              <w:t>0</w:t>
            </w:r>
          </w:p>
        </w:tc>
      </w:tr>
    </w:tbl>
    <w:p w14:paraId="3C3DE84C" w14:textId="77777777" w:rsidR="00A42AFB" w:rsidRDefault="00A42AFB">
      <w:pPr>
        <w:spacing w:after="0" w:afterAutospacing="0" w:line="276" w:lineRule="auto"/>
        <w:rPr>
          <w:rFonts w:ascii="Calibri" w:hAnsi="Calibri" w:cs="Calibri"/>
          <w:color w:val="auto"/>
          <w:sz w:val="22"/>
          <w:szCs w:val="22"/>
          <w:lang w:val="ro-RO"/>
        </w:rPr>
      </w:pPr>
    </w:p>
    <w:p w14:paraId="6F652600" w14:textId="77777777" w:rsidR="005F50FB" w:rsidRDefault="005F50FB">
      <w:pPr>
        <w:spacing w:after="0" w:afterAutospacing="0" w:line="276" w:lineRule="auto"/>
        <w:rPr>
          <w:rFonts w:ascii="Calibri" w:hAnsi="Calibri" w:cs="Calibri"/>
          <w:color w:val="auto"/>
          <w:sz w:val="22"/>
          <w:szCs w:val="22"/>
          <w:lang w:val="ro-RO"/>
        </w:rPr>
      </w:pPr>
    </w:p>
    <w:tbl>
      <w:tblPr>
        <w:tblW w:w="10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0"/>
        <w:gridCol w:w="1275"/>
        <w:gridCol w:w="1418"/>
      </w:tblGrid>
      <w:tr w:rsidR="00A42AFB" w14:paraId="4D745791" w14:textId="77777777">
        <w:tc>
          <w:tcPr>
            <w:tcW w:w="7480" w:type="dxa"/>
            <w:vMerge w:val="restart"/>
            <w:vAlign w:val="center"/>
          </w:tcPr>
          <w:p w14:paraId="2E057BC9" w14:textId="77777777" w:rsidR="00A42AFB" w:rsidRDefault="0098143F">
            <w:pPr>
              <w:spacing w:after="0" w:afterAutospacing="0" w:line="240" w:lineRule="auto"/>
              <w:jc w:val="center"/>
              <w:rPr>
                <w:rFonts w:ascii="Calibri" w:hAnsi="Calibri" w:cs="Calibri"/>
                <w:bCs/>
                <w:color w:val="auto"/>
                <w:sz w:val="22"/>
                <w:szCs w:val="22"/>
                <w:lang w:val="ro-RO"/>
              </w:rPr>
            </w:pPr>
            <w:r>
              <w:rPr>
                <w:rFonts w:ascii="Calibri" w:hAnsi="Calibri" w:cs="Calibri"/>
                <w:color w:val="auto"/>
                <w:sz w:val="22"/>
                <w:szCs w:val="22"/>
                <w:lang w:val="ro-RO"/>
              </w:rPr>
              <w:t>Tematica activităților didactice</w:t>
            </w:r>
          </w:p>
        </w:tc>
        <w:tc>
          <w:tcPr>
            <w:tcW w:w="2693" w:type="dxa"/>
            <w:gridSpan w:val="2"/>
            <w:vAlign w:val="center"/>
          </w:tcPr>
          <w:p w14:paraId="236AA623" w14:textId="77777777" w:rsidR="00A42AFB" w:rsidRDefault="0098143F">
            <w:pPr>
              <w:spacing w:after="0" w:afterAutospacing="0" w:line="240" w:lineRule="auto"/>
              <w:jc w:val="center"/>
              <w:rPr>
                <w:rFonts w:ascii="Calibri" w:hAnsi="Calibri" w:cs="Calibri"/>
                <w:bCs/>
                <w:color w:val="auto"/>
                <w:sz w:val="22"/>
                <w:szCs w:val="22"/>
                <w:lang w:val="ro-RO"/>
              </w:rPr>
            </w:pPr>
            <w:r>
              <w:rPr>
                <w:rFonts w:ascii="Calibri" w:hAnsi="Calibri" w:cs="Calibri"/>
                <w:color w:val="auto"/>
                <w:sz w:val="22"/>
                <w:szCs w:val="22"/>
                <w:lang w:val="ro-RO"/>
              </w:rPr>
              <w:t>Numărul de ore</w:t>
            </w:r>
          </w:p>
        </w:tc>
      </w:tr>
      <w:tr w:rsidR="00A42AFB" w14:paraId="6CB6FFD4" w14:textId="77777777">
        <w:tc>
          <w:tcPr>
            <w:tcW w:w="7480" w:type="dxa"/>
            <w:vMerge/>
            <w:vAlign w:val="center"/>
          </w:tcPr>
          <w:p w14:paraId="03504121" w14:textId="77777777" w:rsidR="00A42AFB" w:rsidRDefault="00A42AFB">
            <w:pPr>
              <w:spacing w:after="0" w:afterAutospacing="0" w:line="240" w:lineRule="auto"/>
              <w:jc w:val="center"/>
              <w:rPr>
                <w:rFonts w:ascii="Calibri" w:hAnsi="Calibri" w:cs="Calibri"/>
                <w:bCs/>
                <w:color w:val="auto"/>
                <w:sz w:val="22"/>
                <w:szCs w:val="22"/>
                <w:lang w:val="ro-RO"/>
              </w:rPr>
            </w:pPr>
          </w:p>
        </w:tc>
        <w:tc>
          <w:tcPr>
            <w:tcW w:w="1275" w:type="dxa"/>
            <w:vAlign w:val="center"/>
          </w:tcPr>
          <w:p w14:paraId="38DF2E3C"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învăţământ cu frecvenţă</w:t>
            </w:r>
          </w:p>
        </w:tc>
        <w:tc>
          <w:tcPr>
            <w:tcW w:w="1418" w:type="dxa"/>
            <w:vAlign w:val="center"/>
          </w:tcPr>
          <w:p w14:paraId="64FD83D2"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învăţământ cu frecvenţă redusă</w:t>
            </w:r>
          </w:p>
        </w:tc>
      </w:tr>
      <w:tr w:rsidR="00A42AFB" w14:paraId="558549BB" w14:textId="77777777">
        <w:tc>
          <w:tcPr>
            <w:tcW w:w="10173" w:type="dxa"/>
            <w:gridSpan w:val="3"/>
          </w:tcPr>
          <w:p w14:paraId="43816179" w14:textId="1208EEE5" w:rsidR="00A42AFB" w:rsidRDefault="00DD1BF1">
            <w:pPr>
              <w:spacing w:after="0" w:afterAutospacing="0" w:line="240" w:lineRule="auto"/>
              <w:jc w:val="center"/>
              <w:rPr>
                <w:rFonts w:ascii="Calibri" w:hAnsi="Calibri" w:cs="Calibri"/>
                <w:b/>
                <w:bCs/>
                <w:color w:val="auto"/>
                <w:sz w:val="22"/>
                <w:szCs w:val="22"/>
                <w:lang w:val="ro-RO"/>
              </w:rPr>
            </w:pPr>
            <w:r>
              <w:rPr>
                <w:rFonts w:ascii="Calibri" w:eastAsia="Times New Roman" w:hAnsi="Calibri"/>
                <w:b/>
                <w:color w:val="auto"/>
                <w:sz w:val="22"/>
                <w:szCs w:val="22"/>
                <w:lang w:val="ro-RO"/>
              </w:rPr>
              <w:t>Tematica lucrărilor de laborator/seminare</w:t>
            </w:r>
          </w:p>
        </w:tc>
      </w:tr>
      <w:tr w:rsidR="00A42AFB" w14:paraId="0572C283" w14:textId="77777777">
        <w:tc>
          <w:tcPr>
            <w:tcW w:w="7480" w:type="dxa"/>
          </w:tcPr>
          <w:p w14:paraId="756A5E8D" w14:textId="29413590" w:rsidR="00A42AFB" w:rsidRDefault="00DD1BF1">
            <w:pPr>
              <w:spacing w:after="0" w:afterAutospacing="0" w:line="240" w:lineRule="auto"/>
              <w:ind w:left="426" w:hanging="426"/>
              <w:jc w:val="both"/>
              <w:rPr>
                <w:rFonts w:ascii="Calibri" w:hAnsi="Calibri" w:cs="Calibri"/>
                <w:color w:val="auto"/>
                <w:sz w:val="22"/>
                <w:szCs w:val="22"/>
                <w:lang w:val="ro-RO"/>
              </w:rPr>
            </w:pPr>
            <w:r>
              <w:rPr>
                <w:rFonts w:ascii="Calibri" w:eastAsia="Times New Roman" w:hAnsi="Calibri"/>
                <w:b/>
                <w:color w:val="auto"/>
                <w:sz w:val="22"/>
                <w:szCs w:val="22"/>
                <w:lang w:val="ro-RO"/>
              </w:rPr>
              <w:t>LL1.</w:t>
            </w:r>
            <w:r>
              <w:rPr>
                <w:rFonts w:ascii="Calibri" w:eastAsia="Times New Roman" w:hAnsi="Calibri"/>
                <w:color w:val="auto"/>
                <w:sz w:val="22"/>
                <w:szCs w:val="22"/>
                <w:lang w:val="ro-RO"/>
              </w:rPr>
              <w:t xml:space="preserve"> Cercetarea condițiilor microclimaterice la locurile de muncă şi metabolismul termic la om în activitatea de producţie</w:t>
            </w:r>
            <w:r w:rsidR="00F71A69">
              <w:rPr>
                <w:rFonts w:ascii="Calibri" w:eastAsia="Times New Roman" w:hAnsi="Calibri"/>
                <w:color w:val="auto"/>
                <w:sz w:val="22"/>
                <w:szCs w:val="22"/>
                <w:lang w:val="ro-RO"/>
              </w:rPr>
              <w:t>.</w:t>
            </w:r>
          </w:p>
        </w:tc>
        <w:tc>
          <w:tcPr>
            <w:tcW w:w="1275" w:type="dxa"/>
          </w:tcPr>
          <w:p w14:paraId="0CBA3C57"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2</w:t>
            </w:r>
          </w:p>
        </w:tc>
        <w:tc>
          <w:tcPr>
            <w:tcW w:w="1418" w:type="dxa"/>
          </w:tcPr>
          <w:p w14:paraId="5FA9857C" w14:textId="2AA7EB49" w:rsidR="00A42AFB" w:rsidRDefault="00DD1BF1">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1</w:t>
            </w:r>
          </w:p>
        </w:tc>
      </w:tr>
      <w:tr w:rsidR="00A42AFB" w14:paraId="5C14BDF0" w14:textId="77777777">
        <w:tc>
          <w:tcPr>
            <w:tcW w:w="7480" w:type="dxa"/>
          </w:tcPr>
          <w:p w14:paraId="1E9CD49D" w14:textId="18247B55" w:rsidR="00A42AFB" w:rsidRDefault="00DD1BF1">
            <w:pPr>
              <w:tabs>
                <w:tab w:val="left" w:pos="1680"/>
              </w:tabs>
              <w:spacing w:after="0" w:afterAutospacing="0" w:line="240" w:lineRule="auto"/>
              <w:ind w:left="426" w:hanging="426"/>
              <w:rPr>
                <w:rFonts w:ascii="Calibri" w:hAnsi="Calibri" w:cs="Calibri"/>
                <w:color w:val="auto"/>
                <w:sz w:val="22"/>
                <w:szCs w:val="22"/>
                <w:lang w:val="ro-RO"/>
              </w:rPr>
            </w:pPr>
            <w:r>
              <w:rPr>
                <w:rFonts w:ascii="Calibri" w:eastAsia="Times New Roman" w:hAnsi="Calibri"/>
                <w:b/>
                <w:color w:val="auto"/>
                <w:sz w:val="22"/>
                <w:szCs w:val="22"/>
                <w:lang w:val="ro-RO"/>
              </w:rPr>
              <w:t>LL2.</w:t>
            </w:r>
            <w:r>
              <w:rPr>
                <w:rFonts w:ascii="Calibri" w:eastAsia="Times New Roman" w:hAnsi="Calibri"/>
                <w:color w:val="auto"/>
                <w:sz w:val="22"/>
                <w:szCs w:val="22"/>
                <w:lang w:val="ro-RO"/>
              </w:rPr>
              <w:t xml:space="preserve"> Măsurarea concentrației substanțelor nocive și a prafului de producție în aerul zonei de muncă</w:t>
            </w:r>
            <w:r>
              <w:rPr>
                <w:rFonts w:ascii="Calibri" w:hAnsi="Calibri" w:cs="Calibri"/>
                <w:color w:val="000000"/>
                <w:sz w:val="22"/>
                <w:szCs w:val="22"/>
                <w:lang w:val="ro-RO"/>
              </w:rPr>
              <w:t>.</w:t>
            </w:r>
          </w:p>
        </w:tc>
        <w:tc>
          <w:tcPr>
            <w:tcW w:w="1275" w:type="dxa"/>
          </w:tcPr>
          <w:p w14:paraId="01954748"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2</w:t>
            </w:r>
          </w:p>
        </w:tc>
        <w:tc>
          <w:tcPr>
            <w:tcW w:w="1418" w:type="dxa"/>
          </w:tcPr>
          <w:p w14:paraId="56DC4A21" w14:textId="06FA0C71" w:rsidR="00A42AFB" w:rsidRDefault="00DD1BF1">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1</w:t>
            </w:r>
          </w:p>
        </w:tc>
      </w:tr>
      <w:tr w:rsidR="00A42AFB" w14:paraId="2D575422" w14:textId="77777777">
        <w:tc>
          <w:tcPr>
            <w:tcW w:w="7480" w:type="dxa"/>
          </w:tcPr>
          <w:p w14:paraId="22C77F59" w14:textId="09B8545A" w:rsidR="00A42AFB" w:rsidRDefault="00DD1BF1">
            <w:pPr>
              <w:tabs>
                <w:tab w:val="left" w:pos="1680"/>
              </w:tabs>
              <w:spacing w:line="240" w:lineRule="auto"/>
              <w:rPr>
                <w:rFonts w:ascii="Calibri" w:hAnsi="Calibri" w:cs="Calibri"/>
                <w:color w:val="000000"/>
                <w:sz w:val="22"/>
                <w:szCs w:val="22"/>
                <w:lang w:val="ro-RO"/>
              </w:rPr>
            </w:pPr>
            <w:r>
              <w:rPr>
                <w:rFonts w:ascii="Calibri" w:eastAsia="Times New Roman" w:hAnsi="Calibri"/>
                <w:b/>
                <w:color w:val="auto"/>
                <w:sz w:val="22"/>
                <w:szCs w:val="22"/>
                <w:lang w:val="ro-RO"/>
              </w:rPr>
              <w:t xml:space="preserve">LL3. </w:t>
            </w:r>
            <w:r>
              <w:rPr>
                <w:rFonts w:ascii="Calibri" w:eastAsia="Times New Roman" w:hAnsi="Calibri"/>
                <w:color w:val="auto"/>
                <w:sz w:val="22"/>
                <w:szCs w:val="22"/>
                <w:lang w:val="ro-RO"/>
              </w:rPr>
              <w:t>Cercetarea nivelului de zgomot la locurile de muncă.</w:t>
            </w:r>
          </w:p>
        </w:tc>
        <w:tc>
          <w:tcPr>
            <w:tcW w:w="1275" w:type="dxa"/>
          </w:tcPr>
          <w:p w14:paraId="5A6D4708"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2</w:t>
            </w:r>
          </w:p>
        </w:tc>
        <w:tc>
          <w:tcPr>
            <w:tcW w:w="1418" w:type="dxa"/>
          </w:tcPr>
          <w:p w14:paraId="2D4AE59C" w14:textId="41BBF204" w:rsidR="00A42AFB" w:rsidRDefault="00DD1BF1">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1</w:t>
            </w:r>
          </w:p>
        </w:tc>
      </w:tr>
      <w:tr w:rsidR="00A42AFB" w14:paraId="36CE4E85" w14:textId="77777777" w:rsidTr="00DD1BF1">
        <w:trPr>
          <w:trHeight w:val="311"/>
        </w:trPr>
        <w:tc>
          <w:tcPr>
            <w:tcW w:w="7480" w:type="dxa"/>
          </w:tcPr>
          <w:p w14:paraId="0A437A9D" w14:textId="7A7C4F37" w:rsidR="00A42AFB" w:rsidRDefault="00DD1BF1" w:rsidP="00DD1BF1">
            <w:pPr>
              <w:spacing w:after="0" w:afterAutospacing="0" w:line="240" w:lineRule="auto"/>
              <w:jc w:val="both"/>
              <w:rPr>
                <w:rFonts w:ascii="Calibri" w:hAnsi="Calibri" w:cs="Calibri"/>
                <w:color w:val="000000"/>
                <w:sz w:val="22"/>
                <w:szCs w:val="22"/>
                <w:lang w:val="ro-RO"/>
              </w:rPr>
            </w:pPr>
            <w:r>
              <w:rPr>
                <w:rFonts w:ascii="Calibri" w:eastAsia="Times New Roman" w:hAnsi="Calibri"/>
                <w:b/>
                <w:color w:val="auto"/>
                <w:sz w:val="22"/>
                <w:szCs w:val="22"/>
                <w:lang w:val="ro-RO"/>
              </w:rPr>
              <w:t xml:space="preserve">LL4. </w:t>
            </w:r>
            <w:r>
              <w:rPr>
                <w:rFonts w:ascii="Calibri" w:eastAsia="Times New Roman" w:hAnsi="Calibri"/>
                <w:color w:val="auto"/>
                <w:sz w:val="22"/>
                <w:szCs w:val="22"/>
                <w:lang w:val="ro-RO"/>
              </w:rPr>
              <w:t>Cercetarea nivelului vibraţiei la locurile de muncă.</w:t>
            </w:r>
          </w:p>
        </w:tc>
        <w:tc>
          <w:tcPr>
            <w:tcW w:w="1275" w:type="dxa"/>
          </w:tcPr>
          <w:p w14:paraId="59C39FD7"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2</w:t>
            </w:r>
          </w:p>
        </w:tc>
        <w:tc>
          <w:tcPr>
            <w:tcW w:w="1418" w:type="dxa"/>
          </w:tcPr>
          <w:p w14:paraId="40D7EDE5" w14:textId="6240484F" w:rsidR="00A42AFB" w:rsidRDefault="00DD1BF1">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1</w:t>
            </w:r>
          </w:p>
        </w:tc>
      </w:tr>
      <w:tr w:rsidR="00A42AFB" w14:paraId="410ED8E4" w14:textId="77777777">
        <w:tc>
          <w:tcPr>
            <w:tcW w:w="7480" w:type="dxa"/>
          </w:tcPr>
          <w:p w14:paraId="23A72679" w14:textId="0B890795" w:rsidR="00A42AFB" w:rsidRDefault="00DD1BF1">
            <w:pPr>
              <w:tabs>
                <w:tab w:val="left" w:pos="1680"/>
              </w:tabs>
              <w:spacing w:line="240" w:lineRule="auto"/>
              <w:jc w:val="both"/>
              <w:rPr>
                <w:rFonts w:ascii="Calibri" w:hAnsi="Calibri" w:cs="Calibri"/>
                <w:color w:val="auto"/>
                <w:sz w:val="22"/>
                <w:szCs w:val="22"/>
                <w:lang w:val="ro-RO"/>
              </w:rPr>
            </w:pPr>
            <w:r>
              <w:rPr>
                <w:rFonts w:ascii="Calibri" w:eastAsia="Times New Roman" w:hAnsi="Calibri"/>
                <w:b/>
                <w:color w:val="auto"/>
                <w:sz w:val="22"/>
                <w:szCs w:val="22"/>
                <w:lang w:val="ro-RO"/>
              </w:rPr>
              <w:t>LL5.</w:t>
            </w:r>
            <w:r>
              <w:rPr>
                <w:rFonts w:ascii="Calibri" w:eastAsia="Times New Roman" w:hAnsi="Calibri"/>
                <w:color w:val="auto"/>
                <w:sz w:val="24"/>
                <w:szCs w:val="24"/>
                <w:lang w:val="ro-RO" w:eastAsia="ro-RO"/>
              </w:rPr>
              <w:t xml:space="preserve"> </w:t>
            </w:r>
            <w:r>
              <w:rPr>
                <w:rFonts w:ascii="Calibri" w:eastAsia="Times New Roman" w:hAnsi="Calibri"/>
                <w:color w:val="auto"/>
                <w:sz w:val="22"/>
                <w:szCs w:val="22"/>
                <w:lang w:val="ro-RO"/>
              </w:rPr>
              <w:t>Studierea surselor de lumină artificială şi naturală. Măsurarea nivelului de iluminare la locurile de muncă.</w:t>
            </w:r>
          </w:p>
        </w:tc>
        <w:tc>
          <w:tcPr>
            <w:tcW w:w="1275" w:type="dxa"/>
          </w:tcPr>
          <w:p w14:paraId="5E7BC7D9"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2</w:t>
            </w:r>
          </w:p>
        </w:tc>
        <w:tc>
          <w:tcPr>
            <w:tcW w:w="1418" w:type="dxa"/>
          </w:tcPr>
          <w:p w14:paraId="4DAEAC25" w14:textId="0C476986" w:rsidR="00A42AFB" w:rsidRDefault="00DD1BF1">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2</w:t>
            </w:r>
          </w:p>
        </w:tc>
      </w:tr>
      <w:tr w:rsidR="00A42AFB" w14:paraId="60C2D905" w14:textId="77777777">
        <w:tc>
          <w:tcPr>
            <w:tcW w:w="7480" w:type="dxa"/>
          </w:tcPr>
          <w:p w14:paraId="71A3674F" w14:textId="45B0AB08" w:rsidR="00A42AFB" w:rsidRDefault="00DD1BF1">
            <w:pPr>
              <w:tabs>
                <w:tab w:val="left" w:pos="1680"/>
              </w:tabs>
              <w:spacing w:after="0" w:afterAutospacing="0" w:line="240" w:lineRule="auto"/>
              <w:jc w:val="both"/>
              <w:rPr>
                <w:rFonts w:ascii="Calibri" w:hAnsi="Calibri" w:cs="Calibri"/>
                <w:color w:val="auto"/>
                <w:sz w:val="22"/>
                <w:szCs w:val="22"/>
                <w:lang w:val="ro-RO"/>
              </w:rPr>
            </w:pPr>
            <w:r>
              <w:rPr>
                <w:rFonts w:ascii="Calibri" w:eastAsia="Times New Roman" w:hAnsi="Calibri"/>
                <w:b/>
                <w:color w:val="auto"/>
                <w:sz w:val="22"/>
                <w:szCs w:val="22"/>
                <w:lang w:val="ro-RO"/>
              </w:rPr>
              <w:t xml:space="preserve">LL6. </w:t>
            </w:r>
            <w:r>
              <w:rPr>
                <w:rFonts w:ascii="Calibri" w:eastAsia="Times New Roman" w:hAnsi="Calibri"/>
                <w:color w:val="auto"/>
                <w:sz w:val="22"/>
                <w:szCs w:val="22"/>
                <w:lang w:val="ro-RO"/>
              </w:rPr>
              <w:t>Studierea</w:t>
            </w:r>
            <w:r>
              <w:rPr>
                <w:rFonts w:ascii="Calibri" w:eastAsia="Times New Roman" w:hAnsi="Calibri"/>
                <w:color w:val="auto"/>
                <w:sz w:val="22"/>
                <w:szCs w:val="22"/>
              </w:rPr>
              <w:t xml:space="preserve"> </w:t>
            </w:r>
            <w:r>
              <w:rPr>
                <w:rFonts w:ascii="Calibri" w:eastAsia="Times New Roman" w:hAnsi="Calibri"/>
                <w:color w:val="auto"/>
                <w:sz w:val="22"/>
                <w:szCs w:val="22"/>
                <w:lang w:val="ro-RO"/>
              </w:rPr>
              <w:t>măsurilor şi a mijloacelor de protecție contra electrocutărilor</w:t>
            </w:r>
            <w:r w:rsidR="00F71A69">
              <w:rPr>
                <w:rFonts w:ascii="Calibri" w:eastAsia="Times New Roman" w:hAnsi="Calibri"/>
                <w:color w:val="auto"/>
                <w:sz w:val="22"/>
                <w:szCs w:val="22"/>
                <w:lang w:val="ro-RO"/>
              </w:rPr>
              <w:t>.</w:t>
            </w:r>
          </w:p>
        </w:tc>
        <w:tc>
          <w:tcPr>
            <w:tcW w:w="1275" w:type="dxa"/>
          </w:tcPr>
          <w:p w14:paraId="24BF42A7" w14:textId="77777777" w:rsidR="00A42AFB" w:rsidRDefault="0098143F">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2</w:t>
            </w:r>
          </w:p>
        </w:tc>
        <w:tc>
          <w:tcPr>
            <w:tcW w:w="1418" w:type="dxa"/>
          </w:tcPr>
          <w:p w14:paraId="586CCB5F" w14:textId="26C5C5F1" w:rsidR="00A42AFB" w:rsidRDefault="00DD1BF1">
            <w:pPr>
              <w:spacing w:after="0" w:afterAutospacing="0" w:line="240" w:lineRule="auto"/>
              <w:jc w:val="center"/>
              <w:rPr>
                <w:rFonts w:ascii="Calibri" w:hAnsi="Calibri" w:cs="Calibri"/>
                <w:color w:val="auto"/>
                <w:sz w:val="22"/>
                <w:szCs w:val="22"/>
                <w:lang w:val="ro-RO"/>
              </w:rPr>
            </w:pPr>
            <w:r>
              <w:rPr>
                <w:rFonts w:ascii="Calibri" w:hAnsi="Calibri" w:cs="Calibri"/>
                <w:color w:val="auto"/>
                <w:sz w:val="22"/>
                <w:szCs w:val="22"/>
                <w:lang w:val="ro-RO"/>
              </w:rPr>
              <w:t>2</w:t>
            </w:r>
          </w:p>
        </w:tc>
      </w:tr>
      <w:tr w:rsidR="00A42AFB" w14:paraId="37C8FAED" w14:textId="77777777">
        <w:tc>
          <w:tcPr>
            <w:tcW w:w="7480" w:type="dxa"/>
            <w:vAlign w:val="center"/>
          </w:tcPr>
          <w:p w14:paraId="677E3FA9" w14:textId="61F5520C" w:rsidR="00A42AFB" w:rsidRDefault="00DD1BF1">
            <w:pPr>
              <w:spacing w:after="0" w:afterAutospacing="0" w:line="240" w:lineRule="auto"/>
              <w:jc w:val="right"/>
              <w:rPr>
                <w:rFonts w:ascii="Calibri" w:hAnsi="Calibri" w:cs="Calibri"/>
                <w:bCs/>
                <w:color w:val="auto"/>
                <w:sz w:val="22"/>
                <w:szCs w:val="22"/>
                <w:lang w:val="ro-RO"/>
              </w:rPr>
            </w:pPr>
            <w:r>
              <w:rPr>
                <w:rFonts w:ascii="Calibri" w:eastAsia="Times New Roman" w:hAnsi="Calibri"/>
                <w:b/>
                <w:color w:val="auto"/>
                <w:sz w:val="22"/>
                <w:szCs w:val="22"/>
                <w:lang w:val="ro-RO"/>
              </w:rPr>
              <w:t>Total lucrări de laborator/seminare</w:t>
            </w:r>
          </w:p>
        </w:tc>
        <w:tc>
          <w:tcPr>
            <w:tcW w:w="1275" w:type="dxa"/>
          </w:tcPr>
          <w:p w14:paraId="715D1D58" w14:textId="179043B2" w:rsidR="00A42AFB" w:rsidRPr="00F71A69" w:rsidRDefault="00DD1BF1">
            <w:pPr>
              <w:spacing w:after="0" w:afterAutospacing="0" w:line="240" w:lineRule="auto"/>
              <w:jc w:val="center"/>
              <w:rPr>
                <w:rFonts w:ascii="Calibri" w:hAnsi="Calibri" w:cs="Calibri"/>
                <w:b/>
                <w:color w:val="auto"/>
                <w:sz w:val="22"/>
                <w:szCs w:val="22"/>
                <w:lang w:val="ro-RO"/>
              </w:rPr>
            </w:pPr>
            <w:r w:rsidRPr="00F71A69">
              <w:rPr>
                <w:rFonts w:ascii="Calibri" w:hAnsi="Calibri" w:cs="Calibri"/>
                <w:b/>
                <w:color w:val="auto"/>
                <w:sz w:val="22"/>
                <w:szCs w:val="22"/>
                <w:lang w:val="ro-RO"/>
              </w:rPr>
              <w:t>1</w:t>
            </w:r>
            <w:r w:rsidR="00196744" w:rsidRPr="00F71A69">
              <w:rPr>
                <w:rFonts w:ascii="Calibri" w:hAnsi="Calibri" w:cs="Calibri"/>
                <w:b/>
                <w:color w:val="auto"/>
                <w:sz w:val="22"/>
                <w:szCs w:val="22"/>
                <w:lang w:val="ro-RO"/>
              </w:rPr>
              <w:t>2</w:t>
            </w:r>
          </w:p>
        </w:tc>
        <w:tc>
          <w:tcPr>
            <w:tcW w:w="1418" w:type="dxa"/>
          </w:tcPr>
          <w:p w14:paraId="1C3BA8D7" w14:textId="3670514B" w:rsidR="00A42AFB" w:rsidRPr="00F71A69" w:rsidRDefault="00196744">
            <w:pPr>
              <w:spacing w:after="0" w:afterAutospacing="0" w:line="240" w:lineRule="auto"/>
              <w:jc w:val="center"/>
              <w:rPr>
                <w:rFonts w:ascii="Calibri" w:hAnsi="Calibri" w:cs="Calibri"/>
                <w:b/>
                <w:color w:val="auto"/>
                <w:sz w:val="22"/>
                <w:szCs w:val="22"/>
                <w:lang w:val="ro-RO"/>
              </w:rPr>
            </w:pPr>
            <w:r w:rsidRPr="00F71A69">
              <w:rPr>
                <w:rFonts w:ascii="Calibri" w:hAnsi="Calibri" w:cs="Calibri"/>
                <w:b/>
                <w:color w:val="auto"/>
                <w:sz w:val="22"/>
                <w:szCs w:val="22"/>
                <w:lang w:val="ro-RO"/>
              </w:rPr>
              <w:t>8</w:t>
            </w:r>
          </w:p>
        </w:tc>
      </w:tr>
    </w:tbl>
    <w:p w14:paraId="344F2021" w14:textId="77777777" w:rsidR="00A42AFB" w:rsidRDefault="00A42AFB">
      <w:pPr>
        <w:spacing w:after="200" w:afterAutospacing="0" w:line="276" w:lineRule="auto"/>
        <w:jc w:val="both"/>
        <w:rPr>
          <w:rFonts w:ascii="Calibri" w:eastAsia="SimSun" w:hAnsi="Calibri" w:cs="Calibri"/>
          <w:b/>
          <w:bCs/>
          <w:color w:val="auto"/>
          <w:sz w:val="22"/>
          <w:szCs w:val="22"/>
          <w:lang w:val="zh-CN" w:eastAsia="zh-CN"/>
        </w:rPr>
      </w:pPr>
    </w:p>
    <w:p w14:paraId="5A905725" w14:textId="77777777" w:rsidR="00A42AFB" w:rsidRDefault="0098143F">
      <w:pPr>
        <w:numPr>
          <w:ilvl w:val="0"/>
          <w:numId w:val="2"/>
        </w:numPr>
        <w:spacing w:after="200" w:afterAutospacing="0" w:line="276" w:lineRule="auto"/>
        <w:jc w:val="both"/>
        <w:rPr>
          <w:rFonts w:ascii="Calibri" w:hAnsi="Calibri" w:cs="Calibri"/>
          <w:b/>
          <w:bCs/>
          <w:color w:val="auto"/>
          <w:sz w:val="22"/>
          <w:szCs w:val="22"/>
          <w:lang w:val="ro-RO"/>
        </w:rPr>
      </w:pPr>
      <w:r>
        <w:rPr>
          <w:rFonts w:ascii="Calibri" w:hAnsi="Calibri" w:cs="Calibri"/>
          <w:b/>
          <w:bCs/>
          <w:color w:val="auto"/>
          <w:sz w:val="22"/>
          <w:szCs w:val="22"/>
          <w:lang w:val="ro-RO"/>
        </w:rPr>
        <w:lastRenderedPageBreak/>
        <w:t>Referinţe bibliografice</w:t>
      </w:r>
    </w:p>
    <w:tbl>
      <w:tblPr>
        <w:tblW w:w="101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759"/>
      </w:tblGrid>
      <w:tr w:rsidR="00A42AFB" w14:paraId="7CB120E0" w14:textId="77777777">
        <w:tc>
          <w:tcPr>
            <w:tcW w:w="1416" w:type="dxa"/>
          </w:tcPr>
          <w:p w14:paraId="6E6C1961" w14:textId="77777777" w:rsidR="00A42AFB" w:rsidRDefault="0098143F">
            <w:pPr>
              <w:spacing w:after="0" w:afterAutospacing="0" w:line="240" w:lineRule="auto"/>
              <w:ind w:left="-972" w:firstLine="972"/>
              <w:jc w:val="both"/>
              <w:rPr>
                <w:rFonts w:ascii="Calibri" w:hAnsi="Calibri" w:cs="Calibri"/>
                <w:color w:val="auto"/>
                <w:sz w:val="22"/>
                <w:szCs w:val="22"/>
                <w:lang w:val="ro-RO"/>
              </w:rPr>
            </w:pPr>
            <w:r>
              <w:rPr>
                <w:rFonts w:ascii="Calibri" w:hAnsi="Calibri" w:cs="Calibri"/>
                <w:color w:val="auto"/>
                <w:sz w:val="22"/>
                <w:szCs w:val="22"/>
                <w:lang w:val="ro-RO"/>
              </w:rPr>
              <w:t>Obligatorii</w:t>
            </w:r>
          </w:p>
        </w:tc>
        <w:tc>
          <w:tcPr>
            <w:tcW w:w="8759" w:type="dxa"/>
          </w:tcPr>
          <w:p w14:paraId="641CF9E6" w14:textId="77777777" w:rsidR="00DD1BF1" w:rsidRDefault="00DD1BF1" w:rsidP="00DD1BF1">
            <w:pPr>
              <w:numPr>
                <w:ilvl w:val="0"/>
                <w:numId w:val="5"/>
              </w:numPr>
              <w:spacing w:after="0" w:afterAutospacing="0" w:line="240" w:lineRule="auto"/>
              <w:rPr>
                <w:rFonts w:ascii="Calibri" w:hAnsi="Calibri" w:cs="Calibri"/>
                <w:bCs/>
                <w:sz w:val="22"/>
                <w:szCs w:val="22"/>
                <w:lang w:val="ro-MD"/>
              </w:rPr>
            </w:pPr>
            <w:r>
              <w:rPr>
                <w:rFonts w:ascii="Calibri" w:hAnsi="Calibri" w:cs="Calibri"/>
                <w:bCs/>
                <w:sz w:val="22"/>
                <w:szCs w:val="22"/>
                <w:lang w:val="ro-MD"/>
              </w:rPr>
              <w:t>Constituția Republicii Moldova.</w:t>
            </w:r>
          </w:p>
          <w:p w14:paraId="46ABDE39" w14:textId="77777777" w:rsidR="00DD1BF1" w:rsidRDefault="00DD1BF1" w:rsidP="00DD1BF1">
            <w:pPr>
              <w:numPr>
                <w:ilvl w:val="0"/>
                <w:numId w:val="5"/>
              </w:numPr>
              <w:spacing w:after="0" w:afterAutospacing="0" w:line="240" w:lineRule="auto"/>
              <w:rPr>
                <w:rFonts w:ascii="Calibri" w:hAnsi="Calibri" w:cs="Calibri"/>
                <w:bCs/>
                <w:sz w:val="22"/>
                <w:szCs w:val="22"/>
                <w:lang w:val="ro-MD"/>
              </w:rPr>
            </w:pPr>
            <w:r>
              <w:rPr>
                <w:rFonts w:ascii="Calibri" w:eastAsia="Times New Roman" w:hAnsi="Calibri" w:cs="Calibri"/>
                <w:kern w:val="36"/>
                <w:sz w:val="22"/>
                <w:szCs w:val="22"/>
                <w:lang w:val="ro-MD" w:eastAsia="ru-RU"/>
              </w:rPr>
              <w:t>Codul Muncii al Republicii Moldova (Legea nr.154-XV din 28.03.2003)</w:t>
            </w:r>
          </w:p>
          <w:p w14:paraId="4A78F93D" w14:textId="77777777" w:rsidR="00DD1BF1" w:rsidRDefault="00DD1BF1" w:rsidP="00DD1BF1">
            <w:pPr>
              <w:numPr>
                <w:ilvl w:val="0"/>
                <w:numId w:val="5"/>
              </w:numPr>
              <w:spacing w:after="0" w:afterAutospacing="0" w:line="240" w:lineRule="auto"/>
              <w:rPr>
                <w:rStyle w:val="af5"/>
                <w:rFonts w:ascii="Calibri" w:hAnsi="Calibri" w:cs="Calibri"/>
                <w:bCs/>
                <w:i w:val="0"/>
                <w:iCs w:val="0"/>
                <w:sz w:val="22"/>
                <w:szCs w:val="22"/>
                <w:lang w:val="ro-MD"/>
              </w:rPr>
            </w:pPr>
            <w:r>
              <w:rPr>
                <w:rFonts w:ascii="Calibri" w:hAnsi="Calibri" w:cs="Calibri"/>
                <w:bCs/>
                <w:sz w:val="22"/>
                <w:szCs w:val="22"/>
                <w:lang w:val="ro-MD"/>
              </w:rPr>
              <w:t xml:space="preserve">Legea nr. 186 din 10.07.2008 Securitatea şi Sănătatea în Muncă. </w:t>
            </w:r>
            <w:r>
              <w:rPr>
                <w:rStyle w:val="af5"/>
                <w:rFonts w:ascii="Calibri" w:hAnsi="Calibri" w:cs="Calibri"/>
                <w:sz w:val="22"/>
                <w:szCs w:val="22"/>
                <w:shd w:val="clear" w:color="auto" w:fill="FFFFFF"/>
                <w:lang w:val="ro-MD"/>
              </w:rPr>
              <w:t>Versiune în vigoare din 12.01.19 în baza modificărilor prin  </w:t>
            </w:r>
            <w:hyperlink r:id="rId7" w:history="1">
              <w:r>
                <w:rPr>
                  <w:rStyle w:val="a4"/>
                  <w:rFonts w:ascii="Calibri" w:hAnsi="Calibri" w:cs="Calibri"/>
                  <w:sz w:val="22"/>
                  <w:szCs w:val="22"/>
                  <w:lang w:val="ro-MD"/>
                </w:rPr>
                <w:t>LP245 din 15.11.18 МО 462-466 din 12.12.18 art. 774</w:t>
              </w:r>
            </w:hyperlink>
          </w:p>
          <w:p w14:paraId="4491A40D" w14:textId="77777777" w:rsidR="00DD1BF1" w:rsidRDefault="00DD1BF1" w:rsidP="00B94FAA">
            <w:pPr>
              <w:numPr>
                <w:ilvl w:val="0"/>
                <w:numId w:val="5"/>
              </w:numPr>
              <w:spacing w:after="0" w:afterAutospacing="0" w:line="240" w:lineRule="auto"/>
              <w:jc w:val="both"/>
              <w:rPr>
                <w:rFonts w:ascii="Calibri" w:hAnsi="Calibri" w:cs="Calibri"/>
                <w:sz w:val="22"/>
                <w:szCs w:val="22"/>
                <w:lang w:val="ro-MD"/>
              </w:rPr>
            </w:pPr>
            <w:r>
              <w:rPr>
                <w:rFonts w:ascii="Calibri" w:eastAsia="Times New Roman" w:hAnsi="Calibri" w:cs="Calibri"/>
                <w:kern w:val="36"/>
                <w:sz w:val="22"/>
                <w:szCs w:val="22"/>
                <w:lang w:val="ro-MD" w:eastAsia="ru-RU"/>
              </w:rPr>
              <w:t>Regulament privind modul de cercetare a accidentelor de muncă (Hotărîrea Guvernului RM nr.1361 din 22.12.2005)</w:t>
            </w:r>
          </w:p>
          <w:p w14:paraId="6CDC38E8" w14:textId="29AAE519" w:rsidR="00B94FAA" w:rsidRPr="00B94FAA" w:rsidRDefault="00B94FAA" w:rsidP="00DD1BF1">
            <w:pPr>
              <w:numPr>
                <w:ilvl w:val="0"/>
                <w:numId w:val="5"/>
              </w:numPr>
              <w:spacing w:after="0" w:afterAutospacing="0" w:line="240" w:lineRule="auto"/>
              <w:rPr>
                <w:rFonts w:ascii="Calibri" w:hAnsi="Calibri" w:cs="Calibri"/>
                <w:sz w:val="22"/>
                <w:szCs w:val="22"/>
                <w:lang w:val="ro-RO"/>
              </w:rPr>
            </w:pPr>
            <w:r>
              <w:rPr>
                <w:rFonts w:ascii="Calibri" w:hAnsi="Calibri" w:cs="Calibri"/>
                <w:sz w:val="22"/>
                <w:szCs w:val="22"/>
                <w:lang w:val="ro-RO"/>
              </w:rPr>
              <w:t>Regulile de apărare  împotriva incendiilor în RM aprobate prin HG nr. 847 din 07.12.2022</w:t>
            </w:r>
          </w:p>
          <w:p w14:paraId="224F717F" w14:textId="7A53687B" w:rsidR="00DD1BF1" w:rsidRDefault="00DD1BF1" w:rsidP="00B94FAA">
            <w:pPr>
              <w:numPr>
                <w:ilvl w:val="0"/>
                <w:numId w:val="5"/>
              </w:numPr>
              <w:spacing w:after="0" w:afterAutospacing="0" w:line="240" w:lineRule="auto"/>
              <w:jc w:val="both"/>
              <w:rPr>
                <w:rFonts w:ascii="Calibri" w:hAnsi="Calibri" w:cs="Calibri"/>
                <w:sz w:val="22"/>
                <w:szCs w:val="22"/>
                <w:lang w:val="ro-RO"/>
              </w:rPr>
            </w:pPr>
            <w:r>
              <w:rPr>
                <w:rFonts w:ascii="Calibri" w:eastAsia="Times New Roman" w:hAnsi="Calibri" w:cs="Calibri"/>
                <w:kern w:val="36"/>
                <w:sz w:val="22"/>
                <w:szCs w:val="22"/>
                <w:lang w:val="ro-MD" w:eastAsia="ru-RU"/>
              </w:rPr>
              <w:t>Сerinţele minime privind protecţia lucrătorilor împotriva riscurilor pentru sănătatea şi securitatea lor generate sau care pot fi generate de expunerea la zgomot, în special împotriva riscurilor pentru auz (Hotărârea Guvernului RM nr.362 din 27.05.2014)</w:t>
            </w:r>
            <w:r>
              <w:rPr>
                <w:rFonts w:ascii="Calibri" w:hAnsi="Calibri" w:cs="Calibri"/>
                <w:sz w:val="22"/>
                <w:szCs w:val="22"/>
                <w:lang w:val="ro-MD"/>
              </w:rPr>
              <w:t xml:space="preserve"> </w:t>
            </w:r>
          </w:p>
          <w:p w14:paraId="45396C3D" w14:textId="7D0121A3" w:rsidR="00DD1BF1" w:rsidRDefault="00DD1BF1" w:rsidP="00B94FAA">
            <w:pPr>
              <w:numPr>
                <w:ilvl w:val="0"/>
                <w:numId w:val="5"/>
              </w:numPr>
              <w:spacing w:after="0" w:afterAutospacing="0" w:line="240" w:lineRule="auto"/>
              <w:jc w:val="both"/>
              <w:rPr>
                <w:rFonts w:ascii="Calibri" w:hAnsi="Calibri" w:cs="Calibri"/>
                <w:sz w:val="22"/>
                <w:szCs w:val="22"/>
                <w:lang w:val="ro-MD"/>
              </w:rPr>
            </w:pPr>
            <w:r>
              <w:rPr>
                <w:rFonts w:ascii="Calibri" w:eastAsia="Times New Roman" w:hAnsi="Calibri" w:cs="Calibri"/>
                <w:kern w:val="36"/>
                <w:sz w:val="22"/>
                <w:szCs w:val="22"/>
                <w:lang w:val="ro-MD" w:eastAsia="ru-RU"/>
              </w:rPr>
              <w:t>Cerinţele minime pentru semnalizarea de securitate şi sănătate la locul de muncă (Hotărîrea Guvernului RM nr. 918 din 18.11.2013)</w:t>
            </w:r>
            <w:r w:rsidR="00B94FAA">
              <w:rPr>
                <w:rFonts w:ascii="Calibri" w:eastAsia="Times New Roman" w:hAnsi="Calibri" w:cs="Calibri"/>
                <w:kern w:val="36"/>
                <w:sz w:val="22"/>
                <w:szCs w:val="22"/>
                <w:lang w:val="ro-MD" w:eastAsia="ru-RU"/>
              </w:rPr>
              <w:t>07.12.2022</w:t>
            </w:r>
          </w:p>
          <w:p w14:paraId="07E92B2D" w14:textId="0EAE7576" w:rsidR="00DD1BF1" w:rsidRDefault="00DD1BF1" w:rsidP="00B94FAA">
            <w:pPr>
              <w:numPr>
                <w:ilvl w:val="0"/>
                <w:numId w:val="5"/>
              </w:numPr>
              <w:spacing w:after="0" w:afterAutospacing="0" w:line="240" w:lineRule="auto"/>
              <w:jc w:val="both"/>
              <w:rPr>
                <w:rFonts w:ascii="Calibri" w:hAnsi="Calibri" w:cs="Calibri"/>
                <w:sz w:val="22"/>
                <w:szCs w:val="22"/>
                <w:lang w:val="ro-MD"/>
              </w:rPr>
            </w:pPr>
            <w:r>
              <w:rPr>
                <w:rFonts w:ascii="Calibri" w:eastAsia="Times New Roman" w:hAnsi="Calibri" w:cs="Calibri"/>
                <w:kern w:val="36"/>
                <w:sz w:val="22"/>
                <w:szCs w:val="22"/>
                <w:lang w:val="ro-MD" w:eastAsia="ru-RU"/>
              </w:rPr>
              <w:t>Reg</w:t>
            </w:r>
            <w:r w:rsidR="00F71A69">
              <w:rPr>
                <w:rFonts w:ascii="Calibri" w:eastAsia="Times New Roman" w:hAnsi="Calibri" w:cs="Calibri"/>
                <w:kern w:val="36"/>
                <w:sz w:val="22"/>
                <w:szCs w:val="22"/>
                <w:lang w:val="ro-MD" w:eastAsia="ru-RU"/>
              </w:rPr>
              <w:t>u</w:t>
            </w:r>
            <w:r>
              <w:rPr>
                <w:rFonts w:ascii="Calibri" w:eastAsia="Times New Roman" w:hAnsi="Calibri" w:cs="Calibri"/>
                <w:kern w:val="36"/>
                <w:sz w:val="22"/>
                <w:szCs w:val="22"/>
                <w:lang w:val="ro-MD" w:eastAsia="ru-RU"/>
              </w:rPr>
              <w:t>l</w:t>
            </w:r>
            <w:r w:rsidR="00F71A69">
              <w:rPr>
                <w:rFonts w:ascii="Calibri" w:eastAsia="Times New Roman" w:hAnsi="Calibri" w:cs="Calibri"/>
                <w:kern w:val="36"/>
                <w:sz w:val="22"/>
                <w:szCs w:val="22"/>
                <w:lang w:val="ro-MD" w:eastAsia="ru-RU"/>
              </w:rPr>
              <w:t>a</w:t>
            </w:r>
            <w:r>
              <w:rPr>
                <w:rFonts w:ascii="Calibri" w:eastAsia="Times New Roman" w:hAnsi="Calibri" w:cs="Calibri"/>
                <w:kern w:val="36"/>
                <w:sz w:val="22"/>
                <w:szCs w:val="22"/>
                <w:lang w:val="ro-MD" w:eastAsia="ru-RU"/>
              </w:rPr>
              <w:t>mentul tehnic "Cerinţe de securitate faţă de echipamentele individuale de protecţie" (Hotărîrea Guvernului RM nr.138 din 10.02.2009)</w:t>
            </w:r>
          </w:p>
          <w:p w14:paraId="172A1938" w14:textId="77777777" w:rsidR="00DD1BF1" w:rsidRDefault="00DD1BF1" w:rsidP="00DD1BF1">
            <w:pPr>
              <w:numPr>
                <w:ilvl w:val="0"/>
                <w:numId w:val="5"/>
              </w:numPr>
              <w:spacing w:after="0" w:afterAutospacing="0" w:line="240" w:lineRule="auto"/>
              <w:rPr>
                <w:rFonts w:ascii="Calibri" w:hAnsi="Calibri" w:cs="Calibri"/>
                <w:sz w:val="22"/>
                <w:szCs w:val="22"/>
                <w:lang w:val="ro-MD"/>
              </w:rPr>
            </w:pPr>
            <w:r>
              <w:rPr>
                <w:rFonts w:ascii="Calibri" w:eastAsia="Times New Roman" w:hAnsi="Calibri" w:cs="Calibri"/>
                <w:kern w:val="36"/>
                <w:sz w:val="22"/>
                <w:szCs w:val="22"/>
                <w:lang w:val="ro-MD" w:eastAsia="ru-RU"/>
              </w:rPr>
              <w:t>Regulament sanitar privind supravegherea sănătăţii persoanelor expuse acţiunii factorilor profesionali de risc(Hotărîrea Guvernului nr.1025 din 7 septembrie 2016)</w:t>
            </w:r>
          </w:p>
          <w:p w14:paraId="451631D7" w14:textId="77777777" w:rsidR="00DD1BF1" w:rsidRDefault="00DD1BF1" w:rsidP="00DD1BF1">
            <w:pPr>
              <w:numPr>
                <w:ilvl w:val="0"/>
                <w:numId w:val="5"/>
              </w:numPr>
              <w:spacing w:after="0" w:afterAutospacing="0" w:line="240" w:lineRule="auto"/>
              <w:rPr>
                <w:rFonts w:ascii="Calibri" w:hAnsi="Calibri" w:cs="Calibri"/>
                <w:bCs/>
                <w:sz w:val="22"/>
                <w:szCs w:val="22"/>
                <w:lang w:val="ro-MD"/>
              </w:rPr>
            </w:pPr>
            <w:r>
              <w:rPr>
                <w:rFonts w:ascii="Calibri" w:hAnsi="Calibri" w:cs="Calibri"/>
                <w:bCs/>
                <w:sz w:val="22"/>
                <w:szCs w:val="22"/>
                <w:lang w:val="ro-MD"/>
              </w:rPr>
              <w:t>E. Olaru. Securitatea și sănătatea în muncă. Chișinău, 2012, UTM, 331.45/O-39</w:t>
            </w:r>
          </w:p>
          <w:p w14:paraId="7F82DD4B" w14:textId="77777777" w:rsidR="00DD1BF1" w:rsidRDefault="00DD1BF1" w:rsidP="00DD1BF1">
            <w:pPr>
              <w:numPr>
                <w:ilvl w:val="0"/>
                <w:numId w:val="5"/>
              </w:numPr>
              <w:spacing w:after="0" w:afterAutospacing="0" w:line="240" w:lineRule="auto"/>
              <w:rPr>
                <w:rFonts w:ascii="Calibri" w:hAnsi="Calibri" w:cs="Calibri"/>
                <w:bCs/>
                <w:sz w:val="22"/>
                <w:szCs w:val="22"/>
                <w:lang w:val="ro-MD"/>
              </w:rPr>
            </w:pPr>
            <w:r>
              <w:rPr>
                <w:rFonts w:ascii="Calibri" w:hAnsi="Calibri" w:cs="Calibri"/>
                <w:bCs/>
                <w:sz w:val="22"/>
                <w:szCs w:val="22"/>
                <w:lang w:val="ro-MD"/>
              </w:rPr>
              <w:t>E. Olaru ş.a. Sanităria industrială şi igiena muncii. Chişinău, UTM, 2000. nr. 789</w:t>
            </w:r>
          </w:p>
          <w:p w14:paraId="5A707E6E" w14:textId="0A1F2E72" w:rsidR="00DD1BF1" w:rsidRDefault="00DD1BF1" w:rsidP="00DD1BF1">
            <w:pPr>
              <w:numPr>
                <w:ilvl w:val="0"/>
                <w:numId w:val="5"/>
              </w:numPr>
              <w:spacing w:after="0" w:afterAutospacing="0" w:line="240" w:lineRule="auto"/>
              <w:rPr>
                <w:rFonts w:ascii="Calibri" w:hAnsi="Calibri" w:cs="Calibri"/>
                <w:bCs/>
                <w:sz w:val="22"/>
                <w:szCs w:val="22"/>
                <w:lang w:val="ro-MD"/>
              </w:rPr>
            </w:pPr>
            <w:r>
              <w:rPr>
                <w:rFonts w:ascii="Calibri" w:hAnsi="Calibri" w:cs="Calibri"/>
                <w:bCs/>
                <w:sz w:val="22"/>
                <w:szCs w:val="22"/>
                <w:lang w:val="ro-MD"/>
              </w:rPr>
              <w:t>E. Olaru</w:t>
            </w:r>
            <w:r w:rsidR="00F71A69">
              <w:rPr>
                <w:rFonts w:ascii="Calibri" w:hAnsi="Calibri" w:cs="Calibri"/>
                <w:bCs/>
                <w:sz w:val="22"/>
                <w:szCs w:val="22"/>
                <w:lang w:val="ro-MD"/>
              </w:rPr>
              <w:t>, M. Bencheci</w:t>
            </w:r>
            <w:r>
              <w:rPr>
                <w:rFonts w:ascii="Calibri" w:hAnsi="Calibri" w:cs="Calibri"/>
                <w:bCs/>
                <w:sz w:val="22"/>
                <w:szCs w:val="22"/>
                <w:lang w:val="ro-MD"/>
              </w:rPr>
              <w:t>. Protecţia împotriva incendiilor</w:t>
            </w:r>
            <w:r w:rsidR="00F71A69">
              <w:rPr>
                <w:rFonts w:ascii="Calibri" w:hAnsi="Calibri" w:cs="Calibri"/>
                <w:bCs/>
                <w:sz w:val="22"/>
                <w:szCs w:val="22"/>
                <w:lang w:val="ro-MD"/>
              </w:rPr>
              <w:t xml:space="preserve"> în construcții</w:t>
            </w:r>
            <w:r>
              <w:rPr>
                <w:rFonts w:ascii="Calibri" w:hAnsi="Calibri" w:cs="Calibri"/>
                <w:bCs/>
                <w:sz w:val="22"/>
                <w:szCs w:val="22"/>
                <w:lang w:val="ro-MD"/>
              </w:rPr>
              <w:t>. Chişinău, UTM, 20</w:t>
            </w:r>
            <w:r w:rsidR="00F71A69">
              <w:rPr>
                <w:rFonts w:ascii="Calibri" w:hAnsi="Calibri" w:cs="Calibri"/>
                <w:bCs/>
                <w:sz w:val="22"/>
                <w:szCs w:val="22"/>
                <w:lang w:val="ro-MD"/>
              </w:rPr>
              <w:t>15</w:t>
            </w:r>
          </w:p>
          <w:p w14:paraId="28AF294A" w14:textId="77777777" w:rsidR="00DD1BF1" w:rsidRDefault="00DD1BF1" w:rsidP="00DD1BF1">
            <w:pPr>
              <w:numPr>
                <w:ilvl w:val="0"/>
                <w:numId w:val="5"/>
              </w:numPr>
              <w:spacing w:after="0" w:afterAutospacing="0" w:line="240" w:lineRule="auto"/>
              <w:rPr>
                <w:rFonts w:ascii="Calibri" w:hAnsi="Calibri" w:cs="Calibri"/>
                <w:bCs/>
                <w:sz w:val="22"/>
                <w:szCs w:val="22"/>
                <w:lang w:val="ro-MD"/>
              </w:rPr>
            </w:pPr>
            <w:r>
              <w:rPr>
                <w:rFonts w:ascii="Calibri" w:hAnsi="Calibri" w:cs="Calibri"/>
                <w:bCs/>
                <w:sz w:val="22"/>
                <w:szCs w:val="22"/>
                <w:lang w:val="ro-MD"/>
              </w:rPr>
              <w:t>E. Olaru ș.a. Îndrumar de lucrări de laborator. Partea I, nr. 1073</w:t>
            </w:r>
          </w:p>
          <w:p w14:paraId="333B1569" w14:textId="7BA353C8" w:rsidR="00A42AFB" w:rsidRDefault="00DD1BF1" w:rsidP="00196744">
            <w:pPr>
              <w:numPr>
                <w:ilvl w:val="0"/>
                <w:numId w:val="5"/>
              </w:numPr>
              <w:spacing w:after="0" w:afterAutospacing="0" w:line="240" w:lineRule="auto"/>
              <w:rPr>
                <w:rFonts w:ascii="Calibri" w:hAnsi="Calibri" w:cs="Calibri"/>
                <w:sz w:val="22"/>
                <w:szCs w:val="22"/>
                <w:lang w:val="ro-RO"/>
              </w:rPr>
            </w:pPr>
            <w:r>
              <w:rPr>
                <w:rFonts w:ascii="Calibri" w:hAnsi="Calibri" w:cs="Calibri"/>
                <w:bCs/>
                <w:sz w:val="22"/>
                <w:szCs w:val="22"/>
                <w:lang w:val="ro-MD"/>
              </w:rPr>
              <w:t>E. Olaru ș.a. Îndrumar de lucrări de laborator. Partea II, nr. 1121</w:t>
            </w:r>
          </w:p>
        </w:tc>
      </w:tr>
      <w:tr w:rsidR="00A42AFB" w14:paraId="47245CCC" w14:textId="77777777">
        <w:tc>
          <w:tcPr>
            <w:tcW w:w="1416" w:type="dxa"/>
          </w:tcPr>
          <w:p w14:paraId="3247395F" w14:textId="77777777" w:rsidR="00A42AFB" w:rsidRDefault="0098143F">
            <w:pPr>
              <w:spacing w:after="0" w:afterAutospacing="0" w:line="240" w:lineRule="auto"/>
              <w:jc w:val="both"/>
              <w:rPr>
                <w:rFonts w:ascii="Calibri" w:hAnsi="Calibri" w:cs="Calibri"/>
                <w:color w:val="auto"/>
                <w:sz w:val="22"/>
                <w:szCs w:val="22"/>
                <w:lang w:val="ro-RO"/>
              </w:rPr>
            </w:pPr>
            <w:r>
              <w:rPr>
                <w:rFonts w:ascii="Calibri" w:hAnsi="Calibri" w:cs="Calibri"/>
                <w:color w:val="auto"/>
                <w:sz w:val="22"/>
                <w:szCs w:val="22"/>
                <w:lang w:val="ro-RO"/>
              </w:rPr>
              <w:t>Suplimentare</w:t>
            </w:r>
          </w:p>
        </w:tc>
        <w:tc>
          <w:tcPr>
            <w:tcW w:w="8759" w:type="dxa"/>
          </w:tcPr>
          <w:p w14:paraId="6A148D20" w14:textId="77777777" w:rsidR="00DD1BF1" w:rsidRDefault="00DD1BF1" w:rsidP="00DD1BF1">
            <w:pPr>
              <w:numPr>
                <w:ilvl w:val="0"/>
                <w:numId w:val="6"/>
              </w:numPr>
              <w:tabs>
                <w:tab w:val="num" w:pos="348"/>
              </w:tabs>
              <w:spacing w:after="0" w:afterAutospacing="0" w:line="240" w:lineRule="auto"/>
              <w:jc w:val="both"/>
              <w:rPr>
                <w:rFonts w:ascii="Calibri" w:eastAsia="Times New Roman" w:hAnsi="Calibri" w:cs="Calibri"/>
                <w:sz w:val="22"/>
                <w:szCs w:val="22"/>
                <w:lang w:val="ro-MD"/>
              </w:rPr>
            </w:pPr>
            <w:bookmarkStart w:id="0" w:name="_GoBack"/>
            <w:r>
              <w:rPr>
                <w:rFonts w:ascii="Calibri" w:hAnsi="Calibri" w:cs="Calibri"/>
                <w:sz w:val="22"/>
                <w:szCs w:val="22"/>
                <w:lang w:val="ro-MD"/>
              </w:rPr>
              <w:t>Луковиков А.В. Охрана труда. – М.: Колос, 1984</w:t>
            </w:r>
          </w:p>
          <w:p w14:paraId="3176FBFD" w14:textId="77777777" w:rsidR="00DD1BF1" w:rsidRDefault="00DD1BF1" w:rsidP="00DD1BF1">
            <w:pPr>
              <w:numPr>
                <w:ilvl w:val="0"/>
                <w:numId w:val="6"/>
              </w:numPr>
              <w:tabs>
                <w:tab w:val="num" w:pos="348"/>
              </w:tabs>
              <w:spacing w:after="0" w:afterAutospacing="0" w:line="240" w:lineRule="auto"/>
              <w:jc w:val="both"/>
              <w:rPr>
                <w:rFonts w:ascii="Calibri" w:hAnsi="Calibri" w:cs="Calibri"/>
                <w:b/>
                <w:bCs/>
                <w:sz w:val="22"/>
                <w:szCs w:val="22"/>
                <w:lang w:val="ro-RO"/>
              </w:rPr>
            </w:pPr>
            <w:r>
              <w:rPr>
                <w:rFonts w:ascii="Calibri" w:hAnsi="Calibri" w:cs="Calibri"/>
                <w:sz w:val="22"/>
                <w:szCs w:val="22"/>
                <w:lang w:val="ro-MD"/>
              </w:rPr>
              <w:t>”Participarea lucrătorilor privind securitatea și sănătatea în muncă” – ghid practic, Agenția Europeană pentru Sănătate și Securitate în Muncă, 2012</w:t>
            </w:r>
          </w:p>
          <w:p w14:paraId="7A3B11BC" w14:textId="1AFA4BD9" w:rsidR="00A42AFB" w:rsidRDefault="00DD1BF1" w:rsidP="00196744">
            <w:pPr>
              <w:numPr>
                <w:ilvl w:val="0"/>
                <w:numId w:val="6"/>
              </w:numPr>
              <w:tabs>
                <w:tab w:val="num" w:pos="348"/>
              </w:tabs>
              <w:spacing w:after="0" w:afterAutospacing="0" w:line="240" w:lineRule="auto"/>
              <w:jc w:val="both"/>
              <w:rPr>
                <w:rFonts w:ascii="Calibri" w:hAnsi="Calibri" w:cs="Calibri"/>
                <w:sz w:val="22"/>
                <w:szCs w:val="22"/>
              </w:rPr>
            </w:pPr>
            <w:r>
              <w:rPr>
                <w:rFonts w:ascii="Calibri" w:hAnsi="Calibri" w:cs="Calibri"/>
                <w:sz w:val="22"/>
                <w:szCs w:val="22"/>
              </w:rPr>
              <w:t xml:space="preserve">Ş. </w:t>
            </w:r>
            <w:r>
              <w:rPr>
                <w:rFonts w:ascii="Calibri" w:hAnsi="Calibri" w:cs="Calibri"/>
                <w:sz w:val="22"/>
                <w:szCs w:val="22"/>
                <w:lang w:val="ro-MD"/>
              </w:rPr>
              <w:t>Pece, A. Dăscălescu, Metodă de evaluare a riscurilor de accidentare şi îmbolnăvire profesională la locurile de muncă – Bucureşti: MMPS, ICSPM, 1997</w:t>
            </w:r>
            <w:bookmarkEnd w:id="0"/>
          </w:p>
        </w:tc>
      </w:tr>
    </w:tbl>
    <w:p w14:paraId="420F656F" w14:textId="77777777" w:rsidR="00A42AFB" w:rsidRDefault="0098143F">
      <w:pPr>
        <w:numPr>
          <w:ilvl w:val="0"/>
          <w:numId w:val="2"/>
        </w:numPr>
        <w:spacing w:after="200" w:afterAutospacing="0" w:line="240" w:lineRule="auto"/>
        <w:jc w:val="both"/>
        <w:rPr>
          <w:rFonts w:ascii="Calibri" w:hAnsi="Calibri" w:cs="Calibri"/>
          <w:b/>
          <w:bCs/>
          <w:color w:val="auto"/>
          <w:sz w:val="22"/>
          <w:szCs w:val="22"/>
          <w:lang w:val="ro-RO"/>
        </w:rPr>
      </w:pPr>
      <w:r>
        <w:rPr>
          <w:rFonts w:ascii="Calibri" w:hAnsi="Calibri" w:cs="Calibri"/>
          <w:b/>
          <w:bCs/>
          <w:color w:val="auto"/>
          <w:sz w:val="22"/>
          <w:szCs w:val="22"/>
          <w:lang w:val="ro-RO"/>
        </w:rPr>
        <w:t>Evalu</w:t>
      </w:r>
      <w:r>
        <w:rPr>
          <w:rFonts w:ascii="Calibri" w:hAnsi="Calibri" w:cs="Calibri"/>
          <w:b/>
          <w:bCs/>
          <w:color w:val="auto"/>
          <w:sz w:val="22"/>
          <w:szCs w:val="22"/>
          <w:lang w:val="ro-RO"/>
        </w:rPr>
        <w:t>are</w:t>
      </w:r>
    </w:p>
    <w:tbl>
      <w:tblPr>
        <w:tblW w:w="1017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5"/>
        <w:gridCol w:w="1559"/>
        <w:gridCol w:w="1701"/>
        <w:gridCol w:w="1560"/>
        <w:gridCol w:w="1559"/>
        <w:gridCol w:w="1701"/>
      </w:tblGrid>
      <w:tr w:rsidR="00196744" w14:paraId="33B97607" w14:textId="77777777" w:rsidTr="00196744">
        <w:tc>
          <w:tcPr>
            <w:tcW w:w="2095" w:type="dxa"/>
            <w:vMerge w:val="restart"/>
            <w:tcBorders>
              <w:top w:val="single" w:sz="4" w:space="0" w:color="auto"/>
              <w:left w:val="single" w:sz="4" w:space="0" w:color="auto"/>
              <w:bottom w:val="single" w:sz="4" w:space="0" w:color="auto"/>
              <w:right w:val="single" w:sz="4" w:space="0" w:color="auto"/>
            </w:tcBorders>
            <w:vAlign w:val="center"/>
            <w:hideMark/>
          </w:tcPr>
          <w:p w14:paraId="2089ECD8" w14:textId="77777777" w:rsidR="00196744" w:rsidRDefault="00196744">
            <w:pPr>
              <w:spacing w:afterAutospacing="0" w:line="240" w:lineRule="auto"/>
              <w:contextualSpacing/>
              <w:jc w:val="center"/>
              <w:rPr>
                <w:rFonts w:ascii="Calibri" w:eastAsia="Times New Roman" w:hAnsi="Calibri" w:cs="Times New Roman"/>
                <w:color w:val="auto"/>
                <w:sz w:val="22"/>
                <w:szCs w:val="22"/>
                <w:lang w:val="ro-RO"/>
              </w:rPr>
            </w:pPr>
            <w:r>
              <w:rPr>
                <w:rFonts w:ascii="Calibri" w:eastAsia="Times New Roman" w:hAnsi="Calibri"/>
                <w:color w:val="auto"/>
                <w:sz w:val="22"/>
                <w:szCs w:val="22"/>
                <w:lang w:val="ro-RO"/>
              </w:rPr>
              <w:t>Forma de învăţământ</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64FD0F1" w14:textId="77777777" w:rsidR="00196744" w:rsidRDefault="00196744">
            <w:pPr>
              <w:spacing w:line="240" w:lineRule="auto"/>
              <w:jc w:val="center"/>
              <w:rPr>
                <w:rFonts w:ascii="Calibri" w:eastAsia="Times New Roman" w:hAnsi="Calibri"/>
                <w:color w:val="auto"/>
                <w:sz w:val="22"/>
                <w:szCs w:val="22"/>
                <w:lang w:val="ro-RO"/>
              </w:rPr>
            </w:pPr>
            <w:r>
              <w:rPr>
                <w:rFonts w:ascii="Calibri" w:eastAsia="Times New Roman" w:hAnsi="Calibri"/>
                <w:color w:val="auto"/>
                <w:sz w:val="22"/>
                <w:szCs w:val="22"/>
                <w:lang w:val="ro-RO"/>
              </w:rPr>
              <w:t>Periodică</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F0F896A" w14:textId="77777777" w:rsidR="00196744" w:rsidRDefault="00196744">
            <w:pPr>
              <w:spacing w:afterAutospacing="0" w:line="240" w:lineRule="auto"/>
              <w:contextualSpacing/>
              <w:jc w:val="center"/>
              <w:rPr>
                <w:rFonts w:ascii="Calibri" w:eastAsia="Times New Roman" w:hAnsi="Calibri"/>
                <w:color w:val="auto"/>
                <w:sz w:val="22"/>
                <w:szCs w:val="22"/>
                <w:lang w:val="ro-RO"/>
              </w:rPr>
            </w:pPr>
            <w:r>
              <w:rPr>
                <w:rFonts w:ascii="Calibri" w:eastAsia="Times New Roman" w:hAnsi="Calibri"/>
                <w:color w:val="auto"/>
                <w:sz w:val="22"/>
                <w:szCs w:val="22"/>
                <w:lang w:val="ro-RO"/>
              </w:rPr>
              <w:t>Curentă</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2177582" w14:textId="3AC51310" w:rsidR="00196744" w:rsidRDefault="00196744">
            <w:pPr>
              <w:spacing w:afterAutospacing="0" w:line="240" w:lineRule="auto"/>
              <w:contextualSpacing/>
              <w:jc w:val="center"/>
              <w:rPr>
                <w:rFonts w:ascii="Calibri" w:eastAsia="Times New Roman" w:hAnsi="Calibri"/>
                <w:color w:val="auto"/>
                <w:sz w:val="22"/>
                <w:szCs w:val="22"/>
                <w:lang w:val="ro-RO"/>
              </w:rPr>
            </w:pPr>
            <w:r>
              <w:rPr>
                <w:rFonts w:ascii="Calibri" w:eastAsia="Times New Roman" w:hAnsi="Calibri"/>
                <w:color w:val="auto"/>
                <w:sz w:val="22"/>
                <w:szCs w:val="22"/>
                <w:lang w:val="ro-RO"/>
              </w:rPr>
              <w:t>Studiu  individual</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903D970" w14:textId="77777777" w:rsidR="00196744" w:rsidRDefault="00196744">
            <w:pPr>
              <w:spacing w:line="240" w:lineRule="auto"/>
              <w:jc w:val="center"/>
              <w:rPr>
                <w:rFonts w:ascii="Calibri" w:eastAsia="Times New Roman" w:hAnsi="Calibri"/>
                <w:color w:val="auto"/>
                <w:sz w:val="22"/>
                <w:szCs w:val="22"/>
                <w:lang w:val="ro-RO"/>
              </w:rPr>
            </w:pPr>
            <w:r>
              <w:rPr>
                <w:rFonts w:ascii="Calibri" w:eastAsia="Times New Roman" w:hAnsi="Calibri"/>
                <w:color w:val="auto"/>
                <w:sz w:val="22"/>
                <w:szCs w:val="22"/>
                <w:lang w:val="ro-RO"/>
              </w:rPr>
              <w:t>Examen final</w:t>
            </w:r>
          </w:p>
        </w:tc>
      </w:tr>
      <w:tr w:rsidR="00196744" w14:paraId="5FF0F963" w14:textId="77777777" w:rsidTr="00196744">
        <w:tc>
          <w:tcPr>
            <w:tcW w:w="0" w:type="auto"/>
            <w:vMerge/>
            <w:tcBorders>
              <w:top w:val="single" w:sz="4" w:space="0" w:color="auto"/>
              <w:left w:val="single" w:sz="4" w:space="0" w:color="auto"/>
              <w:bottom w:val="single" w:sz="4" w:space="0" w:color="auto"/>
              <w:right w:val="single" w:sz="4" w:space="0" w:color="auto"/>
            </w:tcBorders>
            <w:vAlign w:val="center"/>
            <w:hideMark/>
          </w:tcPr>
          <w:p w14:paraId="6CF1CA4D" w14:textId="77777777" w:rsidR="00196744" w:rsidRDefault="00196744">
            <w:pPr>
              <w:spacing w:after="0" w:afterAutospacing="0" w:line="240" w:lineRule="auto"/>
              <w:rPr>
                <w:rFonts w:ascii="Calibri" w:eastAsia="Times New Roman" w:hAnsi="Calibri"/>
                <w:color w:val="auto"/>
                <w:sz w:val="22"/>
                <w:szCs w:val="22"/>
                <w:lang w:val="ro-RO"/>
              </w:rPr>
            </w:pPr>
          </w:p>
        </w:tc>
        <w:tc>
          <w:tcPr>
            <w:tcW w:w="1559" w:type="dxa"/>
            <w:tcBorders>
              <w:top w:val="single" w:sz="4" w:space="0" w:color="auto"/>
              <w:left w:val="single" w:sz="4" w:space="0" w:color="auto"/>
              <w:bottom w:val="single" w:sz="4" w:space="0" w:color="auto"/>
              <w:right w:val="single" w:sz="4" w:space="0" w:color="auto"/>
            </w:tcBorders>
            <w:hideMark/>
          </w:tcPr>
          <w:p w14:paraId="12EACB0F" w14:textId="42BBDD2A" w:rsidR="00196744" w:rsidRDefault="00196744">
            <w:pPr>
              <w:spacing w:line="240" w:lineRule="auto"/>
              <w:jc w:val="center"/>
              <w:rPr>
                <w:rFonts w:ascii="Calibri" w:eastAsia="Times New Roman" w:hAnsi="Calibri"/>
                <w:color w:val="auto"/>
                <w:sz w:val="22"/>
                <w:szCs w:val="22"/>
                <w:lang w:val="ro-RO"/>
              </w:rPr>
            </w:pPr>
            <w:r>
              <w:rPr>
                <w:rFonts w:ascii="Calibri" w:eastAsia="Times New Roman" w:hAnsi="Calibri"/>
                <w:color w:val="auto"/>
                <w:sz w:val="22"/>
                <w:szCs w:val="22"/>
                <w:lang w:val="ro-RO"/>
              </w:rPr>
              <w:t>EP 1</w:t>
            </w:r>
          </w:p>
        </w:tc>
        <w:tc>
          <w:tcPr>
            <w:tcW w:w="1701" w:type="dxa"/>
            <w:tcBorders>
              <w:top w:val="single" w:sz="4" w:space="0" w:color="auto"/>
              <w:left w:val="single" w:sz="4" w:space="0" w:color="auto"/>
              <w:bottom w:val="single" w:sz="4" w:space="0" w:color="auto"/>
              <w:right w:val="single" w:sz="4" w:space="0" w:color="auto"/>
            </w:tcBorders>
            <w:hideMark/>
          </w:tcPr>
          <w:p w14:paraId="547CC541" w14:textId="76E1505F" w:rsidR="00196744" w:rsidRDefault="00196744">
            <w:pPr>
              <w:spacing w:afterAutospacing="0" w:line="240" w:lineRule="auto"/>
              <w:contextualSpacing/>
              <w:jc w:val="center"/>
              <w:rPr>
                <w:rFonts w:ascii="Calibri" w:eastAsia="Times New Roman" w:hAnsi="Calibri"/>
                <w:color w:val="auto"/>
                <w:sz w:val="22"/>
                <w:szCs w:val="22"/>
                <w:lang w:val="ro-RO"/>
              </w:rPr>
            </w:pPr>
            <w:r>
              <w:rPr>
                <w:rFonts w:ascii="Calibri" w:eastAsia="Times New Roman" w:hAnsi="Calibri"/>
                <w:color w:val="auto"/>
                <w:sz w:val="22"/>
                <w:szCs w:val="22"/>
                <w:lang w:val="ro-RO"/>
              </w:rPr>
              <w:t>EP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84167" w14:textId="77777777" w:rsidR="00196744" w:rsidRDefault="00196744">
            <w:pPr>
              <w:spacing w:after="0" w:afterAutospacing="0" w:line="240" w:lineRule="auto"/>
              <w:rPr>
                <w:rFonts w:ascii="Calibri" w:eastAsia="Times New Roman" w:hAnsi="Calibri"/>
                <w:color w:val="auto"/>
                <w:sz w:val="22"/>
                <w:szCs w:val="22"/>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1F0BF" w14:textId="77777777" w:rsidR="00196744" w:rsidRDefault="00196744">
            <w:pPr>
              <w:spacing w:after="0" w:afterAutospacing="0" w:line="240" w:lineRule="auto"/>
              <w:rPr>
                <w:rFonts w:ascii="Calibri" w:eastAsia="Times New Roman" w:hAnsi="Calibri"/>
                <w:color w:val="auto"/>
                <w:sz w:val="22"/>
                <w:szCs w:val="22"/>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DB18A" w14:textId="77777777" w:rsidR="00196744" w:rsidRDefault="00196744">
            <w:pPr>
              <w:spacing w:after="0" w:afterAutospacing="0" w:line="240" w:lineRule="auto"/>
              <w:rPr>
                <w:rFonts w:ascii="Calibri" w:eastAsia="Times New Roman" w:hAnsi="Calibri"/>
                <w:color w:val="auto"/>
                <w:sz w:val="22"/>
                <w:szCs w:val="22"/>
                <w:lang w:val="ro-RO"/>
              </w:rPr>
            </w:pPr>
          </w:p>
        </w:tc>
      </w:tr>
      <w:tr w:rsidR="00196744" w14:paraId="62C1859D" w14:textId="77777777" w:rsidTr="00196744">
        <w:trPr>
          <w:trHeight w:val="488"/>
        </w:trPr>
        <w:tc>
          <w:tcPr>
            <w:tcW w:w="2095" w:type="dxa"/>
            <w:tcBorders>
              <w:top w:val="single" w:sz="4" w:space="0" w:color="auto"/>
              <w:left w:val="single" w:sz="4" w:space="0" w:color="auto"/>
              <w:bottom w:val="single" w:sz="4" w:space="0" w:color="auto"/>
              <w:right w:val="single" w:sz="4" w:space="0" w:color="auto"/>
            </w:tcBorders>
            <w:hideMark/>
          </w:tcPr>
          <w:p w14:paraId="3A9C275A" w14:textId="77777777" w:rsidR="00196744" w:rsidRDefault="00196744">
            <w:pPr>
              <w:spacing w:afterAutospacing="0" w:line="240" w:lineRule="auto"/>
              <w:contextualSpacing/>
              <w:jc w:val="center"/>
              <w:rPr>
                <w:rFonts w:ascii="Calibri" w:eastAsia="Times New Roman" w:hAnsi="Calibri"/>
                <w:color w:val="auto"/>
                <w:sz w:val="22"/>
                <w:szCs w:val="22"/>
                <w:lang w:val="ro-RO"/>
              </w:rPr>
            </w:pPr>
            <w:r>
              <w:rPr>
                <w:rFonts w:ascii="Calibri" w:eastAsia="Times New Roman" w:hAnsi="Calibri"/>
                <w:color w:val="auto"/>
                <w:sz w:val="22"/>
                <w:szCs w:val="22"/>
                <w:lang w:val="ro-RO"/>
              </w:rPr>
              <w:t xml:space="preserve">Cu frecvenţă </w:t>
            </w:r>
          </w:p>
        </w:tc>
        <w:tc>
          <w:tcPr>
            <w:tcW w:w="1559" w:type="dxa"/>
            <w:tcBorders>
              <w:top w:val="single" w:sz="4" w:space="0" w:color="auto"/>
              <w:left w:val="single" w:sz="4" w:space="0" w:color="auto"/>
              <w:bottom w:val="single" w:sz="4" w:space="0" w:color="auto"/>
              <w:right w:val="single" w:sz="4" w:space="0" w:color="auto"/>
            </w:tcBorders>
            <w:hideMark/>
          </w:tcPr>
          <w:p w14:paraId="139E801D" w14:textId="77777777" w:rsidR="00196744" w:rsidRDefault="00196744">
            <w:pPr>
              <w:spacing w:line="240" w:lineRule="auto"/>
              <w:jc w:val="center"/>
              <w:rPr>
                <w:rFonts w:ascii="Calibri" w:eastAsia="Times New Roman" w:hAnsi="Calibri"/>
                <w:color w:val="auto"/>
                <w:sz w:val="22"/>
                <w:szCs w:val="22"/>
                <w:lang w:val="ro-RO"/>
              </w:rPr>
            </w:pPr>
            <w:r>
              <w:rPr>
                <w:rFonts w:ascii="Calibri" w:eastAsia="Times New Roman" w:hAnsi="Calibri"/>
                <w:color w:val="auto"/>
                <w:sz w:val="22"/>
                <w:szCs w:val="22"/>
                <w:lang w:val="ro-RO"/>
              </w:rPr>
              <w:t>15%</w:t>
            </w:r>
          </w:p>
        </w:tc>
        <w:tc>
          <w:tcPr>
            <w:tcW w:w="1701" w:type="dxa"/>
            <w:tcBorders>
              <w:top w:val="single" w:sz="4" w:space="0" w:color="auto"/>
              <w:left w:val="single" w:sz="4" w:space="0" w:color="auto"/>
              <w:bottom w:val="single" w:sz="4" w:space="0" w:color="auto"/>
              <w:right w:val="single" w:sz="4" w:space="0" w:color="auto"/>
            </w:tcBorders>
            <w:hideMark/>
          </w:tcPr>
          <w:p w14:paraId="42A598E6" w14:textId="77777777" w:rsidR="00196744" w:rsidRDefault="00196744">
            <w:pPr>
              <w:spacing w:afterAutospacing="0" w:line="240" w:lineRule="auto"/>
              <w:contextualSpacing/>
              <w:jc w:val="center"/>
              <w:rPr>
                <w:rFonts w:ascii="Calibri" w:eastAsia="Times New Roman" w:hAnsi="Calibri"/>
                <w:color w:val="auto"/>
                <w:sz w:val="22"/>
                <w:szCs w:val="22"/>
                <w:lang w:val="ro-RO"/>
              </w:rPr>
            </w:pPr>
            <w:r>
              <w:rPr>
                <w:rFonts w:ascii="Calibri" w:eastAsia="Times New Roman" w:hAnsi="Calibri"/>
                <w:color w:val="auto"/>
                <w:sz w:val="22"/>
                <w:szCs w:val="22"/>
                <w:lang w:val="ro-RO"/>
              </w:rPr>
              <w:t>15%</w:t>
            </w:r>
          </w:p>
        </w:tc>
        <w:tc>
          <w:tcPr>
            <w:tcW w:w="1560" w:type="dxa"/>
            <w:tcBorders>
              <w:top w:val="single" w:sz="4" w:space="0" w:color="auto"/>
              <w:left w:val="single" w:sz="4" w:space="0" w:color="auto"/>
              <w:bottom w:val="single" w:sz="4" w:space="0" w:color="auto"/>
              <w:right w:val="single" w:sz="4" w:space="0" w:color="auto"/>
            </w:tcBorders>
            <w:hideMark/>
          </w:tcPr>
          <w:p w14:paraId="65E78A84" w14:textId="77777777" w:rsidR="00196744" w:rsidRDefault="00196744">
            <w:pPr>
              <w:spacing w:afterAutospacing="0" w:line="240" w:lineRule="auto"/>
              <w:contextualSpacing/>
              <w:jc w:val="center"/>
              <w:rPr>
                <w:rFonts w:ascii="Calibri" w:eastAsia="Times New Roman" w:hAnsi="Calibri"/>
                <w:color w:val="auto"/>
                <w:sz w:val="22"/>
                <w:szCs w:val="22"/>
                <w:lang w:val="ro-RO"/>
              </w:rPr>
            </w:pPr>
            <w:r>
              <w:rPr>
                <w:rFonts w:ascii="Calibri" w:eastAsia="Times New Roman" w:hAnsi="Calibri"/>
                <w:color w:val="auto"/>
                <w:sz w:val="22"/>
                <w:szCs w:val="22"/>
                <w:lang w:val="ro-RO"/>
              </w:rPr>
              <w:t>15%</w:t>
            </w:r>
          </w:p>
        </w:tc>
        <w:tc>
          <w:tcPr>
            <w:tcW w:w="1559" w:type="dxa"/>
            <w:tcBorders>
              <w:top w:val="single" w:sz="4" w:space="0" w:color="auto"/>
              <w:left w:val="single" w:sz="4" w:space="0" w:color="auto"/>
              <w:bottom w:val="single" w:sz="4" w:space="0" w:color="auto"/>
              <w:right w:val="single" w:sz="4" w:space="0" w:color="auto"/>
            </w:tcBorders>
            <w:hideMark/>
          </w:tcPr>
          <w:p w14:paraId="7EB9D76B" w14:textId="77777777" w:rsidR="00196744" w:rsidRDefault="00196744">
            <w:pPr>
              <w:spacing w:afterAutospacing="0" w:line="240" w:lineRule="auto"/>
              <w:contextualSpacing/>
              <w:jc w:val="center"/>
              <w:rPr>
                <w:rFonts w:ascii="Calibri" w:eastAsia="Times New Roman" w:hAnsi="Calibri"/>
                <w:color w:val="auto"/>
                <w:sz w:val="22"/>
                <w:szCs w:val="22"/>
                <w:lang w:val="ro-RO"/>
              </w:rPr>
            </w:pPr>
            <w:r>
              <w:rPr>
                <w:rFonts w:ascii="Calibri" w:eastAsia="Times New Roman" w:hAnsi="Calibri"/>
                <w:color w:val="auto"/>
                <w:sz w:val="22"/>
                <w:szCs w:val="22"/>
                <w:lang w:val="ro-RO"/>
              </w:rPr>
              <w:t>15%</w:t>
            </w:r>
          </w:p>
        </w:tc>
        <w:tc>
          <w:tcPr>
            <w:tcW w:w="1701" w:type="dxa"/>
            <w:tcBorders>
              <w:top w:val="single" w:sz="4" w:space="0" w:color="auto"/>
              <w:left w:val="single" w:sz="4" w:space="0" w:color="auto"/>
              <w:bottom w:val="single" w:sz="4" w:space="0" w:color="auto"/>
              <w:right w:val="single" w:sz="4" w:space="0" w:color="auto"/>
            </w:tcBorders>
            <w:hideMark/>
          </w:tcPr>
          <w:p w14:paraId="3A8A3289" w14:textId="77777777" w:rsidR="00196744" w:rsidRDefault="00196744">
            <w:pPr>
              <w:spacing w:line="240" w:lineRule="auto"/>
              <w:jc w:val="center"/>
              <w:rPr>
                <w:rFonts w:ascii="Calibri" w:eastAsia="Times New Roman" w:hAnsi="Calibri"/>
                <w:color w:val="auto"/>
                <w:sz w:val="22"/>
                <w:szCs w:val="22"/>
                <w:lang w:val="ro-RO"/>
              </w:rPr>
            </w:pPr>
            <w:r>
              <w:rPr>
                <w:rFonts w:ascii="Calibri" w:eastAsia="Times New Roman" w:hAnsi="Calibri"/>
                <w:color w:val="auto"/>
                <w:sz w:val="22"/>
                <w:szCs w:val="22"/>
                <w:lang w:val="ro-RO"/>
              </w:rPr>
              <w:t>40%</w:t>
            </w:r>
          </w:p>
        </w:tc>
      </w:tr>
      <w:tr w:rsidR="00196744" w14:paraId="4D23F2EA" w14:textId="77777777" w:rsidTr="00196744">
        <w:trPr>
          <w:trHeight w:val="205"/>
        </w:trPr>
        <w:tc>
          <w:tcPr>
            <w:tcW w:w="2095" w:type="dxa"/>
            <w:tcBorders>
              <w:top w:val="single" w:sz="4" w:space="0" w:color="auto"/>
              <w:left w:val="single" w:sz="4" w:space="0" w:color="auto"/>
              <w:bottom w:val="single" w:sz="4" w:space="0" w:color="auto"/>
              <w:right w:val="single" w:sz="4" w:space="0" w:color="auto"/>
            </w:tcBorders>
            <w:hideMark/>
          </w:tcPr>
          <w:p w14:paraId="352FBBB1" w14:textId="77777777" w:rsidR="00196744" w:rsidRDefault="00196744">
            <w:pPr>
              <w:spacing w:line="240" w:lineRule="auto"/>
              <w:jc w:val="center"/>
              <w:rPr>
                <w:rFonts w:ascii="Calibri" w:eastAsia="Times New Roman" w:hAnsi="Calibri"/>
                <w:color w:val="auto"/>
                <w:sz w:val="22"/>
                <w:szCs w:val="22"/>
                <w:lang w:val="ro-RO"/>
              </w:rPr>
            </w:pPr>
            <w:r>
              <w:rPr>
                <w:rFonts w:ascii="Calibri" w:eastAsia="Times New Roman" w:hAnsi="Calibri"/>
                <w:color w:val="auto"/>
                <w:sz w:val="22"/>
                <w:szCs w:val="22"/>
                <w:lang w:val="ro-RO"/>
              </w:rPr>
              <w:t>Cu frecvenţă redusă</w:t>
            </w:r>
          </w:p>
        </w:tc>
        <w:tc>
          <w:tcPr>
            <w:tcW w:w="4820" w:type="dxa"/>
            <w:gridSpan w:val="3"/>
            <w:tcBorders>
              <w:top w:val="single" w:sz="4" w:space="0" w:color="auto"/>
              <w:left w:val="single" w:sz="4" w:space="0" w:color="auto"/>
              <w:bottom w:val="single" w:sz="4" w:space="0" w:color="auto"/>
              <w:right w:val="single" w:sz="4" w:space="0" w:color="auto"/>
            </w:tcBorders>
            <w:hideMark/>
          </w:tcPr>
          <w:p w14:paraId="03403F1C" w14:textId="77777777" w:rsidR="00196744" w:rsidRDefault="00196744">
            <w:pPr>
              <w:spacing w:line="240" w:lineRule="auto"/>
              <w:jc w:val="center"/>
              <w:rPr>
                <w:rFonts w:ascii="Calibri" w:eastAsia="Times New Roman" w:hAnsi="Calibri"/>
                <w:color w:val="auto"/>
                <w:sz w:val="22"/>
                <w:szCs w:val="22"/>
                <w:lang w:val="ro-RO"/>
              </w:rPr>
            </w:pPr>
            <w:r>
              <w:rPr>
                <w:rFonts w:ascii="Calibri" w:eastAsia="Times New Roman" w:hAnsi="Calibri"/>
                <w:color w:val="auto"/>
                <w:sz w:val="22"/>
                <w:szCs w:val="22"/>
                <w:lang w:val="ro-RO"/>
              </w:rPr>
              <w:t>25%</w:t>
            </w:r>
          </w:p>
        </w:tc>
        <w:tc>
          <w:tcPr>
            <w:tcW w:w="1559" w:type="dxa"/>
            <w:tcBorders>
              <w:top w:val="single" w:sz="4" w:space="0" w:color="auto"/>
              <w:left w:val="single" w:sz="4" w:space="0" w:color="auto"/>
              <w:bottom w:val="single" w:sz="4" w:space="0" w:color="auto"/>
              <w:right w:val="single" w:sz="4" w:space="0" w:color="auto"/>
            </w:tcBorders>
            <w:hideMark/>
          </w:tcPr>
          <w:p w14:paraId="52C1C56D" w14:textId="77777777" w:rsidR="00196744" w:rsidRDefault="00196744">
            <w:pPr>
              <w:spacing w:line="240" w:lineRule="auto"/>
              <w:jc w:val="center"/>
              <w:rPr>
                <w:rFonts w:ascii="Calibri" w:eastAsia="Times New Roman" w:hAnsi="Calibri"/>
                <w:color w:val="auto"/>
                <w:sz w:val="22"/>
                <w:szCs w:val="22"/>
                <w:lang w:val="ro-RO"/>
              </w:rPr>
            </w:pPr>
            <w:r>
              <w:rPr>
                <w:rFonts w:ascii="Calibri" w:eastAsia="Times New Roman" w:hAnsi="Calibri"/>
                <w:color w:val="auto"/>
                <w:sz w:val="22"/>
                <w:szCs w:val="22"/>
                <w:lang w:val="ro-RO"/>
              </w:rPr>
              <w:t>25%</w:t>
            </w:r>
          </w:p>
        </w:tc>
        <w:tc>
          <w:tcPr>
            <w:tcW w:w="1701" w:type="dxa"/>
            <w:tcBorders>
              <w:top w:val="single" w:sz="4" w:space="0" w:color="auto"/>
              <w:left w:val="single" w:sz="4" w:space="0" w:color="auto"/>
              <w:bottom w:val="single" w:sz="4" w:space="0" w:color="auto"/>
              <w:right w:val="single" w:sz="4" w:space="0" w:color="auto"/>
            </w:tcBorders>
            <w:hideMark/>
          </w:tcPr>
          <w:p w14:paraId="6EBFBF8A" w14:textId="77777777" w:rsidR="00196744" w:rsidRDefault="00196744">
            <w:pPr>
              <w:spacing w:line="240" w:lineRule="auto"/>
              <w:jc w:val="center"/>
              <w:rPr>
                <w:rFonts w:ascii="Calibri" w:eastAsia="Times New Roman" w:hAnsi="Calibri"/>
                <w:color w:val="auto"/>
                <w:sz w:val="22"/>
                <w:szCs w:val="22"/>
                <w:lang w:val="ro-RO"/>
              </w:rPr>
            </w:pPr>
            <w:r>
              <w:rPr>
                <w:rFonts w:ascii="Calibri" w:eastAsia="Times New Roman" w:hAnsi="Calibri"/>
                <w:color w:val="auto"/>
                <w:sz w:val="22"/>
                <w:szCs w:val="22"/>
                <w:lang w:val="ro-RO"/>
              </w:rPr>
              <w:t>50%</w:t>
            </w:r>
          </w:p>
        </w:tc>
      </w:tr>
      <w:tr w:rsidR="00196744" w14:paraId="417397A9" w14:textId="77777777" w:rsidTr="00196744">
        <w:tc>
          <w:tcPr>
            <w:tcW w:w="10175" w:type="dxa"/>
            <w:gridSpan w:val="6"/>
            <w:tcBorders>
              <w:top w:val="single" w:sz="4" w:space="0" w:color="auto"/>
              <w:left w:val="single" w:sz="4" w:space="0" w:color="auto"/>
              <w:bottom w:val="single" w:sz="4" w:space="0" w:color="auto"/>
              <w:right w:val="single" w:sz="4" w:space="0" w:color="auto"/>
            </w:tcBorders>
            <w:vAlign w:val="center"/>
            <w:hideMark/>
          </w:tcPr>
          <w:p w14:paraId="772AD67E" w14:textId="77777777" w:rsidR="00196744" w:rsidRDefault="00196744">
            <w:pPr>
              <w:spacing w:afterAutospacing="0" w:line="240" w:lineRule="auto"/>
              <w:contextualSpacing/>
              <w:rPr>
                <w:rFonts w:ascii="Calibri" w:eastAsia="Times New Roman" w:hAnsi="Calibri"/>
                <w:color w:val="auto"/>
                <w:sz w:val="22"/>
                <w:szCs w:val="22"/>
                <w:lang w:val="ro-RO"/>
              </w:rPr>
            </w:pPr>
            <w:r>
              <w:rPr>
                <w:rFonts w:ascii="Calibri" w:eastAsia="Times New Roman" w:hAnsi="Calibri"/>
                <w:color w:val="auto"/>
                <w:sz w:val="22"/>
                <w:szCs w:val="22"/>
                <w:lang w:val="ro-RO"/>
              </w:rPr>
              <w:t>Standard minim de performanţă</w:t>
            </w:r>
          </w:p>
        </w:tc>
      </w:tr>
      <w:tr w:rsidR="00196744" w14:paraId="3077A4D6" w14:textId="77777777" w:rsidTr="00196744">
        <w:tc>
          <w:tcPr>
            <w:tcW w:w="10175" w:type="dxa"/>
            <w:gridSpan w:val="6"/>
            <w:tcBorders>
              <w:top w:val="single" w:sz="4" w:space="0" w:color="auto"/>
              <w:left w:val="single" w:sz="4" w:space="0" w:color="auto"/>
              <w:bottom w:val="single" w:sz="4" w:space="0" w:color="auto"/>
              <w:right w:val="single" w:sz="4" w:space="0" w:color="auto"/>
            </w:tcBorders>
            <w:vAlign w:val="center"/>
            <w:hideMark/>
          </w:tcPr>
          <w:p w14:paraId="0A8DF9DA" w14:textId="77777777" w:rsidR="00196744" w:rsidRDefault="00196744">
            <w:pPr>
              <w:spacing w:afterAutospacing="0" w:line="240" w:lineRule="auto"/>
              <w:contextualSpacing/>
              <w:jc w:val="both"/>
              <w:rPr>
                <w:rFonts w:ascii="Calibri" w:eastAsia="Calibri" w:hAnsi="Calibri"/>
                <w:color w:val="auto"/>
                <w:sz w:val="22"/>
                <w:szCs w:val="22"/>
                <w:lang w:val="ro-RO"/>
              </w:rPr>
            </w:pPr>
            <w:r>
              <w:rPr>
                <w:rFonts w:ascii="Calibri" w:eastAsia="Calibri" w:hAnsi="Calibri"/>
                <w:color w:val="auto"/>
                <w:sz w:val="22"/>
                <w:szCs w:val="22"/>
                <w:lang w:val="ro-RO"/>
              </w:rPr>
              <w:t>Prezenţa obligatorie şi activitatea la prelegeri şi lucrări de laborator;</w:t>
            </w:r>
          </w:p>
          <w:p w14:paraId="03B6D04E" w14:textId="77777777" w:rsidR="00196744" w:rsidRDefault="00196744">
            <w:pPr>
              <w:spacing w:afterAutospacing="0" w:line="240" w:lineRule="auto"/>
              <w:contextualSpacing/>
              <w:jc w:val="both"/>
              <w:rPr>
                <w:rFonts w:ascii="Calibri" w:eastAsia="Calibri" w:hAnsi="Calibri"/>
                <w:color w:val="auto"/>
                <w:sz w:val="22"/>
                <w:szCs w:val="22"/>
                <w:lang w:val="ro-RO"/>
              </w:rPr>
            </w:pPr>
            <w:r>
              <w:rPr>
                <w:rFonts w:ascii="Calibri" w:eastAsia="Calibri" w:hAnsi="Calibri"/>
                <w:color w:val="auto"/>
                <w:sz w:val="22"/>
                <w:szCs w:val="22"/>
                <w:lang w:val="ro-RO"/>
              </w:rPr>
              <w:t xml:space="preserve">Obţinerea notei minime de „5” la evaluări, lucrări de laborator şi la studiul individual; </w:t>
            </w:r>
          </w:p>
          <w:p w14:paraId="1761E4FB" w14:textId="014A8356" w:rsidR="00196744" w:rsidRDefault="00196744">
            <w:pPr>
              <w:spacing w:afterAutospacing="0" w:line="240" w:lineRule="auto"/>
              <w:contextualSpacing/>
              <w:jc w:val="both"/>
              <w:rPr>
                <w:rFonts w:ascii="Calibri" w:eastAsia="Calibri" w:hAnsi="Calibri"/>
                <w:color w:val="auto"/>
                <w:sz w:val="22"/>
                <w:szCs w:val="22"/>
                <w:lang w:val="ro-RO"/>
              </w:rPr>
            </w:pPr>
            <w:r>
              <w:rPr>
                <w:rFonts w:ascii="Calibri" w:eastAsia="Calibri" w:hAnsi="Calibri"/>
                <w:color w:val="auto"/>
                <w:sz w:val="22"/>
                <w:szCs w:val="22"/>
                <w:lang w:val="ro-RO"/>
              </w:rPr>
              <w:t xml:space="preserve">Soluţionarea corectă a minimum 50% din totalul subiectelor din </w:t>
            </w:r>
            <w:r w:rsidR="00777408">
              <w:rPr>
                <w:rFonts w:ascii="Calibri" w:eastAsia="Calibri" w:hAnsi="Calibri"/>
                <w:color w:val="auto"/>
                <w:sz w:val="22"/>
                <w:szCs w:val="22"/>
                <w:lang w:val="ro-RO"/>
              </w:rPr>
              <w:t>lucrarea de examinare finală</w:t>
            </w:r>
            <w:r>
              <w:rPr>
                <w:rFonts w:ascii="Calibri" w:eastAsia="Calibri" w:hAnsi="Calibri"/>
                <w:color w:val="auto"/>
                <w:sz w:val="22"/>
                <w:szCs w:val="22"/>
                <w:lang w:val="ro-RO"/>
              </w:rPr>
              <w:t>;</w:t>
            </w:r>
          </w:p>
          <w:p w14:paraId="219A1DD8" w14:textId="7BE76EBF" w:rsidR="00196744" w:rsidRDefault="00196744">
            <w:pPr>
              <w:spacing w:afterAutospacing="0" w:line="240" w:lineRule="auto"/>
              <w:contextualSpacing/>
              <w:jc w:val="both"/>
              <w:rPr>
                <w:rFonts w:ascii="Calibri" w:eastAsia="Times New Roman" w:hAnsi="Calibri"/>
                <w:color w:val="auto"/>
                <w:sz w:val="22"/>
                <w:szCs w:val="22"/>
                <w:lang w:val="ro-RO"/>
              </w:rPr>
            </w:pPr>
            <w:r>
              <w:rPr>
                <w:rFonts w:ascii="Calibri" w:eastAsia="Calibri" w:hAnsi="Calibri"/>
                <w:color w:val="auto"/>
                <w:sz w:val="22"/>
                <w:szCs w:val="22"/>
                <w:lang w:val="ro-RO"/>
              </w:rPr>
              <w:t xml:space="preserve">Demonstrarea  la lucrarea de examinare finală (test final) a cunoştințelor în materie de igienă a muncii, de securitate tehnică, securitate la incendiu și a legislației naționale în domeniul securității și sănătății în muncă şi a protecţiei </w:t>
            </w:r>
            <w:r w:rsidR="00777408">
              <w:rPr>
                <w:rFonts w:ascii="Calibri" w:eastAsia="Calibri" w:hAnsi="Calibri"/>
                <w:color w:val="auto"/>
                <w:sz w:val="22"/>
                <w:szCs w:val="22"/>
                <w:lang w:val="ro-RO"/>
              </w:rPr>
              <w:t>împotriva incendiilor</w:t>
            </w:r>
          </w:p>
        </w:tc>
      </w:tr>
    </w:tbl>
    <w:p w14:paraId="610D4912" w14:textId="77777777" w:rsidR="00A42AFB" w:rsidRDefault="00A42AFB">
      <w:pPr>
        <w:spacing w:after="0" w:afterAutospacing="0"/>
        <w:rPr>
          <w:rFonts w:ascii="Calibri" w:hAnsi="Calibri" w:cs="Calibri"/>
          <w:sz w:val="22"/>
          <w:szCs w:val="22"/>
          <w:lang w:val="en-GB"/>
        </w:rPr>
      </w:pPr>
    </w:p>
    <w:sectPr w:rsidR="00A42AFB">
      <w:headerReference w:type="default" r:id="rId8"/>
      <w:pgSz w:w="12240" w:h="15840"/>
      <w:pgMar w:top="851" w:right="851" w:bottom="851" w:left="1701" w:header="811"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1C2C6" w14:textId="77777777" w:rsidR="006F1690" w:rsidRDefault="006F1690">
      <w:pPr>
        <w:spacing w:line="240" w:lineRule="auto"/>
      </w:pPr>
      <w:r>
        <w:separator/>
      </w:r>
    </w:p>
  </w:endnote>
  <w:endnote w:type="continuationSeparator" w:id="0">
    <w:p w14:paraId="5A1CD218" w14:textId="77777777" w:rsidR="006F1690" w:rsidRDefault="006F16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Mincho">
    <w:altName w:val="MS Gothic"/>
    <w:charset w:val="80"/>
    <w:family w:val="roman"/>
    <w:pitch w:val="variable"/>
    <w:sig w:usb0="00000000"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listo MT">
    <w:altName w:val="Cambria Math"/>
    <w:panose1 w:val="020406030505050303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default"/>
    <w:sig w:usb0="00000000" w:usb1="00000000" w:usb2="00000000" w:usb3="00000000" w:csb0="000001BF" w:csb1="00000000"/>
  </w:font>
  <w:font w:name="Times">
    <w:altName w:val="Times New Roman"/>
    <w:panose1 w:val="02020603050405020304"/>
    <w:charset w:val="CC"/>
    <w:family w:val="roman"/>
    <w:pitch w:val="default"/>
    <w:sig w:usb0="00000000" w:usb1="00000000"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0EBBC" w14:textId="77777777" w:rsidR="006F1690" w:rsidRDefault="006F1690">
      <w:pPr>
        <w:spacing w:after="0"/>
      </w:pPr>
      <w:r>
        <w:separator/>
      </w:r>
    </w:p>
  </w:footnote>
  <w:footnote w:type="continuationSeparator" w:id="0">
    <w:p w14:paraId="6BC91C8B" w14:textId="77777777" w:rsidR="006F1690" w:rsidRDefault="006F169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812"/>
      <w:gridCol w:w="1134"/>
      <w:gridCol w:w="1418"/>
    </w:tblGrid>
    <w:tr w:rsidR="00A42AFB" w14:paraId="65B696B4" w14:textId="77777777">
      <w:trPr>
        <w:trHeight w:val="369"/>
      </w:trPr>
      <w:tc>
        <w:tcPr>
          <w:tcW w:w="1526" w:type="dxa"/>
          <w:vMerge w:val="restart"/>
          <w:vAlign w:val="center"/>
        </w:tcPr>
        <w:p w14:paraId="2DF00BA6" w14:textId="77777777" w:rsidR="00A42AFB" w:rsidRDefault="0098143F">
          <w:pPr>
            <w:pStyle w:val="a8"/>
            <w:jc w:val="center"/>
            <w:rPr>
              <w:lang w:val="ro-RO"/>
            </w:rPr>
          </w:pPr>
          <w:r>
            <w:rPr>
              <w:b/>
              <w:sz w:val="22"/>
              <w:szCs w:val="22"/>
            </w:rPr>
            <w:pict w14:anchorId="5CCB9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v:imagedata r:id="rId1" o:title="Logo_inscript_vertical"/>
              </v:shape>
            </w:pict>
          </w:r>
        </w:p>
      </w:tc>
      <w:tc>
        <w:tcPr>
          <w:tcW w:w="5812" w:type="dxa"/>
          <w:vMerge w:val="restart"/>
          <w:vAlign w:val="center"/>
        </w:tcPr>
        <w:p w14:paraId="6CFBB47F" w14:textId="77777777" w:rsidR="00A42AFB" w:rsidRDefault="0098143F">
          <w:pPr>
            <w:pStyle w:val="a8"/>
            <w:spacing w:before="240"/>
            <w:jc w:val="center"/>
            <w:rPr>
              <w:b/>
              <w:sz w:val="24"/>
              <w:szCs w:val="24"/>
              <w:lang w:val="ro-RO"/>
            </w:rPr>
          </w:pPr>
          <w:r>
            <w:rPr>
              <w:b/>
              <w:sz w:val="24"/>
              <w:szCs w:val="24"/>
              <w:lang w:val="ro-RO"/>
            </w:rPr>
            <w:t>FI</w:t>
          </w:r>
          <w:r>
            <w:rPr>
              <w:rFonts w:ascii="Calibri" w:hAnsi="Calibri" w:cs="Calibri"/>
              <w:b/>
              <w:sz w:val="28"/>
              <w:szCs w:val="28"/>
              <w:lang w:val="ro-RO"/>
            </w:rPr>
            <w:t>Ş</w:t>
          </w:r>
          <w:r>
            <w:rPr>
              <w:b/>
              <w:sz w:val="24"/>
              <w:szCs w:val="24"/>
              <w:lang w:val="ro-RO"/>
            </w:rPr>
            <w:t>A DISCIPLINEI/MODULULUI</w:t>
          </w:r>
        </w:p>
      </w:tc>
      <w:tc>
        <w:tcPr>
          <w:tcW w:w="2552" w:type="dxa"/>
          <w:gridSpan w:val="2"/>
          <w:vAlign w:val="center"/>
        </w:tcPr>
        <w:p w14:paraId="0F485A22" w14:textId="77777777" w:rsidR="00A42AFB" w:rsidRDefault="0098143F">
          <w:pPr>
            <w:pStyle w:val="a8"/>
            <w:jc w:val="center"/>
            <w:rPr>
              <w:b/>
              <w:sz w:val="24"/>
              <w:szCs w:val="24"/>
              <w:lang w:val="ro-RO"/>
            </w:rPr>
          </w:pPr>
          <w:r>
            <w:rPr>
              <w:b/>
              <w:sz w:val="24"/>
              <w:szCs w:val="24"/>
              <w:lang w:val="ro-RO"/>
            </w:rPr>
            <w:t>Cod: FD/M 8.1</w:t>
          </w:r>
        </w:p>
      </w:tc>
    </w:tr>
    <w:tr w:rsidR="00A42AFB" w14:paraId="4A6CE735" w14:textId="77777777">
      <w:trPr>
        <w:trHeight w:val="160"/>
      </w:trPr>
      <w:tc>
        <w:tcPr>
          <w:tcW w:w="1526" w:type="dxa"/>
          <w:vMerge/>
          <w:vAlign w:val="center"/>
        </w:tcPr>
        <w:p w14:paraId="28C054C1" w14:textId="77777777" w:rsidR="00A42AFB" w:rsidRDefault="00A42AFB">
          <w:pPr>
            <w:pStyle w:val="a8"/>
            <w:jc w:val="center"/>
            <w:rPr>
              <w:lang w:val="ro-RO"/>
            </w:rPr>
          </w:pPr>
        </w:p>
      </w:tc>
      <w:tc>
        <w:tcPr>
          <w:tcW w:w="5812" w:type="dxa"/>
          <w:vMerge/>
          <w:vAlign w:val="center"/>
        </w:tcPr>
        <w:p w14:paraId="75803006" w14:textId="77777777" w:rsidR="00A42AFB" w:rsidRDefault="00A42AFB">
          <w:pPr>
            <w:pStyle w:val="a8"/>
            <w:spacing w:before="240"/>
            <w:rPr>
              <w:b/>
              <w:caps/>
              <w:sz w:val="28"/>
              <w:lang w:val="ro-RO"/>
            </w:rPr>
          </w:pPr>
        </w:p>
      </w:tc>
      <w:tc>
        <w:tcPr>
          <w:tcW w:w="1134" w:type="dxa"/>
          <w:vAlign w:val="center"/>
        </w:tcPr>
        <w:p w14:paraId="51BF540F" w14:textId="77777777" w:rsidR="00A42AFB" w:rsidRDefault="0098143F">
          <w:pPr>
            <w:pStyle w:val="a8"/>
            <w:jc w:val="center"/>
            <w:rPr>
              <w:b/>
              <w:sz w:val="24"/>
              <w:szCs w:val="24"/>
              <w:lang w:val="ro-RO"/>
            </w:rPr>
          </w:pPr>
          <w:r>
            <w:rPr>
              <w:b/>
              <w:sz w:val="24"/>
              <w:szCs w:val="24"/>
              <w:lang w:val="ro-RO"/>
            </w:rPr>
            <w:t>Ediţia</w:t>
          </w:r>
        </w:p>
      </w:tc>
      <w:tc>
        <w:tcPr>
          <w:tcW w:w="1418" w:type="dxa"/>
          <w:vAlign w:val="center"/>
        </w:tcPr>
        <w:p w14:paraId="3408A349" w14:textId="77777777" w:rsidR="00A42AFB" w:rsidRDefault="0098143F">
          <w:pPr>
            <w:pStyle w:val="a8"/>
            <w:jc w:val="center"/>
            <w:rPr>
              <w:b/>
              <w:sz w:val="24"/>
              <w:szCs w:val="24"/>
              <w:lang w:val="ro-RO"/>
            </w:rPr>
          </w:pPr>
          <w:r>
            <w:rPr>
              <w:b/>
              <w:sz w:val="24"/>
              <w:szCs w:val="24"/>
              <w:lang w:val="ro-RO"/>
            </w:rPr>
            <w:t>1</w:t>
          </w:r>
        </w:p>
      </w:tc>
    </w:tr>
    <w:tr w:rsidR="00A42AFB" w14:paraId="666490D4" w14:textId="77777777">
      <w:trPr>
        <w:trHeight w:val="345"/>
      </w:trPr>
      <w:tc>
        <w:tcPr>
          <w:tcW w:w="1526" w:type="dxa"/>
          <w:vMerge/>
          <w:vAlign w:val="center"/>
        </w:tcPr>
        <w:p w14:paraId="4EEEC53A" w14:textId="77777777" w:rsidR="00A42AFB" w:rsidRDefault="00A42AFB">
          <w:pPr>
            <w:pStyle w:val="a8"/>
            <w:jc w:val="center"/>
            <w:rPr>
              <w:lang w:val="ro-RO"/>
            </w:rPr>
          </w:pPr>
        </w:p>
      </w:tc>
      <w:tc>
        <w:tcPr>
          <w:tcW w:w="5812" w:type="dxa"/>
          <w:vMerge/>
          <w:vAlign w:val="center"/>
        </w:tcPr>
        <w:p w14:paraId="39112E44" w14:textId="77777777" w:rsidR="00A42AFB" w:rsidRDefault="00A42AFB">
          <w:pPr>
            <w:pStyle w:val="a8"/>
            <w:spacing w:before="240"/>
            <w:rPr>
              <w:b/>
              <w:caps/>
              <w:sz w:val="28"/>
              <w:lang w:val="ro-RO"/>
            </w:rPr>
          </w:pPr>
        </w:p>
      </w:tc>
      <w:tc>
        <w:tcPr>
          <w:tcW w:w="1134" w:type="dxa"/>
          <w:vAlign w:val="center"/>
        </w:tcPr>
        <w:p w14:paraId="6328CBA1" w14:textId="77777777" w:rsidR="00A42AFB" w:rsidRDefault="0098143F">
          <w:pPr>
            <w:pStyle w:val="a8"/>
            <w:jc w:val="center"/>
            <w:rPr>
              <w:b/>
              <w:sz w:val="24"/>
              <w:szCs w:val="24"/>
              <w:lang w:val="ro-RO"/>
            </w:rPr>
          </w:pPr>
          <w:r>
            <w:rPr>
              <w:b/>
              <w:sz w:val="24"/>
              <w:szCs w:val="24"/>
              <w:lang w:val="ro-RO"/>
            </w:rPr>
            <w:t>Revizia</w:t>
          </w:r>
        </w:p>
      </w:tc>
      <w:tc>
        <w:tcPr>
          <w:tcW w:w="1418" w:type="dxa"/>
          <w:vAlign w:val="center"/>
        </w:tcPr>
        <w:p w14:paraId="2F18D307" w14:textId="77777777" w:rsidR="00A42AFB" w:rsidRDefault="0098143F">
          <w:pPr>
            <w:pStyle w:val="a8"/>
            <w:jc w:val="center"/>
            <w:rPr>
              <w:b/>
              <w:sz w:val="24"/>
              <w:szCs w:val="24"/>
              <w:lang w:val="ro-RO"/>
            </w:rPr>
          </w:pPr>
          <w:r>
            <w:rPr>
              <w:b/>
              <w:sz w:val="24"/>
              <w:szCs w:val="24"/>
              <w:lang w:val="ro-RO"/>
            </w:rPr>
            <w:t>0</w:t>
          </w:r>
        </w:p>
      </w:tc>
    </w:tr>
    <w:tr w:rsidR="00A42AFB" w14:paraId="7D42D66D" w14:textId="77777777">
      <w:trPr>
        <w:trHeight w:val="180"/>
      </w:trPr>
      <w:tc>
        <w:tcPr>
          <w:tcW w:w="1526" w:type="dxa"/>
          <w:vMerge/>
          <w:vAlign w:val="center"/>
        </w:tcPr>
        <w:p w14:paraId="3B14F453" w14:textId="77777777" w:rsidR="00A42AFB" w:rsidRDefault="00A42AFB">
          <w:pPr>
            <w:pStyle w:val="a8"/>
            <w:jc w:val="center"/>
            <w:rPr>
              <w:lang w:val="ro-RO"/>
            </w:rPr>
          </w:pPr>
        </w:p>
      </w:tc>
      <w:tc>
        <w:tcPr>
          <w:tcW w:w="5812" w:type="dxa"/>
          <w:vMerge/>
          <w:vAlign w:val="center"/>
        </w:tcPr>
        <w:p w14:paraId="2DEDEFCB" w14:textId="77777777" w:rsidR="00A42AFB" w:rsidRDefault="00A42AFB">
          <w:pPr>
            <w:pStyle w:val="a8"/>
            <w:spacing w:before="240"/>
            <w:rPr>
              <w:b/>
              <w:caps/>
              <w:sz w:val="28"/>
              <w:lang w:val="ro-RO"/>
            </w:rPr>
          </w:pPr>
        </w:p>
      </w:tc>
      <w:tc>
        <w:tcPr>
          <w:tcW w:w="1134" w:type="dxa"/>
          <w:vAlign w:val="center"/>
        </w:tcPr>
        <w:p w14:paraId="1C14F7D8" w14:textId="77777777" w:rsidR="00A42AFB" w:rsidRDefault="0098143F">
          <w:pPr>
            <w:pStyle w:val="a8"/>
            <w:jc w:val="center"/>
            <w:rPr>
              <w:b/>
              <w:sz w:val="24"/>
              <w:szCs w:val="24"/>
              <w:lang w:val="ro-RO"/>
            </w:rPr>
          </w:pPr>
          <w:r>
            <w:rPr>
              <w:b/>
              <w:sz w:val="24"/>
              <w:szCs w:val="24"/>
              <w:lang w:val="ro-RO"/>
            </w:rPr>
            <w:t>Pagina</w:t>
          </w:r>
        </w:p>
      </w:tc>
      <w:tc>
        <w:tcPr>
          <w:tcW w:w="1418" w:type="dxa"/>
          <w:vAlign w:val="center"/>
        </w:tcPr>
        <w:p w14:paraId="6B74DCAD" w14:textId="24E2FF21" w:rsidR="00A42AFB" w:rsidRDefault="00746A31" w:rsidP="00746A31">
          <w:pPr>
            <w:pStyle w:val="a8"/>
            <w:jc w:val="center"/>
            <w:rPr>
              <w:b/>
              <w:sz w:val="24"/>
              <w:szCs w:val="24"/>
              <w:lang w:val="ro-RO"/>
            </w:rPr>
          </w:pPr>
          <w:r>
            <w:rPr>
              <w:b/>
              <w:sz w:val="24"/>
              <w:szCs w:val="24"/>
              <w:lang w:val="ro-RO"/>
            </w:rPr>
            <w:t>6/6</w:t>
          </w:r>
        </w:p>
      </w:tc>
    </w:tr>
  </w:tbl>
  <w:p w14:paraId="0828FDED" w14:textId="77777777" w:rsidR="00A42AFB" w:rsidRDefault="00A42AFB">
    <w:pPr>
      <w:pStyle w:val="headertext"/>
      <w:pBdr>
        <w:bottom w:val="single" w:sz="4" w:space="1" w:color="0A522A"/>
      </w:pBdr>
      <w:rPr>
        <w:rFonts w:ascii="Calibri" w:hAnsi="Calibri" w:cs="Calibri"/>
        <w:caps/>
        <w:color w:val="1F497D"/>
        <w:spacing w:val="20"/>
        <w:sz w:val="20"/>
        <w:szCs w:val="20"/>
      </w:rPr>
    </w:pPr>
  </w:p>
  <w:p w14:paraId="27A216FC" w14:textId="77777777" w:rsidR="00A42AFB" w:rsidRDefault="00A42AFB">
    <w:pPr>
      <w:pStyle w:val="headertext"/>
      <w:pBdr>
        <w:bottom w:val="single" w:sz="4" w:space="1" w:color="0A522A"/>
      </w:pBdr>
      <w:rPr>
        <w:rFonts w:cs="Times New Roman"/>
        <w:b w:val="0"/>
        <w:bCs w:val="0"/>
        <w:caps/>
        <w:color w:val="084332"/>
        <w:spacing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E2314"/>
    <w:multiLevelType w:val="hybridMultilevel"/>
    <w:tmpl w:val="E4A8B67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nsid w:val="21840841"/>
    <w:multiLevelType w:val="multilevel"/>
    <w:tmpl w:val="21840841"/>
    <w:lvl w:ilvl="0">
      <w:start w:val="1"/>
      <w:numFmt w:val="decimal"/>
      <w:lvlText w:val="%1."/>
      <w:lvlJc w:val="left"/>
      <w:pPr>
        <w:ind w:left="478" w:hanging="360"/>
      </w:pPr>
      <w:rPr>
        <w:rFonts w:hint="default"/>
        <w:color w:val="000000"/>
      </w:rPr>
    </w:lvl>
    <w:lvl w:ilvl="1">
      <w:start w:val="1"/>
      <w:numFmt w:val="lowerLetter"/>
      <w:lvlText w:val="%2."/>
      <w:lvlJc w:val="left"/>
      <w:pPr>
        <w:ind w:left="1198" w:hanging="360"/>
      </w:pPr>
    </w:lvl>
    <w:lvl w:ilvl="2">
      <w:start w:val="1"/>
      <w:numFmt w:val="lowerRoman"/>
      <w:lvlText w:val="%3."/>
      <w:lvlJc w:val="right"/>
      <w:pPr>
        <w:ind w:left="1918" w:hanging="180"/>
      </w:pPr>
    </w:lvl>
    <w:lvl w:ilvl="3">
      <w:start w:val="1"/>
      <w:numFmt w:val="decimal"/>
      <w:lvlText w:val="%4."/>
      <w:lvlJc w:val="left"/>
      <w:pPr>
        <w:ind w:left="2638" w:hanging="360"/>
      </w:pPr>
    </w:lvl>
    <w:lvl w:ilvl="4">
      <w:start w:val="1"/>
      <w:numFmt w:val="lowerLetter"/>
      <w:lvlText w:val="%5."/>
      <w:lvlJc w:val="left"/>
      <w:pPr>
        <w:ind w:left="3358" w:hanging="360"/>
      </w:pPr>
    </w:lvl>
    <w:lvl w:ilvl="5">
      <w:start w:val="1"/>
      <w:numFmt w:val="lowerRoman"/>
      <w:lvlText w:val="%6."/>
      <w:lvlJc w:val="right"/>
      <w:pPr>
        <w:ind w:left="4078" w:hanging="180"/>
      </w:pPr>
    </w:lvl>
    <w:lvl w:ilvl="6">
      <w:start w:val="1"/>
      <w:numFmt w:val="decimal"/>
      <w:lvlText w:val="%7."/>
      <w:lvlJc w:val="left"/>
      <w:pPr>
        <w:ind w:left="4798" w:hanging="360"/>
      </w:pPr>
    </w:lvl>
    <w:lvl w:ilvl="7">
      <w:start w:val="1"/>
      <w:numFmt w:val="lowerLetter"/>
      <w:lvlText w:val="%8."/>
      <w:lvlJc w:val="left"/>
      <w:pPr>
        <w:ind w:left="5518" w:hanging="360"/>
      </w:pPr>
    </w:lvl>
    <w:lvl w:ilvl="8">
      <w:start w:val="1"/>
      <w:numFmt w:val="lowerRoman"/>
      <w:lvlText w:val="%9."/>
      <w:lvlJc w:val="right"/>
      <w:pPr>
        <w:ind w:left="6238" w:hanging="180"/>
      </w:pPr>
    </w:lvl>
  </w:abstractNum>
  <w:abstractNum w:abstractNumId="2">
    <w:nsid w:val="280D3D48"/>
    <w:multiLevelType w:val="hybridMultilevel"/>
    <w:tmpl w:val="69DA7204"/>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nsid w:val="32FE0AB9"/>
    <w:multiLevelType w:val="multilevel"/>
    <w:tmpl w:val="32FE0AB9"/>
    <w:lvl w:ilvl="0">
      <w:start w:val="1"/>
      <w:numFmt w:val="bullet"/>
      <w:lvlText w:val=""/>
      <w:lvlJc w:val="left"/>
      <w:pPr>
        <w:ind w:left="820" w:hanging="360"/>
      </w:pPr>
      <w:rPr>
        <w:rFonts w:ascii="Wingdings" w:hAnsi="Wingdings" w:cs="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4">
    <w:nsid w:val="359D7CFA"/>
    <w:multiLevelType w:val="multilevel"/>
    <w:tmpl w:val="359D7CFA"/>
    <w:lvl w:ilvl="0">
      <w:start w:val="1"/>
      <w:numFmt w:val="bullet"/>
      <w:pStyle w:val="a"/>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DB91176"/>
    <w:multiLevelType w:val="hybridMultilevel"/>
    <w:tmpl w:val="07B65334"/>
    <w:lvl w:ilvl="0" w:tplc="0419000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nsid w:val="3EEF0AAF"/>
    <w:multiLevelType w:val="hybridMultilevel"/>
    <w:tmpl w:val="2C0897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9C6FFB"/>
    <w:multiLevelType w:val="multilevel"/>
    <w:tmpl w:val="B9F8188E"/>
    <w:lvl w:ilvl="0">
      <w:start w:val="1"/>
      <w:numFmt w:val="decimal"/>
      <w:lvlText w:val="%1."/>
      <w:lvlJc w:val="left"/>
      <w:pPr>
        <w:ind w:left="643" w:hanging="360"/>
      </w:pPr>
      <w:rPr>
        <w:rFonts w:ascii="Times New Roman" w:eastAsia="MS PMincho" w:hAnsi="Times New Roman" w:cs="Times New Roman"/>
        <w:lang w:val="ro-RO"/>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8">
    <w:nsid w:val="4AE87273"/>
    <w:multiLevelType w:val="multilevel"/>
    <w:tmpl w:val="4AE87273"/>
    <w:lvl w:ilvl="0">
      <w:start w:val="1"/>
      <w:numFmt w:val="bullet"/>
      <w:lvlText w:val=""/>
      <w:lvlJc w:val="left"/>
      <w:pPr>
        <w:ind w:left="820" w:hanging="360"/>
      </w:pPr>
      <w:rPr>
        <w:rFonts w:ascii="Wingdings" w:hAnsi="Wingdings" w:cs="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9">
    <w:nsid w:val="690831A8"/>
    <w:multiLevelType w:val="hybridMultilevel"/>
    <w:tmpl w:val="B7665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70D90D54"/>
    <w:multiLevelType w:val="multilevel"/>
    <w:tmpl w:val="70D90D54"/>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2865F3B"/>
    <w:multiLevelType w:val="hybridMultilevel"/>
    <w:tmpl w:val="702477EE"/>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8"/>
  </w:num>
  <w:num w:numId="4">
    <w:abstractNumId w:val="3"/>
  </w:num>
  <w:num w:numId="5">
    <w:abstractNumId w:val="1"/>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11"/>
  </w:num>
  <w:num w:numId="11">
    <w:abstractNumId w:val="2"/>
  </w:num>
  <w:num w:numId="12">
    <w:abstractNumId w:val="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E2D"/>
    <w:rsid w:val="000053FB"/>
    <w:rsid w:val="00007D5B"/>
    <w:rsid w:val="00010B64"/>
    <w:rsid w:val="0001102D"/>
    <w:rsid w:val="00034DDA"/>
    <w:rsid w:val="00056C53"/>
    <w:rsid w:val="00056D1E"/>
    <w:rsid w:val="0005719F"/>
    <w:rsid w:val="00066570"/>
    <w:rsid w:val="00072D81"/>
    <w:rsid w:val="00081742"/>
    <w:rsid w:val="000D43CB"/>
    <w:rsid w:val="000E45AF"/>
    <w:rsid w:val="000E6C7D"/>
    <w:rsid w:val="000F0773"/>
    <w:rsid w:val="0010005A"/>
    <w:rsid w:val="00102F55"/>
    <w:rsid w:val="00115CF4"/>
    <w:rsid w:val="0014159F"/>
    <w:rsid w:val="00143433"/>
    <w:rsid w:val="0015149C"/>
    <w:rsid w:val="001534F1"/>
    <w:rsid w:val="001541E0"/>
    <w:rsid w:val="00164B4B"/>
    <w:rsid w:val="00174135"/>
    <w:rsid w:val="001748FB"/>
    <w:rsid w:val="001801BB"/>
    <w:rsid w:val="001814E8"/>
    <w:rsid w:val="00192D65"/>
    <w:rsid w:val="00193642"/>
    <w:rsid w:val="00196744"/>
    <w:rsid w:val="001A267C"/>
    <w:rsid w:val="001B0C47"/>
    <w:rsid w:val="001B423D"/>
    <w:rsid w:val="001B6D8D"/>
    <w:rsid w:val="001C16CA"/>
    <w:rsid w:val="001C5268"/>
    <w:rsid w:val="001C6935"/>
    <w:rsid w:val="001D68D0"/>
    <w:rsid w:val="001E1C56"/>
    <w:rsid w:val="001E6693"/>
    <w:rsid w:val="001F4A76"/>
    <w:rsid w:val="00202901"/>
    <w:rsid w:val="00205614"/>
    <w:rsid w:val="00221CBF"/>
    <w:rsid w:val="0022567A"/>
    <w:rsid w:val="002270E3"/>
    <w:rsid w:val="00240969"/>
    <w:rsid w:val="00241E08"/>
    <w:rsid w:val="002433EB"/>
    <w:rsid w:val="002434CC"/>
    <w:rsid w:val="00250547"/>
    <w:rsid w:val="002544A9"/>
    <w:rsid w:val="00262822"/>
    <w:rsid w:val="00280990"/>
    <w:rsid w:val="002936D5"/>
    <w:rsid w:val="00294A51"/>
    <w:rsid w:val="00296368"/>
    <w:rsid w:val="002A7711"/>
    <w:rsid w:val="002A7E4A"/>
    <w:rsid w:val="002B49E8"/>
    <w:rsid w:val="002B5729"/>
    <w:rsid w:val="002C5D1E"/>
    <w:rsid w:val="002C70E9"/>
    <w:rsid w:val="002D5883"/>
    <w:rsid w:val="002E15AA"/>
    <w:rsid w:val="002F6010"/>
    <w:rsid w:val="00322628"/>
    <w:rsid w:val="00323951"/>
    <w:rsid w:val="00330AAB"/>
    <w:rsid w:val="0033208C"/>
    <w:rsid w:val="0033306A"/>
    <w:rsid w:val="00334379"/>
    <w:rsid w:val="003343C9"/>
    <w:rsid w:val="0034356C"/>
    <w:rsid w:val="00346E21"/>
    <w:rsid w:val="00353CF6"/>
    <w:rsid w:val="0038170C"/>
    <w:rsid w:val="0038493F"/>
    <w:rsid w:val="003849A4"/>
    <w:rsid w:val="003915CA"/>
    <w:rsid w:val="00396C53"/>
    <w:rsid w:val="003C16C6"/>
    <w:rsid w:val="003C7E72"/>
    <w:rsid w:val="003D223D"/>
    <w:rsid w:val="003D4EA8"/>
    <w:rsid w:val="00413A8F"/>
    <w:rsid w:val="00420747"/>
    <w:rsid w:val="00422E10"/>
    <w:rsid w:val="00434446"/>
    <w:rsid w:val="004374DB"/>
    <w:rsid w:val="00442558"/>
    <w:rsid w:val="0045788D"/>
    <w:rsid w:val="00463360"/>
    <w:rsid w:val="00465F83"/>
    <w:rsid w:val="00475168"/>
    <w:rsid w:val="0048054C"/>
    <w:rsid w:val="00491175"/>
    <w:rsid w:val="004A178A"/>
    <w:rsid w:val="004A2588"/>
    <w:rsid w:val="004B1371"/>
    <w:rsid w:val="004B7208"/>
    <w:rsid w:val="004C688D"/>
    <w:rsid w:val="004C6A6E"/>
    <w:rsid w:val="004D44C5"/>
    <w:rsid w:val="004E7069"/>
    <w:rsid w:val="004F3828"/>
    <w:rsid w:val="004F545E"/>
    <w:rsid w:val="004F5AB6"/>
    <w:rsid w:val="004F759F"/>
    <w:rsid w:val="00513EB5"/>
    <w:rsid w:val="00525B62"/>
    <w:rsid w:val="0053294D"/>
    <w:rsid w:val="00547A8B"/>
    <w:rsid w:val="00563E0E"/>
    <w:rsid w:val="005675AF"/>
    <w:rsid w:val="00571B4D"/>
    <w:rsid w:val="00574D2C"/>
    <w:rsid w:val="005776D6"/>
    <w:rsid w:val="00584D19"/>
    <w:rsid w:val="005854B3"/>
    <w:rsid w:val="00596BD2"/>
    <w:rsid w:val="005A159D"/>
    <w:rsid w:val="005B363D"/>
    <w:rsid w:val="005B7A7E"/>
    <w:rsid w:val="005C6A4D"/>
    <w:rsid w:val="005C71E7"/>
    <w:rsid w:val="005D077E"/>
    <w:rsid w:val="005D0E8F"/>
    <w:rsid w:val="005D1F87"/>
    <w:rsid w:val="005D22E7"/>
    <w:rsid w:val="005D7ACA"/>
    <w:rsid w:val="005E03F1"/>
    <w:rsid w:val="005E1C1F"/>
    <w:rsid w:val="005F50FB"/>
    <w:rsid w:val="00602622"/>
    <w:rsid w:val="006069F8"/>
    <w:rsid w:val="00610CDD"/>
    <w:rsid w:val="00611B90"/>
    <w:rsid w:val="00614C1E"/>
    <w:rsid w:val="00620BF3"/>
    <w:rsid w:val="006227C1"/>
    <w:rsid w:val="00636E23"/>
    <w:rsid w:val="00641E44"/>
    <w:rsid w:val="00644288"/>
    <w:rsid w:val="00657324"/>
    <w:rsid w:val="00665C24"/>
    <w:rsid w:val="00684D77"/>
    <w:rsid w:val="006967BA"/>
    <w:rsid w:val="006B0C9B"/>
    <w:rsid w:val="006C43AD"/>
    <w:rsid w:val="006F12CD"/>
    <w:rsid w:val="006F1690"/>
    <w:rsid w:val="006F23DC"/>
    <w:rsid w:val="006F283A"/>
    <w:rsid w:val="00700150"/>
    <w:rsid w:val="007018FF"/>
    <w:rsid w:val="007025E7"/>
    <w:rsid w:val="0070506B"/>
    <w:rsid w:val="00725774"/>
    <w:rsid w:val="00734804"/>
    <w:rsid w:val="00737467"/>
    <w:rsid w:val="00737829"/>
    <w:rsid w:val="00743698"/>
    <w:rsid w:val="00746A31"/>
    <w:rsid w:val="00751380"/>
    <w:rsid w:val="00756354"/>
    <w:rsid w:val="007676DF"/>
    <w:rsid w:val="00773178"/>
    <w:rsid w:val="00777408"/>
    <w:rsid w:val="007818A8"/>
    <w:rsid w:val="00782871"/>
    <w:rsid w:val="00784898"/>
    <w:rsid w:val="00787C74"/>
    <w:rsid w:val="007A3968"/>
    <w:rsid w:val="007A625D"/>
    <w:rsid w:val="007B2D82"/>
    <w:rsid w:val="007B2FF1"/>
    <w:rsid w:val="007B31BA"/>
    <w:rsid w:val="007B6B9D"/>
    <w:rsid w:val="00807F6D"/>
    <w:rsid w:val="00812224"/>
    <w:rsid w:val="00817569"/>
    <w:rsid w:val="00825EFF"/>
    <w:rsid w:val="008501B5"/>
    <w:rsid w:val="00850C64"/>
    <w:rsid w:val="0085317D"/>
    <w:rsid w:val="008537C8"/>
    <w:rsid w:val="00862FBE"/>
    <w:rsid w:val="008674EF"/>
    <w:rsid w:val="008710F3"/>
    <w:rsid w:val="00876EBE"/>
    <w:rsid w:val="00881EF1"/>
    <w:rsid w:val="008822A7"/>
    <w:rsid w:val="008849A1"/>
    <w:rsid w:val="00885CC1"/>
    <w:rsid w:val="00890AD2"/>
    <w:rsid w:val="008A30CF"/>
    <w:rsid w:val="008A42CC"/>
    <w:rsid w:val="008A489C"/>
    <w:rsid w:val="008B0C21"/>
    <w:rsid w:val="008B181A"/>
    <w:rsid w:val="008D39CC"/>
    <w:rsid w:val="008D47D5"/>
    <w:rsid w:val="008D65D4"/>
    <w:rsid w:val="008F1B2C"/>
    <w:rsid w:val="008F25FB"/>
    <w:rsid w:val="008F5D02"/>
    <w:rsid w:val="00900525"/>
    <w:rsid w:val="00901186"/>
    <w:rsid w:val="009034B4"/>
    <w:rsid w:val="009145E8"/>
    <w:rsid w:val="00934B36"/>
    <w:rsid w:val="00935C48"/>
    <w:rsid w:val="00942D1E"/>
    <w:rsid w:val="0094510E"/>
    <w:rsid w:val="009460DD"/>
    <w:rsid w:val="009635A9"/>
    <w:rsid w:val="0097016F"/>
    <w:rsid w:val="00977F00"/>
    <w:rsid w:val="0098143F"/>
    <w:rsid w:val="009969BE"/>
    <w:rsid w:val="009B26AA"/>
    <w:rsid w:val="009B28E8"/>
    <w:rsid w:val="009C189D"/>
    <w:rsid w:val="009C19D4"/>
    <w:rsid w:val="009C59C4"/>
    <w:rsid w:val="009C7FA7"/>
    <w:rsid w:val="009D181A"/>
    <w:rsid w:val="009D1888"/>
    <w:rsid w:val="009E0617"/>
    <w:rsid w:val="009E18D7"/>
    <w:rsid w:val="009E6E84"/>
    <w:rsid w:val="009F2F97"/>
    <w:rsid w:val="009F5F46"/>
    <w:rsid w:val="00A000C7"/>
    <w:rsid w:val="00A06109"/>
    <w:rsid w:val="00A27138"/>
    <w:rsid w:val="00A37896"/>
    <w:rsid w:val="00A41738"/>
    <w:rsid w:val="00A42AFB"/>
    <w:rsid w:val="00A42B0E"/>
    <w:rsid w:val="00A435B3"/>
    <w:rsid w:val="00A47983"/>
    <w:rsid w:val="00A47996"/>
    <w:rsid w:val="00A47EAD"/>
    <w:rsid w:val="00A55EC9"/>
    <w:rsid w:val="00A73425"/>
    <w:rsid w:val="00A76164"/>
    <w:rsid w:val="00A82F3C"/>
    <w:rsid w:val="00A974F8"/>
    <w:rsid w:val="00AB2BDA"/>
    <w:rsid w:val="00AB2DBA"/>
    <w:rsid w:val="00AB5C6D"/>
    <w:rsid w:val="00AC5135"/>
    <w:rsid w:val="00AC5F19"/>
    <w:rsid w:val="00AD56D8"/>
    <w:rsid w:val="00AE7340"/>
    <w:rsid w:val="00B0161B"/>
    <w:rsid w:val="00B06242"/>
    <w:rsid w:val="00B06750"/>
    <w:rsid w:val="00B105D9"/>
    <w:rsid w:val="00B21B4E"/>
    <w:rsid w:val="00B3464D"/>
    <w:rsid w:val="00B4417B"/>
    <w:rsid w:val="00B561DB"/>
    <w:rsid w:val="00B655EF"/>
    <w:rsid w:val="00B67418"/>
    <w:rsid w:val="00B727D9"/>
    <w:rsid w:val="00B75F03"/>
    <w:rsid w:val="00B80B1F"/>
    <w:rsid w:val="00B81D8D"/>
    <w:rsid w:val="00B86306"/>
    <w:rsid w:val="00B94FAA"/>
    <w:rsid w:val="00BA3C19"/>
    <w:rsid w:val="00BA7A2B"/>
    <w:rsid w:val="00BB4941"/>
    <w:rsid w:val="00BB60F9"/>
    <w:rsid w:val="00BB63F7"/>
    <w:rsid w:val="00BD4A8C"/>
    <w:rsid w:val="00BE0723"/>
    <w:rsid w:val="00BE2646"/>
    <w:rsid w:val="00C01481"/>
    <w:rsid w:val="00C01B64"/>
    <w:rsid w:val="00C14EC4"/>
    <w:rsid w:val="00C40430"/>
    <w:rsid w:val="00C434B4"/>
    <w:rsid w:val="00C501EB"/>
    <w:rsid w:val="00C52F12"/>
    <w:rsid w:val="00C61775"/>
    <w:rsid w:val="00C62366"/>
    <w:rsid w:val="00C62391"/>
    <w:rsid w:val="00C636AF"/>
    <w:rsid w:val="00C6445C"/>
    <w:rsid w:val="00C722D8"/>
    <w:rsid w:val="00C81339"/>
    <w:rsid w:val="00C83020"/>
    <w:rsid w:val="00C8318D"/>
    <w:rsid w:val="00C84C52"/>
    <w:rsid w:val="00C85A67"/>
    <w:rsid w:val="00C8735A"/>
    <w:rsid w:val="00C9470C"/>
    <w:rsid w:val="00C97E2D"/>
    <w:rsid w:val="00CA67FB"/>
    <w:rsid w:val="00CB4F5A"/>
    <w:rsid w:val="00CB5BD5"/>
    <w:rsid w:val="00CC0C1F"/>
    <w:rsid w:val="00CC0D7B"/>
    <w:rsid w:val="00CC187E"/>
    <w:rsid w:val="00CD232C"/>
    <w:rsid w:val="00CD4045"/>
    <w:rsid w:val="00CD4938"/>
    <w:rsid w:val="00CE3FC8"/>
    <w:rsid w:val="00D002D2"/>
    <w:rsid w:val="00D23424"/>
    <w:rsid w:val="00D242A0"/>
    <w:rsid w:val="00D26629"/>
    <w:rsid w:val="00D31FE4"/>
    <w:rsid w:val="00D32997"/>
    <w:rsid w:val="00D4559D"/>
    <w:rsid w:val="00D50176"/>
    <w:rsid w:val="00D5104B"/>
    <w:rsid w:val="00D51E26"/>
    <w:rsid w:val="00D651D2"/>
    <w:rsid w:val="00D65877"/>
    <w:rsid w:val="00D755A0"/>
    <w:rsid w:val="00D84E6E"/>
    <w:rsid w:val="00DA575E"/>
    <w:rsid w:val="00DB5566"/>
    <w:rsid w:val="00DB6488"/>
    <w:rsid w:val="00DB6C78"/>
    <w:rsid w:val="00DC095E"/>
    <w:rsid w:val="00DC705E"/>
    <w:rsid w:val="00DD0F34"/>
    <w:rsid w:val="00DD1BF1"/>
    <w:rsid w:val="00DD2365"/>
    <w:rsid w:val="00DE6006"/>
    <w:rsid w:val="00E01D86"/>
    <w:rsid w:val="00E075A6"/>
    <w:rsid w:val="00E1193E"/>
    <w:rsid w:val="00E24913"/>
    <w:rsid w:val="00E30899"/>
    <w:rsid w:val="00E346AC"/>
    <w:rsid w:val="00E35CB6"/>
    <w:rsid w:val="00E36D5D"/>
    <w:rsid w:val="00E37F83"/>
    <w:rsid w:val="00E476E0"/>
    <w:rsid w:val="00E5246B"/>
    <w:rsid w:val="00E55BFE"/>
    <w:rsid w:val="00E55EBE"/>
    <w:rsid w:val="00E84419"/>
    <w:rsid w:val="00E92566"/>
    <w:rsid w:val="00E93DFB"/>
    <w:rsid w:val="00E94C84"/>
    <w:rsid w:val="00EA2F8C"/>
    <w:rsid w:val="00EB024B"/>
    <w:rsid w:val="00EB1FE4"/>
    <w:rsid w:val="00EB274A"/>
    <w:rsid w:val="00EC48E9"/>
    <w:rsid w:val="00EC6F9C"/>
    <w:rsid w:val="00ED3874"/>
    <w:rsid w:val="00ED6734"/>
    <w:rsid w:val="00EE0861"/>
    <w:rsid w:val="00EE19BB"/>
    <w:rsid w:val="00EF405E"/>
    <w:rsid w:val="00F0053A"/>
    <w:rsid w:val="00F0295D"/>
    <w:rsid w:val="00F05A45"/>
    <w:rsid w:val="00F119BB"/>
    <w:rsid w:val="00F17B72"/>
    <w:rsid w:val="00F230E2"/>
    <w:rsid w:val="00F24AF5"/>
    <w:rsid w:val="00F558E1"/>
    <w:rsid w:val="00F5673F"/>
    <w:rsid w:val="00F6313D"/>
    <w:rsid w:val="00F636E1"/>
    <w:rsid w:val="00F64812"/>
    <w:rsid w:val="00F71A69"/>
    <w:rsid w:val="00F8015D"/>
    <w:rsid w:val="00F85A5F"/>
    <w:rsid w:val="00F905F2"/>
    <w:rsid w:val="00F976AC"/>
    <w:rsid w:val="00F97959"/>
    <w:rsid w:val="00FA1AB0"/>
    <w:rsid w:val="00FA4CCF"/>
    <w:rsid w:val="00FA695E"/>
    <w:rsid w:val="00FB3122"/>
    <w:rsid w:val="00FD38F6"/>
    <w:rsid w:val="00FD4AAC"/>
    <w:rsid w:val="00FD5E2B"/>
    <w:rsid w:val="26BD0C1A"/>
    <w:rsid w:val="792B0C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289D11"/>
  <w15:docId w15:val="{1D7B7574-9998-46AE-A0FF-D04FB227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MS PMincho" w:hAnsi="Georg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00" w:afterAutospacing="1" w:line="360" w:lineRule="auto"/>
    </w:pPr>
    <w:rPr>
      <w:rFonts w:ascii="Calisto MT" w:hAnsi="Calisto MT" w:cs="Calisto MT"/>
      <w:color w:val="191919"/>
      <w:lang w:val="en-US" w:eastAsia="en-US"/>
    </w:rPr>
  </w:style>
  <w:style w:type="paragraph" w:styleId="1">
    <w:name w:val="heading 1"/>
    <w:basedOn w:val="a0"/>
    <w:next w:val="a0"/>
    <w:link w:val="10"/>
    <w:uiPriority w:val="99"/>
    <w:qFormat/>
    <w:pPr>
      <w:keepNext/>
      <w:keepLines/>
      <w:spacing w:before="480" w:after="0"/>
      <w:outlineLvl w:val="0"/>
    </w:pPr>
    <w:rPr>
      <w:rFonts w:eastAsia="MS PGothic"/>
      <w:color w:val="006633"/>
      <w:sz w:val="44"/>
      <w:szCs w:val="44"/>
    </w:rPr>
  </w:style>
  <w:style w:type="paragraph" w:styleId="2">
    <w:name w:val="heading 2"/>
    <w:basedOn w:val="a0"/>
    <w:next w:val="a0"/>
    <w:link w:val="20"/>
    <w:uiPriority w:val="99"/>
    <w:qFormat/>
    <w:pPr>
      <w:keepNext/>
      <w:keepLines/>
      <w:spacing w:before="200" w:after="0" w:afterAutospacing="0"/>
      <w:outlineLvl w:val="1"/>
    </w:pPr>
    <w:rPr>
      <w:rFonts w:eastAsia="MS PGothic"/>
      <w:color w:val="1F497D"/>
      <w:sz w:val="36"/>
      <w:szCs w:val="36"/>
    </w:rPr>
  </w:style>
  <w:style w:type="paragraph" w:styleId="3">
    <w:name w:val="heading 3"/>
    <w:basedOn w:val="a0"/>
    <w:next w:val="a0"/>
    <w:link w:val="30"/>
    <w:uiPriority w:val="99"/>
    <w:qFormat/>
    <w:pPr>
      <w:keepNext/>
      <w:keepLines/>
      <w:spacing w:before="100" w:beforeAutospacing="1" w:after="0" w:afterAutospacing="0"/>
      <w:outlineLvl w:val="2"/>
    </w:pPr>
    <w:rPr>
      <w:rFonts w:eastAsia="MS PGothic"/>
      <w:color w:val="1F497D"/>
      <w:sz w:val="28"/>
      <w:szCs w:val="28"/>
    </w:rPr>
  </w:style>
  <w:style w:type="paragraph" w:styleId="4">
    <w:name w:val="heading 4"/>
    <w:basedOn w:val="a0"/>
    <w:next w:val="a0"/>
    <w:link w:val="40"/>
    <w:uiPriority w:val="99"/>
    <w:qFormat/>
    <w:pPr>
      <w:keepNext/>
      <w:keepLines/>
      <w:spacing w:before="200" w:after="0" w:afterAutospacing="0"/>
      <w:outlineLvl w:val="3"/>
    </w:pPr>
    <w:rPr>
      <w:rFonts w:eastAsia="MS PGothic"/>
      <w:b/>
      <w:bCs/>
      <w:i/>
      <w:iCs/>
      <w:color w:val="808080"/>
      <w:sz w:val="24"/>
      <w:szCs w:val="24"/>
    </w:rPr>
  </w:style>
  <w:style w:type="paragraph" w:styleId="5">
    <w:name w:val="heading 5"/>
    <w:basedOn w:val="a0"/>
    <w:next w:val="a0"/>
    <w:link w:val="50"/>
    <w:uiPriority w:val="99"/>
    <w:qFormat/>
    <w:pPr>
      <w:keepNext/>
      <w:keepLines/>
      <w:spacing w:before="200" w:after="0" w:afterAutospacing="0"/>
      <w:outlineLvl w:val="4"/>
    </w:pPr>
    <w:rPr>
      <w:rFonts w:ascii="Georgia" w:eastAsia="MS PGothic" w:hAnsi="Georgia" w:cs="Georgia"/>
      <w:b/>
      <w:bCs/>
      <w:color w:val="808080"/>
    </w:rPr>
  </w:style>
  <w:style w:type="paragraph" w:styleId="6">
    <w:name w:val="heading 6"/>
    <w:basedOn w:val="a0"/>
    <w:next w:val="a0"/>
    <w:link w:val="60"/>
    <w:uiPriority w:val="99"/>
    <w:qFormat/>
    <w:pPr>
      <w:keepNext/>
      <w:keepLines/>
      <w:spacing w:before="200" w:after="0" w:afterAutospacing="0"/>
      <w:outlineLvl w:val="5"/>
    </w:pPr>
    <w:rPr>
      <w:rFonts w:ascii="Georgia" w:eastAsia="MS PGothic" w:hAnsi="Georgia" w:cs="Georgia"/>
      <w:b/>
      <w:bCs/>
      <w:i/>
      <w:i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color w:val="0000FF"/>
      <w:u w:val="single"/>
    </w:rPr>
  </w:style>
  <w:style w:type="character" w:styleId="a5">
    <w:name w:val="page number"/>
    <w:basedOn w:val="a1"/>
    <w:uiPriority w:val="99"/>
    <w:semiHidden/>
  </w:style>
  <w:style w:type="paragraph" w:styleId="a6">
    <w:name w:val="Balloon Text"/>
    <w:basedOn w:val="a0"/>
    <w:link w:val="a7"/>
    <w:uiPriority w:val="99"/>
    <w:semiHidden/>
    <w:pPr>
      <w:spacing w:after="0" w:line="240" w:lineRule="auto"/>
    </w:pPr>
    <w:rPr>
      <w:rFonts w:ascii="Lucida Grande" w:hAnsi="Lucida Grande" w:cs="Lucida Grande"/>
      <w:sz w:val="18"/>
      <w:szCs w:val="18"/>
    </w:rPr>
  </w:style>
  <w:style w:type="paragraph" w:styleId="a8">
    <w:name w:val="header"/>
    <w:basedOn w:val="a0"/>
    <w:link w:val="a9"/>
    <w:pPr>
      <w:tabs>
        <w:tab w:val="center" w:pos="4320"/>
        <w:tab w:val="right" w:pos="8640"/>
      </w:tabs>
      <w:spacing w:after="0" w:line="240" w:lineRule="auto"/>
    </w:pPr>
  </w:style>
  <w:style w:type="paragraph" w:styleId="aa">
    <w:name w:val="Title"/>
    <w:basedOn w:val="a0"/>
    <w:next w:val="a0"/>
    <w:link w:val="ab"/>
    <w:uiPriority w:val="99"/>
    <w:qFormat/>
    <w:pPr>
      <w:tabs>
        <w:tab w:val="left" w:pos="9360"/>
      </w:tabs>
      <w:spacing w:after="300" w:line="240" w:lineRule="auto"/>
      <w:ind w:left="1440" w:right="1440"/>
      <w:jc w:val="center"/>
    </w:pPr>
    <w:rPr>
      <w:rFonts w:ascii="Georgia" w:eastAsia="MS PGothic" w:hAnsi="Georgia" w:cs="Georgia"/>
      <w:color w:val="C0504D"/>
      <w:spacing w:val="5"/>
      <w:kern w:val="28"/>
      <w:sz w:val="72"/>
      <w:szCs w:val="72"/>
    </w:rPr>
  </w:style>
  <w:style w:type="paragraph" w:styleId="ac">
    <w:name w:val="footer"/>
    <w:basedOn w:val="a0"/>
    <w:link w:val="ad"/>
    <w:uiPriority w:val="99"/>
    <w:qFormat/>
    <w:pPr>
      <w:tabs>
        <w:tab w:val="center" w:pos="4320"/>
        <w:tab w:val="right" w:pos="8640"/>
      </w:tabs>
      <w:spacing w:after="0" w:line="240" w:lineRule="auto"/>
    </w:pPr>
  </w:style>
  <w:style w:type="paragraph" w:styleId="ae">
    <w:name w:val="Normal (Web)"/>
    <w:basedOn w:val="a0"/>
    <w:uiPriority w:val="99"/>
    <w:pPr>
      <w:spacing w:before="100" w:beforeAutospacing="1" w:line="240" w:lineRule="auto"/>
    </w:pPr>
    <w:rPr>
      <w:rFonts w:ascii="Times" w:hAnsi="Times" w:cs="Times"/>
    </w:rPr>
  </w:style>
  <w:style w:type="paragraph" w:styleId="af">
    <w:name w:val="Subtitle"/>
    <w:basedOn w:val="a0"/>
    <w:next w:val="a0"/>
    <w:link w:val="af0"/>
    <w:uiPriority w:val="99"/>
    <w:qFormat/>
    <w:rPr>
      <w:rFonts w:ascii="Georgia" w:eastAsia="MS PGothic" w:hAnsi="Georgia" w:cs="Georgia"/>
      <w:i/>
      <w:iCs/>
      <w:color w:val="808080"/>
      <w:spacing w:val="15"/>
      <w:sz w:val="24"/>
      <w:szCs w:val="24"/>
    </w:rPr>
  </w:style>
  <w:style w:type="table" w:styleId="af1">
    <w:name w:val="Table Grid"/>
    <w:basedOn w:val="a2"/>
    <w:uiPriority w:val="99"/>
    <w:rPr>
      <w:rFonts w:cs="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9"/>
    <w:locked/>
    <w:rPr>
      <w:rFonts w:ascii="Calisto MT" w:eastAsia="MS PGothic" w:hAnsi="Calisto MT" w:cs="Calisto MT"/>
      <w:color w:val="006633"/>
      <w:sz w:val="44"/>
      <w:szCs w:val="44"/>
    </w:rPr>
  </w:style>
  <w:style w:type="character" w:customStyle="1" w:styleId="20">
    <w:name w:val="Заголовок 2 Знак"/>
    <w:link w:val="2"/>
    <w:uiPriority w:val="99"/>
    <w:locked/>
    <w:rPr>
      <w:rFonts w:ascii="Calisto MT" w:eastAsia="MS PGothic" w:hAnsi="Calisto MT" w:cs="Calisto MT"/>
      <w:color w:val="1F497D"/>
      <w:sz w:val="36"/>
      <w:szCs w:val="36"/>
    </w:rPr>
  </w:style>
  <w:style w:type="character" w:customStyle="1" w:styleId="30">
    <w:name w:val="Заголовок 3 Знак"/>
    <w:link w:val="3"/>
    <w:uiPriority w:val="99"/>
    <w:locked/>
    <w:rPr>
      <w:rFonts w:ascii="Calisto MT" w:eastAsia="MS PGothic" w:hAnsi="Calisto MT" w:cs="Calisto MT"/>
      <w:color w:val="1F497D"/>
      <w:sz w:val="28"/>
      <w:szCs w:val="28"/>
    </w:rPr>
  </w:style>
  <w:style w:type="character" w:customStyle="1" w:styleId="40">
    <w:name w:val="Заголовок 4 Знак"/>
    <w:link w:val="4"/>
    <w:uiPriority w:val="99"/>
    <w:locked/>
    <w:rPr>
      <w:rFonts w:ascii="Calisto MT" w:eastAsia="MS PGothic" w:hAnsi="Calisto MT" w:cs="Calisto MT"/>
      <w:b/>
      <w:bCs/>
      <w:i/>
      <w:iCs/>
      <w:color w:val="808080"/>
    </w:rPr>
  </w:style>
  <w:style w:type="character" w:customStyle="1" w:styleId="50">
    <w:name w:val="Заголовок 5 Знак"/>
    <w:link w:val="5"/>
    <w:uiPriority w:val="99"/>
    <w:locked/>
    <w:rPr>
      <w:rFonts w:ascii="Georgia" w:eastAsia="MS PGothic" w:hAnsi="Georgia" w:cs="Georgia"/>
      <w:b/>
      <w:bCs/>
      <w:color w:val="808080"/>
      <w:sz w:val="20"/>
      <w:szCs w:val="20"/>
    </w:rPr>
  </w:style>
  <w:style w:type="character" w:customStyle="1" w:styleId="60">
    <w:name w:val="Заголовок 6 Знак"/>
    <w:link w:val="6"/>
    <w:uiPriority w:val="99"/>
    <w:locked/>
    <w:rPr>
      <w:rFonts w:ascii="Georgia" w:eastAsia="MS PGothic" w:hAnsi="Georgia" w:cs="Georgia"/>
      <w:b/>
      <w:bCs/>
      <w:i/>
      <w:iCs/>
      <w:color w:val="808080"/>
      <w:sz w:val="20"/>
      <w:szCs w:val="20"/>
    </w:rPr>
  </w:style>
  <w:style w:type="character" w:customStyle="1" w:styleId="a9">
    <w:name w:val="Верхний колонтитул Знак"/>
    <w:link w:val="a8"/>
    <w:uiPriority w:val="99"/>
    <w:qFormat/>
    <w:locked/>
    <w:rPr>
      <w:sz w:val="22"/>
      <w:szCs w:val="22"/>
    </w:rPr>
  </w:style>
  <w:style w:type="character" w:customStyle="1" w:styleId="ad">
    <w:name w:val="Нижний колонтитул Знак"/>
    <w:link w:val="ac"/>
    <w:uiPriority w:val="99"/>
    <w:locked/>
    <w:rPr>
      <w:sz w:val="22"/>
      <w:szCs w:val="22"/>
    </w:rPr>
  </w:style>
  <w:style w:type="character" w:customStyle="1" w:styleId="ab">
    <w:name w:val="Название Знак"/>
    <w:link w:val="aa"/>
    <w:uiPriority w:val="99"/>
    <w:locked/>
    <w:rPr>
      <w:rFonts w:ascii="Georgia" w:eastAsia="MS PGothic" w:hAnsi="Georgia" w:cs="Georgia"/>
      <w:color w:val="C0504D"/>
      <w:spacing w:val="5"/>
      <w:kern w:val="28"/>
      <w:sz w:val="72"/>
      <w:szCs w:val="72"/>
    </w:rPr>
  </w:style>
  <w:style w:type="character" w:styleId="af2">
    <w:name w:val="Placeholder Text"/>
    <w:uiPriority w:val="99"/>
    <w:semiHidden/>
    <w:qFormat/>
    <w:rPr>
      <w:color w:val="808080"/>
    </w:rPr>
  </w:style>
  <w:style w:type="character" w:customStyle="1" w:styleId="a7">
    <w:name w:val="Текст выноски Знак"/>
    <w:link w:val="a6"/>
    <w:uiPriority w:val="99"/>
    <w:semiHidden/>
    <w:qFormat/>
    <w:locked/>
    <w:rPr>
      <w:rFonts w:ascii="Lucida Grande" w:hAnsi="Lucida Grande" w:cs="Lucida Grande"/>
      <w:sz w:val="18"/>
      <w:szCs w:val="18"/>
    </w:rPr>
  </w:style>
  <w:style w:type="paragraph" w:styleId="a">
    <w:name w:val="List Paragraph"/>
    <w:basedOn w:val="a0"/>
    <w:uiPriority w:val="34"/>
    <w:qFormat/>
    <w:pPr>
      <w:numPr>
        <w:numId w:val="1"/>
      </w:numPr>
    </w:pPr>
  </w:style>
  <w:style w:type="paragraph" w:customStyle="1" w:styleId="headertext">
    <w:name w:val="header text"/>
    <w:basedOn w:val="a8"/>
    <w:uiPriority w:val="99"/>
    <w:qFormat/>
    <w:pPr>
      <w:pBdr>
        <w:bottom w:val="dotted" w:sz="8" w:space="1" w:color="C0504D"/>
      </w:pBdr>
      <w:spacing w:afterAutospacing="0"/>
    </w:pPr>
    <w:rPr>
      <w:b/>
      <w:bCs/>
      <w:color w:val="C0504D"/>
      <w:sz w:val="16"/>
      <w:szCs w:val="16"/>
    </w:rPr>
  </w:style>
  <w:style w:type="paragraph" w:customStyle="1" w:styleId="Titlepagesubhead">
    <w:name w:val="Title page subhead"/>
    <w:basedOn w:val="a0"/>
    <w:uiPriority w:val="99"/>
    <w:qFormat/>
    <w:pPr>
      <w:tabs>
        <w:tab w:val="left" w:pos="7200"/>
      </w:tabs>
      <w:spacing w:line="240" w:lineRule="auto"/>
      <w:ind w:left="1440" w:right="1440"/>
      <w:jc w:val="center"/>
    </w:pPr>
    <w:rPr>
      <w:color w:val="1F497D"/>
      <w:sz w:val="36"/>
      <w:szCs w:val="36"/>
    </w:rPr>
  </w:style>
  <w:style w:type="paragraph" w:customStyle="1" w:styleId="Titlepagedate">
    <w:name w:val="Title page date"/>
    <w:basedOn w:val="headertext"/>
    <w:uiPriority w:val="99"/>
    <w:qFormat/>
    <w:pPr>
      <w:pBdr>
        <w:top w:val="dotted" w:sz="8" w:space="1" w:color="C0504D"/>
      </w:pBdr>
      <w:tabs>
        <w:tab w:val="left" w:pos="7200"/>
      </w:tabs>
      <w:ind w:left="1440" w:right="1440"/>
      <w:jc w:val="center"/>
    </w:pPr>
    <w:rPr>
      <w:color w:val="006633"/>
      <w:sz w:val="24"/>
      <w:szCs w:val="24"/>
    </w:rPr>
  </w:style>
  <w:style w:type="paragraph" w:customStyle="1" w:styleId="Titlepagedocumenttitle">
    <w:name w:val="Title page document title"/>
    <w:basedOn w:val="aa"/>
    <w:uiPriority w:val="99"/>
    <w:rPr>
      <w:color w:val="006633"/>
    </w:rPr>
  </w:style>
  <w:style w:type="paragraph" w:customStyle="1" w:styleId="Footertext">
    <w:name w:val="Footer text"/>
    <w:basedOn w:val="a0"/>
    <w:uiPriority w:val="99"/>
    <w:qFormat/>
    <w:rPr>
      <w:color w:val="084332"/>
      <w:spacing w:val="20"/>
      <w:sz w:val="16"/>
      <w:szCs w:val="16"/>
    </w:rPr>
  </w:style>
  <w:style w:type="character" w:customStyle="1" w:styleId="af0">
    <w:name w:val="Подзаголовок Знак"/>
    <w:link w:val="af"/>
    <w:uiPriority w:val="99"/>
    <w:qFormat/>
    <w:locked/>
    <w:rPr>
      <w:rFonts w:ascii="Georgia" w:eastAsia="MS PGothic" w:hAnsi="Georgia" w:cs="Georgia"/>
      <w:i/>
      <w:iCs/>
      <w:color w:val="808080"/>
      <w:spacing w:val="15"/>
    </w:rPr>
  </w:style>
  <w:style w:type="character" w:customStyle="1" w:styleId="IntenseEmphasis1">
    <w:name w:val="Intense Emphasis1"/>
    <w:uiPriority w:val="99"/>
    <w:qFormat/>
    <w:rPr>
      <w:b/>
      <w:bCs/>
      <w:i/>
      <w:iCs/>
      <w:color w:val="808080"/>
    </w:rPr>
  </w:style>
  <w:style w:type="paragraph" w:styleId="af3">
    <w:name w:val="Intense Quote"/>
    <w:basedOn w:val="a0"/>
    <w:next w:val="a0"/>
    <w:link w:val="af4"/>
    <w:uiPriority w:val="99"/>
    <w:qFormat/>
    <w:pPr>
      <w:pBdr>
        <w:bottom w:val="single" w:sz="4" w:space="4" w:color="808080"/>
      </w:pBdr>
      <w:spacing w:before="200" w:after="280"/>
      <w:ind w:left="936" w:right="936"/>
    </w:pPr>
    <w:rPr>
      <w:b/>
      <w:bCs/>
      <w:i/>
      <w:iCs/>
      <w:color w:val="808080"/>
    </w:rPr>
  </w:style>
  <w:style w:type="character" w:customStyle="1" w:styleId="af4">
    <w:name w:val="Выделенная цитата Знак"/>
    <w:link w:val="af3"/>
    <w:uiPriority w:val="99"/>
    <w:qFormat/>
    <w:locked/>
    <w:rPr>
      <w:b/>
      <w:bCs/>
      <w:i/>
      <w:iCs/>
      <w:color w:val="808080"/>
      <w:sz w:val="20"/>
      <w:szCs w:val="20"/>
    </w:rPr>
  </w:style>
  <w:style w:type="paragraph" w:customStyle="1" w:styleId="DefaultParagraphFontParaCharChar">
    <w:name w:val="Default Paragraph Font Para Char Char"/>
    <w:basedOn w:val="a0"/>
    <w:pPr>
      <w:spacing w:after="160" w:afterAutospacing="0" w:line="240" w:lineRule="exact"/>
    </w:pPr>
    <w:rPr>
      <w:rFonts w:ascii="Verdana" w:eastAsia="Times New Roman" w:hAnsi="Verdana" w:cs="Times New Roman"/>
      <w:color w:val="auto"/>
    </w:rPr>
  </w:style>
  <w:style w:type="paragraph" w:styleId="21">
    <w:name w:val="Body Text 2"/>
    <w:basedOn w:val="a0"/>
    <w:link w:val="22"/>
    <w:semiHidden/>
    <w:unhideWhenUsed/>
    <w:rsid w:val="00C52F12"/>
    <w:pPr>
      <w:tabs>
        <w:tab w:val="center" w:pos="4140"/>
      </w:tabs>
      <w:spacing w:after="0" w:afterAutospacing="0" w:line="240" w:lineRule="auto"/>
      <w:jc w:val="both"/>
    </w:pPr>
    <w:rPr>
      <w:rFonts w:ascii="Times New Roman" w:eastAsia="Times New Roman" w:hAnsi="Times New Roman" w:cs="Times New Roman"/>
      <w:color w:val="auto"/>
      <w:sz w:val="24"/>
      <w:lang w:val="en-GB" w:eastAsia="ro-RO"/>
    </w:rPr>
  </w:style>
  <w:style w:type="character" w:customStyle="1" w:styleId="22">
    <w:name w:val="Основной текст 2 Знак"/>
    <w:link w:val="21"/>
    <w:semiHidden/>
    <w:rsid w:val="00C52F12"/>
    <w:rPr>
      <w:rFonts w:ascii="Times New Roman" w:eastAsia="Times New Roman" w:hAnsi="Times New Roman"/>
      <w:sz w:val="24"/>
      <w:lang w:eastAsia="ro-RO"/>
    </w:rPr>
  </w:style>
  <w:style w:type="character" w:styleId="af5">
    <w:name w:val="Emphasis"/>
    <w:uiPriority w:val="20"/>
    <w:qFormat/>
    <w:locked/>
    <w:rsid w:val="00DD1B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1165">
      <w:bodyDiv w:val="1"/>
      <w:marLeft w:val="0"/>
      <w:marRight w:val="0"/>
      <w:marTop w:val="0"/>
      <w:marBottom w:val="0"/>
      <w:divBdr>
        <w:top w:val="none" w:sz="0" w:space="0" w:color="auto"/>
        <w:left w:val="none" w:sz="0" w:space="0" w:color="auto"/>
        <w:bottom w:val="none" w:sz="0" w:space="0" w:color="auto"/>
        <w:right w:val="none" w:sz="0" w:space="0" w:color="auto"/>
      </w:divBdr>
    </w:div>
    <w:div w:id="179049905">
      <w:bodyDiv w:val="1"/>
      <w:marLeft w:val="0"/>
      <w:marRight w:val="0"/>
      <w:marTop w:val="0"/>
      <w:marBottom w:val="0"/>
      <w:divBdr>
        <w:top w:val="none" w:sz="0" w:space="0" w:color="auto"/>
        <w:left w:val="none" w:sz="0" w:space="0" w:color="auto"/>
        <w:bottom w:val="none" w:sz="0" w:space="0" w:color="auto"/>
        <w:right w:val="none" w:sz="0" w:space="0" w:color="auto"/>
      </w:divBdr>
    </w:div>
    <w:div w:id="754981925">
      <w:bodyDiv w:val="1"/>
      <w:marLeft w:val="0"/>
      <w:marRight w:val="0"/>
      <w:marTop w:val="0"/>
      <w:marBottom w:val="0"/>
      <w:divBdr>
        <w:top w:val="none" w:sz="0" w:space="0" w:color="auto"/>
        <w:left w:val="none" w:sz="0" w:space="0" w:color="auto"/>
        <w:bottom w:val="none" w:sz="0" w:space="0" w:color="auto"/>
        <w:right w:val="none" w:sz="0" w:space="0" w:color="auto"/>
      </w:divBdr>
    </w:div>
    <w:div w:id="873495599">
      <w:bodyDiv w:val="1"/>
      <w:marLeft w:val="0"/>
      <w:marRight w:val="0"/>
      <w:marTop w:val="0"/>
      <w:marBottom w:val="0"/>
      <w:divBdr>
        <w:top w:val="none" w:sz="0" w:space="0" w:color="auto"/>
        <w:left w:val="none" w:sz="0" w:space="0" w:color="auto"/>
        <w:bottom w:val="none" w:sz="0" w:space="0" w:color="auto"/>
        <w:right w:val="none" w:sz="0" w:space="0" w:color="auto"/>
      </w:divBdr>
    </w:div>
    <w:div w:id="956715418">
      <w:bodyDiv w:val="1"/>
      <w:marLeft w:val="0"/>
      <w:marRight w:val="0"/>
      <w:marTop w:val="0"/>
      <w:marBottom w:val="0"/>
      <w:divBdr>
        <w:top w:val="none" w:sz="0" w:space="0" w:color="auto"/>
        <w:left w:val="none" w:sz="0" w:space="0" w:color="auto"/>
        <w:bottom w:val="none" w:sz="0" w:space="0" w:color="auto"/>
        <w:right w:val="none" w:sz="0" w:space="0" w:color="auto"/>
      </w:divBdr>
    </w:div>
    <w:div w:id="1106848340">
      <w:bodyDiv w:val="1"/>
      <w:marLeft w:val="0"/>
      <w:marRight w:val="0"/>
      <w:marTop w:val="0"/>
      <w:marBottom w:val="0"/>
      <w:divBdr>
        <w:top w:val="none" w:sz="0" w:space="0" w:color="auto"/>
        <w:left w:val="none" w:sz="0" w:space="0" w:color="auto"/>
        <w:bottom w:val="none" w:sz="0" w:space="0" w:color="auto"/>
        <w:right w:val="none" w:sz="0" w:space="0" w:color="auto"/>
      </w:divBdr>
    </w:div>
    <w:div w:id="1204707405">
      <w:bodyDiv w:val="1"/>
      <w:marLeft w:val="0"/>
      <w:marRight w:val="0"/>
      <w:marTop w:val="0"/>
      <w:marBottom w:val="0"/>
      <w:divBdr>
        <w:top w:val="none" w:sz="0" w:space="0" w:color="auto"/>
        <w:left w:val="none" w:sz="0" w:space="0" w:color="auto"/>
        <w:bottom w:val="none" w:sz="0" w:space="0" w:color="auto"/>
        <w:right w:val="none" w:sz="0" w:space="0" w:color="auto"/>
      </w:divBdr>
    </w:div>
    <w:div w:id="1391535205">
      <w:bodyDiv w:val="1"/>
      <w:marLeft w:val="0"/>
      <w:marRight w:val="0"/>
      <w:marTop w:val="0"/>
      <w:marBottom w:val="0"/>
      <w:divBdr>
        <w:top w:val="none" w:sz="0" w:space="0" w:color="auto"/>
        <w:left w:val="none" w:sz="0" w:space="0" w:color="auto"/>
        <w:bottom w:val="none" w:sz="0" w:space="0" w:color="auto"/>
        <w:right w:val="none" w:sz="0" w:space="0" w:color="auto"/>
      </w:divBdr>
    </w:div>
    <w:div w:id="1408184242">
      <w:bodyDiv w:val="1"/>
      <w:marLeft w:val="0"/>
      <w:marRight w:val="0"/>
      <w:marTop w:val="0"/>
      <w:marBottom w:val="0"/>
      <w:divBdr>
        <w:top w:val="none" w:sz="0" w:space="0" w:color="auto"/>
        <w:left w:val="none" w:sz="0" w:space="0" w:color="auto"/>
        <w:bottom w:val="none" w:sz="0" w:space="0" w:color="auto"/>
        <w:right w:val="none" w:sz="0" w:space="0" w:color="auto"/>
      </w:divBdr>
    </w:div>
    <w:div w:id="1582829716">
      <w:bodyDiv w:val="1"/>
      <w:marLeft w:val="0"/>
      <w:marRight w:val="0"/>
      <w:marTop w:val="0"/>
      <w:marBottom w:val="0"/>
      <w:divBdr>
        <w:top w:val="none" w:sz="0" w:space="0" w:color="auto"/>
        <w:left w:val="none" w:sz="0" w:space="0" w:color="auto"/>
        <w:bottom w:val="none" w:sz="0" w:space="0" w:color="auto"/>
        <w:right w:val="none" w:sz="0" w:space="0" w:color="auto"/>
      </w:divBdr>
    </w:div>
    <w:div w:id="1589804050">
      <w:bodyDiv w:val="1"/>
      <w:marLeft w:val="0"/>
      <w:marRight w:val="0"/>
      <w:marTop w:val="0"/>
      <w:marBottom w:val="0"/>
      <w:divBdr>
        <w:top w:val="none" w:sz="0" w:space="0" w:color="auto"/>
        <w:left w:val="none" w:sz="0" w:space="0" w:color="auto"/>
        <w:bottom w:val="none" w:sz="0" w:space="0" w:color="auto"/>
        <w:right w:val="none" w:sz="0" w:space="0" w:color="auto"/>
      </w:divBdr>
    </w:div>
    <w:div w:id="1900899934">
      <w:bodyDiv w:val="1"/>
      <w:marLeft w:val="0"/>
      <w:marRight w:val="0"/>
      <w:marTop w:val="0"/>
      <w:marBottom w:val="0"/>
      <w:divBdr>
        <w:top w:val="none" w:sz="0" w:space="0" w:color="auto"/>
        <w:left w:val="none" w:sz="0" w:space="0" w:color="auto"/>
        <w:bottom w:val="none" w:sz="0" w:space="0" w:color="auto"/>
        <w:right w:val="none" w:sz="0" w:space="0" w:color="auto"/>
      </w:divBdr>
    </w:div>
    <w:div w:id="2019454360">
      <w:bodyDiv w:val="1"/>
      <w:marLeft w:val="0"/>
      <w:marRight w:val="0"/>
      <w:marTop w:val="0"/>
      <w:marBottom w:val="0"/>
      <w:divBdr>
        <w:top w:val="none" w:sz="0" w:space="0" w:color="auto"/>
        <w:left w:val="none" w:sz="0" w:space="0" w:color="auto"/>
        <w:bottom w:val="none" w:sz="0" w:space="0" w:color="auto"/>
        <w:right w:val="none" w:sz="0" w:space="0" w:color="auto"/>
      </w:divBdr>
    </w:div>
    <w:div w:id="205738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gis.md/cautare/getResults?doc_id=109792&amp;lang=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1939</Words>
  <Characters>11057</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Bencheci Mihail</cp:lastModifiedBy>
  <cp:revision>157</cp:revision>
  <cp:lastPrinted>2016-11-27T06:37:00Z</cp:lastPrinted>
  <dcterms:created xsi:type="dcterms:W3CDTF">2016-11-07T14:09:00Z</dcterms:created>
  <dcterms:modified xsi:type="dcterms:W3CDTF">2025-09-30T10:40:00Z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6A3613EEAC704C09BF568D928E3B79AE</vt:lpwstr>
  </property>
</Properties>
</file>