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2DD" w14:textId="77777777" w:rsidR="00F275EB" w:rsidRPr="001733BD" w:rsidRDefault="00F275EB">
      <w:pPr>
        <w:spacing w:before="6"/>
      </w:pPr>
    </w:p>
    <w:p w14:paraId="373BEC02" w14:textId="3018CE50" w:rsidR="00F275EB" w:rsidRPr="005452BC" w:rsidRDefault="003D1B02" w:rsidP="006454B3">
      <w:pPr>
        <w:pStyle w:val="BodyText"/>
        <w:spacing w:before="7"/>
        <w:jc w:val="center"/>
        <w:rPr>
          <w:rFonts w:ascii="Times New Roman" w:hAnsi="Times New Roman" w:cs="Times New Roman"/>
          <w:sz w:val="20"/>
          <w:szCs w:val="20"/>
        </w:rPr>
      </w:pPr>
      <w:r w:rsidRPr="005452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0169B" wp14:editId="4C4FE534">
                <wp:simplePos x="0" y="0"/>
                <wp:positionH relativeFrom="page">
                  <wp:posOffset>1062355</wp:posOffset>
                </wp:positionH>
                <wp:positionV relativeFrom="paragraph">
                  <wp:posOffset>246380</wp:posOffset>
                </wp:positionV>
                <wp:extent cx="618998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6350"/>
                        </a:xfrm>
                        <a:prstGeom prst="rect">
                          <a:avLst/>
                        </a:prstGeom>
                        <a:solidFill>
                          <a:srgbClr val="095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2D76" id="Rectangle 5" o:spid="_x0000_s1026" style="position:absolute;margin-left:83.65pt;margin-top:19.4pt;width:487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" fillcolor="#09522a" stroked="f">
                <w10:wrap type="topAndBottom" anchorx="page"/>
              </v:rect>
            </w:pict>
          </mc:Fallback>
        </mc:AlternateConten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MD-2045,</w:t>
      </w:r>
      <w:r w:rsidR="00DC755E" w:rsidRPr="005452BC">
        <w:rPr>
          <w:rFonts w:ascii="Times New Roman" w:hAnsi="Times New Roman" w:cs="Times New Roman"/>
          <w:color w:val="181818"/>
          <w:spacing w:val="-5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CHIŞINĂU,</w:t>
      </w:r>
      <w:r w:rsidR="00DC755E" w:rsidRPr="005452B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STR. STUDENȚILOR,</w:t>
      </w:r>
      <w:r w:rsidR="00DC755E" w:rsidRPr="005452B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9/7,</w:t>
      </w:r>
      <w:r w:rsidR="00DC755E" w:rsidRPr="005452BC">
        <w:rPr>
          <w:rFonts w:ascii="Times New Roman" w:hAnsi="Times New Roman" w:cs="Times New Roman"/>
          <w:color w:val="181818"/>
          <w:spacing w:val="-2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TEL:</w:t>
      </w:r>
      <w:r w:rsidR="00DC755E" w:rsidRPr="005452BC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022</w:t>
      </w:r>
      <w:r w:rsidR="00DC755E" w:rsidRPr="005452BC">
        <w:rPr>
          <w:rFonts w:ascii="Times New Roman" w:hAnsi="Times New Roman" w:cs="Times New Roman"/>
          <w:color w:val="181818"/>
          <w:spacing w:val="1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50-99-01</w:t>
      </w:r>
      <w:r w:rsidR="00DC755E" w:rsidRPr="005452BC">
        <w:rPr>
          <w:rFonts w:ascii="Times New Roman" w:hAnsi="Times New Roman" w:cs="Times New Roman"/>
          <w:color w:val="181818"/>
          <w:spacing w:val="-2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|</w:t>
      </w:r>
      <w:r w:rsidR="00DC755E" w:rsidRPr="005452BC">
        <w:rPr>
          <w:rFonts w:ascii="Times New Roman" w:hAnsi="Times New Roman" w:cs="Times New Roman"/>
          <w:color w:val="181818"/>
          <w:spacing w:val="-4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FAX:</w:t>
      </w:r>
      <w:r w:rsidR="00DC755E" w:rsidRPr="005452BC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022</w:t>
      </w:r>
      <w:r w:rsidR="00DC755E" w:rsidRPr="005452BC">
        <w:rPr>
          <w:rFonts w:ascii="Times New Roman" w:hAnsi="Times New Roman" w:cs="Times New Roman"/>
          <w:color w:val="181818"/>
          <w:spacing w:val="-3"/>
          <w:sz w:val="20"/>
          <w:szCs w:val="20"/>
        </w:rPr>
        <w:t xml:space="preserve"> </w:t>
      </w:r>
      <w:r w:rsidR="00DC755E" w:rsidRPr="005452BC">
        <w:rPr>
          <w:rFonts w:ascii="Times New Roman" w:hAnsi="Times New Roman" w:cs="Times New Roman"/>
          <w:color w:val="181818"/>
          <w:sz w:val="20"/>
          <w:szCs w:val="20"/>
        </w:rPr>
        <w:t>50-99-05,</w:t>
      </w:r>
      <w:r w:rsidR="00DC755E" w:rsidRPr="005452B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hyperlink r:id="rId10">
        <w:r w:rsidR="00DC755E" w:rsidRPr="005452BC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www.utm.md</w:t>
        </w:r>
      </w:hyperlink>
    </w:p>
    <w:p w14:paraId="49B6FBEC" w14:textId="77777777" w:rsidR="005452BC" w:rsidRDefault="005452BC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0F4C577" w14:textId="4630659C" w:rsidR="00015637" w:rsidRPr="001733BD" w:rsidRDefault="005D4CC0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TEHNICI DE PROGRAMARE APLICATĂ</w:t>
      </w:r>
    </w:p>
    <w:p w14:paraId="12F7F94A" w14:textId="1A97C133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before="199" w:after="32"/>
        <w:ind w:left="709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Date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despre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unitatea</w:t>
      </w:r>
      <w:r w:rsidRPr="001733BD">
        <w:rPr>
          <w:rFonts w:ascii="Times New Roman" w:hAnsi="Times New Roman" w:cs="Times New Roman"/>
          <w:b/>
          <w:spacing w:val="28"/>
        </w:rPr>
        <w:t xml:space="preserve"> </w:t>
      </w:r>
      <w:r w:rsidRPr="001733BD">
        <w:rPr>
          <w:rFonts w:ascii="Times New Roman" w:hAnsi="Times New Roman" w:cs="Times New Roman"/>
          <w:b/>
        </w:rPr>
        <w:t>de</w:t>
      </w:r>
      <w:r w:rsidRPr="001733BD">
        <w:rPr>
          <w:rFonts w:ascii="Times New Roman" w:hAnsi="Times New Roman" w:cs="Times New Roman"/>
          <w:b/>
          <w:spacing w:val="30"/>
        </w:rPr>
        <w:t xml:space="preserve"> </w:t>
      </w:r>
      <w:r w:rsidRPr="001733BD">
        <w:rPr>
          <w:rFonts w:ascii="Times New Roman" w:hAnsi="Times New Roman" w:cs="Times New Roman"/>
          <w:b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F275EB" w:rsidRPr="001733BD" w14:paraId="5C739658" w14:textId="77777777">
        <w:trPr>
          <w:trHeight w:val="277"/>
        </w:trPr>
        <w:tc>
          <w:tcPr>
            <w:tcW w:w="2977" w:type="dxa"/>
          </w:tcPr>
          <w:p w14:paraId="4E2344AE" w14:textId="77777777" w:rsidR="00F275EB" w:rsidRPr="001733BD" w:rsidRDefault="00DC755E">
            <w:pPr>
              <w:pStyle w:val="TableParagraph"/>
              <w:spacing w:before="1" w:line="257" w:lineRule="exact"/>
              <w:rPr>
                <w:b/>
              </w:rPr>
            </w:pPr>
            <w:r w:rsidRPr="001733BD"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</w:tcPr>
          <w:p w14:paraId="3A0E94EA" w14:textId="77777777" w:rsidR="00F275EB" w:rsidRPr="001733BD" w:rsidRDefault="00DC755E">
            <w:pPr>
              <w:pStyle w:val="TableParagraph"/>
              <w:spacing w:before="1" w:line="257" w:lineRule="exact"/>
            </w:pPr>
            <w:r w:rsidRPr="001733BD">
              <w:t>Calculatoare,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2"/>
              </w:rPr>
              <w:t xml:space="preserve"> </w:t>
            </w:r>
            <w:r w:rsidRPr="001733BD">
              <w:t>și</w:t>
            </w:r>
            <w:r w:rsidRPr="001733BD">
              <w:rPr>
                <w:spacing w:val="-4"/>
              </w:rPr>
              <w:t xml:space="preserve"> </w:t>
            </w:r>
            <w:r w:rsidRPr="001733BD">
              <w:t>Microelectronică</w:t>
            </w:r>
          </w:p>
        </w:tc>
      </w:tr>
      <w:tr w:rsidR="00F275EB" w:rsidRPr="001733BD" w14:paraId="1769BB89" w14:textId="77777777">
        <w:trPr>
          <w:trHeight w:val="275"/>
        </w:trPr>
        <w:tc>
          <w:tcPr>
            <w:tcW w:w="2977" w:type="dxa"/>
          </w:tcPr>
          <w:p w14:paraId="595B96CB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Departamentul</w:t>
            </w:r>
          </w:p>
        </w:tc>
        <w:tc>
          <w:tcPr>
            <w:tcW w:w="7095" w:type="dxa"/>
            <w:gridSpan w:val="5"/>
          </w:tcPr>
          <w:p w14:paraId="29B4C802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Departamentul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4"/>
              </w:rPr>
              <w:t xml:space="preserve"> </w:t>
            </w:r>
            <w:r w:rsidRPr="001733BD">
              <w:t>și</w:t>
            </w:r>
            <w:r w:rsidRPr="001733BD">
              <w:rPr>
                <w:spacing w:val="-1"/>
              </w:rPr>
              <w:t xml:space="preserve"> </w:t>
            </w:r>
            <w:r w:rsidRPr="001733BD">
              <w:t>Ingineria</w:t>
            </w:r>
            <w:r w:rsidRPr="001733BD">
              <w:rPr>
                <w:spacing w:val="-3"/>
              </w:rPr>
              <w:t xml:space="preserve"> </w:t>
            </w:r>
            <w:r w:rsidRPr="001733BD">
              <w:t>Sistemelor</w:t>
            </w:r>
          </w:p>
        </w:tc>
      </w:tr>
      <w:tr w:rsidR="00F275EB" w:rsidRPr="001733BD" w14:paraId="3C6AF8EE" w14:textId="77777777">
        <w:trPr>
          <w:trHeight w:val="275"/>
        </w:trPr>
        <w:tc>
          <w:tcPr>
            <w:tcW w:w="2977" w:type="dxa"/>
          </w:tcPr>
          <w:p w14:paraId="4E4C4332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Ciclul de studii</w:t>
            </w:r>
          </w:p>
        </w:tc>
        <w:tc>
          <w:tcPr>
            <w:tcW w:w="7095" w:type="dxa"/>
            <w:gridSpan w:val="5"/>
          </w:tcPr>
          <w:p w14:paraId="5EBAB97E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Studii</w:t>
            </w:r>
            <w:r w:rsidRPr="001733BD">
              <w:rPr>
                <w:spacing w:val="-2"/>
              </w:rPr>
              <w:t xml:space="preserve"> </w:t>
            </w:r>
            <w:r w:rsidRPr="001733BD">
              <w:t>superioare</w:t>
            </w:r>
            <w:r w:rsidRPr="001733BD">
              <w:rPr>
                <w:spacing w:val="-2"/>
              </w:rPr>
              <w:t xml:space="preserve"> </w:t>
            </w:r>
            <w:r w:rsidRPr="001733BD">
              <w:t>de</w:t>
            </w:r>
            <w:r w:rsidRPr="001733BD">
              <w:rPr>
                <w:spacing w:val="-3"/>
              </w:rPr>
              <w:t xml:space="preserve"> </w:t>
            </w:r>
            <w:r w:rsidRPr="001733BD">
              <w:t>licenţă,</w:t>
            </w:r>
            <w:r w:rsidRPr="001733BD">
              <w:rPr>
                <w:spacing w:val="-1"/>
              </w:rPr>
              <w:t xml:space="preserve"> </w:t>
            </w:r>
            <w:r w:rsidRPr="001733BD">
              <w:t>ciclul I</w:t>
            </w:r>
          </w:p>
        </w:tc>
      </w:tr>
      <w:tr w:rsidR="00F275EB" w:rsidRPr="001733BD" w14:paraId="2BBC5D2D" w14:textId="77777777">
        <w:trPr>
          <w:trHeight w:val="275"/>
        </w:trPr>
        <w:tc>
          <w:tcPr>
            <w:tcW w:w="2977" w:type="dxa"/>
          </w:tcPr>
          <w:p w14:paraId="6EDC9A59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Programul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de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7095" w:type="dxa"/>
            <w:gridSpan w:val="5"/>
          </w:tcPr>
          <w:p w14:paraId="201A4B02" w14:textId="39B29396" w:rsidR="00F275EB" w:rsidRPr="001733BD" w:rsidRDefault="00973CE6" w:rsidP="00973CE6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  <w:color w:val="181818"/>
              </w:rPr>
              <w:t>061</w:t>
            </w:r>
            <w:r w:rsidR="00AA375B">
              <w:rPr>
                <w:b/>
                <w:color w:val="181818"/>
              </w:rPr>
              <w:t>2</w:t>
            </w:r>
            <w:r w:rsidRPr="001733BD">
              <w:rPr>
                <w:b/>
                <w:color w:val="181818"/>
              </w:rPr>
              <w:t>.</w:t>
            </w:r>
            <w:r w:rsidR="00AA375B">
              <w:rPr>
                <w:b/>
                <w:color w:val="181818"/>
              </w:rPr>
              <w:t xml:space="preserve">3 Știința Datelor </w:t>
            </w:r>
            <w:r w:rsidR="00A113B6" w:rsidRPr="001733BD">
              <w:rPr>
                <w:b/>
                <w:color w:val="181818"/>
              </w:rPr>
              <w:t xml:space="preserve"> </w:t>
            </w:r>
          </w:p>
        </w:tc>
      </w:tr>
      <w:tr w:rsidR="00F275EB" w:rsidRPr="001733BD" w14:paraId="45017148" w14:textId="77777777">
        <w:trPr>
          <w:trHeight w:val="551"/>
        </w:trPr>
        <w:tc>
          <w:tcPr>
            <w:tcW w:w="2977" w:type="dxa"/>
          </w:tcPr>
          <w:p w14:paraId="744F4BD4" w14:textId="77777777" w:rsidR="00F275EB" w:rsidRPr="001733BD" w:rsidRDefault="00DC755E">
            <w:pPr>
              <w:pStyle w:val="TableParagraph"/>
              <w:spacing w:line="275" w:lineRule="exact"/>
              <w:rPr>
                <w:b/>
              </w:rPr>
            </w:pPr>
            <w:r w:rsidRPr="001733BD">
              <w:rPr>
                <w:b/>
              </w:rPr>
              <w:t>Anul de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1419" w:type="dxa"/>
          </w:tcPr>
          <w:p w14:paraId="211D04F8" w14:textId="77777777" w:rsidR="00F275EB" w:rsidRPr="001733BD" w:rsidRDefault="00DC755E">
            <w:pPr>
              <w:pStyle w:val="TableParagraph"/>
              <w:spacing w:line="275" w:lineRule="exact"/>
              <w:ind w:left="173" w:right="169"/>
              <w:jc w:val="center"/>
              <w:rPr>
                <w:b/>
              </w:rPr>
            </w:pPr>
            <w:r w:rsidRPr="001733BD">
              <w:rPr>
                <w:b/>
              </w:rPr>
              <w:t>Semestrul</w:t>
            </w:r>
          </w:p>
        </w:tc>
        <w:tc>
          <w:tcPr>
            <w:tcW w:w="1561" w:type="dxa"/>
          </w:tcPr>
          <w:p w14:paraId="715468CB" w14:textId="77777777" w:rsidR="00F275EB" w:rsidRPr="001733BD" w:rsidRDefault="00DC755E">
            <w:pPr>
              <w:pStyle w:val="TableParagraph"/>
              <w:spacing w:line="276" w:lineRule="exact"/>
              <w:ind w:left="337" w:right="314" w:firstLine="110"/>
              <w:rPr>
                <w:b/>
              </w:rPr>
            </w:pPr>
            <w:r w:rsidRPr="001733BD">
              <w:rPr>
                <w:b/>
              </w:rPr>
              <w:t>Tip de</w:t>
            </w:r>
            <w:r w:rsidRPr="001733BD">
              <w:rPr>
                <w:b/>
                <w:spacing w:val="1"/>
              </w:rPr>
              <w:t xml:space="preserve"> </w:t>
            </w:r>
            <w:r w:rsidRPr="001733BD">
              <w:rPr>
                <w:b/>
              </w:rPr>
              <w:t>evaluare</w:t>
            </w:r>
          </w:p>
        </w:tc>
        <w:tc>
          <w:tcPr>
            <w:tcW w:w="1559" w:type="dxa"/>
          </w:tcPr>
          <w:p w14:paraId="4E45379F" w14:textId="77777777" w:rsidR="00F275EB" w:rsidRPr="001733BD" w:rsidRDefault="00DC755E">
            <w:pPr>
              <w:pStyle w:val="TableParagraph"/>
              <w:spacing w:line="276" w:lineRule="exact"/>
              <w:ind w:left="269" w:right="247"/>
              <w:rPr>
                <w:b/>
              </w:rPr>
            </w:pPr>
            <w:r w:rsidRPr="001733BD">
              <w:rPr>
                <w:b/>
              </w:rPr>
              <w:t>Categoria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formativă</w:t>
            </w:r>
          </w:p>
        </w:tc>
        <w:tc>
          <w:tcPr>
            <w:tcW w:w="1561" w:type="dxa"/>
          </w:tcPr>
          <w:p w14:paraId="50739C9D" w14:textId="77777777" w:rsidR="00F275EB" w:rsidRPr="001733BD" w:rsidRDefault="00DC755E">
            <w:pPr>
              <w:pStyle w:val="TableParagraph"/>
              <w:spacing w:line="276" w:lineRule="exact"/>
              <w:ind w:left="129" w:right="97" w:hanging="8"/>
              <w:rPr>
                <w:b/>
              </w:rPr>
            </w:pPr>
            <w:r w:rsidRPr="001733BD">
              <w:rPr>
                <w:b/>
              </w:rPr>
              <w:t>Categoria de</w:t>
            </w:r>
            <w:r w:rsidRPr="001733BD">
              <w:rPr>
                <w:b/>
                <w:spacing w:val="-58"/>
              </w:rPr>
              <w:t xml:space="preserve"> </w:t>
            </w:r>
            <w:r w:rsidRPr="001733BD">
              <w:rPr>
                <w:b/>
              </w:rPr>
              <w:t>opţionalitate</w:t>
            </w:r>
          </w:p>
        </w:tc>
        <w:tc>
          <w:tcPr>
            <w:tcW w:w="995" w:type="dxa"/>
          </w:tcPr>
          <w:p w14:paraId="7E4C024E" w14:textId="77777777" w:rsidR="00F275EB" w:rsidRPr="001733BD" w:rsidRDefault="00DC755E">
            <w:pPr>
              <w:pStyle w:val="TableParagraph"/>
              <w:spacing w:line="276" w:lineRule="exact"/>
              <w:ind w:left="178" w:right="93" w:hanging="72"/>
              <w:rPr>
                <w:b/>
              </w:rPr>
            </w:pPr>
            <w:r w:rsidRPr="001733BD">
              <w:rPr>
                <w:b/>
                <w:spacing w:val="-1"/>
              </w:rPr>
              <w:t>Credite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ECTS</w:t>
            </w:r>
          </w:p>
        </w:tc>
      </w:tr>
      <w:tr w:rsidR="00F275EB" w:rsidRPr="001733BD" w14:paraId="130A18BF" w14:textId="77777777" w:rsidTr="007A2DCB">
        <w:trPr>
          <w:trHeight w:val="1104"/>
        </w:trPr>
        <w:tc>
          <w:tcPr>
            <w:tcW w:w="2977" w:type="dxa"/>
          </w:tcPr>
          <w:p w14:paraId="6363B63D" w14:textId="77777777" w:rsidR="00F275EB" w:rsidRPr="001733BD" w:rsidRDefault="00DC755E">
            <w:pPr>
              <w:pStyle w:val="TableParagraph"/>
              <w:spacing w:line="275" w:lineRule="exact"/>
              <w:ind w:left="151"/>
            </w:pPr>
            <w:r w:rsidRPr="001733BD">
              <w:t>I</w:t>
            </w:r>
            <w:r w:rsidRPr="001733BD">
              <w:rPr>
                <w:spacing w:val="-3"/>
              </w:rPr>
              <w:t xml:space="preserve"> </w:t>
            </w:r>
            <w:r w:rsidRPr="001733BD">
              <w:t>(învăţământ</w:t>
            </w:r>
            <w:r w:rsidRPr="001733BD">
              <w:rPr>
                <w:spacing w:val="-1"/>
              </w:rPr>
              <w:t xml:space="preserve"> </w:t>
            </w:r>
            <w:r w:rsidRPr="001733BD">
              <w:t>cu frecvenţă);</w:t>
            </w:r>
          </w:p>
        </w:tc>
        <w:tc>
          <w:tcPr>
            <w:tcW w:w="1419" w:type="dxa"/>
          </w:tcPr>
          <w:p w14:paraId="03532F43" w14:textId="77777777" w:rsidR="00F275EB" w:rsidRPr="001733BD" w:rsidRDefault="00DC755E">
            <w:pPr>
              <w:pStyle w:val="TableParagraph"/>
              <w:spacing w:line="275" w:lineRule="exact"/>
              <w:ind w:left="173" w:right="168"/>
              <w:jc w:val="center"/>
            </w:pPr>
            <w:r w:rsidRPr="001733BD">
              <w:t>1;</w:t>
            </w:r>
          </w:p>
        </w:tc>
        <w:tc>
          <w:tcPr>
            <w:tcW w:w="1561" w:type="dxa"/>
          </w:tcPr>
          <w:p w14:paraId="2948BC70" w14:textId="77777777" w:rsidR="00F275EB" w:rsidRPr="007A2DCB" w:rsidRDefault="00DC755E">
            <w:pPr>
              <w:pStyle w:val="TableParagraph"/>
              <w:spacing w:line="275" w:lineRule="exact"/>
              <w:ind w:left="5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E</w:t>
            </w:r>
          </w:p>
        </w:tc>
        <w:tc>
          <w:tcPr>
            <w:tcW w:w="1559" w:type="dxa"/>
          </w:tcPr>
          <w:p w14:paraId="6671D6C6" w14:textId="11645C20" w:rsidR="00F275EB" w:rsidRPr="001733BD" w:rsidRDefault="00015637">
            <w:pPr>
              <w:pStyle w:val="TableParagraph"/>
              <w:spacing w:line="275" w:lineRule="exact"/>
              <w:ind w:left="118" w:right="118"/>
              <w:jc w:val="center"/>
            </w:pPr>
            <w:r w:rsidRPr="007A2DCB">
              <w:rPr>
                <w:b/>
                <w:bCs/>
              </w:rPr>
              <w:t>S</w:t>
            </w:r>
            <w:r w:rsidR="00DC755E" w:rsidRPr="001733BD">
              <w:rPr>
                <w:spacing w:val="-2"/>
              </w:rPr>
              <w:t xml:space="preserve"> </w:t>
            </w:r>
            <w:r w:rsidR="00DC755E" w:rsidRPr="001733BD">
              <w:t>–</w:t>
            </w:r>
          </w:p>
          <w:p w14:paraId="384962B7" w14:textId="77777777" w:rsidR="00F275EB" w:rsidRPr="001733BD" w:rsidRDefault="00DC755E">
            <w:pPr>
              <w:pStyle w:val="TableParagraph"/>
              <w:ind w:left="121" w:right="118"/>
              <w:jc w:val="center"/>
            </w:pPr>
            <w:r w:rsidRPr="001733BD">
              <w:t>Disciplină</w:t>
            </w:r>
            <w:r w:rsidRPr="001733BD">
              <w:rPr>
                <w:spacing w:val="-3"/>
              </w:rPr>
              <w:t xml:space="preserve"> </w:t>
            </w:r>
            <w:r w:rsidRPr="001733BD">
              <w:t>de</w:t>
            </w:r>
          </w:p>
          <w:p w14:paraId="725CD8D3" w14:textId="05261F62" w:rsidR="00F275EB" w:rsidRPr="001733BD" w:rsidRDefault="00DC755E">
            <w:pPr>
              <w:pStyle w:val="TableParagraph"/>
              <w:spacing w:line="270" w:lineRule="atLeast"/>
              <w:ind w:left="235" w:right="234" w:firstLine="2"/>
              <w:jc w:val="center"/>
            </w:pPr>
            <w:r w:rsidRPr="001733BD">
              <w:t>domeniu</w:t>
            </w:r>
            <w:r w:rsidRPr="001733BD">
              <w:rPr>
                <w:spacing w:val="1"/>
              </w:rPr>
              <w:t xml:space="preserve"> </w:t>
            </w:r>
            <w:r w:rsidR="00015637" w:rsidRPr="001733BD">
              <w:rPr>
                <w:spacing w:val="-1"/>
              </w:rPr>
              <w:t>de specialitate</w:t>
            </w:r>
          </w:p>
        </w:tc>
        <w:tc>
          <w:tcPr>
            <w:tcW w:w="1561" w:type="dxa"/>
          </w:tcPr>
          <w:p w14:paraId="6EF70864" w14:textId="77777777" w:rsidR="00F275EB" w:rsidRPr="001733BD" w:rsidRDefault="00DC755E">
            <w:pPr>
              <w:pStyle w:val="TableParagraph"/>
              <w:ind w:left="122" w:right="115"/>
              <w:jc w:val="center"/>
            </w:pPr>
            <w:r w:rsidRPr="007A2DCB">
              <w:rPr>
                <w:b/>
                <w:bCs/>
              </w:rPr>
              <w:t>O</w:t>
            </w:r>
            <w:r w:rsidRPr="001733BD">
              <w:rPr>
                <w:spacing w:val="-7"/>
              </w:rPr>
              <w:t xml:space="preserve"> </w:t>
            </w:r>
            <w:r w:rsidRPr="001733BD">
              <w:t>-</w:t>
            </w:r>
            <w:r w:rsidRPr="001733BD">
              <w:rPr>
                <w:spacing w:val="-6"/>
              </w:rPr>
              <w:t xml:space="preserve"> </w:t>
            </w:r>
            <w:r w:rsidRPr="001733BD">
              <w:t>unitate</w:t>
            </w:r>
            <w:r w:rsidRPr="001733BD">
              <w:rPr>
                <w:spacing w:val="-5"/>
              </w:rPr>
              <w:t xml:space="preserve"> </w:t>
            </w:r>
            <w:r w:rsidRPr="001733BD">
              <w:t>de</w:t>
            </w:r>
            <w:r w:rsidRPr="001733BD">
              <w:rPr>
                <w:spacing w:val="-57"/>
              </w:rPr>
              <w:t xml:space="preserve"> </w:t>
            </w:r>
            <w:r w:rsidRPr="001733BD">
              <w:t>curs</w:t>
            </w:r>
            <w:r w:rsidRPr="001733BD">
              <w:rPr>
                <w:spacing w:val="1"/>
              </w:rPr>
              <w:t xml:space="preserve"> </w:t>
            </w:r>
            <w:r w:rsidRPr="001733BD">
              <w:t>obligatorie</w:t>
            </w:r>
          </w:p>
        </w:tc>
        <w:tc>
          <w:tcPr>
            <w:tcW w:w="995" w:type="dxa"/>
            <w:vAlign w:val="center"/>
          </w:tcPr>
          <w:p w14:paraId="1609DA58" w14:textId="563958CE" w:rsidR="00F275EB" w:rsidRPr="007A2DCB" w:rsidRDefault="005D4CC0" w:rsidP="007A2DCB">
            <w:pPr>
              <w:pStyle w:val="TableParagraph"/>
              <w:spacing w:line="275" w:lineRule="exact"/>
              <w:ind w:left="0" w:right="1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7</w:t>
            </w:r>
          </w:p>
        </w:tc>
      </w:tr>
    </w:tbl>
    <w:p w14:paraId="05640266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68BCC092" w14:textId="77777777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after="34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Timpul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total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estimat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F275EB" w:rsidRPr="001733BD" w14:paraId="6819961D" w14:textId="77777777">
        <w:trPr>
          <w:trHeight w:val="275"/>
        </w:trPr>
        <w:tc>
          <w:tcPr>
            <w:tcW w:w="1754" w:type="dxa"/>
            <w:vMerge w:val="restart"/>
          </w:tcPr>
          <w:p w14:paraId="2C347FC0" w14:textId="77777777" w:rsidR="00F275EB" w:rsidRPr="001733BD" w:rsidRDefault="00F275EB" w:rsidP="007A2DCB">
            <w:pPr>
              <w:pStyle w:val="TableParagraph"/>
              <w:spacing w:before="3"/>
              <w:ind w:left="0"/>
              <w:jc w:val="center"/>
              <w:rPr>
                <w:b/>
              </w:rPr>
            </w:pPr>
          </w:p>
          <w:p w14:paraId="7515B300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Total ore în planul de</w:t>
            </w:r>
          </w:p>
          <w:p w14:paraId="5C81076D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învăţământ</w:t>
            </w:r>
          </w:p>
        </w:tc>
        <w:tc>
          <w:tcPr>
            <w:tcW w:w="8307" w:type="dxa"/>
            <w:gridSpan w:val="6"/>
          </w:tcPr>
          <w:p w14:paraId="5D06C753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Din care</w:t>
            </w:r>
          </w:p>
        </w:tc>
      </w:tr>
      <w:tr w:rsidR="00F275EB" w:rsidRPr="001733BD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14:paraId="38A0C402" w14:textId="77777777" w:rsidR="00F275EB" w:rsidRPr="001733BD" w:rsidRDefault="00F275EB" w:rsidP="007A2DC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14:paraId="0A8C42AB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Ore auditoriale</w:t>
            </w:r>
          </w:p>
        </w:tc>
        <w:tc>
          <w:tcPr>
            <w:tcW w:w="5472" w:type="dxa"/>
            <w:gridSpan w:val="3"/>
          </w:tcPr>
          <w:p w14:paraId="41E6479A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Lucrul individual</w:t>
            </w:r>
          </w:p>
        </w:tc>
      </w:tr>
      <w:tr w:rsidR="00F275EB" w:rsidRPr="001733BD" w14:paraId="3AE1CF4A" w14:textId="77777777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14:paraId="071757C1" w14:textId="77777777" w:rsidR="00F275EB" w:rsidRPr="001733BD" w:rsidRDefault="00F275EB" w:rsidP="007A2DCB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14:paraId="258E375E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5BEEEA16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Curs</w:t>
            </w:r>
          </w:p>
        </w:tc>
        <w:tc>
          <w:tcPr>
            <w:tcW w:w="1163" w:type="dxa"/>
          </w:tcPr>
          <w:p w14:paraId="77973F21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005DDFD6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Laborator</w:t>
            </w:r>
          </w:p>
        </w:tc>
        <w:tc>
          <w:tcPr>
            <w:tcW w:w="1000" w:type="dxa"/>
          </w:tcPr>
          <w:p w14:paraId="2C60B82F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1586B9B2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Practice</w:t>
            </w:r>
          </w:p>
        </w:tc>
        <w:tc>
          <w:tcPr>
            <w:tcW w:w="1221" w:type="dxa"/>
          </w:tcPr>
          <w:p w14:paraId="6C8EA2A0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Proiect de an</w:t>
            </w:r>
          </w:p>
        </w:tc>
        <w:tc>
          <w:tcPr>
            <w:tcW w:w="2116" w:type="dxa"/>
          </w:tcPr>
          <w:p w14:paraId="3701C079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Studiul materialului teoretic</w:t>
            </w:r>
          </w:p>
        </w:tc>
        <w:tc>
          <w:tcPr>
            <w:tcW w:w="2135" w:type="dxa"/>
          </w:tcPr>
          <w:p w14:paraId="5941AE9C" w14:textId="77777777" w:rsidR="00F275EB" w:rsidRPr="001733BD" w:rsidRDefault="00F275EB" w:rsidP="007A2DCB">
            <w:pPr>
              <w:pStyle w:val="TableParagraph"/>
              <w:ind w:left="0"/>
              <w:jc w:val="center"/>
              <w:rPr>
                <w:b/>
              </w:rPr>
            </w:pPr>
          </w:p>
          <w:p w14:paraId="47D4698B" w14:textId="77777777" w:rsidR="00F275EB" w:rsidRPr="001733BD" w:rsidRDefault="00DC755E" w:rsidP="007A2DCB">
            <w:pPr>
              <w:pStyle w:val="TableParagraph"/>
              <w:ind w:left="0"/>
              <w:jc w:val="center"/>
              <w:rPr>
                <w:b/>
              </w:rPr>
            </w:pPr>
            <w:r w:rsidRPr="001733BD">
              <w:rPr>
                <w:b/>
              </w:rPr>
              <w:t>Pregătire aplicaţii</w:t>
            </w:r>
          </w:p>
        </w:tc>
      </w:tr>
      <w:tr w:rsidR="00F275EB" w:rsidRPr="001733BD" w14:paraId="42FB14A1" w14:textId="77777777">
        <w:trPr>
          <w:trHeight w:val="275"/>
        </w:trPr>
        <w:tc>
          <w:tcPr>
            <w:tcW w:w="1754" w:type="dxa"/>
          </w:tcPr>
          <w:p w14:paraId="03DA22E7" w14:textId="2117B465" w:rsidR="00F275EB" w:rsidRPr="007A2DCB" w:rsidRDefault="007A2DCB" w:rsidP="00015637">
            <w:pPr>
              <w:pStyle w:val="TableParagraph"/>
              <w:tabs>
                <w:tab w:val="left" w:pos="1012"/>
              </w:tabs>
              <w:ind w:left="23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210</w:t>
            </w:r>
          </w:p>
        </w:tc>
        <w:tc>
          <w:tcPr>
            <w:tcW w:w="672" w:type="dxa"/>
          </w:tcPr>
          <w:p w14:paraId="6279A34D" w14:textId="0C550F2F" w:rsidR="00F275EB" w:rsidRPr="001733BD" w:rsidRDefault="005D4CC0">
            <w:pPr>
              <w:pStyle w:val="TableParagraph"/>
              <w:spacing w:line="255" w:lineRule="exact"/>
              <w:ind w:left="87" w:right="77"/>
              <w:jc w:val="center"/>
            </w:pPr>
            <w:r w:rsidRPr="001733BD">
              <w:t>45</w:t>
            </w:r>
          </w:p>
        </w:tc>
        <w:tc>
          <w:tcPr>
            <w:tcW w:w="1163" w:type="dxa"/>
          </w:tcPr>
          <w:p w14:paraId="6F7AA154" w14:textId="7673BF01" w:rsidR="00F275EB" w:rsidRPr="001733BD" w:rsidRDefault="00015637">
            <w:pPr>
              <w:pStyle w:val="TableParagraph"/>
              <w:spacing w:line="255" w:lineRule="exact"/>
              <w:ind w:left="86" w:right="76"/>
              <w:jc w:val="center"/>
            </w:pPr>
            <w:r w:rsidRPr="001733BD">
              <w:t>-</w:t>
            </w:r>
          </w:p>
        </w:tc>
        <w:tc>
          <w:tcPr>
            <w:tcW w:w="1000" w:type="dxa"/>
          </w:tcPr>
          <w:p w14:paraId="4E8C03FC" w14:textId="7351AF50" w:rsidR="00F275EB" w:rsidRPr="001733BD" w:rsidRDefault="005D4CC0">
            <w:pPr>
              <w:pStyle w:val="TableParagraph"/>
              <w:spacing w:line="255" w:lineRule="exact"/>
              <w:ind w:left="93" w:right="82"/>
              <w:jc w:val="center"/>
            </w:pPr>
            <w:r w:rsidRPr="001733BD">
              <w:t>60</w:t>
            </w:r>
          </w:p>
        </w:tc>
        <w:tc>
          <w:tcPr>
            <w:tcW w:w="1221" w:type="dxa"/>
          </w:tcPr>
          <w:p w14:paraId="6C81A6BF" w14:textId="77777777" w:rsidR="00F275EB" w:rsidRPr="001733BD" w:rsidRDefault="00DC755E">
            <w:pPr>
              <w:pStyle w:val="TableParagraph"/>
              <w:spacing w:line="255" w:lineRule="exact"/>
              <w:ind w:left="17"/>
              <w:jc w:val="center"/>
            </w:pPr>
            <w:r w:rsidRPr="001733BD">
              <w:rPr>
                <w:w w:val="99"/>
              </w:rPr>
              <w:t>-</w:t>
            </w:r>
          </w:p>
        </w:tc>
        <w:tc>
          <w:tcPr>
            <w:tcW w:w="2116" w:type="dxa"/>
          </w:tcPr>
          <w:p w14:paraId="44E6E32D" w14:textId="11B7A7F9" w:rsidR="00F275EB" w:rsidRPr="001733BD" w:rsidRDefault="005D4CC0" w:rsidP="00015637">
            <w:pPr>
              <w:pStyle w:val="TableParagraph"/>
              <w:ind w:left="0"/>
              <w:jc w:val="center"/>
            </w:pPr>
            <w:r w:rsidRPr="001733BD">
              <w:t>45</w:t>
            </w:r>
          </w:p>
        </w:tc>
        <w:tc>
          <w:tcPr>
            <w:tcW w:w="2135" w:type="dxa"/>
          </w:tcPr>
          <w:p w14:paraId="68A5FD80" w14:textId="28F0FEB2" w:rsidR="00F275EB" w:rsidRPr="001733BD" w:rsidRDefault="005D4CC0">
            <w:pPr>
              <w:pStyle w:val="TableParagraph"/>
              <w:spacing w:line="255" w:lineRule="exact"/>
              <w:ind w:left="202" w:right="186"/>
              <w:jc w:val="center"/>
            </w:pPr>
            <w:r w:rsidRPr="001733BD">
              <w:t>60</w:t>
            </w:r>
          </w:p>
        </w:tc>
      </w:tr>
    </w:tbl>
    <w:p w14:paraId="35534B5E" w14:textId="77777777" w:rsidR="00F275EB" w:rsidRPr="001733BD" w:rsidRDefault="00F275E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577F17AF" w14:textId="5CA613F1" w:rsidR="00F275EB" w:rsidRPr="005452BC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after="4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Precondiţii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 acces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la</w:t>
      </w:r>
      <w:r w:rsidRPr="001733B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unitatea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</w:t>
      </w:r>
    </w:p>
    <w:p w14:paraId="6A57FD42" w14:textId="77777777" w:rsidR="005452BC" w:rsidRPr="001733BD" w:rsidRDefault="005452BC" w:rsidP="005452BC">
      <w:pPr>
        <w:pStyle w:val="ListParagraph"/>
        <w:tabs>
          <w:tab w:val="left" w:pos="1262"/>
        </w:tabs>
        <w:spacing w:after="4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 w:rsidRPr="001733BD" w14:paraId="43CBD291" w14:textId="77777777" w:rsidTr="007A2DCB">
        <w:trPr>
          <w:trHeight w:val="570"/>
        </w:trPr>
        <w:tc>
          <w:tcPr>
            <w:tcW w:w="3262" w:type="dxa"/>
            <w:vAlign w:val="center"/>
          </w:tcPr>
          <w:p w14:paraId="41BC79CD" w14:textId="77777777" w:rsidR="00F275EB" w:rsidRPr="007A2DCB" w:rsidRDefault="00DC755E" w:rsidP="007A2DCB">
            <w:pPr>
              <w:pStyle w:val="TableParagraph"/>
              <w:tabs>
                <w:tab w:val="left" w:pos="1551"/>
                <w:tab w:val="left" w:pos="2912"/>
              </w:tabs>
              <w:spacing w:before="3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Conform</w:t>
            </w:r>
            <w:r w:rsidRPr="007A2DCB">
              <w:rPr>
                <w:b/>
                <w:bCs/>
              </w:rPr>
              <w:tab/>
              <w:t>planului</w:t>
            </w:r>
            <w:r w:rsidRPr="007A2DCB">
              <w:rPr>
                <w:b/>
                <w:bCs/>
              </w:rPr>
              <w:tab/>
              <w:t>de</w:t>
            </w:r>
          </w:p>
          <w:p w14:paraId="76999685" w14:textId="77777777" w:rsidR="00F275EB" w:rsidRPr="007A2DCB" w:rsidRDefault="00DC755E" w:rsidP="007A2DCB">
            <w:pPr>
              <w:pStyle w:val="TableParagraph"/>
              <w:spacing w:before="2" w:line="273" w:lineRule="exact"/>
              <w:jc w:val="center"/>
              <w:rPr>
                <w:b/>
                <w:bCs/>
              </w:rPr>
            </w:pPr>
            <w:r w:rsidRPr="007A2DCB">
              <w:rPr>
                <w:b/>
                <w:bCs/>
              </w:rPr>
              <w:t>învăţământ</w:t>
            </w:r>
          </w:p>
        </w:tc>
        <w:tc>
          <w:tcPr>
            <w:tcW w:w="6805" w:type="dxa"/>
          </w:tcPr>
          <w:p w14:paraId="001193BA" w14:textId="77777777" w:rsidR="005D4CC0" w:rsidRPr="001733BD" w:rsidRDefault="005D4CC0" w:rsidP="005D4CC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 w:rsidRPr="001733BD">
              <w:rPr>
                <w:noProof/>
                <w:sz w:val="22"/>
                <w:szCs w:val="22"/>
                <w:lang w:val="ro-MD"/>
              </w:rPr>
              <w:t>cunoștințe generale de utilizare a calculatorului și a mediului Windows/Linux;</w:t>
            </w:r>
          </w:p>
          <w:p w14:paraId="3D5CE571" w14:textId="77777777" w:rsidR="005D4CC0" w:rsidRPr="001733BD" w:rsidRDefault="005D4CC0" w:rsidP="005D4CC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 w:rsidRPr="001733BD">
              <w:rPr>
                <w:noProof/>
                <w:sz w:val="22"/>
                <w:szCs w:val="22"/>
                <w:lang w:val="ro-MD"/>
              </w:rPr>
              <w:t>noțiuni elementare de logică și matematică de liceu (algebră, funcții, statistici descriptive de bază);</w:t>
            </w:r>
          </w:p>
          <w:p w14:paraId="2FDAF399" w14:textId="77777777" w:rsidR="005D4CC0" w:rsidRPr="001733BD" w:rsidRDefault="005D4CC0" w:rsidP="005D4CC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 w:rsidRPr="001733BD">
              <w:rPr>
                <w:noProof/>
                <w:sz w:val="22"/>
                <w:szCs w:val="22"/>
                <w:lang w:val="ro-MD"/>
              </w:rPr>
              <w:t>competențe de înțelegere și exprimare în limba engleză la nivel minim, pentru a putea utiliza documentația tehnică.</w:t>
            </w:r>
          </w:p>
          <w:p w14:paraId="7D305F7A" w14:textId="1A6DC454" w:rsidR="00F275EB" w:rsidRPr="001733BD" w:rsidRDefault="00F275EB">
            <w:pPr>
              <w:pStyle w:val="TableParagraph"/>
              <w:spacing w:before="1"/>
              <w:ind w:left="105"/>
              <w:rPr>
                <w:lang w:val="ro-MD"/>
              </w:rPr>
            </w:pPr>
          </w:p>
        </w:tc>
      </w:tr>
      <w:tr w:rsidR="00F275EB" w:rsidRPr="001733BD" w14:paraId="0BE6C22C" w14:textId="77777777" w:rsidTr="007A2DCB">
        <w:trPr>
          <w:trHeight w:val="294"/>
        </w:trPr>
        <w:tc>
          <w:tcPr>
            <w:tcW w:w="3262" w:type="dxa"/>
            <w:vAlign w:val="center"/>
          </w:tcPr>
          <w:p w14:paraId="7D59D944" w14:textId="77777777" w:rsidR="00F275EB" w:rsidRPr="007A2DCB" w:rsidRDefault="00DC755E" w:rsidP="007A2DCB">
            <w:pPr>
              <w:pStyle w:val="TableParagraph"/>
              <w:spacing w:line="275" w:lineRule="exact"/>
              <w:jc w:val="center"/>
              <w:rPr>
                <w:b/>
                <w:bCs/>
              </w:rPr>
            </w:pPr>
            <w:r w:rsidRPr="007A2DCB">
              <w:rPr>
                <w:b/>
                <w:bCs/>
                <w:w w:val="95"/>
              </w:rPr>
              <w:t>Conform</w:t>
            </w:r>
            <w:r w:rsidRPr="007A2DCB">
              <w:rPr>
                <w:b/>
                <w:bCs/>
                <w:spacing w:val="17"/>
                <w:w w:val="95"/>
              </w:rPr>
              <w:t xml:space="preserve"> </w:t>
            </w:r>
            <w:r w:rsidRPr="007A2DCB">
              <w:rPr>
                <w:b/>
                <w:bCs/>
                <w:w w:val="95"/>
              </w:rPr>
              <w:t>competenţelor</w:t>
            </w:r>
          </w:p>
        </w:tc>
        <w:tc>
          <w:tcPr>
            <w:tcW w:w="6805" w:type="dxa"/>
          </w:tcPr>
          <w:p w14:paraId="7AF108AD" w14:textId="1127C99B" w:rsidR="00F275EB" w:rsidRPr="001733BD" w:rsidRDefault="00015637">
            <w:pPr>
              <w:pStyle w:val="TableParagraph"/>
              <w:spacing w:line="275" w:lineRule="exact"/>
              <w:ind w:left="105"/>
            </w:pPr>
            <w:r w:rsidRPr="001733BD">
              <w:t>Capacitatea de a utiliza un calculator personal la nivel operațional (navigare în sistemul de operare, instalare și utilizare de aplicații software de bază), precum și nivelul de bază a studiului disciplinii Informatica din liceu</w:t>
            </w:r>
          </w:p>
        </w:tc>
      </w:tr>
    </w:tbl>
    <w:p w14:paraId="2EB3C610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1BF49F2" w14:textId="61762CE0" w:rsidR="00F275EB" w:rsidRPr="005452BC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after="44"/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Competenţe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specifice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acumulate</w:t>
      </w:r>
    </w:p>
    <w:p w14:paraId="0DA47CCC" w14:textId="77777777" w:rsidR="005452BC" w:rsidRPr="001733BD" w:rsidRDefault="005452BC" w:rsidP="005452BC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946"/>
      </w:tblGrid>
      <w:tr w:rsidR="00202375" w:rsidRPr="00202375" w14:paraId="18ED67F5" w14:textId="77777777" w:rsidTr="00202375">
        <w:tc>
          <w:tcPr>
            <w:tcW w:w="3118" w:type="dxa"/>
          </w:tcPr>
          <w:p w14:paraId="7B55545D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CG 2</w:t>
            </w:r>
            <w:r w:rsidRPr="00202375">
              <w:rPr>
                <w:noProof/>
                <w:sz w:val="22"/>
                <w:szCs w:val="22"/>
                <w:lang w:val="ro-MD"/>
              </w:rPr>
              <w:t>. Operarea cu concepte de bază din știința calculatoarelor, tehnologia informației și comunicațiilor.</w:t>
            </w:r>
          </w:p>
        </w:tc>
        <w:tc>
          <w:tcPr>
            <w:tcW w:w="6946" w:type="dxa"/>
          </w:tcPr>
          <w:p w14:paraId="13927916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3. aplica conceptele din știința calculatoarelor, tehnologia informației și comunicațiilor pentru proiectarea și administrarea sistemelor informaționale.  </w:t>
            </w:r>
          </w:p>
          <w:p w14:paraId="753BF9DC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4. dezvolta sisteme informaționale folosind cunoștințe referitoare la limbaje, medii și tehnologii de programare și instrumente de proiectare. </w:t>
            </w:r>
          </w:p>
        </w:tc>
      </w:tr>
      <w:tr w:rsidR="00202375" w:rsidRPr="00202375" w14:paraId="7250D9C4" w14:textId="77777777" w:rsidTr="00202375">
        <w:tc>
          <w:tcPr>
            <w:tcW w:w="3118" w:type="dxa"/>
          </w:tcPr>
          <w:p w14:paraId="66B9DF5E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CP 1.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Rezolvarea problemelor din știința datelor utilizând metode de analiză matematică, statistică și probabilitate.  </w:t>
            </w:r>
          </w:p>
        </w:tc>
        <w:tc>
          <w:tcPr>
            <w:tcW w:w="6946" w:type="dxa"/>
          </w:tcPr>
          <w:p w14:paraId="03BB104A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9. soluționa problemele de bază din știința datelor, utilizând noțiuni fundamentale de statistică descriptivă și probabilitate, tehnici, modele specifice domeniului.  </w:t>
            </w:r>
          </w:p>
          <w:p w14:paraId="3A6C9304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10. elabora modele de analiză a datelor bazate pe metode, tehnici și algoritmi statistici, apreciind calitatea datelor și a modelelor prin metrici specifice.  </w:t>
            </w:r>
          </w:p>
        </w:tc>
      </w:tr>
      <w:tr w:rsidR="00202375" w:rsidRPr="00202375" w14:paraId="32EB393D" w14:textId="77777777" w:rsidTr="00202375">
        <w:tc>
          <w:tcPr>
            <w:tcW w:w="3118" w:type="dxa"/>
          </w:tcPr>
          <w:p w14:paraId="22BF21D3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lastRenderedPageBreak/>
              <w:t>CP 2.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Dezvoltarea componentelor software pentru sistemele de analiză a datelor.</w:t>
            </w:r>
          </w:p>
        </w:tc>
        <w:tc>
          <w:tcPr>
            <w:tcW w:w="6946" w:type="dxa"/>
          </w:tcPr>
          <w:p w14:paraId="19816B9A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11. elabora algoritmi de prelucrare și analiză a seturilor de date într-un mod scalabil și eficient, integrând soluțiile dezvoltate în fluxurile de lucru și aplicațiile companiei.  </w:t>
            </w:r>
          </w:p>
          <w:p w14:paraId="1509C585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12.  dezvolta sisteme de analiză a datelor, utilizând limbaje de programare, librării software, instrumente de prelucrare și vizualizare a datelor. </w:t>
            </w:r>
          </w:p>
        </w:tc>
      </w:tr>
      <w:tr w:rsidR="00202375" w:rsidRPr="00202375" w14:paraId="54B0CD29" w14:textId="77777777" w:rsidTr="00202375">
        <w:tc>
          <w:tcPr>
            <w:tcW w:w="3118" w:type="dxa"/>
          </w:tcPr>
          <w:p w14:paraId="04FF9C4D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CP 3.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Utilizarea instrumentelor specializate pentru modelarea, validarea, implementarea și mentenanța sistemelor de analiză a datelor.</w:t>
            </w:r>
          </w:p>
        </w:tc>
        <w:tc>
          <w:tcPr>
            <w:tcW w:w="6946" w:type="dxa"/>
          </w:tcPr>
          <w:p w14:paraId="5D1BDFDB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13. utiliza tehnici de modelare, validare și evaluare a performanțelor pentru sistemele de analiză a datelor, efectuând optimizări prin ajustarea parametrilor.  </w:t>
            </w:r>
          </w:p>
          <w:p w14:paraId="1167C302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14. optimiza sistemele implementate prin testare și actualizare conform noilor date și condițiilor de mediu.  </w:t>
            </w:r>
          </w:p>
        </w:tc>
      </w:tr>
      <w:tr w:rsidR="00202375" w:rsidRPr="00202375" w14:paraId="539930B4" w14:textId="77777777" w:rsidTr="00202375">
        <w:tc>
          <w:tcPr>
            <w:tcW w:w="3118" w:type="dxa"/>
          </w:tcPr>
          <w:p w14:paraId="1DBB88E5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CP 4.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Aplicarea metodelor și tehnicilor inovative pentru optimizarea, actualizarea și scalarea sistemelor de analiză a datelor.</w:t>
            </w:r>
          </w:p>
        </w:tc>
        <w:tc>
          <w:tcPr>
            <w:tcW w:w="6946" w:type="dxa"/>
          </w:tcPr>
          <w:p w14:paraId="3E7F7B5A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>15. identifica metode și tehnici inovative în conformitate cu obiectivele și cerințele specifice ale sistemului de analiză a datelor dezvoltat.</w:t>
            </w:r>
          </w:p>
          <w:p w14:paraId="3BAC1472" w14:textId="77777777" w:rsidR="00202375" w:rsidRPr="00202375" w:rsidRDefault="00202375" w:rsidP="00831F10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>16. utiliza tehnici avansate de învățare automată, tehnologii Big Data și cloud, instrumente de prelucrare și vizualizare a datelor pentru a crește eficiența sistemelor dezvoltate.</w:t>
            </w:r>
          </w:p>
        </w:tc>
      </w:tr>
    </w:tbl>
    <w:p w14:paraId="094F53AA" w14:textId="77777777" w:rsidR="003D1B02" w:rsidRPr="001733BD" w:rsidRDefault="003D1B02" w:rsidP="003D1B02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14:paraId="36F137BC" w14:textId="3BD1FAFE" w:rsidR="00F275EB" w:rsidRPr="001733BD" w:rsidRDefault="00DC755E" w:rsidP="00276503">
      <w:pPr>
        <w:pStyle w:val="ListParagraph"/>
        <w:numPr>
          <w:ilvl w:val="0"/>
          <w:numId w:val="13"/>
        </w:numPr>
        <w:tabs>
          <w:tab w:val="left" w:pos="1262"/>
        </w:tabs>
        <w:spacing w:before="5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Conţinutul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unităţii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24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curs/modulului</w:t>
      </w:r>
    </w:p>
    <w:p w14:paraId="0196A6D6" w14:textId="77777777" w:rsidR="00276503" w:rsidRPr="001733BD" w:rsidRDefault="00276503" w:rsidP="00276503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="00F275EB" w:rsidRPr="001733BD" w14:paraId="5807593A" w14:textId="77777777" w:rsidTr="005D4CC0">
        <w:trPr>
          <w:trHeight w:val="275"/>
        </w:trPr>
        <w:tc>
          <w:tcPr>
            <w:tcW w:w="7229" w:type="dxa"/>
            <w:vMerge w:val="restart"/>
          </w:tcPr>
          <w:p w14:paraId="5EF3EF60" w14:textId="77777777" w:rsidR="00F275EB" w:rsidRPr="001733BD" w:rsidRDefault="00F275EB">
            <w:pPr>
              <w:pStyle w:val="TableParagraph"/>
              <w:spacing w:before="3"/>
              <w:ind w:left="0"/>
              <w:rPr>
                <w:b/>
                <w:bCs/>
              </w:rPr>
            </w:pPr>
          </w:p>
          <w:p w14:paraId="4F332C09" w14:textId="77777777" w:rsidR="00F275EB" w:rsidRPr="001733BD" w:rsidRDefault="00DC755E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Tematica</w:t>
            </w:r>
            <w:r w:rsidRPr="001733BD">
              <w:rPr>
                <w:b/>
                <w:bCs/>
                <w:spacing w:val="-4"/>
              </w:rPr>
              <w:t xml:space="preserve"> </w:t>
            </w:r>
            <w:r w:rsidRPr="001733BD">
              <w:rPr>
                <w:b/>
                <w:bCs/>
              </w:rPr>
              <w:t>activităţilor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didactice</w:t>
            </w:r>
          </w:p>
        </w:tc>
        <w:tc>
          <w:tcPr>
            <w:tcW w:w="2821" w:type="dxa"/>
            <w:gridSpan w:val="2"/>
          </w:tcPr>
          <w:p w14:paraId="792D4044" w14:textId="77777777" w:rsidR="00F275EB" w:rsidRPr="001733BD" w:rsidRDefault="00DC755E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1733BD">
              <w:rPr>
                <w:b/>
                <w:bCs/>
              </w:rPr>
              <w:t>Numărul</w:t>
            </w:r>
            <w:r w:rsidRPr="001733BD">
              <w:rPr>
                <w:b/>
                <w:bCs/>
                <w:spacing w:val="-1"/>
              </w:rPr>
              <w:t xml:space="preserve"> </w:t>
            </w:r>
            <w:r w:rsidRPr="001733BD">
              <w:rPr>
                <w:b/>
                <w:bCs/>
              </w:rPr>
              <w:t>de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ore</w:t>
            </w:r>
          </w:p>
        </w:tc>
      </w:tr>
      <w:tr w:rsidR="00F275EB" w:rsidRPr="001733BD" w14:paraId="22974BB5" w14:textId="77777777" w:rsidTr="005D4CC0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14:paraId="2CF6EEE5" w14:textId="77777777" w:rsidR="00F275EB" w:rsidRPr="001733BD" w:rsidRDefault="00F275E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837A574" w14:textId="77777777" w:rsidR="00F275EB" w:rsidRPr="001733BD" w:rsidRDefault="00DC755E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 cu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</w:p>
        </w:tc>
        <w:tc>
          <w:tcPr>
            <w:tcW w:w="1404" w:type="dxa"/>
          </w:tcPr>
          <w:p w14:paraId="29D319F3" w14:textId="77777777" w:rsidR="00F275EB" w:rsidRPr="001733BD" w:rsidRDefault="00DC755E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cu</w:t>
            </w:r>
            <w:r w:rsidRPr="001733BD">
              <w:rPr>
                <w:b/>
                <w:bCs/>
                <w:spacing w:val="-15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  <w:r w:rsidRPr="001733BD">
              <w:rPr>
                <w:b/>
                <w:bCs/>
                <w:spacing w:val="-57"/>
              </w:rPr>
              <w:t xml:space="preserve"> </w:t>
            </w:r>
            <w:r w:rsidRPr="001733BD">
              <w:rPr>
                <w:b/>
                <w:bCs/>
              </w:rPr>
              <w:t>redusă</w:t>
            </w:r>
          </w:p>
        </w:tc>
      </w:tr>
      <w:tr w:rsidR="00F275EB" w:rsidRPr="001733BD" w14:paraId="339AA100" w14:textId="77777777" w:rsidTr="00276503">
        <w:trPr>
          <w:trHeight w:val="275"/>
        </w:trPr>
        <w:tc>
          <w:tcPr>
            <w:tcW w:w="10050" w:type="dxa"/>
            <w:gridSpan w:val="3"/>
          </w:tcPr>
          <w:p w14:paraId="21401CB9" w14:textId="77777777" w:rsidR="00F275EB" w:rsidRPr="001733BD" w:rsidRDefault="00DC755E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4"/>
              </w:rPr>
              <w:t xml:space="preserve"> </w:t>
            </w:r>
            <w:r w:rsidRPr="001733BD">
              <w:rPr>
                <w:b/>
              </w:rPr>
              <w:t>prelegerilor</w:t>
            </w:r>
          </w:p>
        </w:tc>
      </w:tr>
      <w:tr w:rsidR="00237029" w:rsidRPr="001733BD" w14:paraId="2807D609" w14:textId="77777777" w:rsidTr="00276503">
        <w:trPr>
          <w:trHeight w:val="275"/>
        </w:trPr>
        <w:tc>
          <w:tcPr>
            <w:tcW w:w="10050" w:type="dxa"/>
            <w:gridSpan w:val="3"/>
          </w:tcPr>
          <w:p w14:paraId="3F5B2E31" w14:textId="33CB1C09" w:rsidR="00237029" w:rsidRPr="001733BD" w:rsidRDefault="00237029" w:rsidP="00237029">
            <w:pPr>
              <w:pStyle w:val="TableParagraph"/>
              <w:spacing w:line="256" w:lineRule="exact"/>
              <w:ind w:left="289" w:right="3609"/>
              <w:rPr>
                <w:b/>
              </w:rPr>
            </w:pPr>
            <w:r w:rsidRPr="001733BD">
              <w:rPr>
                <w:b/>
              </w:rPr>
              <w:t>Modulul 1</w:t>
            </w:r>
          </w:p>
        </w:tc>
      </w:tr>
      <w:tr w:rsidR="00F275EB" w:rsidRPr="001733BD" w14:paraId="2A16C087" w14:textId="77777777" w:rsidTr="005D4CC0">
        <w:trPr>
          <w:trHeight w:val="316"/>
        </w:trPr>
        <w:tc>
          <w:tcPr>
            <w:tcW w:w="7229" w:type="dxa"/>
          </w:tcPr>
          <w:p w14:paraId="4E1F54E4" w14:textId="66D209F7" w:rsidR="00F275EB" w:rsidRPr="001733BD" w:rsidRDefault="00DC755E" w:rsidP="00237029">
            <w:r w:rsidRPr="001733BD">
              <w:rPr>
                <w:spacing w:val="-4"/>
              </w:rPr>
              <w:t xml:space="preserve"> </w:t>
            </w:r>
            <w:r w:rsidR="00237029" w:rsidRPr="001733BD">
              <w:rPr>
                <w:b/>
                <w:bCs/>
              </w:rPr>
              <w:t xml:space="preserve">Tema 1. </w:t>
            </w:r>
            <w:r w:rsidR="00237029" w:rsidRPr="001733BD">
              <w:t>Introducere în programare și algoritmică. Paradigme</w:t>
            </w:r>
          </w:p>
        </w:tc>
        <w:tc>
          <w:tcPr>
            <w:tcW w:w="1417" w:type="dxa"/>
          </w:tcPr>
          <w:p w14:paraId="23088B24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9CEB587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415852C4" w14:textId="77777777" w:rsidTr="005D4CC0">
        <w:trPr>
          <w:trHeight w:val="526"/>
        </w:trPr>
        <w:tc>
          <w:tcPr>
            <w:tcW w:w="7229" w:type="dxa"/>
          </w:tcPr>
          <w:p w14:paraId="76E4727A" w14:textId="5C3FAA2C" w:rsidR="00F275EB" w:rsidRPr="001733BD" w:rsidRDefault="00237029" w:rsidP="00237029">
            <w:r w:rsidRPr="001733BD">
              <w:rPr>
                <w:rFonts w:eastAsia="Calibri"/>
                <w:b/>
                <w:noProof/>
              </w:rPr>
              <w:t>Tema 2</w:t>
            </w:r>
            <w:r w:rsidRPr="001733BD">
              <w:rPr>
                <w:rFonts w:eastAsia="Calibri"/>
                <w:bCs/>
                <w:noProof/>
              </w:rPr>
              <w:t xml:space="preserve">. Introducere în Python. Istoria și utilizările Python. Instalarea și configurarea mediului de lucru (IDLE, Jupyter Notebook, PyCharm, Visual Studio,Anaconda). </w:t>
            </w:r>
          </w:p>
        </w:tc>
        <w:tc>
          <w:tcPr>
            <w:tcW w:w="1417" w:type="dxa"/>
          </w:tcPr>
          <w:p w14:paraId="3508AF3A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937161E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302413CF" w14:textId="77777777" w:rsidTr="00237029">
        <w:trPr>
          <w:trHeight w:val="616"/>
        </w:trPr>
        <w:tc>
          <w:tcPr>
            <w:tcW w:w="7229" w:type="dxa"/>
          </w:tcPr>
          <w:p w14:paraId="6FA94410" w14:textId="70E24DE4" w:rsidR="00F275EB" w:rsidRPr="001733BD" w:rsidRDefault="00237029" w:rsidP="00237029">
            <w:r w:rsidRPr="001733BD">
              <w:rPr>
                <w:b/>
                <w:bCs/>
              </w:rPr>
              <w:t xml:space="preserve">Tema 3. Tipuri de date în Python. </w:t>
            </w:r>
            <w:r w:rsidRPr="001733BD">
              <w:t>Numere întregi, reale și operații aritmetice. Șiruri de caractere: definire, concatenare, acces la elemente.</w:t>
            </w:r>
          </w:p>
        </w:tc>
        <w:tc>
          <w:tcPr>
            <w:tcW w:w="1417" w:type="dxa"/>
          </w:tcPr>
          <w:p w14:paraId="4BA4FA8B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32C9385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7CDF982E" w14:textId="77777777" w:rsidTr="005D4CC0">
        <w:trPr>
          <w:trHeight w:val="534"/>
        </w:trPr>
        <w:tc>
          <w:tcPr>
            <w:tcW w:w="7229" w:type="dxa"/>
          </w:tcPr>
          <w:p w14:paraId="15812131" w14:textId="56ECE483" w:rsidR="00F275EB" w:rsidRPr="001733BD" w:rsidRDefault="00237029" w:rsidP="00B85F78">
            <w:pPr>
              <w:shd w:val="clear" w:color="auto" w:fill="FFFFFF"/>
              <w:jc w:val="both"/>
            </w:pPr>
            <w:r w:rsidRPr="001733BD">
              <w:rPr>
                <w:b/>
                <w:bCs/>
              </w:rPr>
              <w:t xml:space="preserve">Tema 4. Variabile și operatori. </w:t>
            </w:r>
            <w:r w:rsidRPr="001733BD">
              <w:t xml:space="preserve">Declararea și utilizarea variabilelor. Constante vs variabile. Operatorii aritmetici, logici și de comparație. Prioritatea operatorilor. Exemple practice. </w:t>
            </w:r>
          </w:p>
        </w:tc>
        <w:tc>
          <w:tcPr>
            <w:tcW w:w="1417" w:type="dxa"/>
          </w:tcPr>
          <w:p w14:paraId="15E30D60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284D4AC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B85F78" w:rsidRPr="001733BD" w14:paraId="46A6E37E" w14:textId="77777777" w:rsidTr="005D4CC0">
        <w:trPr>
          <w:trHeight w:val="534"/>
        </w:trPr>
        <w:tc>
          <w:tcPr>
            <w:tcW w:w="7229" w:type="dxa"/>
          </w:tcPr>
          <w:p w14:paraId="03F60B8B" w14:textId="697EB7FE" w:rsidR="00B85F78" w:rsidRPr="001733BD" w:rsidRDefault="00237029" w:rsidP="00B85F78">
            <w:pPr>
              <w:shd w:val="clear" w:color="auto" w:fill="FFFFFF"/>
              <w:jc w:val="both"/>
              <w:rPr>
                <w:b/>
                <w:iCs/>
              </w:rPr>
            </w:pPr>
            <w:r w:rsidRPr="001733BD">
              <w:rPr>
                <w:b/>
                <w:bCs/>
              </w:rPr>
              <w:t xml:space="preserve">Tema 5. Structuri de control: Instrucțiuni condiționale. </w:t>
            </w:r>
            <w:r w:rsidRPr="001733BD">
              <w:t>Instrucțiuni if, if-else, , if-elif- elif- -else. Operatorul ternar. Exemple de ramificații logice.Exemple practice: verificarea parității, clasificarea notelor.</w:t>
            </w:r>
          </w:p>
        </w:tc>
        <w:tc>
          <w:tcPr>
            <w:tcW w:w="1417" w:type="dxa"/>
          </w:tcPr>
          <w:p w14:paraId="1125907E" w14:textId="4225744F" w:rsidR="00B85F78" w:rsidRPr="001733BD" w:rsidRDefault="00B85F78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924DFB4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26C5BA8" w14:textId="77777777" w:rsidTr="005D4CC0">
        <w:trPr>
          <w:trHeight w:val="534"/>
        </w:trPr>
        <w:tc>
          <w:tcPr>
            <w:tcW w:w="7229" w:type="dxa"/>
          </w:tcPr>
          <w:p w14:paraId="25590E50" w14:textId="77AD5BF0" w:rsidR="00B85F78" w:rsidRPr="001733BD" w:rsidRDefault="00237029" w:rsidP="00B85F78">
            <w:pPr>
              <w:shd w:val="clear" w:color="auto" w:fill="FFFFFF"/>
              <w:jc w:val="both"/>
              <w:rPr>
                <w:b/>
                <w:iCs/>
              </w:rPr>
            </w:pPr>
            <w:proofErr w:type="spellStart"/>
            <w:r w:rsidRPr="001733BD">
              <w:rPr>
                <w:b/>
                <w:lang w:val="en-US"/>
              </w:rPr>
              <w:t>Tema</w:t>
            </w:r>
            <w:proofErr w:type="spellEnd"/>
            <w:r w:rsidRPr="001733BD">
              <w:rPr>
                <w:b/>
                <w:lang w:val="en-US"/>
              </w:rPr>
              <w:t xml:space="preserve"> 6.</w:t>
            </w:r>
            <w:r w:rsidRPr="001733BD">
              <w:rPr>
                <w:bCs/>
                <w:lang w:val="en-US"/>
              </w:rPr>
              <w:t xml:space="preserve"> </w:t>
            </w:r>
            <w:proofErr w:type="spellStart"/>
            <w:r w:rsidRPr="001733BD">
              <w:rPr>
                <w:b/>
                <w:lang w:val="en-US"/>
              </w:rPr>
              <w:t>Structuri</w:t>
            </w:r>
            <w:proofErr w:type="spellEnd"/>
            <w:r w:rsidRPr="001733BD">
              <w:rPr>
                <w:b/>
                <w:lang w:val="en-US"/>
              </w:rPr>
              <w:t xml:space="preserve"> repetitive:</w:t>
            </w:r>
            <w:r w:rsidRPr="001733BD">
              <w:rPr>
                <w:lang w:val="en-US"/>
              </w:rPr>
              <w:t xml:space="preserve"> </w:t>
            </w:r>
            <w:proofErr w:type="spellStart"/>
            <w:r w:rsidRPr="001733BD">
              <w:rPr>
                <w:lang w:val="en-US"/>
              </w:rPr>
              <w:t>bucle</w:t>
            </w:r>
            <w:proofErr w:type="spellEnd"/>
            <w:r w:rsidRPr="001733BD">
              <w:rPr>
                <w:lang w:val="en-US"/>
              </w:rPr>
              <w:t xml:space="preserve">. </w:t>
            </w:r>
            <w:proofErr w:type="spellStart"/>
            <w:r w:rsidRPr="001733BD">
              <w:rPr>
                <w:lang w:val="en-US"/>
              </w:rPr>
              <w:t>Instrucțiunea</w:t>
            </w:r>
            <w:proofErr w:type="spellEnd"/>
            <w:r w:rsidRPr="001733BD">
              <w:rPr>
                <w:lang w:val="en-US"/>
              </w:rPr>
              <w:t xml:space="preserve"> while. </w:t>
            </w:r>
            <w:proofErr w:type="spellStart"/>
            <w:r w:rsidRPr="001733BD">
              <w:rPr>
                <w:lang w:val="en-US"/>
              </w:rPr>
              <w:t>Instrucțiunea</w:t>
            </w:r>
            <w:proofErr w:type="spellEnd"/>
            <w:r w:rsidRPr="001733BD">
              <w:rPr>
                <w:lang w:val="en-US"/>
              </w:rPr>
              <w:t xml:space="preserve"> for. </w:t>
            </w:r>
            <w:proofErr w:type="spellStart"/>
            <w:r w:rsidRPr="001733BD">
              <w:rPr>
                <w:lang w:val="en-US"/>
              </w:rPr>
              <w:t>Utilizarea</w:t>
            </w:r>
            <w:proofErr w:type="spellEnd"/>
            <w:r w:rsidRPr="001733BD">
              <w:rPr>
                <w:lang w:val="en-US"/>
              </w:rPr>
              <w:t xml:space="preserve"> </w:t>
            </w:r>
            <w:proofErr w:type="spellStart"/>
            <w:r w:rsidRPr="001733BD">
              <w:rPr>
                <w:lang w:val="en-US"/>
              </w:rPr>
              <w:t>funcției</w:t>
            </w:r>
            <w:proofErr w:type="spellEnd"/>
            <w:r w:rsidRPr="001733BD">
              <w:rPr>
                <w:lang w:val="en-US"/>
              </w:rPr>
              <w:t xml:space="preserve"> range(). </w:t>
            </w:r>
            <w:r w:rsidRPr="001733BD">
              <w:t>Instrucțiuni break, continue, pass. Aplicații: generarea de serii numerice.</w:t>
            </w:r>
          </w:p>
        </w:tc>
        <w:tc>
          <w:tcPr>
            <w:tcW w:w="1417" w:type="dxa"/>
          </w:tcPr>
          <w:p w14:paraId="6486D3F3" w14:textId="57B47CD2" w:rsidR="00B85F78" w:rsidRPr="001733BD" w:rsidRDefault="00B85F78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37DF6A8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A9C074F" w14:textId="77777777" w:rsidTr="005D4CC0">
        <w:trPr>
          <w:trHeight w:val="534"/>
        </w:trPr>
        <w:tc>
          <w:tcPr>
            <w:tcW w:w="7229" w:type="dxa"/>
          </w:tcPr>
          <w:p w14:paraId="595029C3" w14:textId="6400C7E4" w:rsidR="00B85F78" w:rsidRPr="001733BD" w:rsidRDefault="00237029" w:rsidP="00237029">
            <w:pPr>
              <w:rPr>
                <w:b/>
                <w:iCs/>
                <w:color w:val="000000"/>
              </w:rPr>
            </w:pPr>
            <w:r w:rsidRPr="001733BD">
              <w:rPr>
                <w:b/>
                <w:bCs/>
              </w:rPr>
              <w:t xml:space="preserve">Tema 7. Funcții în Python. </w:t>
            </w:r>
            <w:r w:rsidRPr="001733BD">
              <w:t>Definirea și apelarea funcțiilor. Parametri și valori returnate. Funcții predefinite vs. funcții definite de utilizator. Conceptul de variabilă locală și globală.</w:t>
            </w:r>
          </w:p>
        </w:tc>
        <w:tc>
          <w:tcPr>
            <w:tcW w:w="1417" w:type="dxa"/>
          </w:tcPr>
          <w:p w14:paraId="735F08FC" w14:textId="5AB95A1A" w:rsidR="00B85F78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FE8A203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4C4DD9B9" w14:textId="77777777" w:rsidTr="005D4CC0">
        <w:trPr>
          <w:trHeight w:val="534"/>
        </w:trPr>
        <w:tc>
          <w:tcPr>
            <w:tcW w:w="7229" w:type="dxa"/>
          </w:tcPr>
          <w:p w14:paraId="30ABD102" w14:textId="7ED1ACDC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8. Structuri de date: liste. </w:t>
            </w:r>
            <w:r w:rsidRPr="001733BD">
              <w:t>Crearea și accesarea listelor. Operații cu liste: adăugare, ștergere, modificare. Iterarea listelor. Funcții uzuale: len(), append(), pop(), sort().</w:t>
            </w:r>
          </w:p>
        </w:tc>
        <w:tc>
          <w:tcPr>
            <w:tcW w:w="1417" w:type="dxa"/>
          </w:tcPr>
          <w:p w14:paraId="4A7DF778" w14:textId="7BC83314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5D8B83D8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0C8BD4F4" w14:textId="77777777" w:rsidTr="005D4CC0">
        <w:trPr>
          <w:trHeight w:val="534"/>
        </w:trPr>
        <w:tc>
          <w:tcPr>
            <w:tcW w:w="7229" w:type="dxa"/>
          </w:tcPr>
          <w:p w14:paraId="0BECFD85" w14:textId="4176DEEE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9. Structuri de date: tuple și seturi. </w:t>
            </w:r>
            <w:r w:rsidRPr="001733BD">
              <w:t xml:space="preserve">Crearea și utilizarea tuplurilor. Diferențe între liste și tuple. Seturi: unicitatea elementelor. Operații matematice pe seturi (uniune, intersecție, diferență). Colectii de date. </w:t>
            </w:r>
          </w:p>
        </w:tc>
        <w:tc>
          <w:tcPr>
            <w:tcW w:w="1417" w:type="dxa"/>
          </w:tcPr>
          <w:p w14:paraId="1DC6907D" w14:textId="0E29FC7E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5A1D596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0BDB4822" w14:textId="77777777" w:rsidTr="005D4CC0">
        <w:trPr>
          <w:trHeight w:val="534"/>
        </w:trPr>
        <w:tc>
          <w:tcPr>
            <w:tcW w:w="7229" w:type="dxa"/>
          </w:tcPr>
          <w:p w14:paraId="4CF8477C" w14:textId="13835932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10. Structuri de date: dicționare. </w:t>
            </w:r>
            <w:r w:rsidRPr="001733BD">
              <w:t>Crearea și accesarea dicționarelor. Adăugarea și eliminarea perechilor cheie–valoare. Iterarea prin dicționare. Exemple practice: stocarea datelor studenților.</w:t>
            </w:r>
          </w:p>
        </w:tc>
        <w:tc>
          <w:tcPr>
            <w:tcW w:w="1417" w:type="dxa"/>
          </w:tcPr>
          <w:p w14:paraId="6BDB3949" w14:textId="418B0ACC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54318C2C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5F8751D6" w14:textId="77777777" w:rsidTr="005D4CC0">
        <w:trPr>
          <w:trHeight w:val="534"/>
        </w:trPr>
        <w:tc>
          <w:tcPr>
            <w:tcW w:w="7229" w:type="dxa"/>
          </w:tcPr>
          <w:p w14:paraId="74B881AB" w14:textId="51816FE8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lastRenderedPageBreak/>
              <w:t xml:space="preserve">Tema 11. Lucrul cu fișiere. </w:t>
            </w:r>
            <w:r w:rsidRPr="001733BD">
              <w:t>Deschiderea și citirea fișierelor text (open()). Scrierea în fișiere. Moduri de lucru: r, w, a. Exemple practice: jurnalizare într-un fișier text. Fișiere .csv</w:t>
            </w:r>
          </w:p>
        </w:tc>
        <w:tc>
          <w:tcPr>
            <w:tcW w:w="1417" w:type="dxa"/>
          </w:tcPr>
          <w:p w14:paraId="65536771" w14:textId="350CA7B8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BB450A9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26B17985" w14:textId="77777777" w:rsidTr="005D4CC0">
        <w:trPr>
          <w:trHeight w:val="534"/>
        </w:trPr>
        <w:tc>
          <w:tcPr>
            <w:tcW w:w="7229" w:type="dxa"/>
          </w:tcPr>
          <w:p w14:paraId="37599108" w14:textId="0A91F10A" w:rsidR="00237029" w:rsidRPr="001733BD" w:rsidRDefault="00237029" w:rsidP="00237029">
            <w:pPr>
              <w:ind w:hanging="18"/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12. Noțiuni introductive de programare orientată pe obiecte (OOP). </w:t>
            </w:r>
            <w:r w:rsidRPr="001733BD">
              <w:t xml:space="preserve">Clase și obiecte. Atribute și metode. Constructorul __init__. Exemple: definirea unei clase pentru un student. </w:t>
            </w:r>
          </w:p>
        </w:tc>
        <w:tc>
          <w:tcPr>
            <w:tcW w:w="1417" w:type="dxa"/>
          </w:tcPr>
          <w:p w14:paraId="021DA778" w14:textId="22309A2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6AE459D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02C100AC" w14:textId="77777777" w:rsidTr="005D4CC0">
        <w:trPr>
          <w:trHeight w:val="534"/>
        </w:trPr>
        <w:tc>
          <w:tcPr>
            <w:tcW w:w="7229" w:type="dxa"/>
          </w:tcPr>
          <w:p w14:paraId="1FE22ACD" w14:textId="66AA9431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13. Gestionarea erorilor și excepțiilor. </w:t>
            </w:r>
            <w:r w:rsidRPr="001733BD">
              <w:t>Tipuri de erori în Python. Blocuri try, except, finally. Tratarea excepțiilor personalizate. Exemple practice.</w:t>
            </w:r>
          </w:p>
        </w:tc>
        <w:tc>
          <w:tcPr>
            <w:tcW w:w="1417" w:type="dxa"/>
          </w:tcPr>
          <w:p w14:paraId="4290B2BE" w14:textId="5E093484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4260CAC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1693A51D" w14:textId="77777777" w:rsidTr="005D4CC0">
        <w:trPr>
          <w:trHeight w:val="534"/>
        </w:trPr>
        <w:tc>
          <w:tcPr>
            <w:tcW w:w="7229" w:type="dxa"/>
          </w:tcPr>
          <w:p w14:paraId="609D6FF5" w14:textId="4B6F5DAB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14. Biblioteci în Python. Bioblioteci pentru Știința datelor și PNL. </w:t>
            </w:r>
            <w:r w:rsidRPr="001733BD">
              <w:t>Importarea modulelor. Exemple cu math, random, datetime. Noțiuni despre gestionarea pachetelor cu pip. Module externe.</w:t>
            </w:r>
          </w:p>
        </w:tc>
        <w:tc>
          <w:tcPr>
            <w:tcW w:w="1417" w:type="dxa"/>
          </w:tcPr>
          <w:p w14:paraId="12DCF544" w14:textId="7118C34C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1B9F909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66FCF75C" w14:textId="77777777" w:rsidTr="005D4CC0">
        <w:trPr>
          <w:trHeight w:val="534"/>
        </w:trPr>
        <w:tc>
          <w:tcPr>
            <w:tcW w:w="7229" w:type="dxa"/>
          </w:tcPr>
          <w:p w14:paraId="0BA7CB29" w14:textId="30409AF0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15. Proiect aplicativ final. </w:t>
            </w:r>
            <w:r w:rsidRPr="001733BD">
              <w:t>Integrarea conceptelor studiate într-o aplicație completă. Exemple: calculator simplu, aplicație pentru gestiunea notelor studenților, joc interactiv. Prezentarea proiectelor.</w:t>
            </w:r>
          </w:p>
        </w:tc>
        <w:tc>
          <w:tcPr>
            <w:tcW w:w="1417" w:type="dxa"/>
          </w:tcPr>
          <w:p w14:paraId="3F29A053" w14:textId="03BFD345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3AF869BB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49883FA3" w14:textId="77777777" w:rsidTr="00237029">
        <w:trPr>
          <w:trHeight w:val="281"/>
        </w:trPr>
        <w:tc>
          <w:tcPr>
            <w:tcW w:w="7229" w:type="dxa"/>
          </w:tcPr>
          <w:p w14:paraId="5F6B2FD8" w14:textId="3E9518F6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>Modul 2</w:t>
            </w:r>
          </w:p>
        </w:tc>
        <w:tc>
          <w:tcPr>
            <w:tcW w:w="1417" w:type="dxa"/>
          </w:tcPr>
          <w:p w14:paraId="2E176A54" w14:textId="77777777" w:rsidR="00237029" w:rsidRPr="001733BD" w:rsidRDefault="00237029">
            <w:pPr>
              <w:pStyle w:val="TableParagraph"/>
              <w:spacing w:line="275" w:lineRule="exact"/>
              <w:ind w:left="581"/>
            </w:pPr>
          </w:p>
        </w:tc>
        <w:tc>
          <w:tcPr>
            <w:tcW w:w="1404" w:type="dxa"/>
          </w:tcPr>
          <w:p w14:paraId="5356F1D4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7E680817" w14:textId="77777777" w:rsidTr="00CB466D">
        <w:trPr>
          <w:trHeight w:val="426"/>
        </w:trPr>
        <w:tc>
          <w:tcPr>
            <w:tcW w:w="7229" w:type="dxa"/>
          </w:tcPr>
          <w:p w14:paraId="09E47B11" w14:textId="1C65A07F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1.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Introducere în PLN. Definiții. Domenii conexe, aplicații.</w:t>
            </w:r>
          </w:p>
        </w:tc>
        <w:tc>
          <w:tcPr>
            <w:tcW w:w="1417" w:type="dxa"/>
          </w:tcPr>
          <w:p w14:paraId="1D51F77F" w14:textId="4B18714F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C907F14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5AD49BD7" w14:textId="77777777" w:rsidTr="00CB466D">
        <w:trPr>
          <w:trHeight w:val="418"/>
        </w:trPr>
        <w:tc>
          <w:tcPr>
            <w:tcW w:w="7229" w:type="dxa"/>
          </w:tcPr>
          <w:p w14:paraId="40AB0434" w14:textId="37BF9945" w:rsidR="00237029" w:rsidRPr="001733BD" w:rsidRDefault="009F2BEA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2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Tokenizare, stop words, stemming și lematizare</w:t>
            </w:r>
          </w:p>
        </w:tc>
        <w:tc>
          <w:tcPr>
            <w:tcW w:w="1417" w:type="dxa"/>
          </w:tcPr>
          <w:p w14:paraId="7BCD0A57" w14:textId="53B11250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0412A871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4A060315" w14:textId="77777777" w:rsidTr="005D4CC0">
        <w:trPr>
          <w:trHeight w:val="534"/>
        </w:trPr>
        <w:tc>
          <w:tcPr>
            <w:tcW w:w="7229" w:type="dxa"/>
          </w:tcPr>
          <w:p w14:paraId="751AD764" w14:textId="77777777" w:rsidR="00CB466D" w:rsidRPr="001733BD" w:rsidRDefault="00CB466D" w:rsidP="00CB466D">
            <w:pPr>
              <w:ind w:hanging="18"/>
              <w:rPr>
                <w:rFonts w:eastAsia="ArialMT"/>
                <w:noProof/>
                <w:color w:val="000000"/>
                <w:lang w:val="ro-MD"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</w:rPr>
              <w:t>Tema 3.</w:t>
            </w:r>
            <w:r w:rsidRPr="001733BD">
              <w:rPr>
                <w:rFonts w:eastAsia="ArialMT"/>
                <w:noProof/>
                <w:color w:val="000000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Analiza frecvenței cuvintelor și n-gramelor. Recunoașterea entităților numite (NER) cu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spaCy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. </w:t>
            </w:r>
          </w:p>
          <w:p w14:paraId="281BE26C" w14:textId="21C60A32" w:rsidR="00237029" w:rsidRPr="001733BD" w:rsidRDefault="00CB466D" w:rsidP="00CB466D">
            <w:pPr>
              <w:rPr>
                <w:b/>
                <w:bCs/>
              </w:rPr>
            </w:pPr>
            <w:r w:rsidRPr="001733BD">
              <w:rPr>
                <w:rFonts w:eastAsia="ArialMT"/>
                <w:noProof/>
                <w:color w:val="000000"/>
                <w:lang w:val="ro-MD"/>
              </w:rPr>
              <w:t>Analiza sentimentelor (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NLTK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,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TextBlob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>). Vectorizarea textului (Bag-of-words, TF-IDF. Introducere in reprezentări distribuite (Word2Vec). Aplicații practice PLN.</w:t>
            </w:r>
          </w:p>
        </w:tc>
        <w:tc>
          <w:tcPr>
            <w:tcW w:w="1417" w:type="dxa"/>
          </w:tcPr>
          <w:p w14:paraId="50CA131D" w14:textId="650032F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5</w:t>
            </w:r>
          </w:p>
        </w:tc>
        <w:tc>
          <w:tcPr>
            <w:tcW w:w="1404" w:type="dxa"/>
          </w:tcPr>
          <w:p w14:paraId="734C1D1E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390DA0F8" w14:textId="77777777" w:rsidTr="005D4CC0">
        <w:trPr>
          <w:trHeight w:val="534"/>
        </w:trPr>
        <w:tc>
          <w:tcPr>
            <w:tcW w:w="7229" w:type="dxa"/>
          </w:tcPr>
          <w:p w14:paraId="586D4040" w14:textId="50FDEFEF" w:rsidR="00237029" w:rsidRPr="001733BD" w:rsidRDefault="00CB466D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4.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Introducere în Știința Datelor. Tipuri de date și surse de date.</w:t>
            </w:r>
          </w:p>
        </w:tc>
        <w:tc>
          <w:tcPr>
            <w:tcW w:w="1417" w:type="dxa"/>
          </w:tcPr>
          <w:p w14:paraId="7246C877" w14:textId="070EFCA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08568AE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6CC912E7" w14:textId="77777777" w:rsidTr="005D4CC0">
        <w:trPr>
          <w:trHeight w:val="534"/>
        </w:trPr>
        <w:tc>
          <w:tcPr>
            <w:tcW w:w="7229" w:type="dxa"/>
          </w:tcPr>
          <w:p w14:paraId="7723724B" w14:textId="5220F300" w:rsidR="00237029" w:rsidRPr="001733BD" w:rsidRDefault="00CB466D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5.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Preprocesarea datelor- valori lipsă, outlieri, normalizare. Analiza exploratorie a datelor (EDA) cu bibliotecile Python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Pandas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si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Matplotlib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>.</w:t>
            </w:r>
          </w:p>
        </w:tc>
        <w:tc>
          <w:tcPr>
            <w:tcW w:w="1417" w:type="dxa"/>
          </w:tcPr>
          <w:p w14:paraId="25E49877" w14:textId="14C28FB0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DB9D264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63AC1EBF" w14:textId="77777777" w:rsidTr="005D4CC0">
        <w:trPr>
          <w:trHeight w:val="534"/>
        </w:trPr>
        <w:tc>
          <w:tcPr>
            <w:tcW w:w="7229" w:type="dxa"/>
          </w:tcPr>
          <w:p w14:paraId="58A432BE" w14:textId="7A4C219E" w:rsidR="00237029" w:rsidRPr="001733BD" w:rsidRDefault="00CB466D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6.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Vizualizarea și întrepretarea datelor. Diagrame de bază și studii de caz</w:t>
            </w:r>
          </w:p>
        </w:tc>
        <w:tc>
          <w:tcPr>
            <w:tcW w:w="1417" w:type="dxa"/>
          </w:tcPr>
          <w:p w14:paraId="2E3B907F" w14:textId="5149BC1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3E231A13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72AD0659" w14:textId="77777777" w:rsidTr="005D4CC0">
        <w:trPr>
          <w:trHeight w:val="534"/>
        </w:trPr>
        <w:tc>
          <w:tcPr>
            <w:tcW w:w="7229" w:type="dxa"/>
          </w:tcPr>
          <w:p w14:paraId="404E73DD" w14:textId="6D410C5D" w:rsidR="00B85F78" w:rsidRPr="001733BD" w:rsidRDefault="00B85F78" w:rsidP="00B85F78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1733BD">
              <w:rPr>
                <w:b/>
                <w:bCs/>
              </w:rPr>
              <w:t>Total ore prelegeri</w:t>
            </w:r>
          </w:p>
        </w:tc>
        <w:tc>
          <w:tcPr>
            <w:tcW w:w="1417" w:type="dxa"/>
          </w:tcPr>
          <w:p w14:paraId="1CBFB1DD" w14:textId="30F013B9" w:rsidR="00B85F78" w:rsidRPr="001733BD" w:rsidRDefault="00790931">
            <w:pPr>
              <w:pStyle w:val="TableParagraph"/>
              <w:spacing w:line="275" w:lineRule="exact"/>
              <w:ind w:left="581"/>
              <w:rPr>
                <w:b/>
                <w:bCs/>
              </w:rPr>
            </w:pPr>
            <w:r w:rsidRPr="001733BD">
              <w:rPr>
                <w:b/>
                <w:bCs/>
              </w:rPr>
              <w:t>4</w:t>
            </w:r>
            <w:r w:rsidR="00B85F78" w:rsidRPr="001733BD">
              <w:rPr>
                <w:b/>
                <w:bCs/>
              </w:rPr>
              <w:t>5</w:t>
            </w:r>
          </w:p>
        </w:tc>
        <w:tc>
          <w:tcPr>
            <w:tcW w:w="1404" w:type="dxa"/>
          </w:tcPr>
          <w:p w14:paraId="01173731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4A7370A3" w14:textId="77777777" w:rsidTr="00276503">
        <w:trPr>
          <w:trHeight w:val="353"/>
        </w:trPr>
        <w:tc>
          <w:tcPr>
            <w:tcW w:w="10050" w:type="dxa"/>
            <w:gridSpan w:val="3"/>
          </w:tcPr>
          <w:p w14:paraId="5B32E476" w14:textId="41202A52" w:rsidR="00FC1754" w:rsidRPr="001733BD" w:rsidRDefault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lucrărilor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practice</w:t>
            </w:r>
          </w:p>
        </w:tc>
      </w:tr>
      <w:tr w:rsidR="00790931" w:rsidRPr="001733BD" w14:paraId="3ABA8B3F" w14:textId="77777777" w:rsidTr="00276503">
        <w:trPr>
          <w:trHeight w:val="353"/>
        </w:trPr>
        <w:tc>
          <w:tcPr>
            <w:tcW w:w="10050" w:type="dxa"/>
            <w:gridSpan w:val="3"/>
          </w:tcPr>
          <w:p w14:paraId="2B38BD15" w14:textId="4BDEBFC0" w:rsidR="00790931" w:rsidRPr="001733BD" w:rsidRDefault="00790931" w:rsidP="00790931">
            <w:pPr>
              <w:pStyle w:val="TableParagraph"/>
              <w:spacing w:line="275" w:lineRule="exact"/>
              <w:ind w:left="7"/>
              <w:rPr>
                <w:b/>
              </w:rPr>
            </w:pPr>
            <w:r w:rsidRPr="001733BD">
              <w:rPr>
                <w:b/>
              </w:rPr>
              <w:t>Modulul 1</w:t>
            </w:r>
          </w:p>
        </w:tc>
      </w:tr>
      <w:tr w:rsidR="00FC1754" w:rsidRPr="001733BD" w14:paraId="64CC50CC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F0F999F" w14:textId="55D7F758" w:rsidR="00FC1754" w:rsidRPr="001733BD" w:rsidRDefault="00790931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LP.1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Introducere în limbajul Python. Mediul de dezvoltare (IDE). Crearea și pornirea programului Python. Tipuri de date. Şiruri de caractere. </w:t>
            </w:r>
            <w:r w:rsidRPr="001733BD">
              <w:rPr>
                <w:rFonts w:eastAsia="Calibri"/>
                <w:noProof/>
                <w:lang w:val="ro-MD"/>
              </w:rPr>
              <w:t>Operaţii de bază.</w:t>
            </w:r>
          </w:p>
        </w:tc>
        <w:tc>
          <w:tcPr>
            <w:tcW w:w="1417" w:type="dxa"/>
            <w:vAlign w:val="center"/>
          </w:tcPr>
          <w:p w14:paraId="348539AF" w14:textId="1BB346EE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7602CF01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09999CDF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1FB58FF" w14:textId="2BA6C3D0" w:rsidR="00FC1754" w:rsidRPr="001733BD" w:rsidRDefault="00790931" w:rsidP="00790931">
            <w:pPr>
              <w:rPr>
                <w:b/>
                <w:bCs/>
                <w:lang w:val="ro-MD"/>
              </w:rPr>
            </w:pPr>
            <w:r w:rsidRPr="001733BD">
              <w:rPr>
                <w:b/>
                <w:bCs/>
                <w:i/>
                <w:noProof/>
                <w:lang w:val="ro-MD"/>
              </w:rPr>
              <w:t>LP 2.</w:t>
            </w:r>
            <w:r w:rsidRPr="001733BD">
              <w:rPr>
                <w:i/>
                <w:noProof/>
                <w:lang w:val="ro-MD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>Structuri de date. Tipuri de date, siruri, liste, colectii de date.</w:t>
            </w:r>
          </w:p>
        </w:tc>
        <w:tc>
          <w:tcPr>
            <w:tcW w:w="1417" w:type="dxa"/>
            <w:vAlign w:val="center"/>
          </w:tcPr>
          <w:p w14:paraId="7291EB8D" w14:textId="63D52C0E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630673E9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5539372C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0655B92C" w14:textId="2D6E6ABE" w:rsidR="00FC1754" w:rsidRPr="001733BD" w:rsidRDefault="00790931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LP3.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</w:rPr>
              <w:t>Instrucțiuni de control. Bucle și funcții.</w:t>
            </w:r>
          </w:p>
        </w:tc>
        <w:tc>
          <w:tcPr>
            <w:tcW w:w="1417" w:type="dxa"/>
            <w:vAlign w:val="center"/>
          </w:tcPr>
          <w:p w14:paraId="21AD9285" w14:textId="64DAC3E7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1ADAC160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3E351B86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5163FD7E" w14:textId="156EEE4D" w:rsidR="00FC1754" w:rsidRPr="001733BD" w:rsidRDefault="00790931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LP4.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</w:rPr>
              <w:t xml:space="preserve">Paradigmele de programare. OOP. Clase. Constructori. Decorator. Algoritmi. Tipuri de date noi. </w:t>
            </w:r>
          </w:p>
        </w:tc>
        <w:tc>
          <w:tcPr>
            <w:tcW w:w="1417" w:type="dxa"/>
            <w:vAlign w:val="center"/>
          </w:tcPr>
          <w:p w14:paraId="0400AB36" w14:textId="571C9C35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28B4E154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66B9F4A5" w14:textId="77777777" w:rsidTr="001D2827">
        <w:trPr>
          <w:trHeight w:val="454"/>
        </w:trPr>
        <w:tc>
          <w:tcPr>
            <w:tcW w:w="7229" w:type="dxa"/>
          </w:tcPr>
          <w:p w14:paraId="323AFB8F" w14:textId="3A63CD17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</w:rPr>
              <w:t>LP5.</w:t>
            </w:r>
            <w:r w:rsidRPr="001733BD">
              <w:t xml:space="preserve"> Lucrul cu fișiere. Module numerice și specializate. Module PNL.</w:t>
            </w:r>
          </w:p>
        </w:tc>
        <w:tc>
          <w:tcPr>
            <w:tcW w:w="1417" w:type="dxa"/>
            <w:vAlign w:val="center"/>
          </w:tcPr>
          <w:p w14:paraId="1BD1749E" w14:textId="55673C0D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4D7398C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498BB9F" w14:textId="77777777" w:rsidTr="00790931">
        <w:trPr>
          <w:trHeight w:val="299"/>
        </w:trPr>
        <w:tc>
          <w:tcPr>
            <w:tcW w:w="10050" w:type="dxa"/>
            <w:gridSpan w:val="3"/>
          </w:tcPr>
          <w:p w14:paraId="5174B035" w14:textId="3A3546C7" w:rsidR="00790931" w:rsidRPr="001733BD" w:rsidRDefault="00790931" w:rsidP="00790931">
            <w:pPr>
              <w:pStyle w:val="TableParagraph"/>
              <w:spacing w:line="275" w:lineRule="exact"/>
              <w:ind w:left="7"/>
              <w:rPr>
                <w:b/>
                <w:bCs/>
                <w:w w:val="99"/>
              </w:rPr>
            </w:pPr>
            <w:r w:rsidRPr="001733BD">
              <w:rPr>
                <w:b/>
                <w:bCs/>
                <w:w w:val="99"/>
              </w:rPr>
              <w:t>Modulul 2</w:t>
            </w:r>
          </w:p>
        </w:tc>
      </w:tr>
      <w:tr w:rsidR="00790931" w:rsidRPr="001733BD" w14:paraId="6ABBB4D8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EE9D97B" w14:textId="307709DA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</w:rPr>
              <w:t>LP.1</w:t>
            </w:r>
            <w:r w:rsidRPr="001733BD">
              <w:t xml:space="preserve"> Analiza comparativă a conversiei corpusurilor de texte</w:t>
            </w:r>
          </w:p>
        </w:tc>
        <w:tc>
          <w:tcPr>
            <w:tcW w:w="1417" w:type="dxa"/>
            <w:vAlign w:val="center"/>
          </w:tcPr>
          <w:p w14:paraId="0C48F750" w14:textId="3A2261F0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6644714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3F52253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7A5C4B9" w14:textId="6FD6F41D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</w:rPr>
              <w:t>LP2.</w:t>
            </w:r>
            <w:r w:rsidRPr="001733BD">
              <w:t xml:space="preserve"> Adnotarea sintactică în baza Gramaticilor de dependență (DGA)</w:t>
            </w:r>
          </w:p>
        </w:tc>
        <w:tc>
          <w:tcPr>
            <w:tcW w:w="1417" w:type="dxa"/>
            <w:vAlign w:val="center"/>
          </w:tcPr>
          <w:p w14:paraId="4D78991D" w14:textId="507E9AED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8</w:t>
            </w:r>
          </w:p>
        </w:tc>
        <w:tc>
          <w:tcPr>
            <w:tcW w:w="1404" w:type="dxa"/>
          </w:tcPr>
          <w:p w14:paraId="2696D84F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7AFEC657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0AA7928C" w14:textId="47F5ED97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  <w:lang w:val="ro-MD"/>
              </w:rPr>
              <w:t>LP3.</w:t>
            </w:r>
            <w:r w:rsidRPr="001733BD">
              <w:rPr>
                <w:lang w:val="ro-MD"/>
              </w:rPr>
              <w:t xml:space="preserve"> Introducere în știința datelor</w:t>
            </w:r>
          </w:p>
        </w:tc>
        <w:tc>
          <w:tcPr>
            <w:tcW w:w="1417" w:type="dxa"/>
            <w:vAlign w:val="center"/>
          </w:tcPr>
          <w:p w14:paraId="59ADC8D1" w14:textId="27DFA2B9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8</w:t>
            </w:r>
          </w:p>
        </w:tc>
        <w:tc>
          <w:tcPr>
            <w:tcW w:w="1404" w:type="dxa"/>
          </w:tcPr>
          <w:p w14:paraId="7AFDF076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02EB339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36C909F8" w14:textId="1CEA6551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  <w:lang w:val="ro-MD"/>
              </w:rPr>
              <w:t>LP4</w:t>
            </w:r>
            <w:r w:rsidRPr="001733BD">
              <w:rPr>
                <w:lang w:val="ro-MD"/>
              </w:rPr>
              <w:t>.  Date. Tipuri de date. Vizualizarea datelor</w:t>
            </w:r>
          </w:p>
        </w:tc>
        <w:tc>
          <w:tcPr>
            <w:tcW w:w="1417" w:type="dxa"/>
            <w:vAlign w:val="center"/>
          </w:tcPr>
          <w:p w14:paraId="59904EA0" w14:textId="1EDF7850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8</w:t>
            </w:r>
          </w:p>
        </w:tc>
        <w:tc>
          <w:tcPr>
            <w:tcW w:w="1404" w:type="dxa"/>
          </w:tcPr>
          <w:p w14:paraId="102540AC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7F8CFB8E" w14:textId="77777777" w:rsidTr="005D4CC0">
        <w:trPr>
          <w:trHeight w:val="302"/>
        </w:trPr>
        <w:tc>
          <w:tcPr>
            <w:tcW w:w="7229" w:type="dxa"/>
            <w:vAlign w:val="center"/>
          </w:tcPr>
          <w:p w14:paraId="39F2F34C" w14:textId="5CD24821" w:rsidR="00790931" w:rsidRPr="001733BD" w:rsidRDefault="00790931" w:rsidP="00790931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1733BD">
              <w:rPr>
                <w:b/>
              </w:rPr>
              <w:t>Total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practice:</w:t>
            </w:r>
          </w:p>
        </w:tc>
        <w:tc>
          <w:tcPr>
            <w:tcW w:w="1417" w:type="dxa"/>
          </w:tcPr>
          <w:p w14:paraId="386C6AD3" w14:textId="2BAFA3DF" w:rsidR="00790931" w:rsidRPr="001733BD" w:rsidRDefault="003F2D7C" w:rsidP="00790931">
            <w:pPr>
              <w:pStyle w:val="TableParagraph"/>
              <w:ind w:left="581"/>
            </w:pPr>
            <w:r w:rsidRPr="001733BD">
              <w:rPr>
                <w:b/>
              </w:rPr>
              <w:t>60</w:t>
            </w:r>
          </w:p>
        </w:tc>
        <w:tc>
          <w:tcPr>
            <w:tcW w:w="1404" w:type="dxa"/>
          </w:tcPr>
          <w:p w14:paraId="324AEDA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14:paraId="68B6AC35" w14:textId="77777777" w:rsidR="00F275EB" w:rsidRPr="001733BD" w:rsidRDefault="00F275E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39D9A01" w14:textId="0D2E6B9A" w:rsidR="00FC1754" w:rsidRPr="001733BD" w:rsidRDefault="00FC1754" w:rsidP="00276503">
      <w:pPr>
        <w:pStyle w:val="ListParagraph"/>
        <w:widowControl/>
        <w:numPr>
          <w:ilvl w:val="0"/>
          <w:numId w:val="13"/>
        </w:numPr>
        <w:autoSpaceDE/>
        <w:autoSpaceDN/>
        <w:ind w:left="709"/>
        <w:contextualSpacing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Utilizarea IA generativă</w:t>
      </w:r>
    </w:p>
    <w:p w14:paraId="48E2B1F6" w14:textId="77777777" w:rsidR="00276503" w:rsidRPr="001733BD" w:rsidRDefault="00276503" w:rsidP="00276503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="00FC1754" w:rsidRPr="001733BD" w14:paraId="77AB1B4C" w14:textId="77777777" w:rsidTr="00276503"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EA1C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>Permisiunea de utilizare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auto"/>
          </w:tcPr>
          <w:p w14:paraId="43071488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Utilizarea IA generative în cadrul temelor și proiectelor este permisă, cu condiția ca studenții să respecte următoarele reguli:</w:t>
            </w:r>
          </w:p>
          <w:p w14:paraId="01AB6F84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IA generativă poate fi utilizată pentru generarea de idei, structuri de text sau cod, dar toate materialele generate trebuie să fie revizuite și ajustate de către student pentru a se asigura că acestea corespund cerințelor academice.</w:t>
            </w:r>
          </w:p>
          <w:p w14:paraId="28E1C0B8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Orice utilizare a IA generative trebuie să fie declarată în secțiunea de apendice a fiecărei lucrări, folosind fraza: "În timpul pregătirii acestei lucrări, autorul a utilizat [NUME INSTRUMENT / SERVICIU] în scopul [MOTIV]. După utilizarea acestui instrument/serviciu, autorul a revizuit și editat conținutul după cum a fost necesar și își asumă întreaga responsabilitate pentru conținutul lucrării."</w:t>
            </w:r>
          </w:p>
        </w:tc>
      </w:tr>
      <w:tr w:rsidR="00FC1754" w:rsidRPr="001733BD" w14:paraId="715F4099" w14:textId="77777777" w:rsidTr="0027650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C40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>Restricții de utilizare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5705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Studenții nu trebuie să considere IA generativă ca o sursă de încredere pentru informații, deoarece nu oferă referințe clare sau surse documentate.</w:t>
            </w:r>
          </w:p>
          <w:p w14:paraId="30F6005B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Nu este permisă citarea directă a conținutului generat de IA în lucrările academice ca și cum ar fi sursă primară.</w:t>
            </w:r>
          </w:p>
          <w:p w14:paraId="68787CF9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Activitățile în care este interzis utilizarea IA generativă sunt specificare de profesor și sunt de regulă evaluări intermediare și finale sau care nu presupun activități de dezvoltare a competenților profesionale.</w:t>
            </w:r>
          </w:p>
        </w:tc>
      </w:tr>
    </w:tbl>
    <w:p w14:paraId="6E3E1189" w14:textId="77777777" w:rsidR="00FC1754" w:rsidRPr="001733BD" w:rsidRDefault="00FC1754" w:rsidP="00FC1754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66E95D40" w14:textId="4BDADACF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Referințe</w:t>
      </w:r>
      <w:r w:rsidRPr="001733BD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bibliografice</w:t>
      </w:r>
    </w:p>
    <w:p w14:paraId="260918FC" w14:textId="77777777" w:rsidR="003F2D7C" w:rsidRPr="001733BD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3F2D7C" w:rsidRPr="001733BD" w14:paraId="0B6044C3" w14:textId="77777777" w:rsidTr="005452BC">
        <w:tc>
          <w:tcPr>
            <w:tcW w:w="1984" w:type="dxa"/>
            <w:vAlign w:val="center"/>
          </w:tcPr>
          <w:p w14:paraId="601E548D" w14:textId="72764FE5" w:rsidR="003F2D7C" w:rsidRPr="001733BD" w:rsidRDefault="003F2D7C" w:rsidP="005452BC">
            <w:pPr>
              <w:pStyle w:val="ListParagraph"/>
              <w:tabs>
                <w:tab w:val="left" w:pos="1262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Principale</w:t>
            </w:r>
          </w:p>
        </w:tc>
        <w:tc>
          <w:tcPr>
            <w:tcW w:w="8222" w:type="dxa"/>
          </w:tcPr>
          <w:p w14:paraId="67155729" w14:textId="77777777" w:rsidR="003F2D7C" w:rsidRPr="001733BD" w:rsidRDefault="003F2D7C" w:rsidP="005452BC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Python 3.8.0 , Kenneth Reitz, Dec 21, 2018 </w:t>
            </w:r>
          </w:p>
          <w:p w14:paraId="38BDB8AE" w14:textId="77777777" w:rsidR="003F2D7C" w:rsidRPr="001733BD" w:rsidRDefault="003F2D7C" w:rsidP="005452BC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Test-Driven Development with Python, Harry Percival, O’Reilly Media, 2014,  </w:t>
            </w:r>
          </w:p>
          <w:p w14:paraId="6162BD8E" w14:textId="77777777" w:rsidR="003F2D7C" w:rsidRPr="001733BD" w:rsidRDefault="003F2D7C" w:rsidP="005452BC">
            <w:pPr>
              <w:pStyle w:val="ListParagraph"/>
              <w:ind w:left="0" w:firstLine="0"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Online: </w:t>
            </w:r>
            <w:hyperlink r:id="rId11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http://chimera.labs.oreilly.com/books/1234000000754/</w:t>
              </w:r>
            </w:hyperlink>
          </w:p>
          <w:p w14:paraId="240EE254" w14:textId="77777777" w:rsidR="003F2D7C" w:rsidRPr="001733BD" w:rsidRDefault="003F2D7C" w:rsidP="005452BC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Learning to Program Using Python, Cody Jackson, June 2013, pag. 258,</w:t>
            </w:r>
          </w:p>
          <w:p w14:paraId="6A0D8003" w14:textId="77777777" w:rsidR="003F2D7C" w:rsidRPr="001733BD" w:rsidRDefault="003F2D7C" w:rsidP="005452BC">
            <w:pPr>
              <w:pStyle w:val="ListParagraph"/>
              <w:ind w:left="0" w:firstLine="0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Online:</w:t>
            </w:r>
            <w:r w:rsidRPr="001733BD">
              <w:rPr>
                <w:rFonts w:ascii="Times New Roman" w:hAnsi="Times New Roman" w:cs="Times New Roman"/>
                <w:noProof/>
                <w:color w:val="0000FF"/>
                <w:sz w:val="22"/>
                <w:szCs w:val="22"/>
                <w:u w:val="single"/>
                <w:lang w:val="ro-MD"/>
              </w:rPr>
              <w:t xml:space="preserve"> </w:t>
            </w:r>
            <w:hyperlink r:id="rId12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https://docs.google.com/file/d/0B8IUCMSuNpl7MnpaQ3hhN2R0Z1k/edit</w:t>
              </w:r>
            </w:hyperlink>
            <w:r w:rsidRPr="001733BD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o-MD"/>
              </w:rPr>
              <w:t>.</w:t>
            </w:r>
          </w:p>
          <w:p w14:paraId="22F4E894" w14:textId="77777777" w:rsidR="003F2D7C" w:rsidRPr="001733BD" w:rsidRDefault="003F2D7C" w:rsidP="005452BC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Python Cookbook Third Edition, David Beazley, Brian K. Jones, O’Reilly  </w:t>
            </w:r>
          </w:p>
          <w:p w14:paraId="288B486A" w14:textId="41A1B131" w:rsidR="003F2D7C" w:rsidRPr="001733BD" w:rsidRDefault="003F2D7C" w:rsidP="005452BC">
            <w:pPr>
              <w:rPr>
                <w:rFonts w:eastAsia="Calibri"/>
                <w:noProof/>
                <w:sz w:val="22"/>
                <w:szCs w:val="22"/>
                <w:lang w:val="ro-MD"/>
              </w:rPr>
            </w:pPr>
            <w:r w:rsidRPr="001733BD">
              <w:rPr>
                <w:rFonts w:eastAsia="Calibri"/>
                <w:noProof/>
                <w:sz w:val="22"/>
                <w:szCs w:val="22"/>
                <w:lang w:val="ro-MD"/>
              </w:rPr>
              <w:t xml:space="preserve">        Media, May 2013,    </w:t>
            </w:r>
          </w:p>
          <w:p w14:paraId="0265CB66" w14:textId="77777777" w:rsidR="003F2D7C" w:rsidRPr="001733BD" w:rsidRDefault="003F2D7C" w:rsidP="005452BC">
            <w:pPr>
              <w:pStyle w:val="ListParagraph"/>
              <w:ind w:left="0" w:firstLine="0"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     Online,</w:t>
            </w:r>
            <w:r w:rsidRPr="001733BD">
              <w:rPr>
                <w:rFonts w:ascii="Times New Roman" w:hAnsi="Times New Roman" w:cs="Times New Roman"/>
                <w:noProof/>
                <w:color w:val="0000FF"/>
                <w:sz w:val="22"/>
                <w:szCs w:val="22"/>
                <w:u w:val="single"/>
                <w:lang w:val="ro-MD"/>
              </w:rPr>
              <w:t xml:space="preserve"> </w:t>
            </w:r>
            <w:hyperlink r:id="rId13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http://chimera.labs.oreilly.com/books/1230000000393/</w:t>
              </w:r>
            </w:hyperlink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.</w:t>
            </w:r>
          </w:p>
          <w:p w14:paraId="1638C712" w14:textId="6F4E0C57" w:rsidR="003F2D7C" w:rsidRPr="001733BD" w:rsidRDefault="00B31828" w:rsidP="005452BC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hyperlink r:id="rId14" w:history="1">
              <w:r w:rsidR="003F2D7C"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https://www.netacad.com/courses/python-essentials-1?courseLang=en-US</w:t>
              </w:r>
            </w:hyperlink>
            <w:r w:rsidR="003F2D7C"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</w:t>
            </w:r>
          </w:p>
          <w:p w14:paraId="069E8BA7" w14:textId="5D0007CA" w:rsidR="003F2D7C" w:rsidRPr="001733BD" w:rsidRDefault="003F2D7C" w:rsidP="005452BC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</w:t>
            </w:r>
            <w:hyperlink r:id="rId15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https://www.netacad.com/courses/introduction-data-science?courseLang=en-US</w:t>
              </w:r>
            </w:hyperlink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 </w:t>
            </w:r>
          </w:p>
        </w:tc>
      </w:tr>
      <w:tr w:rsidR="003F2D7C" w:rsidRPr="001733BD" w14:paraId="1066D0C1" w14:textId="77777777" w:rsidTr="005452BC">
        <w:tc>
          <w:tcPr>
            <w:tcW w:w="1984" w:type="dxa"/>
            <w:vAlign w:val="center"/>
          </w:tcPr>
          <w:p w14:paraId="073A9E12" w14:textId="389281BA" w:rsidR="003F2D7C" w:rsidRPr="001733BD" w:rsidRDefault="003F2D7C" w:rsidP="005452BC">
            <w:pPr>
              <w:pStyle w:val="ListParagraph"/>
              <w:tabs>
                <w:tab w:val="left" w:pos="1262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Suplimentare</w:t>
            </w:r>
          </w:p>
        </w:tc>
        <w:tc>
          <w:tcPr>
            <w:tcW w:w="8222" w:type="dxa"/>
          </w:tcPr>
          <w:p w14:paraId="5D57ACDC" w14:textId="77777777" w:rsidR="003F2D7C" w:rsidRPr="001733BD" w:rsidRDefault="00B31828" w:rsidP="005452BC">
            <w:pPr>
              <w:numPr>
                <w:ilvl w:val="1"/>
                <w:numId w:val="26"/>
              </w:numPr>
              <w:tabs>
                <w:tab w:val="left" w:pos="-98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6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https://www.python.org/</w:t>
              </w:r>
            </w:hyperlink>
          </w:p>
          <w:p w14:paraId="078F630B" w14:textId="77777777" w:rsidR="003F2D7C" w:rsidRPr="001733BD" w:rsidRDefault="00B31828" w:rsidP="005452BC">
            <w:pPr>
              <w:numPr>
                <w:ilvl w:val="1"/>
                <w:numId w:val="26"/>
              </w:numPr>
              <w:tabs>
                <w:tab w:val="left" w:pos="-98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7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https://www.pythonbooks.org/</w:t>
              </w:r>
            </w:hyperlink>
          </w:p>
          <w:p w14:paraId="22D75EC9" w14:textId="77777777" w:rsidR="003F2D7C" w:rsidRPr="001733BD" w:rsidRDefault="00B31828" w:rsidP="005452BC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8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http://www.onlineprogrammingbooks.com/python/</w:t>
              </w:r>
            </w:hyperlink>
          </w:p>
          <w:p w14:paraId="3B5C0AEE" w14:textId="77777777" w:rsidR="003F2D7C" w:rsidRPr="001733BD" w:rsidRDefault="003F2D7C" w:rsidP="005452BC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r w:rsidRPr="001733BD">
              <w:rPr>
                <w:rFonts w:eastAsia="Calibri"/>
                <w:noProof/>
                <w:color w:val="0000FF"/>
                <w:sz w:val="22"/>
                <w:szCs w:val="22"/>
                <w:u w:val="single"/>
                <w:lang w:val="ro-MD"/>
              </w:rPr>
              <w:t>http://inventwithpython.com/</w:t>
            </w:r>
          </w:p>
          <w:p w14:paraId="551C11FE" w14:textId="77777777" w:rsidR="003F2D7C" w:rsidRPr="001733BD" w:rsidRDefault="00B31828" w:rsidP="005452BC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9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https://learnpythonthehardway.org/</w:t>
              </w:r>
            </w:hyperlink>
          </w:p>
          <w:p w14:paraId="6ECED8FA" w14:textId="3FE3E6CC" w:rsidR="003F2D7C" w:rsidRPr="001733BD" w:rsidRDefault="003F2D7C" w:rsidP="005452BC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b/>
                <w:sz w:val="22"/>
                <w:szCs w:val="22"/>
              </w:rPr>
            </w:pPr>
            <w:r w:rsidRPr="001733BD">
              <w:rPr>
                <w:rFonts w:eastAsia="Calibri"/>
                <w:noProof/>
                <w:color w:val="0000FF"/>
                <w:sz w:val="22"/>
                <w:szCs w:val="22"/>
                <w:u w:val="single"/>
                <w:lang w:val="ro-MD"/>
              </w:rPr>
              <w:t>http://pythonbooks.revolunet.com/</w:t>
            </w:r>
          </w:p>
        </w:tc>
      </w:tr>
    </w:tbl>
    <w:p w14:paraId="6677D904" w14:textId="74B4B7D9" w:rsidR="003F2D7C" w:rsidRPr="001733BD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p w14:paraId="17751D43" w14:textId="3EB454B9" w:rsidR="00F275EB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ind w:left="567" w:hanging="14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Evaluare</w:t>
      </w:r>
    </w:p>
    <w:p w14:paraId="27231925" w14:textId="77777777" w:rsidR="005452BC" w:rsidRPr="001733BD" w:rsidRDefault="005452BC" w:rsidP="005452BC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tbl>
      <w:tblPr>
        <w:tblW w:w="0" w:type="auto"/>
        <w:tblInd w:w="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373"/>
        <w:gridCol w:w="1588"/>
        <w:gridCol w:w="1629"/>
        <w:gridCol w:w="1812"/>
        <w:gridCol w:w="2555"/>
      </w:tblGrid>
      <w:tr w:rsidR="003F2D7C" w:rsidRPr="001733BD" w14:paraId="14C70ADC" w14:textId="77777777" w:rsidTr="005452BC"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E6F3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Forma de învățământ </w:t>
            </w:r>
          </w:p>
        </w:tc>
        <w:tc>
          <w:tcPr>
            <w:tcW w:w="2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C202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Periodică 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9660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Curentă 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BDF0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Lucrul individual</w:t>
            </w:r>
          </w:p>
        </w:tc>
        <w:tc>
          <w:tcPr>
            <w:tcW w:w="2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6A9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Examen final</w:t>
            </w:r>
          </w:p>
        </w:tc>
      </w:tr>
      <w:tr w:rsidR="003F2D7C" w:rsidRPr="001733BD" w14:paraId="3F1CD0AD" w14:textId="77777777" w:rsidTr="005452BC"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51E5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BF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Atestarea 1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166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Atestarea 2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33AD6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4E2FC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2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9CB6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</w:tr>
      <w:tr w:rsidR="003F2D7C" w:rsidRPr="001733BD" w14:paraId="7725E570" w14:textId="77777777" w:rsidTr="005452BC"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5F8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Cu frecvență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A059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5C28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64F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2A14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0CA5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40% </w:t>
            </w:r>
          </w:p>
        </w:tc>
      </w:tr>
      <w:tr w:rsidR="003F2D7C" w:rsidRPr="001733BD" w14:paraId="40E763FE" w14:textId="77777777" w:rsidTr="005452BC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EF2E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Standard minim de performanţă </w:t>
            </w:r>
          </w:p>
        </w:tc>
      </w:tr>
      <w:tr w:rsidR="003F2D7C" w:rsidRPr="001733BD" w14:paraId="4A98596C" w14:textId="77777777" w:rsidTr="005452BC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EE8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Prezenţa şi activitatea la prelegeri şi lucrări practice;</w:t>
            </w:r>
          </w:p>
          <w:p w14:paraId="3412700F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Lucrare scrisă – test prin care se evaluează cunoştinţele teoretice dobândite din tematica cursului şi a laboratorului. </w:t>
            </w:r>
          </w:p>
          <w:p w14:paraId="4261C012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Cerințe minime pentru nota 5: Cunoaşterea elementelor fundamentale de teorie. Obţinerea notei minime de „5” la fiecare din atestări şi lucrări de laborator.</w:t>
            </w:r>
          </w:p>
          <w:p w14:paraId="3B125D76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Parcurgerea și sustinerea cursului online de </w:t>
            </w:r>
            <w:r w:rsidRPr="001733B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Introduction to Știința Datele</w:t>
            </w: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cu cel putin 50% punctaj. </w:t>
            </w:r>
          </w:p>
        </w:tc>
      </w:tr>
    </w:tbl>
    <w:p w14:paraId="3855E264" w14:textId="77777777" w:rsidR="003F2D7C" w:rsidRPr="001733BD" w:rsidRDefault="003F2D7C" w:rsidP="003F2D7C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p w14:paraId="74CBCA84" w14:textId="40362960" w:rsidR="00F275EB" w:rsidRPr="001733BD" w:rsidRDefault="00F275EB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9252D87" w14:textId="735781D3" w:rsidR="00F275EB" w:rsidRPr="001733BD" w:rsidRDefault="00DC755E" w:rsidP="005452BC">
      <w:pPr>
        <w:pStyle w:val="ListParagraph"/>
        <w:numPr>
          <w:ilvl w:val="0"/>
          <w:numId w:val="13"/>
        </w:numPr>
        <w:tabs>
          <w:tab w:val="left" w:pos="1262"/>
        </w:tabs>
        <w:spacing w:before="52" w:after="25"/>
        <w:ind w:left="709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color w:val="181818"/>
          <w:w w:val="105"/>
        </w:rPr>
        <w:t>Criterii</w:t>
      </w:r>
      <w:r w:rsidRPr="001733BD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de</w:t>
      </w:r>
      <w:r w:rsidRPr="001733BD">
        <w:rPr>
          <w:rFonts w:ascii="Times New Roman" w:hAnsi="Times New Roman" w:cs="Times New Roman"/>
          <w:b/>
          <w:color w:val="181818"/>
          <w:spacing w:val="1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evaluare</w:t>
      </w:r>
    </w:p>
    <w:p w14:paraId="72DF8104" w14:textId="77777777" w:rsidR="003F2D7C" w:rsidRPr="001733BD" w:rsidRDefault="003F2D7C" w:rsidP="003F2D7C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812"/>
        <w:gridCol w:w="1842"/>
      </w:tblGrid>
      <w:tr w:rsidR="003F2D7C" w:rsidRPr="001733BD" w14:paraId="4A93D916" w14:textId="77777777" w:rsidTr="005452BC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533D1FF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Denumire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00C1D66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Modul de desfăşurare</w:t>
            </w:r>
          </w:p>
        </w:tc>
        <w:tc>
          <w:tcPr>
            <w:tcW w:w="1842" w:type="dxa"/>
            <w:shd w:val="clear" w:color="auto" w:fill="auto"/>
          </w:tcPr>
          <w:p w14:paraId="3BD08BE6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Pondere pe componente de conţinut</w:t>
            </w:r>
          </w:p>
        </w:tc>
      </w:tr>
      <w:tr w:rsidR="003F2D7C" w:rsidRPr="001733BD" w14:paraId="33DBAAF6" w14:textId="77777777" w:rsidTr="005452BC">
        <w:trPr>
          <w:jc w:val="center"/>
        </w:trPr>
        <w:tc>
          <w:tcPr>
            <w:tcW w:w="2547" w:type="dxa"/>
          </w:tcPr>
          <w:p w14:paraId="24FBF55D" w14:textId="77777777" w:rsidR="003F2D7C" w:rsidRPr="001733BD" w:rsidRDefault="003F2D7C" w:rsidP="00831F10">
            <w:pPr>
              <w:tabs>
                <w:tab w:val="left" w:pos="2535"/>
              </w:tabs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Evaluare curentă</w:t>
            </w:r>
          </w:p>
        </w:tc>
        <w:tc>
          <w:tcPr>
            <w:tcW w:w="5812" w:type="dxa"/>
          </w:tcPr>
          <w:p w14:paraId="7100B87D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Evaluarea curentă se efectuează în cadrul orelor lucrărilor practice prin diverse modalităţi: corectitudinea îndeplinirii sarcinii la lucrarea practică, testări la sfârșit de capitol.</w:t>
            </w:r>
          </w:p>
        </w:tc>
        <w:tc>
          <w:tcPr>
            <w:tcW w:w="1842" w:type="dxa"/>
            <w:vAlign w:val="center"/>
          </w:tcPr>
          <w:p w14:paraId="43B28D18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450B2C7E" w14:textId="77777777" w:rsidTr="005452BC">
        <w:trPr>
          <w:jc w:val="center"/>
        </w:trPr>
        <w:tc>
          <w:tcPr>
            <w:tcW w:w="2547" w:type="dxa"/>
          </w:tcPr>
          <w:p w14:paraId="0D3A5FA9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Studiu individual</w:t>
            </w:r>
          </w:p>
        </w:tc>
        <w:tc>
          <w:tcPr>
            <w:tcW w:w="5812" w:type="dxa"/>
          </w:tcPr>
          <w:p w14:paraId="13748407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</w:p>
        </w:tc>
        <w:tc>
          <w:tcPr>
            <w:tcW w:w="1842" w:type="dxa"/>
            <w:vAlign w:val="center"/>
          </w:tcPr>
          <w:p w14:paraId="77F9CBC5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1A0E7341" w14:textId="77777777" w:rsidTr="005452BC">
        <w:trPr>
          <w:jc w:val="center"/>
        </w:trPr>
        <w:tc>
          <w:tcPr>
            <w:tcW w:w="2547" w:type="dxa"/>
          </w:tcPr>
          <w:p w14:paraId="58B6B537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Sarcina 1</w:t>
            </w:r>
          </w:p>
        </w:tc>
        <w:tc>
          <w:tcPr>
            <w:tcW w:w="5812" w:type="dxa"/>
          </w:tcPr>
          <w:p w14:paraId="7452D7D8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Elaborarea unei aplicaţii folosind limbajul Pzthon pentru Ştiiţa datelor sau pentru Procesarea limbajului natural.  Discuții, prezentări la temă</w:t>
            </w:r>
          </w:p>
        </w:tc>
        <w:tc>
          <w:tcPr>
            <w:tcW w:w="1842" w:type="dxa"/>
            <w:vAlign w:val="center"/>
          </w:tcPr>
          <w:p w14:paraId="292F63A5" w14:textId="77777777" w:rsidR="003F2D7C" w:rsidRPr="001733BD" w:rsidRDefault="003F2D7C" w:rsidP="005452BC">
            <w:pPr>
              <w:jc w:val="center"/>
              <w:rPr>
                <w:rFonts w:eastAsia="Calibri"/>
                <w:i/>
                <w:noProof/>
                <w:lang w:val="ro-MD"/>
              </w:rPr>
            </w:pPr>
            <w:r w:rsidRPr="001733BD">
              <w:rPr>
                <w:rFonts w:eastAsia="Calibri"/>
                <w:i/>
                <w:noProof/>
                <w:lang w:val="ro-MD"/>
              </w:rPr>
              <w:t>50</w:t>
            </w:r>
            <w:r w:rsidRPr="001733BD">
              <w:rPr>
                <w:rFonts w:eastAsia="Calibri"/>
                <w:b/>
                <w:bCs/>
                <w:i/>
                <w:noProof/>
                <w:lang w:val="ro-MD"/>
              </w:rPr>
              <w:t>%</w:t>
            </w:r>
          </w:p>
        </w:tc>
      </w:tr>
      <w:tr w:rsidR="003F2D7C" w:rsidRPr="001733BD" w14:paraId="1BC1EA1E" w14:textId="77777777" w:rsidTr="005452BC">
        <w:trPr>
          <w:jc w:val="center"/>
        </w:trPr>
        <w:tc>
          <w:tcPr>
            <w:tcW w:w="2547" w:type="dxa"/>
          </w:tcPr>
          <w:p w14:paraId="376854F0" w14:textId="77777777" w:rsidR="003F2D7C" w:rsidRPr="001733BD" w:rsidRDefault="003F2D7C" w:rsidP="00831F10">
            <w:pPr>
              <w:rPr>
                <w:i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 xml:space="preserve">         Sarcina 2 </w:t>
            </w:r>
          </w:p>
        </w:tc>
        <w:tc>
          <w:tcPr>
            <w:tcW w:w="5812" w:type="dxa"/>
          </w:tcPr>
          <w:p w14:paraId="388F4A3D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Studierea individuală a cursului online de Introduction to Știința Datele. Discuții, prezentări la temă</w:t>
            </w:r>
          </w:p>
        </w:tc>
        <w:tc>
          <w:tcPr>
            <w:tcW w:w="1842" w:type="dxa"/>
            <w:vAlign w:val="center"/>
          </w:tcPr>
          <w:p w14:paraId="6C1FD1D6" w14:textId="77777777" w:rsidR="003F2D7C" w:rsidRPr="001733BD" w:rsidRDefault="003F2D7C" w:rsidP="005452BC">
            <w:pPr>
              <w:jc w:val="center"/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i/>
                <w:noProof/>
                <w:lang w:val="ro-MD"/>
              </w:rPr>
              <w:t>50</w:t>
            </w:r>
            <w:r w:rsidRPr="001733BD">
              <w:rPr>
                <w:rFonts w:eastAsia="Calibri"/>
                <w:b/>
                <w:bCs/>
                <w:i/>
                <w:noProof/>
                <w:lang w:val="ro-MD"/>
              </w:rPr>
              <w:t>%</w:t>
            </w:r>
          </w:p>
        </w:tc>
      </w:tr>
      <w:tr w:rsidR="003F2D7C" w:rsidRPr="001733BD" w14:paraId="2F2B3FE4" w14:textId="77777777" w:rsidTr="005452BC">
        <w:trPr>
          <w:jc w:val="center"/>
        </w:trPr>
        <w:tc>
          <w:tcPr>
            <w:tcW w:w="2547" w:type="dxa"/>
          </w:tcPr>
          <w:p w14:paraId="793F3F9C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Evaluare periodică</w:t>
            </w:r>
          </w:p>
        </w:tc>
        <w:tc>
          <w:tcPr>
            <w:tcW w:w="5812" w:type="dxa"/>
          </w:tcPr>
          <w:p w14:paraId="0A784527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</w:p>
        </w:tc>
        <w:tc>
          <w:tcPr>
            <w:tcW w:w="1842" w:type="dxa"/>
            <w:vAlign w:val="center"/>
          </w:tcPr>
          <w:p w14:paraId="430197D9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</w:p>
        </w:tc>
      </w:tr>
      <w:tr w:rsidR="003F2D7C" w:rsidRPr="001733BD" w14:paraId="58786BD2" w14:textId="77777777" w:rsidTr="005452BC">
        <w:trPr>
          <w:jc w:val="center"/>
        </w:trPr>
        <w:tc>
          <w:tcPr>
            <w:tcW w:w="2547" w:type="dxa"/>
          </w:tcPr>
          <w:p w14:paraId="293EE26D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EP 1</w:t>
            </w:r>
          </w:p>
        </w:tc>
        <w:tc>
          <w:tcPr>
            <w:tcW w:w="5812" w:type="dxa"/>
          </w:tcPr>
          <w:p w14:paraId="6C8125D8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 xml:space="preserve">Test 1 (Abordează temele 1-7 și este compus din 20 itemi) de la modulul 1, si temele 1-3 de la modul 2 (compus din 10 itemi). </w:t>
            </w:r>
          </w:p>
        </w:tc>
        <w:tc>
          <w:tcPr>
            <w:tcW w:w="1842" w:type="dxa"/>
            <w:vAlign w:val="center"/>
          </w:tcPr>
          <w:p w14:paraId="3195BCCA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5E6E822F" w14:textId="77777777" w:rsidTr="005452BC">
        <w:trPr>
          <w:jc w:val="center"/>
        </w:trPr>
        <w:tc>
          <w:tcPr>
            <w:tcW w:w="2547" w:type="dxa"/>
          </w:tcPr>
          <w:p w14:paraId="1ECD3A59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EP 2</w:t>
            </w:r>
          </w:p>
        </w:tc>
        <w:tc>
          <w:tcPr>
            <w:tcW w:w="5812" w:type="dxa"/>
          </w:tcPr>
          <w:p w14:paraId="424420C1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 xml:space="preserve">Test 1 (Abordează temele 8-15 și este compus din 20 itemi) de la modulul 1, si temele 4-5 de la modul 2 (compus din 10 itemi).) </w:t>
            </w:r>
          </w:p>
        </w:tc>
        <w:tc>
          <w:tcPr>
            <w:tcW w:w="1842" w:type="dxa"/>
            <w:vAlign w:val="center"/>
          </w:tcPr>
          <w:p w14:paraId="4AA95D56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1CF679A8" w14:textId="77777777" w:rsidTr="005452BC">
        <w:trPr>
          <w:jc w:val="center"/>
        </w:trPr>
        <w:tc>
          <w:tcPr>
            <w:tcW w:w="2547" w:type="dxa"/>
          </w:tcPr>
          <w:p w14:paraId="50852C06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Proiect/teză</w:t>
            </w:r>
          </w:p>
        </w:tc>
        <w:tc>
          <w:tcPr>
            <w:tcW w:w="5812" w:type="dxa"/>
          </w:tcPr>
          <w:p w14:paraId="1FF6D20D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-</w:t>
            </w:r>
          </w:p>
        </w:tc>
        <w:tc>
          <w:tcPr>
            <w:tcW w:w="1842" w:type="dxa"/>
            <w:vAlign w:val="center"/>
          </w:tcPr>
          <w:p w14:paraId="5AE4F777" w14:textId="77777777" w:rsidR="003F2D7C" w:rsidRPr="001733BD" w:rsidRDefault="003F2D7C" w:rsidP="005452BC">
            <w:pPr>
              <w:jc w:val="center"/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-</w:t>
            </w:r>
          </w:p>
        </w:tc>
      </w:tr>
      <w:tr w:rsidR="003F2D7C" w:rsidRPr="001733BD" w14:paraId="481D2225" w14:textId="77777777" w:rsidTr="005452BC">
        <w:trPr>
          <w:jc w:val="center"/>
        </w:trPr>
        <w:tc>
          <w:tcPr>
            <w:tcW w:w="2547" w:type="dxa"/>
          </w:tcPr>
          <w:p w14:paraId="36A5EB50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Examen semestrial</w:t>
            </w:r>
          </w:p>
        </w:tc>
        <w:tc>
          <w:tcPr>
            <w:tcW w:w="5812" w:type="dxa"/>
          </w:tcPr>
          <w:p w14:paraId="16412844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Scris, în baza testului final (Întrebări cu caracter aplicativ)</w:t>
            </w:r>
          </w:p>
        </w:tc>
        <w:tc>
          <w:tcPr>
            <w:tcW w:w="1842" w:type="dxa"/>
            <w:vAlign w:val="center"/>
          </w:tcPr>
          <w:p w14:paraId="5CB28820" w14:textId="77777777" w:rsidR="003F2D7C" w:rsidRPr="001733BD" w:rsidRDefault="003F2D7C" w:rsidP="005452BC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40%</w:t>
            </w:r>
          </w:p>
        </w:tc>
      </w:tr>
    </w:tbl>
    <w:p w14:paraId="73446016" w14:textId="77777777" w:rsidR="00276503" w:rsidRPr="001733BD" w:rsidRDefault="00276503" w:rsidP="00276503">
      <w:pPr>
        <w:tabs>
          <w:tab w:val="left" w:pos="1262"/>
        </w:tabs>
        <w:spacing w:before="52" w:after="25"/>
        <w:ind w:left="1262"/>
        <w:rPr>
          <w:b/>
        </w:rPr>
      </w:pPr>
    </w:p>
    <w:p w14:paraId="44A16C49" w14:textId="502E5BF9" w:rsidR="00DC755E" w:rsidRPr="001733BD" w:rsidRDefault="00DC755E" w:rsidP="00BA3D65">
      <w:pPr>
        <w:spacing w:before="60"/>
      </w:pPr>
    </w:p>
    <w:sectPr w:rsidR="00DC755E" w:rsidRPr="001733BD" w:rsidSect="006454B3">
      <w:headerReference w:type="default" r:id="rId20"/>
      <w:pgSz w:w="12240" w:h="15840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FD21" w14:textId="77777777" w:rsidR="00B31828" w:rsidRDefault="00B31828" w:rsidP="006454B3">
      <w:r>
        <w:separator/>
      </w:r>
    </w:p>
  </w:endnote>
  <w:endnote w:type="continuationSeparator" w:id="0">
    <w:p w14:paraId="3AE514AB" w14:textId="77777777" w:rsidR="00B31828" w:rsidRDefault="00B31828" w:rsidP="006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CB83" w14:textId="77777777" w:rsidR="00B31828" w:rsidRDefault="00B31828" w:rsidP="006454B3">
      <w:r>
        <w:separator/>
      </w:r>
    </w:p>
  </w:footnote>
  <w:footnote w:type="continuationSeparator" w:id="0">
    <w:p w14:paraId="3E851719" w14:textId="77777777" w:rsidR="00B31828" w:rsidRDefault="00B31828" w:rsidP="0064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388" w14:textId="7E239477" w:rsidR="006454B3" w:rsidRPr="006454B3" w:rsidRDefault="006454B3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71B20C16">
          <wp:simplePos x="0" y="0"/>
          <wp:positionH relativeFrom="column">
            <wp:posOffset>-231775</wp:posOffset>
          </wp:positionH>
          <wp:positionV relativeFrom="paragraph">
            <wp:posOffset>-247650</wp:posOffset>
          </wp:positionV>
          <wp:extent cx="2377440" cy="548640"/>
          <wp:effectExtent l="0" t="0" r="381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54B3">
      <w:rPr>
        <w:lang w:val="en-US"/>
      </w:rPr>
      <w:t xml:space="preserve">                                   </w:t>
    </w:r>
    <w:r w:rsidRPr="00BA3D65">
      <w:rPr>
        <w:b/>
        <w:color w:val="1F487C"/>
        <w:spacing w:val="14"/>
        <w:w w:val="95"/>
        <w:sz w:val="20"/>
      </w:rPr>
      <w:t>FIŞA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7"/>
        <w:w w:val="95"/>
        <w:sz w:val="20"/>
      </w:rPr>
      <w:t>UNITĂŢII</w:t>
    </w:r>
    <w:r w:rsidRPr="00BA3D65">
      <w:rPr>
        <w:b/>
        <w:color w:val="1F487C"/>
        <w:spacing w:val="76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DE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5"/>
        <w:w w:val="95"/>
        <w:sz w:val="20"/>
      </w:rPr>
      <w:t>CURS/</w:t>
    </w:r>
    <w:r w:rsidRPr="00BA3D65">
      <w:rPr>
        <w:b/>
        <w:color w:val="1F487C"/>
        <w:spacing w:val="-13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MO</w:t>
    </w:r>
    <w:r w:rsidRPr="00BA3D65">
      <w:rPr>
        <w:b/>
        <w:color w:val="1F487C"/>
        <w:spacing w:val="-6"/>
        <w:w w:val="95"/>
        <w:sz w:val="20"/>
      </w:rPr>
      <w:t xml:space="preserve"> </w:t>
    </w:r>
    <w:r w:rsidRPr="00BA3D65">
      <w:rPr>
        <w:b/>
        <w:color w:val="1F487C"/>
        <w:spacing w:val="16"/>
        <w:w w:val="95"/>
        <w:sz w:val="20"/>
      </w:rPr>
      <w:t>DULULUI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7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8" w15:restartNumberingAfterBreak="0">
    <w:nsid w:val="5653658F"/>
    <w:multiLevelType w:val="hybridMultilevel"/>
    <w:tmpl w:val="E5F4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3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5"/>
  </w:num>
  <w:num w:numId="4">
    <w:abstractNumId w:val="10"/>
  </w:num>
  <w:num w:numId="5">
    <w:abstractNumId w:val="11"/>
  </w:num>
  <w:num w:numId="6">
    <w:abstractNumId w:val="13"/>
  </w:num>
  <w:num w:numId="7">
    <w:abstractNumId w:val="9"/>
  </w:num>
  <w:num w:numId="8">
    <w:abstractNumId w:val="16"/>
  </w:num>
  <w:num w:numId="9">
    <w:abstractNumId w:val="22"/>
  </w:num>
  <w:num w:numId="10">
    <w:abstractNumId w:val="24"/>
  </w:num>
  <w:num w:numId="11">
    <w:abstractNumId w:val="12"/>
  </w:num>
  <w:num w:numId="12">
    <w:abstractNumId w:val="6"/>
  </w:num>
  <w:num w:numId="13">
    <w:abstractNumId w:val="17"/>
  </w:num>
  <w:num w:numId="14">
    <w:abstractNumId w:val="2"/>
  </w:num>
  <w:num w:numId="15">
    <w:abstractNumId w:val="14"/>
  </w:num>
  <w:num w:numId="16">
    <w:abstractNumId w:val="3"/>
  </w:num>
  <w:num w:numId="17">
    <w:abstractNumId w:val="19"/>
  </w:num>
  <w:num w:numId="18">
    <w:abstractNumId w:val="25"/>
  </w:num>
  <w:num w:numId="19">
    <w:abstractNumId w:val="1"/>
  </w:num>
  <w:num w:numId="20">
    <w:abstractNumId w:val="4"/>
  </w:num>
  <w:num w:numId="21">
    <w:abstractNumId w:val="7"/>
  </w:num>
  <w:num w:numId="22">
    <w:abstractNumId w:val="20"/>
  </w:num>
  <w:num w:numId="23">
    <w:abstractNumId w:val="21"/>
  </w:num>
  <w:num w:numId="24">
    <w:abstractNumId w:val="15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B2E9C"/>
    <w:rsid w:val="001733BD"/>
    <w:rsid w:val="00202375"/>
    <w:rsid w:val="00237029"/>
    <w:rsid w:val="00243179"/>
    <w:rsid w:val="00276503"/>
    <w:rsid w:val="0027687B"/>
    <w:rsid w:val="002F40F4"/>
    <w:rsid w:val="00342A85"/>
    <w:rsid w:val="003D1B02"/>
    <w:rsid w:val="003F2D7C"/>
    <w:rsid w:val="005452BC"/>
    <w:rsid w:val="005D4CC0"/>
    <w:rsid w:val="00624272"/>
    <w:rsid w:val="006454B3"/>
    <w:rsid w:val="007378A4"/>
    <w:rsid w:val="00786E77"/>
    <w:rsid w:val="00790931"/>
    <w:rsid w:val="007A2DCB"/>
    <w:rsid w:val="0093107F"/>
    <w:rsid w:val="00973CE6"/>
    <w:rsid w:val="009F2BEA"/>
    <w:rsid w:val="009F3981"/>
    <w:rsid w:val="00A113B6"/>
    <w:rsid w:val="00A7059F"/>
    <w:rsid w:val="00AA375B"/>
    <w:rsid w:val="00AD7568"/>
    <w:rsid w:val="00B31828"/>
    <w:rsid w:val="00B85F78"/>
    <w:rsid w:val="00BA3D65"/>
    <w:rsid w:val="00BA5939"/>
    <w:rsid w:val="00BD57E0"/>
    <w:rsid w:val="00C33769"/>
    <w:rsid w:val="00C72563"/>
    <w:rsid w:val="00CB466D"/>
    <w:rsid w:val="00CB7E4E"/>
    <w:rsid w:val="00DC755E"/>
    <w:rsid w:val="00ED0470"/>
    <w:rsid w:val="00F275EB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9310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3"/>
    <w:rPr>
      <w:rFonts w:ascii="Times New Roman" w:eastAsia="Times New Roman" w:hAnsi="Times New Roman" w:cs="Times New Roman"/>
      <w:lang w:val="ro-RO"/>
    </w:rPr>
  </w:style>
  <w:style w:type="paragraph" w:customStyle="1" w:styleId="DefaultParagraphFontParaCharChar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0156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tion-title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himera.labs.oreilly.com/books/1230000000393/" TargetMode="External"/><Relationship Id="rId18" Type="http://schemas.openxmlformats.org/officeDocument/2006/relationships/hyperlink" Target="http://www.onlineprogrammingbooks.com/pytho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ile/d/0B8IUCMSuNpl7MnpaQ3hhN2R0Z1k/edit" TargetMode="External"/><Relationship Id="rId17" Type="http://schemas.openxmlformats.org/officeDocument/2006/relationships/hyperlink" Target="https://www.pythonbook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ython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imera.labs.oreilly.com/books/1234000000754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etacad.com/courses/introduction-data-science?courseLang=en-US" TargetMode="External"/><Relationship Id="rId10" Type="http://schemas.openxmlformats.org/officeDocument/2006/relationships/hyperlink" Target="http://www.utm.md/" TargetMode="External"/><Relationship Id="rId19" Type="http://schemas.openxmlformats.org/officeDocument/2006/relationships/hyperlink" Target="https://learnpythonthehardway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etacad.com/courses/python-essentials-1?courseLang=en-U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2.xml><?xml version="1.0" encoding="utf-8"?>
<ds:datastoreItem xmlns:ds="http://schemas.openxmlformats.org/officeDocument/2006/customXml" ds:itemID="{DED3FEF4-DFF0-4D31-AD47-7FA03223F0B5}"/>
</file>

<file path=customXml/itemProps3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5</cp:revision>
  <dcterms:created xsi:type="dcterms:W3CDTF">2025-09-19T18:31:00Z</dcterms:created>
  <dcterms:modified xsi:type="dcterms:W3CDTF">2025-09-20T07:47:00Z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