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B3DC" w14:textId="0706E667" w:rsidR="00434EFA" w:rsidRPr="00915B52" w:rsidRDefault="00434EFA" w:rsidP="00434EFA">
      <w:pPr>
        <w:pBdr>
          <w:bottom w:val="single" w:sz="4" w:space="1" w:color="0A522A"/>
        </w:pBdr>
        <w:tabs>
          <w:tab w:val="center" w:pos="4320"/>
          <w:tab w:val="right" w:pos="8640"/>
        </w:tabs>
        <w:spacing w:after="0" w:line="269" w:lineRule="auto"/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</w:pPr>
      <w:r w:rsidRPr="00915B52">
        <w:rPr>
          <w:rFonts w:ascii="Times New Roman" w:eastAsia="MS PMincho" w:hAnsi="Times New Roman" w:cs="Times New Roman"/>
          <w:noProof/>
          <w:color w:val="C0504D"/>
          <w:kern w:val="0"/>
          <w:lang w:eastAsia="ro-RO"/>
          <w14:ligatures w14:val="none"/>
        </w:rPr>
        <w:drawing>
          <wp:inline distT="0" distB="0" distL="0" distR="0" wp14:anchorId="13A9C325" wp14:editId="72B01DEF">
            <wp:extent cx="1858010" cy="466725"/>
            <wp:effectExtent l="0" t="0" r="8890" b="9525"/>
            <wp:docPr id="746665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5B52"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  <w:t>аннотация учебной дисциплины</w:t>
      </w:r>
    </w:p>
    <w:p w14:paraId="05624C3A" w14:textId="3A8F9F84" w:rsidR="00634938" w:rsidRPr="00915B52" w:rsidRDefault="00634938" w:rsidP="00634938">
      <w:pPr>
        <w:pBdr>
          <w:bottom w:val="single" w:sz="4" w:space="1" w:color="0A522A"/>
        </w:pBdr>
        <w:tabs>
          <w:tab w:val="center" w:pos="4320"/>
          <w:tab w:val="right" w:pos="8640"/>
        </w:tabs>
        <w:spacing w:after="0" w:line="269" w:lineRule="auto"/>
        <w:jc w:val="center"/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</w:pPr>
      <w:r w:rsidRPr="0090241F"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  <w:t xml:space="preserve">            </w:t>
      </w:r>
      <w:r w:rsidR="00915B52" w:rsidRPr="0090241F"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  <w:t xml:space="preserve">       </w:t>
      </w:r>
      <w:r w:rsidR="00201D82" w:rsidRPr="00201D82"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  <w:t>СТРУКТУРЫ ДАННЫХ И АЛГОРИТМЫ</w:t>
      </w:r>
    </w:p>
    <w:p w14:paraId="031A7909" w14:textId="66A5E580" w:rsidR="00434EFA" w:rsidRPr="00915B52" w:rsidRDefault="00434EFA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С</w:t>
      </w:r>
      <w:proofErr w:type="spellStart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ведения</w:t>
      </w:r>
      <w:proofErr w:type="spellEnd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 xml:space="preserve"> о </w:t>
      </w:r>
      <w:proofErr w:type="spellStart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дисциплине</w:t>
      </w:r>
      <w:proofErr w:type="spellEnd"/>
    </w:p>
    <w:tbl>
      <w:tblPr>
        <w:tblW w:w="10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049"/>
        <w:gridCol w:w="1238"/>
        <w:gridCol w:w="2003"/>
        <w:gridCol w:w="1993"/>
        <w:gridCol w:w="1485"/>
      </w:tblGrid>
      <w:tr w:rsidR="0065308E" w:rsidRPr="00915B52" w14:paraId="5B32000A" w14:textId="77777777" w:rsidTr="00D31929">
        <w:tc>
          <w:tcPr>
            <w:tcW w:w="2297" w:type="dxa"/>
          </w:tcPr>
          <w:p w14:paraId="29A1FC21" w14:textId="563F2C21" w:rsidR="00434EFA" w:rsidRPr="00915B5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Ф</w:t>
            </w:r>
            <w:r w:rsidR="00434EFA"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акул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ьтет </w:t>
            </w:r>
          </w:p>
        </w:tc>
        <w:tc>
          <w:tcPr>
            <w:tcW w:w="7726" w:type="dxa"/>
            <w:gridSpan w:val="5"/>
          </w:tcPr>
          <w:p w14:paraId="465237C3" w14:textId="3E251C2F" w:rsidR="00434EFA" w:rsidRPr="00915B5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Вычислительной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техники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,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Информатики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и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Микроэлектроники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 </w:t>
            </w:r>
          </w:p>
        </w:tc>
      </w:tr>
      <w:tr w:rsidR="0065308E" w:rsidRPr="00915B52" w14:paraId="4F006B18" w14:textId="77777777" w:rsidTr="00201D82">
        <w:trPr>
          <w:trHeight w:val="43"/>
        </w:trPr>
        <w:tc>
          <w:tcPr>
            <w:tcW w:w="2297" w:type="dxa"/>
          </w:tcPr>
          <w:p w14:paraId="2838756C" w14:textId="672D5EC8" w:rsidR="00434EFA" w:rsidRPr="00915B5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Д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епартамент</w:t>
            </w:r>
            <w:proofErr w:type="spellEnd"/>
          </w:p>
        </w:tc>
        <w:tc>
          <w:tcPr>
            <w:tcW w:w="7726" w:type="dxa"/>
            <w:gridSpan w:val="5"/>
          </w:tcPr>
          <w:p w14:paraId="18FD7865" w14:textId="5B8856FC" w:rsidR="00434EFA" w:rsidRPr="00915B5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Информатика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и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системная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инженерия</w:t>
            </w:r>
            <w:proofErr w:type="spellEnd"/>
          </w:p>
        </w:tc>
      </w:tr>
      <w:tr w:rsidR="0065308E" w:rsidRPr="00915B52" w14:paraId="01792221" w14:textId="77777777" w:rsidTr="00D31929">
        <w:tc>
          <w:tcPr>
            <w:tcW w:w="2297" w:type="dxa"/>
          </w:tcPr>
          <w:p w14:paraId="5E195E98" w14:textId="51A99B11" w:rsidR="00434EFA" w:rsidRPr="00915B5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Цикл обучения</w:t>
            </w:r>
          </w:p>
        </w:tc>
        <w:tc>
          <w:tcPr>
            <w:tcW w:w="7726" w:type="dxa"/>
            <w:gridSpan w:val="5"/>
          </w:tcPr>
          <w:p w14:paraId="0E4ED61F" w14:textId="3E49DF66" w:rsidR="00434EFA" w:rsidRPr="00915B5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Цикл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I,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Высшее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образование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-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бакалавриат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 </w:t>
            </w:r>
          </w:p>
        </w:tc>
      </w:tr>
      <w:tr w:rsidR="0065308E" w:rsidRPr="00915B52" w14:paraId="0664FF9E" w14:textId="77777777" w:rsidTr="00D31929">
        <w:tc>
          <w:tcPr>
            <w:tcW w:w="2297" w:type="dxa"/>
          </w:tcPr>
          <w:p w14:paraId="1F1F0EAD" w14:textId="2AAA7DE1" w:rsidR="00434EFA" w:rsidRPr="00915B5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О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бразовательн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ая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программ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а</w:t>
            </w:r>
          </w:p>
        </w:tc>
        <w:tc>
          <w:tcPr>
            <w:tcW w:w="7726" w:type="dxa"/>
            <w:gridSpan w:val="5"/>
          </w:tcPr>
          <w:p w14:paraId="0582CFA7" w14:textId="2AB9D633" w:rsidR="00434EFA" w:rsidRPr="00915B5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Робототехника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 </w:t>
            </w:r>
          </w:p>
        </w:tc>
      </w:tr>
      <w:tr w:rsidR="0065308E" w:rsidRPr="00915B52" w14:paraId="0ECE79AC" w14:textId="77777777" w:rsidTr="00D31929">
        <w:tc>
          <w:tcPr>
            <w:tcW w:w="2297" w:type="dxa"/>
            <w:vAlign w:val="center"/>
          </w:tcPr>
          <w:p w14:paraId="6BAF063B" w14:textId="278B4878" w:rsidR="00257976" w:rsidRPr="00915B52" w:rsidRDefault="006F04B5" w:rsidP="00915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Год обучения</w:t>
            </w:r>
          </w:p>
        </w:tc>
        <w:tc>
          <w:tcPr>
            <w:tcW w:w="944" w:type="dxa"/>
            <w:vAlign w:val="center"/>
          </w:tcPr>
          <w:p w14:paraId="348F05F9" w14:textId="7DA7A894" w:rsidR="00434EFA" w:rsidRPr="00915B52" w:rsidRDefault="006F04B5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Семестр</w:t>
            </w:r>
          </w:p>
        </w:tc>
        <w:tc>
          <w:tcPr>
            <w:tcW w:w="1249" w:type="dxa"/>
            <w:vAlign w:val="center"/>
          </w:tcPr>
          <w:p w14:paraId="6DE4FF57" w14:textId="40FF78C6" w:rsidR="00434EFA" w:rsidRPr="00915B5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Форма контроля</w:t>
            </w:r>
          </w:p>
        </w:tc>
        <w:tc>
          <w:tcPr>
            <w:tcW w:w="2022" w:type="dxa"/>
            <w:vAlign w:val="center"/>
          </w:tcPr>
          <w:p w14:paraId="05249D4D" w14:textId="316A6206" w:rsidR="00434EFA" w:rsidRPr="00915B52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Формативная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категория</w:t>
            </w:r>
            <w:proofErr w:type="spellEnd"/>
          </w:p>
        </w:tc>
        <w:tc>
          <w:tcPr>
            <w:tcW w:w="2012" w:type="dxa"/>
            <w:vAlign w:val="center"/>
          </w:tcPr>
          <w:p w14:paraId="68B34DA4" w14:textId="3B3BEAA9" w:rsidR="00434EFA" w:rsidRPr="00915B52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Категория опциональности</w:t>
            </w:r>
          </w:p>
        </w:tc>
        <w:tc>
          <w:tcPr>
            <w:tcW w:w="1499" w:type="dxa"/>
            <w:vAlign w:val="center"/>
          </w:tcPr>
          <w:p w14:paraId="41B66F09" w14:textId="062D62D8" w:rsidR="00434EFA" w:rsidRPr="00915B52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Количество</w:t>
            </w:r>
            <w:r w:rsidR="00434EFA"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r w:rsidR="000F2D4E"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зачетных единиц</w:t>
            </w:r>
          </w:p>
        </w:tc>
      </w:tr>
      <w:tr w:rsidR="007D09D9" w:rsidRPr="00915B52" w14:paraId="3693B998" w14:textId="77777777" w:rsidTr="00C876B9">
        <w:trPr>
          <w:trHeight w:val="750"/>
        </w:trPr>
        <w:tc>
          <w:tcPr>
            <w:tcW w:w="2297" w:type="dxa"/>
          </w:tcPr>
          <w:p w14:paraId="221E8750" w14:textId="6A5A09A4" w:rsidR="007D09D9" w:rsidRPr="00915B52" w:rsidRDefault="007D09D9" w:rsidP="00D31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1-й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год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обучения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очное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/</w:t>
            </w:r>
            <w:r w:rsidRPr="00915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заочное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/</w:t>
            </w:r>
            <w:r w:rsidRPr="00915B5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дуальное</w:t>
            </w:r>
            <w:proofErr w:type="spellEnd"/>
            <w:r w:rsidR="00D31929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обучение</w:t>
            </w:r>
            <w:proofErr w:type="spellEnd"/>
          </w:p>
        </w:tc>
        <w:tc>
          <w:tcPr>
            <w:tcW w:w="944" w:type="dxa"/>
            <w:vAlign w:val="center"/>
          </w:tcPr>
          <w:p w14:paraId="2E93B87D" w14:textId="32E76F5C" w:rsidR="007D09D9" w:rsidRPr="00915B52" w:rsidRDefault="00201D82" w:rsidP="00FB25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I</w:t>
            </w:r>
            <w:r w:rsidR="007D09D9"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I</w:t>
            </w:r>
          </w:p>
        </w:tc>
        <w:tc>
          <w:tcPr>
            <w:tcW w:w="1249" w:type="dxa"/>
            <w:vAlign w:val="center"/>
          </w:tcPr>
          <w:p w14:paraId="7419684D" w14:textId="54CB22B8" w:rsidR="007D09D9" w:rsidRPr="00915B52" w:rsidRDefault="007D09D9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2022" w:type="dxa"/>
          </w:tcPr>
          <w:p w14:paraId="0DC34A76" w14:textId="7F43195F" w:rsidR="007D09D9" w:rsidRPr="00915B52" w:rsidRDefault="007D09D9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F 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 xml:space="preserve">-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фундаментальн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ая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2012" w:type="dxa"/>
          </w:tcPr>
          <w:p w14:paraId="180C4758" w14:textId="040A4393" w:rsidR="007D09D9" w:rsidRPr="00915B52" w:rsidRDefault="007D09D9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O -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обязательная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1499" w:type="dxa"/>
            <w:vAlign w:val="center"/>
          </w:tcPr>
          <w:p w14:paraId="2A19B078" w14:textId="2769DDEE" w:rsidR="007D09D9" w:rsidRPr="00201D82" w:rsidRDefault="00201D82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ja-JP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ja-JP"/>
                <w14:ligatures w14:val="none"/>
              </w:rPr>
              <w:t>5/4</w:t>
            </w:r>
          </w:p>
        </w:tc>
      </w:tr>
    </w:tbl>
    <w:p w14:paraId="5C43D96E" w14:textId="77777777" w:rsidR="00434EFA" w:rsidRPr="00915B52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lang w:eastAsia="ja-JP"/>
          <w14:ligatures w14:val="none"/>
        </w:rPr>
      </w:pPr>
    </w:p>
    <w:p w14:paraId="31F9294D" w14:textId="68A33CFA" w:rsidR="00434EFA" w:rsidRPr="00915B52" w:rsidRDefault="00AC21A1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Администрирование учебной дисциплины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16"/>
        <w:gridCol w:w="1017"/>
        <w:gridCol w:w="1016"/>
        <w:gridCol w:w="1017"/>
        <w:gridCol w:w="1282"/>
        <w:gridCol w:w="1656"/>
        <w:gridCol w:w="1404"/>
      </w:tblGrid>
      <w:tr w:rsidR="00434EFA" w:rsidRPr="00915B52" w14:paraId="1A7BF58D" w14:textId="77777777" w:rsidTr="00FB252A">
        <w:trPr>
          <w:jc w:val="center"/>
        </w:trPr>
        <w:tc>
          <w:tcPr>
            <w:tcW w:w="1515" w:type="dxa"/>
            <w:vMerge w:val="restart"/>
            <w:vAlign w:val="center"/>
          </w:tcPr>
          <w:p w14:paraId="3EB24EBB" w14:textId="485B5181" w:rsidR="00434EFA" w:rsidRPr="00915B52" w:rsidRDefault="00D37300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Всего часов (по учебному плану)</w:t>
            </w:r>
          </w:p>
        </w:tc>
        <w:tc>
          <w:tcPr>
            <w:tcW w:w="8408" w:type="dxa"/>
            <w:gridSpan w:val="7"/>
            <w:vAlign w:val="center"/>
          </w:tcPr>
          <w:p w14:paraId="59833B04" w14:textId="7BA50343" w:rsidR="00434EFA" w:rsidRPr="00915B5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включая</w:t>
            </w:r>
          </w:p>
        </w:tc>
      </w:tr>
      <w:tr w:rsidR="00434EFA" w:rsidRPr="00915B52" w14:paraId="35DC70C3" w14:textId="77777777" w:rsidTr="00FB252A">
        <w:trPr>
          <w:jc w:val="center"/>
        </w:trPr>
        <w:tc>
          <w:tcPr>
            <w:tcW w:w="1515" w:type="dxa"/>
            <w:vMerge/>
          </w:tcPr>
          <w:p w14:paraId="2087E7AF" w14:textId="77777777" w:rsidR="00434EFA" w:rsidRPr="00915B52" w:rsidRDefault="00434EFA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4066" w:type="dxa"/>
            <w:gridSpan w:val="4"/>
            <w:vAlign w:val="center"/>
          </w:tcPr>
          <w:p w14:paraId="18CFE6AA" w14:textId="13FEBFF9" w:rsidR="00434EFA" w:rsidRPr="00915B5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аудиторные</w:t>
            </w:r>
          </w:p>
        </w:tc>
        <w:tc>
          <w:tcPr>
            <w:tcW w:w="4342" w:type="dxa"/>
            <w:gridSpan w:val="3"/>
            <w:vAlign w:val="center"/>
          </w:tcPr>
          <w:p w14:paraId="7AD0C32C" w14:textId="0897A857" w:rsidR="00434EFA" w:rsidRPr="00915B5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с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амостоятельн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 xml:space="preserve">ая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работ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</w:t>
            </w:r>
          </w:p>
        </w:tc>
      </w:tr>
      <w:tr w:rsidR="00434EFA" w:rsidRPr="00915B52" w14:paraId="28DCE519" w14:textId="77777777" w:rsidTr="00FB252A">
        <w:trPr>
          <w:cantSplit/>
          <w:trHeight w:val="1786"/>
          <w:jc w:val="center"/>
        </w:trPr>
        <w:tc>
          <w:tcPr>
            <w:tcW w:w="1515" w:type="dxa"/>
            <w:vMerge/>
          </w:tcPr>
          <w:p w14:paraId="64DEB364" w14:textId="77777777" w:rsidR="00434EFA" w:rsidRPr="00915B52" w:rsidRDefault="00434EFA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1016" w:type="dxa"/>
            <w:textDirection w:val="btLr"/>
            <w:vAlign w:val="center"/>
          </w:tcPr>
          <w:p w14:paraId="4E94F944" w14:textId="215879C5" w:rsidR="00434EFA" w:rsidRPr="00915B52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Лекции</w:t>
            </w:r>
          </w:p>
        </w:tc>
        <w:tc>
          <w:tcPr>
            <w:tcW w:w="1017" w:type="dxa"/>
            <w:textDirection w:val="btLr"/>
            <w:vAlign w:val="center"/>
          </w:tcPr>
          <w:p w14:paraId="442B7BCC" w14:textId="39520F45" w:rsidR="00434EFA" w:rsidRPr="00915B52" w:rsidDel="00937347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Семинары</w:t>
            </w:r>
            <w:proofErr w:type="spellEnd"/>
            <w:r w:rsidR="00434EFA" w:rsidRPr="00915B52" w:rsidDel="00937347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016" w:type="dxa"/>
            <w:textDirection w:val="btLr"/>
            <w:vAlign w:val="center"/>
          </w:tcPr>
          <w:p w14:paraId="53390FA2" w14:textId="7E3FEC3E" w:rsidR="00434EFA" w:rsidRPr="00915B52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Лабораторные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занятия</w:t>
            </w:r>
            <w:proofErr w:type="spellEnd"/>
          </w:p>
        </w:tc>
        <w:tc>
          <w:tcPr>
            <w:tcW w:w="1017" w:type="dxa"/>
            <w:textDirection w:val="btLr"/>
            <w:vAlign w:val="center"/>
          </w:tcPr>
          <w:p w14:paraId="4F19A17A" w14:textId="75570D2B" w:rsidR="00434EFA" w:rsidRPr="00915B52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Практические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занятия</w:t>
            </w:r>
            <w:proofErr w:type="spellEnd"/>
          </w:p>
        </w:tc>
        <w:tc>
          <w:tcPr>
            <w:tcW w:w="1282" w:type="dxa"/>
            <w:textDirection w:val="btLr"/>
            <w:vAlign w:val="center"/>
          </w:tcPr>
          <w:p w14:paraId="2554A72E" w14:textId="019CC25F" w:rsidR="00434EFA" w:rsidRPr="00915B52" w:rsidRDefault="00D37300" w:rsidP="000F2D4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Проекты/ работы</w:t>
            </w:r>
            <w:r w:rsidR="00434EFA"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656" w:type="dxa"/>
            <w:textDirection w:val="btLr"/>
            <w:vAlign w:val="center"/>
          </w:tcPr>
          <w:p w14:paraId="3B9E4BBB" w14:textId="3D0676E9" w:rsidR="00434EFA" w:rsidRPr="00915B52" w:rsidRDefault="00D37300" w:rsidP="000F2D4E">
            <w:pPr>
              <w:spacing w:after="0" w:line="240" w:lineRule="auto"/>
              <w:ind w:left="-131" w:righ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Изучение теоретического материала</w:t>
            </w:r>
          </w:p>
        </w:tc>
        <w:tc>
          <w:tcPr>
            <w:tcW w:w="1404" w:type="dxa"/>
            <w:textDirection w:val="btLr"/>
            <w:vAlign w:val="center"/>
          </w:tcPr>
          <w:p w14:paraId="42CC0B5E" w14:textId="3C0C9107" w:rsidR="00434EFA" w:rsidRPr="00915B52" w:rsidRDefault="00D37300" w:rsidP="000F2D4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Практические упражнения</w:t>
            </w:r>
          </w:p>
        </w:tc>
      </w:tr>
      <w:tr w:rsidR="00201D82" w:rsidRPr="00915B52" w14:paraId="60D992CB" w14:textId="77777777" w:rsidTr="00FB252A">
        <w:trPr>
          <w:jc w:val="center"/>
        </w:trPr>
        <w:tc>
          <w:tcPr>
            <w:tcW w:w="1515" w:type="dxa"/>
          </w:tcPr>
          <w:p w14:paraId="3D4DC2A7" w14:textId="79C56529" w:rsidR="00201D82" w:rsidRPr="00915B52" w:rsidRDefault="00201D82" w:rsidP="00201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очное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/</w:t>
            </w:r>
            <w:r w:rsidRPr="00915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дуальное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обучение</w:t>
            </w:r>
            <w:proofErr w:type="spellEnd"/>
          </w:p>
        </w:tc>
        <w:tc>
          <w:tcPr>
            <w:tcW w:w="1016" w:type="dxa"/>
            <w:vAlign w:val="center"/>
          </w:tcPr>
          <w:p w14:paraId="606133C6" w14:textId="029202E7" w:rsidR="00201D82" w:rsidRPr="00915B52" w:rsidRDefault="00201D82" w:rsidP="002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7" w:type="dxa"/>
            <w:vAlign w:val="center"/>
          </w:tcPr>
          <w:p w14:paraId="0C0C298B" w14:textId="77777777" w:rsidR="00201D82" w:rsidRPr="00915B52" w:rsidRDefault="00201D82" w:rsidP="002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49A28194" w14:textId="1646321A" w:rsidR="00201D82" w:rsidRPr="00915B52" w:rsidRDefault="00201D82" w:rsidP="002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7A51DA90" w14:textId="0F74CF43" w:rsidR="00201D82" w:rsidRPr="00915B52" w:rsidRDefault="00201D82" w:rsidP="0020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vAlign w:val="center"/>
          </w:tcPr>
          <w:p w14:paraId="313AB150" w14:textId="3A4D7839" w:rsidR="00201D82" w:rsidRPr="00915B52" w:rsidRDefault="00201D82" w:rsidP="00201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</w:p>
        </w:tc>
        <w:tc>
          <w:tcPr>
            <w:tcW w:w="1656" w:type="dxa"/>
            <w:vAlign w:val="center"/>
          </w:tcPr>
          <w:p w14:paraId="33B10C3A" w14:textId="7DED6D96" w:rsidR="00201D82" w:rsidRPr="00201D82" w:rsidRDefault="00201D82" w:rsidP="00201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201D82">
              <w:rPr>
                <w:rFonts w:ascii="Times New Roman" w:hAnsi="Times New Roman" w:cs="Times New Roman"/>
              </w:rPr>
              <w:t>50 / 35</w:t>
            </w:r>
          </w:p>
        </w:tc>
        <w:tc>
          <w:tcPr>
            <w:tcW w:w="1404" w:type="dxa"/>
            <w:vAlign w:val="center"/>
          </w:tcPr>
          <w:p w14:paraId="2A2ECF75" w14:textId="38469730" w:rsidR="00201D82" w:rsidRPr="00201D82" w:rsidRDefault="00201D82" w:rsidP="00201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201D82">
              <w:rPr>
                <w:rFonts w:ascii="Times New Roman" w:hAnsi="Times New Roman" w:cs="Times New Roman"/>
              </w:rPr>
              <w:t>40 / 25</w:t>
            </w:r>
          </w:p>
        </w:tc>
      </w:tr>
    </w:tbl>
    <w:p w14:paraId="15E1670A" w14:textId="77777777" w:rsidR="00434EFA" w:rsidRPr="00915B52" w:rsidRDefault="00434EFA" w:rsidP="00434EFA">
      <w:pPr>
        <w:spacing w:after="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</w:p>
    <w:p w14:paraId="033AB6B0" w14:textId="63A3BB63" w:rsidR="00434EFA" w:rsidRPr="00915B52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proofErr w:type="spellStart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Предварительные</w:t>
      </w:r>
      <w:proofErr w:type="spellEnd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 xml:space="preserve"> </w:t>
      </w:r>
      <w:proofErr w:type="spellStart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требования</w:t>
      </w:r>
      <w:proofErr w:type="spellEnd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 xml:space="preserve"> </w:t>
      </w:r>
      <w:proofErr w:type="spellStart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для</w:t>
      </w:r>
      <w:proofErr w:type="spellEnd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 xml:space="preserve"> </w:t>
      </w:r>
      <w:proofErr w:type="spellStart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изучения</w:t>
      </w:r>
      <w:proofErr w:type="spellEnd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 xml:space="preserve"> </w:t>
      </w:r>
      <w:proofErr w:type="spellStart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дисциплины</w:t>
      </w:r>
      <w:proofErr w:type="spell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434EFA" w:rsidRPr="00915B52" w14:paraId="4BD310F6" w14:textId="77777777" w:rsidTr="009C0DD2">
        <w:tc>
          <w:tcPr>
            <w:tcW w:w="2694" w:type="dxa"/>
            <w:vAlign w:val="center"/>
          </w:tcPr>
          <w:p w14:paraId="7E7F3F6C" w14:textId="795A9E85" w:rsidR="00434EFA" w:rsidRPr="00FF44F9" w:rsidRDefault="00D37300" w:rsidP="00434EFA">
            <w:pPr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FF44F9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По учебному плану</w:t>
            </w:r>
          </w:p>
        </w:tc>
        <w:tc>
          <w:tcPr>
            <w:tcW w:w="7229" w:type="dxa"/>
          </w:tcPr>
          <w:p w14:paraId="0CB30BA9" w14:textId="748E810D" w:rsidR="00434EFA" w:rsidRPr="00915B52" w:rsidRDefault="00201D82" w:rsidP="0085355F">
            <w:pPr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Для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достижения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целей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курса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студенты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должны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обладать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навыками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разработки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алгоритмов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и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программ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на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языке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C.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Эти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навыки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формируются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следующими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разделами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учебной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программы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: «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Программирование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», «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Математический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анализ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», «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Линейная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алгебра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и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Аналитическая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геометрия</w:t>
            </w:r>
            <w:proofErr w:type="spellEnd"/>
            <w:r w:rsidRPr="00201D8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».</w:t>
            </w:r>
          </w:p>
        </w:tc>
      </w:tr>
    </w:tbl>
    <w:p w14:paraId="7B3E7A8A" w14:textId="77777777" w:rsidR="00434EFA" w:rsidRPr="00915B52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lang w:eastAsia="ja-JP"/>
          <w14:ligatures w14:val="none"/>
        </w:rPr>
      </w:pPr>
    </w:p>
    <w:p w14:paraId="26F003C9" w14:textId="2037E75B" w:rsidR="00434EFA" w:rsidRPr="00915B52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Целевые компетенции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99"/>
        <w:gridCol w:w="5924"/>
      </w:tblGrid>
      <w:tr w:rsidR="00AC21A1" w:rsidRPr="00915B52" w14:paraId="434049D6" w14:textId="77777777" w:rsidTr="005E1198">
        <w:trPr>
          <w:trHeight w:val="1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D87E2F" w14:textId="77777777" w:rsidR="00AC21A1" w:rsidRPr="00915B52" w:rsidRDefault="00AC21A1" w:rsidP="00AC21A1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Компетенции  </w:t>
            </w:r>
          </w:p>
          <w:p w14:paraId="5758353D" w14:textId="396D8B38" w:rsidR="00AC21A1" w:rsidRPr="00915B52" w:rsidRDefault="00AC21A1" w:rsidP="00AC2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Общие/Профессиональные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5A3215" w14:textId="46207AE5" w:rsidR="00AC21A1" w:rsidRPr="00915B52" w:rsidRDefault="00AC21A1" w:rsidP="00AC21A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Результаты обучения в соответствии с уровнем НРК</w:t>
            </w:r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 xml:space="preserve">. </w:t>
            </w:r>
            <w:proofErr w:type="spellStart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>Выпускник</w:t>
            </w:r>
            <w:proofErr w:type="spellEnd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>/</w:t>
            </w:r>
            <w:proofErr w:type="spellStart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>кандидат</w:t>
            </w:r>
            <w:proofErr w:type="spellEnd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 xml:space="preserve"> </w:t>
            </w:r>
            <w:proofErr w:type="spellStart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>на</w:t>
            </w:r>
            <w:proofErr w:type="spellEnd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 xml:space="preserve"> </w:t>
            </w:r>
            <w:proofErr w:type="spellStart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>получение</w:t>
            </w:r>
            <w:proofErr w:type="spellEnd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 xml:space="preserve"> </w:t>
            </w:r>
            <w:proofErr w:type="spellStart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>квалификации</w:t>
            </w:r>
            <w:proofErr w:type="spellEnd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 xml:space="preserve"> </w:t>
            </w:r>
            <w:proofErr w:type="spellStart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>может</w:t>
            </w:r>
            <w:proofErr w:type="spellEnd"/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>:</w:t>
            </w:r>
          </w:p>
        </w:tc>
      </w:tr>
      <w:tr w:rsidR="0085355F" w:rsidRPr="00915B52" w14:paraId="13C98C6F" w14:textId="77777777" w:rsidTr="005E1198">
        <w:trPr>
          <w:trHeight w:val="1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5D7A7A" w14:textId="093535AE" w:rsidR="0085355F" w:rsidRPr="00915B52" w:rsidRDefault="0085355F" w:rsidP="00853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CG 2.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Работа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с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базовыми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концепциями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информатики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информационных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технологий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коммуникаций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>.</w:t>
            </w: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0C0B8" w14:textId="77777777" w:rsidR="0085355F" w:rsidRPr="00915B52" w:rsidRDefault="0085355F" w:rsidP="005E11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3.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использовать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концепции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информатики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вычислительной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техники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их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применение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в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электронике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автоматизации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>;</w:t>
            </w:r>
          </w:p>
          <w:p w14:paraId="613044BA" w14:textId="2567F21F" w:rsidR="0085355F" w:rsidRPr="00915B52" w:rsidRDefault="0085355F" w:rsidP="00915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x-none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4.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решать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задачи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в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области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электроники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автоматизации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посредством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комплексного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проектирования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аппаратно-программных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средств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>;</w:t>
            </w:r>
          </w:p>
        </w:tc>
      </w:tr>
      <w:tr w:rsidR="0085355F" w:rsidRPr="00915B52" w14:paraId="058B1A9A" w14:textId="77777777" w:rsidTr="005E1198">
        <w:trPr>
          <w:trHeight w:val="279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1D3147" w14:textId="595FD3FE" w:rsidR="0085355F" w:rsidRPr="00915B52" w:rsidRDefault="0085355F" w:rsidP="00853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CP 1.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Решение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задач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характерных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для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области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робототехники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мехатроники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 с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применением</w:t>
            </w:r>
            <w:proofErr w:type="spellEnd"/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специализированных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технических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знаний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>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F8380D" w14:textId="3632C17C" w:rsidR="0085355F" w:rsidRPr="00915B52" w:rsidRDefault="0085355F" w:rsidP="005E11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x-none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10.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разрабатывать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алгоритмы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расчета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для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процессов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характерных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для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робототехнических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мехатронных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изделий</w:t>
            </w:r>
            <w:proofErr w:type="spellEnd"/>
            <w:r w:rsidR="005E1198" w:rsidRPr="00915B52">
              <w:rPr>
                <w:rFonts w:ascii="Times New Roman" w:hAnsi="Times New Roman" w:cs="Times New Roman"/>
                <w:lang w:val="ro-MD"/>
              </w:rPr>
              <w:t>;</w:t>
            </w: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</w:t>
            </w:r>
          </w:p>
        </w:tc>
      </w:tr>
      <w:tr w:rsidR="0085355F" w:rsidRPr="00915B52" w14:paraId="67E3007D" w14:textId="77777777" w:rsidTr="005E1198">
        <w:trPr>
          <w:trHeight w:val="279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CC3501" w14:textId="7896FD82" w:rsidR="0085355F" w:rsidRPr="00915B52" w:rsidRDefault="0085355F" w:rsidP="00853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CP 2.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Проектирование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аппаратных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компонентов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программного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обеспечения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для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робототехнических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систем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роботизированных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производственных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систем</w:t>
            </w:r>
            <w:proofErr w:type="spellEnd"/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1A2AA6" w14:textId="407B938F" w:rsidR="0085355F" w:rsidRPr="00915B52" w:rsidRDefault="0085355F" w:rsidP="005E11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x-none"/>
                <w14:ligatures w14:val="none"/>
              </w:rPr>
            </w:pPr>
            <w:r w:rsidRPr="00915B52">
              <w:rPr>
                <w:rStyle w:val="ui-provider"/>
                <w:rFonts w:ascii="Times New Roman" w:eastAsia="TimesNewRomanPSMT" w:hAnsi="Times New Roman" w:cs="Times New Roman"/>
                <w:b/>
                <w:bCs/>
                <w:lang w:val="ru-RU"/>
              </w:rPr>
              <w:t>12.</w:t>
            </w:r>
            <w:r w:rsidRPr="00915B52">
              <w:rPr>
                <w:rStyle w:val="ui-provider"/>
                <w:rFonts w:ascii="Times New Roman" w:eastAsia="TimesNewRomanPSMT" w:hAnsi="Times New Roman" w:cs="Times New Roman"/>
                <w:b/>
                <w:bCs/>
                <w:lang w:val="ru-RU"/>
              </w:rPr>
              <w:tab/>
            </w:r>
            <w:r w:rsidRPr="00915B52">
              <w:rPr>
                <w:rStyle w:val="ui-provider"/>
                <w:rFonts w:ascii="Times New Roman" w:eastAsia="TimesNewRomanPSMT" w:hAnsi="Times New Roman" w:cs="Times New Roman"/>
                <w:lang w:val="ru-RU"/>
              </w:rPr>
              <w:t>разрабатывать программные компоненты системы, реализуя рабочие алгоритмы с использованием специальных языков программирования и технологий.</w:t>
            </w:r>
          </w:p>
        </w:tc>
      </w:tr>
    </w:tbl>
    <w:p w14:paraId="21103F70" w14:textId="77777777" w:rsidR="00C876B9" w:rsidRPr="00C876B9" w:rsidRDefault="00C876B9" w:rsidP="00C876B9">
      <w:pPr>
        <w:spacing w:after="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</w:p>
    <w:p w14:paraId="527FC772" w14:textId="51D2DA5F" w:rsidR="00434EFA" w:rsidRPr="00915B52" w:rsidRDefault="00AC21A1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lastRenderedPageBreak/>
        <w:t xml:space="preserve">Содержание </w:t>
      </w:r>
      <w:proofErr w:type="spellStart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дисциплины</w:t>
      </w:r>
      <w:proofErr w:type="spellEnd"/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417"/>
        <w:gridCol w:w="1276"/>
      </w:tblGrid>
      <w:tr w:rsidR="005E1198" w:rsidRPr="00915B52" w14:paraId="54C34186" w14:textId="77777777" w:rsidTr="00C876B9">
        <w:trPr>
          <w:tblHeader/>
        </w:trPr>
        <w:tc>
          <w:tcPr>
            <w:tcW w:w="7797" w:type="dxa"/>
            <w:vMerge w:val="restart"/>
            <w:vAlign w:val="center"/>
          </w:tcPr>
          <w:p w14:paraId="4D0D3935" w14:textId="464E6BCC" w:rsidR="005E1198" w:rsidRPr="00915B52" w:rsidRDefault="005E1198" w:rsidP="005E11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Тематика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учебных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занятий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14:paraId="0F5897C6" w14:textId="7B418637" w:rsidR="005E1198" w:rsidRPr="00915B52" w:rsidRDefault="005E1198" w:rsidP="005E11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Кол-во часов</w:t>
            </w:r>
          </w:p>
        </w:tc>
      </w:tr>
      <w:tr w:rsidR="005E1198" w:rsidRPr="00915B52" w14:paraId="16E6C1A9" w14:textId="77777777" w:rsidTr="00C876B9">
        <w:trPr>
          <w:tblHeader/>
        </w:trPr>
        <w:tc>
          <w:tcPr>
            <w:tcW w:w="7797" w:type="dxa"/>
            <w:vMerge/>
          </w:tcPr>
          <w:p w14:paraId="61B58D2A" w14:textId="77777777" w:rsidR="005E1198" w:rsidRPr="00915B52" w:rsidRDefault="005E1198" w:rsidP="005E11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CF57C26" w14:textId="6A813E57" w:rsidR="005E1198" w:rsidRPr="00915B52" w:rsidRDefault="005E1198" w:rsidP="005E11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Очное обучение</w:t>
            </w:r>
          </w:p>
        </w:tc>
        <w:tc>
          <w:tcPr>
            <w:tcW w:w="1276" w:type="dxa"/>
          </w:tcPr>
          <w:p w14:paraId="40A862E5" w14:textId="0C49686F" w:rsidR="005E1198" w:rsidRPr="00915B52" w:rsidRDefault="005E1198" w:rsidP="005E11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дуальное</w:t>
            </w:r>
            <w:proofErr w:type="spellEnd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обучение</w:t>
            </w:r>
            <w:proofErr w:type="spellEnd"/>
          </w:p>
        </w:tc>
      </w:tr>
      <w:tr w:rsidR="005E1198" w:rsidRPr="00915B52" w14:paraId="77138B12" w14:textId="77777777" w:rsidTr="00C876B9">
        <w:tc>
          <w:tcPr>
            <w:tcW w:w="10490" w:type="dxa"/>
            <w:gridSpan w:val="3"/>
          </w:tcPr>
          <w:p w14:paraId="2DA03B66" w14:textId="4CFA61EB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915B52">
              <w:rPr>
                <w:rFonts w:ascii="Times New Roman" w:eastAsia="Calibri" w:hAnsi="Times New Roman" w:cs="Times New Roman"/>
                <w:b/>
              </w:rPr>
              <w:t>Темы</w:t>
            </w:r>
            <w:proofErr w:type="spellEnd"/>
            <w:r w:rsidRPr="00915B5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15B52">
              <w:rPr>
                <w:rFonts w:ascii="Times New Roman" w:eastAsia="Calibri" w:hAnsi="Times New Roman" w:cs="Times New Roman"/>
                <w:b/>
                <w:lang w:val="ru-RU"/>
              </w:rPr>
              <w:t>лекций</w:t>
            </w:r>
          </w:p>
        </w:tc>
      </w:tr>
      <w:tr w:rsidR="005E1198" w:rsidRPr="00915B52" w14:paraId="713B68F7" w14:textId="77777777" w:rsidTr="00C876B9">
        <w:tc>
          <w:tcPr>
            <w:tcW w:w="7797" w:type="dxa"/>
          </w:tcPr>
          <w:p w14:paraId="43CB3BA2" w14:textId="042C942D" w:rsidR="005E1198" w:rsidRPr="00915B52" w:rsidRDefault="00201D82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Введение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в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курс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«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Структуры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и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алгоритмы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».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Предмет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изучения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структур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и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алгоритмов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.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Абстрактные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типы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.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Работа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с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массивами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с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пользовательскими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>/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абстрактными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типами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66BB86B2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432B5A7E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5E1198" w:rsidRPr="00915B52" w14:paraId="1A1ECE00" w14:textId="77777777" w:rsidTr="00C876B9">
        <w:tc>
          <w:tcPr>
            <w:tcW w:w="7797" w:type="dxa"/>
          </w:tcPr>
          <w:p w14:paraId="0F36B9BA" w14:textId="3C02D931" w:rsidR="005E1198" w:rsidRPr="00915B52" w:rsidRDefault="00201D82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Динамические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структуры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(ДСД):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простой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список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,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двусвязный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список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,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стек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,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очередь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.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Методы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интеграции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и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обработки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динамических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структур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417FE0EC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61E49B18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5E1198" w:rsidRPr="00915B52" w14:paraId="00FC84B4" w14:textId="77777777" w:rsidTr="00C876B9">
        <w:tc>
          <w:tcPr>
            <w:tcW w:w="7797" w:type="dxa"/>
          </w:tcPr>
          <w:p w14:paraId="2AD18728" w14:textId="472FC62B" w:rsidR="005E1198" w:rsidRPr="00915B52" w:rsidRDefault="00201D82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contextualSpacing/>
              <w:rPr>
                <w:rFonts w:ascii="Times New Roman" w:eastAsia="Calibri" w:hAnsi="Times New Roman" w:cs="Times New Roman"/>
              </w:rPr>
            </w:pPr>
            <w:r w:rsidRPr="00201D82">
              <w:rPr>
                <w:rFonts w:ascii="Times New Roman" w:eastAsia="Calibri" w:hAnsi="Times New Roman" w:cs="Times New Roman"/>
                <w:lang w:val="ru-RU"/>
              </w:rPr>
              <w:t>Манипулирование потоками данных на примере применения различных пользовательских/абстрактных типов.</w:t>
            </w:r>
          </w:p>
        </w:tc>
        <w:tc>
          <w:tcPr>
            <w:tcW w:w="1417" w:type="dxa"/>
            <w:vAlign w:val="center"/>
          </w:tcPr>
          <w:p w14:paraId="433AC300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4057BD0D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5E1198" w:rsidRPr="00915B52" w14:paraId="3864B5C1" w14:textId="77777777" w:rsidTr="00C876B9">
        <w:tc>
          <w:tcPr>
            <w:tcW w:w="7797" w:type="dxa"/>
          </w:tcPr>
          <w:p w14:paraId="727B8CDC" w14:textId="2C214616" w:rsidR="005E1198" w:rsidRPr="00915B52" w:rsidRDefault="00201D82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contextualSpacing/>
              <w:rPr>
                <w:rFonts w:ascii="Times New Roman" w:eastAsia="Calibri" w:hAnsi="Times New Roman" w:cs="Times New Roman"/>
              </w:rPr>
            </w:pPr>
            <w:r w:rsidRPr="00201D82">
              <w:rPr>
                <w:rFonts w:ascii="Times New Roman" w:eastAsia="Calibri" w:hAnsi="Times New Roman" w:cs="Times New Roman"/>
                <w:lang w:val="ru-RU"/>
              </w:rPr>
              <w:t>Деревья: динамическая структура данных. Типология деревьев (многопутевые, бинарные). Обход деревьев.</w:t>
            </w:r>
            <w:r>
              <w:t xml:space="preserve"> </w:t>
            </w:r>
            <w:r w:rsidRPr="00201D82">
              <w:rPr>
                <w:rFonts w:ascii="Times New Roman" w:eastAsia="Calibri" w:hAnsi="Times New Roman" w:cs="Times New Roman"/>
                <w:lang w:val="ru-RU"/>
              </w:rPr>
              <w:t>Приложения с использованием деревьев.</w:t>
            </w:r>
          </w:p>
        </w:tc>
        <w:tc>
          <w:tcPr>
            <w:tcW w:w="1417" w:type="dxa"/>
            <w:vAlign w:val="center"/>
          </w:tcPr>
          <w:p w14:paraId="08D7B8DB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6DB5BFC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5E1198" w:rsidRPr="00915B52" w14:paraId="6E4A09A5" w14:textId="77777777" w:rsidTr="00C876B9">
        <w:tc>
          <w:tcPr>
            <w:tcW w:w="7797" w:type="dxa"/>
          </w:tcPr>
          <w:p w14:paraId="0A9D7379" w14:textId="5361C354" w:rsidR="005E1198" w:rsidRPr="00915B52" w:rsidRDefault="00201D82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hAnsi="Times New Roman" w:cs="Times New Roman"/>
                <w:lang w:val="ro-MD" w:eastAsia="ru-RU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Классификация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алгоритмов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и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общие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стратегии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реализации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5563B1F0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CAE1AE1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5E1198" w:rsidRPr="00915B52" w14:paraId="15DC554F" w14:textId="77777777" w:rsidTr="00C876B9">
        <w:tc>
          <w:tcPr>
            <w:tcW w:w="7797" w:type="dxa"/>
          </w:tcPr>
          <w:p w14:paraId="2960EBF7" w14:textId="52FA94D2" w:rsidR="005E1198" w:rsidRPr="00915B52" w:rsidRDefault="00201D82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hAnsi="Times New Roman" w:cs="Times New Roman"/>
                <w:lang w:val="ro-MD" w:eastAsia="ru-RU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Алгоритмы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сортировки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и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поиска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.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Анализ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производительности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алгоритмов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0649214D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3E8F2DC9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5E1198" w:rsidRPr="00915B52" w14:paraId="18895A49" w14:textId="77777777" w:rsidTr="00C876B9">
        <w:tc>
          <w:tcPr>
            <w:tcW w:w="7797" w:type="dxa"/>
          </w:tcPr>
          <w:p w14:paraId="40C170A5" w14:textId="3123CBC9" w:rsidR="005E1198" w:rsidRPr="00915B52" w:rsidRDefault="00201D82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hAnsi="Times New Roman" w:cs="Times New Roman"/>
                <w:lang w:val="ro-MD" w:eastAsia="ru-RU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Методы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и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методы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программирования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.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Алгоритмы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и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методы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поиска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оптимальных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 w:eastAsia="ru-RU"/>
              </w:rPr>
              <w:t>решений</w:t>
            </w:r>
            <w:proofErr w:type="spellEnd"/>
            <w:r w:rsidRPr="00201D82">
              <w:rPr>
                <w:rFonts w:ascii="Times New Roman" w:hAnsi="Times New Roman" w:cs="Times New Roman"/>
                <w:lang w:val="ro-MD"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580B4594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43791E39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5E1198" w:rsidRPr="00915B52" w14:paraId="6B4DB330" w14:textId="77777777" w:rsidTr="00C876B9">
        <w:tc>
          <w:tcPr>
            <w:tcW w:w="7797" w:type="dxa"/>
          </w:tcPr>
          <w:p w14:paraId="3CC31BA9" w14:textId="4C7CD027" w:rsidR="005E1198" w:rsidRPr="00915B52" w:rsidRDefault="005E1198" w:rsidP="005E1198">
            <w:pPr>
              <w:tabs>
                <w:tab w:val="left" w:pos="788"/>
              </w:tabs>
              <w:ind w:left="488" w:hanging="360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ru-RU"/>
              </w:rPr>
              <w:t>Всего</w:t>
            </w:r>
            <w:r w:rsidRPr="00915B52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417" w:type="dxa"/>
            <w:vAlign w:val="center"/>
          </w:tcPr>
          <w:p w14:paraId="2408E41C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276" w:type="dxa"/>
            <w:vAlign w:val="center"/>
          </w:tcPr>
          <w:p w14:paraId="0423C51E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5E1198" w:rsidRPr="00915B52" w14:paraId="18577B05" w14:textId="77777777" w:rsidTr="00C876B9">
        <w:tc>
          <w:tcPr>
            <w:tcW w:w="10490" w:type="dxa"/>
            <w:gridSpan w:val="3"/>
          </w:tcPr>
          <w:p w14:paraId="1EE0277C" w14:textId="7B1B3646" w:rsidR="005E1198" w:rsidRPr="00915B52" w:rsidRDefault="005E1198" w:rsidP="005E1198">
            <w:pPr>
              <w:tabs>
                <w:tab w:val="left" w:pos="0"/>
                <w:tab w:val="left" w:pos="788"/>
              </w:tabs>
              <w:ind w:left="488" w:hanging="3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15B52">
              <w:rPr>
                <w:rFonts w:ascii="Times New Roman" w:eastAsia="Calibri" w:hAnsi="Times New Roman" w:cs="Times New Roman"/>
                <w:b/>
              </w:rPr>
              <w:t>Темы</w:t>
            </w:r>
            <w:proofErr w:type="spellEnd"/>
            <w:r w:rsidRPr="00915B5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15B52">
              <w:rPr>
                <w:rFonts w:ascii="Times New Roman" w:eastAsia="Calibri" w:hAnsi="Times New Roman" w:cs="Times New Roman"/>
                <w:b/>
              </w:rPr>
              <w:t>практических</w:t>
            </w:r>
            <w:proofErr w:type="spellEnd"/>
            <w:r w:rsidRPr="00915B5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15B52">
              <w:rPr>
                <w:rFonts w:ascii="Times New Roman" w:eastAsia="Calibri" w:hAnsi="Times New Roman" w:cs="Times New Roman"/>
                <w:b/>
              </w:rPr>
              <w:t>работ</w:t>
            </w:r>
            <w:proofErr w:type="spellEnd"/>
          </w:p>
        </w:tc>
      </w:tr>
      <w:tr w:rsidR="005E1198" w:rsidRPr="00915B52" w14:paraId="09CB89DF" w14:textId="77777777" w:rsidTr="00C876B9">
        <w:tc>
          <w:tcPr>
            <w:tcW w:w="7797" w:type="dxa"/>
          </w:tcPr>
          <w:p w14:paraId="6F17206B" w14:textId="7BAA00EA" w:rsidR="005E1198" w:rsidRPr="00915B52" w:rsidRDefault="00201D82" w:rsidP="0090241F">
            <w:pPr>
              <w:numPr>
                <w:ilvl w:val="0"/>
                <w:numId w:val="4"/>
              </w:numPr>
              <w:tabs>
                <w:tab w:val="left" w:pos="788"/>
                <w:tab w:val="left" w:pos="889"/>
              </w:tabs>
              <w:spacing w:after="0" w:line="240" w:lineRule="auto"/>
              <w:ind w:left="172" w:hanging="4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201D82">
              <w:rPr>
                <w:rFonts w:ascii="Times New Roman" w:hAnsi="Times New Roman" w:cs="Times New Roman"/>
                <w:iCs/>
                <w:lang w:val="ro-MD"/>
              </w:rPr>
              <w:t>Реализация</w:t>
            </w:r>
            <w:proofErr w:type="spellEnd"/>
            <w:r w:rsidRPr="00201D82">
              <w:rPr>
                <w:rFonts w:ascii="Times New Roman" w:hAnsi="Times New Roman" w:cs="Times New Roman"/>
                <w:iCs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iCs/>
                <w:lang w:val="ro-MD"/>
              </w:rPr>
              <w:t>абстрактного</w:t>
            </w:r>
            <w:proofErr w:type="spellEnd"/>
            <w:r w:rsidRPr="00201D82">
              <w:rPr>
                <w:rFonts w:ascii="Times New Roman" w:hAnsi="Times New Roman" w:cs="Times New Roman"/>
                <w:iCs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iCs/>
                <w:lang w:val="ro-MD"/>
              </w:rPr>
              <w:t>типа</w:t>
            </w:r>
            <w:proofErr w:type="spellEnd"/>
            <w:r w:rsidRPr="00201D82">
              <w:rPr>
                <w:rFonts w:ascii="Times New Roman" w:hAnsi="Times New Roman" w:cs="Times New Roman"/>
                <w:iCs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iCs/>
                <w:lang w:val="ro-MD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iCs/>
                <w:lang w:val="ro-MD"/>
              </w:rPr>
              <w:t xml:space="preserve"> «</w:t>
            </w:r>
            <w:proofErr w:type="spellStart"/>
            <w:r w:rsidRPr="00201D82">
              <w:rPr>
                <w:rFonts w:ascii="Times New Roman" w:hAnsi="Times New Roman" w:cs="Times New Roman"/>
                <w:iCs/>
                <w:lang w:val="ro-MD"/>
              </w:rPr>
              <w:t>Таблица</w:t>
            </w:r>
            <w:proofErr w:type="spellEnd"/>
            <w:r w:rsidRPr="00201D82">
              <w:rPr>
                <w:rFonts w:ascii="Times New Roman" w:hAnsi="Times New Roman" w:cs="Times New Roman"/>
                <w:iCs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iCs/>
                <w:lang w:val="ro-MD"/>
              </w:rPr>
              <w:t>структур</w:t>
            </w:r>
            <w:proofErr w:type="spellEnd"/>
            <w:r w:rsidRPr="00201D82">
              <w:rPr>
                <w:rFonts w:ascii="Times New Roman" w:hAnsi="Times New Roman" w:cs="Times New Roman"/>
                <w:iCs/>
                <w:lang w:val="ro-MD"/>
              </w:rPr>
              <w:t xml:space="preserve">» </w:t>
            </w:r>
            <w:proofErr w:type="spellStart"/>
            <w:r w:rsidRPr="00201D82">
              <w:rPr>
                <w:rFonts w:ascii="Times New Roman" w:hAnsi="Times New Roman" w:cs="Times New Roman"/>
                <w:iCs/>
                <w:lang w:val="ro-MD"/>
              </w:rPr>
              <w:t>на</w:t>
            </w:r>
            <w:proofErr w:type="spellEnd"/>
            <w:r w:rsidRPr="00201D82">
              <w:rPr>
                <w:rFonts w:ascii="Times New Roman" w:hAnsi="Times New Roman" w:cs="Times New Roman"/>
                <w:iCs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iCs/>
                <w:lang w:val="ro-MD"/>
              </w:rPr>
              <w:t>языке</w:t>
            </w:r>
            <w:proofErr w:type="spellEnd"/>
            <w:r w:rsidRPr="00201D82">
              <w:rPr>
                <w:rFonts w:ascii="Times New Roman" w:hAnsi="Times New Roman" w:cs="Times New Roman"/>
                <w:iCs/>
                <w:lang w:val="ro-MD"/>
              </w:rPr>
              <w:t xml:space="preserve"> C.</w:t>
            </w:r>
          </w:p>
        </w:tc>
        <w:tc>
          <w:tcPr>
            <w:tcW w:w="1417" w:type="dxa"/>
            <w:vAlign w:val="center"/>
          </w:tcPr>
          <w:p w14:paraId="65438C2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6B648191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5E1198" w:rsidRPr="00915B52" w14:paraId="36C98276" w14:textId="77777777" w:rsidTr="00C876B9">
        <w:tc>
          <w:tcPr>
            <w:tcW w:w="7797" w:type="dxa"/>
          </w:tcPr>
          <w:p w14:paraId="6074DC98" w14:textId="46D41DEE" w:rsidR="005E1198" w:rsidRPr="00915B52" w:rsidRDefault="00201D82" w:rsidP="0090241F">
            <w:pPr>
              <w:numPr>
                <w:ilvl w:val="0"/>
                <w:numId w:val="4"/>
              </w:numPr>
              <w:tabs>
                <w:tab w:val="left" w:pos="788"/>
              </w:tabs>
              <w:spacing w:after="0" w:line="240" w:lineRule="auto"/>
              <w:ind w:left="172" w:hanging="44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Реализация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абстрактного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типа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«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Простосвязный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список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»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на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языке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Си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.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Часть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I.</w:t>
            </w:r>
          </w:p>
        </w:tc>
        <w:tc>
          <w:tcPr>
            <w:tcW w:w="1417" w:type="dxa"/>
            <w:vAlign w:val="center"/>
          </w:tcPr>
          <w:p w14:paraId="7E3F8FFA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67836513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5E1198" w:rsidRPr="00915B52" w14:paraId="263BFBFA" w14:textId="77777777" w:rsidTr="00C876B9">
        <w:tc>
          <w:tcPr>
            <w:tcW w:w="7797" w:type="dxa"/>
          </w:tcPr>
          <w:p w14:paraId="6B9ECCAB" w14:textId="69FCE218" w:rsidR="005E1198" w:rsidRPr="00915B52" w:rsidRDefault="00201D82" w:rsidP="0090241F">
            <w:pPr>
              <w:numPr>
                <w:ilvl w:val="0"/>
                <w:numId w:val="4"/>
              </w:numPr>
              <w:tabs>
                <w:tab w:val="left" w:pos="788"/>
              </w:tabs>
              <w:spacing w:after="0" w:line="240" w:lineRule="auto"/>
              <w:ind w:left="172" w:hanging="44"/>
              <w:jc w:val="both"/>
              <w:rPr>
                <w:rFonts w:ascii="Times New Roman" w:hAnsi="Times New Roman" w:cs="Times New Roman"/>
                <w:lang w:val="ro-MD"/>
              </w:rPr>
            </w:pPr>
            <w:r w:rsidRPr="00201D82">
              <w:rPr>
                <w:rFonts w:ascii="Times New Roman" w:hAnsi="Times New Roman" w:cs="Times New Roman"/>
                <w:lang w:val="ru-RU"/>
              </w:rPr>
              <w:t>Реализация абстрактного типа данных «Простосвязный список» на языке Си. Часть II.</w:t>
            </w:r>
          </w:p>
        </w:tc>
        <w:tc>
          <w:tcPr>
            <w:tcW w:w="1417" w:type="dxa"/>
            <w:vAlign w:val="center"/>
          </w:tcPr>
          <w:p w14:paraId="461EBA3A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23DB118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5E1198" w:rsidRPr="00915B52" w14:paraId="4B171AEF" w14:textId="77777777" w:rsidTr="00C876B9">
        <w:tc>
          <w:tcPr>
            <w:tcW w:w="7797" w:type="dxa"/>
          </w:tcPr>
          <w:p w14:paraId="663E656F" w14:textId="6B41D5E1" w:rsidR="005E1198" w:rsidRPr="00915B52" w:rsidRDefault="00201D82" w:rsidP="0090241F">
            <w:pPr>
              <w:numPr>
                <w:ilvl w:val="0"/>
                <w:numId w:val="4"/>
              </w:numPr>
              <w:tabs>
                <w:tab w:val="left" w:pos="788"/>
                <w:tab w:val="left" w:pos="889"/>
              </w:tabs>
              <w:spacing w:after="0" w:line="240" w:lineRule="auto"/>
              <w:ind w:left="172" w:hanging="4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Реализация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абстрактного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типа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«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Любое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двоичное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дерево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»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на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языке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Си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.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Итерационные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алгоритмы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>.</w:t>
            </w:r>
          </w:p>
        </w:tc>
        <w:tc>
          <w:tcPr>
            <w:tcW w:w="1417" w:type="dxa"/>
            <w:vAlign w:val="center"/>
          </w:tcPr>
          <w:p w14:paraId="02C6355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08F8C7D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5E1198" w:rsidRPr="00915B52" w14:paraId="47479EB3" w14:textId="77777777" w:rsidTr="00C876B9">
        <w:tc>
          <w:tcPr>
            <w:tcW w:w="7797" w:type="dxa"/>
          </w:tcPr>
          <w:p w14:paraId="50712A84" w14:textId="5BC38AC8" w:rsidR="005E1198" w:rsidRPr="00915B52" w:rsidRDefault="00201D82" w:rsidP="0090241F">
            <w:pPr>
              <w:numPr>
                <w:ilvl w:val="0"/>
                <w:numId w:val="4"/>
              </w:numPr>
              <w:tabs>
                <w:tab w:val="left" w:pos="788"/>
              </w:tabs>
              <w:spacing w:after="0" w:line="240" w:lineRule="auto"/>
              <w:ind w:left="172" w:hanging="44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Реализация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абстрактного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типа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данных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«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Любое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двоичное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дерево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»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на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языке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Си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.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Рекурсивные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алгоритмы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>.</w:t>
            </w:r>
          </w:p>
        </w:tc>
        <w:tc>
          <w:tcPr>
            <w:tcW w:w="1417" w:type="dxa"/>
            <w:vAlign w:val="center"/>
          </w:tcPr>
          <w:p w14:paraId="2078E37F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8BC34EF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5E1198" w:rsidRPr="00915B52" w14:paraId="40DA3674" w14:textId="77777777" w:rsidTr="00C876B9">
        <w:tc>
          <w:tcPr>
            <w:tcW w:w="7797" w:type="dxa"/>
          </w:tcPr>
          <w:p w14:paraId="21A005C2" w14:textId="4DB64455" w:rsidR="005E1198" w:rsidRPr="00201D82" w:rsidRDefault="00201D82" w:rsidP="0090241F">
            <w:pPr>
              <w:numPr>
                <w:ilvl w:val="0"/>
                <w:numId w:val="4"/>
              </w:numPr>
              <w:tabs>
                <w:tab w:val="left" w:pos="788"/>
              </w:tabs>
              <w:spacing w:after="0" w:line="240" w:lineRule="auto"/>
              <w:ind w:left="172" w:hanging="44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Эмпирический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анализ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алгоритмов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сортировки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поиска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>.</w:t>
            </w:r>
          </w:p>
        </w:tc>
        <w:tc>
          <w:tcPr>
            <w:tcW w:w="1417" w:type="dxa"/>
            <w:vAlign w:val="center"/>
          </w:tcPr>
          <w:p w14:paraId="130996F5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71F0E04F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5E1198" w:rsidRPr="00915B52" w14:paraId="32795647" w14:textId="77777777" w:rsidTr="00C876B9">
        <w:tc>
          <w:tcPr>
            <w:tcW w:w="7797" w:type="dxa"/>
          </w:tcPr>
          <w:p w14:paraId="5D9E8473" w14:textId="77777777" w:rsidR="00201D82" w:rsidRPr="00201D82" w:rsidRDefault="00201D82" w:rsidP="0090241F">
            <w:pPr>
              <w:numPr>
                <w:ilvl w:val="0"/>
                <w:numId w:val="7"/>
              </w:numPr>
              <w:tabs>
                <w:tab w:val="left" w:pos="788"/>
              </w:tabs>
              <w:spacing w:after="0" w:line="240" w:lineRule="auto"/>
              <w:ind w:left="172" w:hanging="44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Оформление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отчетов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и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сопровождение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практических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работ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>.</w:t>
            </w:r>
          </w:p>
          <w:p w14:paraId="0E67CE72" w14:textId="254C2498" w:rsidR="005E1198" w:rsidRPr="00915B52" w:rsidRDefault="00201D82" w:rsidP="0090241F">
            <w:pPr>
              <w:numPr>
                <w:ilvl w:val="0"/>
                <w:numId w:val="7"/>
              </w:numPr>
              <w:tabs>
                <w:tab w:val="left" w:pos="788"/>
              </w:tabs>
              <w:spacing w:after="0" w:line="240" w:lineRule="auto"/>
              <w:ind w:left="172" w:hanging="44"/>
              <w:rPr>
                <w:rFonts w:ascii="Times New Roman" w:eastAsia="Calibri" w:hAnsi="Times New Roman" w:cs="Times New Roman"/>
              </w:rPr>
            </w:pP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Всего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практических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201D82">
              <w:rPr>
                <w:rFonts w:ascii="Times New Roman" w:hAnsi="Times New Roman" w:cs="Times New Roman"/>
                <w:lang w:val="ro-MD"/>
              </w:rPr>
              <w:t>работ</w:t>
            </w:r>
            <w:proofErr w:type="spellEnd"/>
            <w:r w:rsidRPr="00201D82">
              <w:rPr>
                <w:rFonts w:ascii="Times New Roman" w:hAnsi="Times New Roman" w:cs="Times New Roman"/>
                <w:lang w:val="ro-MD"/>
              </w:rPr>
              <w:t>:</w:t>
            </w:r>
          </w:p>
        </w:tc>
        <w:tc>
          <w:tcPr>
            <w:tcW w:w="1417" w:type="dxa"/>
            <w:vAlign w:val="center"/>
          </w:tcPr>
          <w:p w14:paraId="3F6797C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04364ECA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FF44F9" w:rsidRPr="00915B52" w14:paraId="1DCB7DD7" w14:textId="77777777" w:rsidTr="00C876B9">
        <w:tc>
          <w:tcPr>
            <w:tcW w:w="7797" w:type="dxa"/>
          </w:tcPr>
          <w:p w14:paraId="73EFB2CA" w14:textId="697B7670" w:rsidR="00FF44F9" w:rsidRPr="00915B52" w:rsidRDefault="00FF44F9" w:rsidP="00FF44F9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ru-RU"/>
              </w:rPr>
              <w:t>Всего</w:t>
            </w:r>
            <w:r w:rsidRPr="00915B52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417" w:type="dxa"/>
            <w:vAlign w:val="center"/>
          </w:tcPr>
          <w:p w14:paraId="4DAAD6C9" w14:textId="77777777" w:rsidR="00FF44F9" w:rsidRPr="00915B52" w:rsidRDefault="00FF44F9" w:rsidP="00FF44F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276" w:type="dxa"/>
            <w:vAlign w:val="center"/>
          </w:tcPr>
          <w:p w14:paraId="2DFEA9F9" w14:textId="77777777" w:rsidR="00FF44F9" w:rsidRPr="00915B52" w:rsidRDefault="00FF44F9" w:rsidP="00FF44F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</w:tr>
    </w:tbl>
    <w:p w14:paraId="6AC51D5C" w14:textId="77777777" w:rsidR="00434EFA" w:rsidRPr="00915B52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</w:p>
    <w:p w14:paraId="27043B06" w14:textId="7CE551E2" w:rsidR="00434EFA" w:rsidRPr="00915B52" w:rsidRDefault="00F630FF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proofErr w:type="spellStart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Библиографические</w:t>
      </w:r>
      <w:proofErr w:type="spellEnd"/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 xml:space="preserve"> </w:t>
      </w:r>
      <w:r w:rsidR="000F2D4E"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источники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8673"/>
      </w:tblGrid>
      <w:tr w:rsidR="00C876B9" w:rsidRPr="00915B52" w14:paraId="34312217" w14:textId="77777777" w:rsidTr="00C876B9">
        <w:tc>
          <w:tcPr>
            <w:tcW w:w="1817" w:type="dxa"/>
          </w:tcPr>
          <w:p w14:paraId="68591E88" w14:textId="118A1DF3" w:rsidR="00C876B9" w:rsidRPr="00915B52" w:rsidRDefault="00C876B9" w:rsidP="00915B52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Основные</w:t>
            </w:r>
          </w:p>
        </w:tc>
        <w:tc>
          <w:tcPr>
            <w:tcW w:w="8673" w:type="dxa"/>
          </w:tcPr>
          <w:p w14:paraId="333DAF96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German Gonzalez-Morris, 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Ivor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Horton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Beginning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C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from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beginner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to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pro. Editura: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Apress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>, 2024. 726 pp. ISBN: 9798868801488.</w:t>
            </w:r>
          </w:p>
          <w:p w14:paraId="6085CE61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 xml:space="preserve">Slobodan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Dmitrovic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. Modern C for absolute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beginners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a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friendly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introduction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to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the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c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programming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language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. Editura: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Apress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>, 2024. 372 pp. ISBN: 9798868802232.</w:t>
            </w:r>
          </w:p>
          <w:p w14:paraId="084B449F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Chintea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L.,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Bonchis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̧ C.,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Cioata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̆ M.,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Lupsa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N., Vlad M., Popa H.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Aplicații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bază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folosind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C/C++. </w:t>
            </w:r>
            <w:r w:rsidRPr="00915B52">
              <w:rPr>
                <w:rFonts w:ascii="Times New Roman" w:hAnsi="Times New Roman" w:cs="Times New Roman"/>
              </w:rPr>
              <w:t>Elemente practice. Editura U.T.PRESS (Cluj-Napoca), 2023.</w:t>
            </w:r>
          </w:p>
          <w:p w14:paraId="4A943205" w14:textId="3A5366B8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="00B26B7F"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inz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P., Crawford T. C in a Nutshell (2nd ed.). </w:t>
            </w:r>
            <w:r w:rsidRPr="00915B52">
              <w:rPr>
                <w:rFonts w:ascii="Times New Roman" w:hAnsi="Times New Roman" w:cs="Times New Roman"/>
              </w:rPr>
              <w:t>O’Reilly Media, 2016.</w:t>
            </w:r>
          </w:p>
          <w:p w14:paraId="324FD4BE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 xml:space="preserve">Alan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Donovan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 Brian W.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Kernighan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Go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Programming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Language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. Editura: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Pearson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Education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(US), 2015. 400 pp. ISBN: 9780134190440.</w:t>
            </w:r>
          </w:p>
          <w:p w14:paraId="3BA13838" w14:textId="77777777" w:rsidR="00C876B9" w:rsidRPr="00915B52" w:rsidRDefault="00C876B9" w:rsidP="00915B52">
            <w:pPr>
              <w:numPr>
                <w:ilvl w:val="0"/>
                <w:numId w:val="5"/>
              </w:num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 xml:space="preserve">Tudor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Liviana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. Bazele programării în C. Editura: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Matrixrom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>. București, 2010.</w:t>
            </w:r>
          </w:p>
          <w:p w14:paraId="32F682DA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 xml:space="preserve">Doina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Logofătu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  Bazele programării în C.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Aplicaţii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. Polirom,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Bucureşti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>, 2006.</w:t>
            </w:r>
          </w:p>
          <w:p w14:paraId="3606BC1D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 xml:space="preserve">Emanuela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Cechez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 Marinel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Şerban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 Programarea în limbajul C/C++, POLIROM, 2005.</w:t>
            </w:r>
          </w:p>
          <w:p w14:paraId="6D3AB9A9" w14:textId="3B6B72FC" w:rsidR="00C876B9" w:rsidRPr="00915B52" w:rsidRDefault="00C876B9" w:rsidP="00915B52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Ştefan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Buzurniuc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Iniţiere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în limbajul C. Evrica,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Chişinău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>, 2004.</w:t>
            </w:r>
          </w:p>
        </w:tc>
      </w:tr>
      <w:tr w:rsidR="00C876B9" w:rsidRPr="00915B52" w14:paraId="202D07F4" w14:textId="77777777" w:rsidTr="00C876B9">
        <w:tc>
          <w:tcPr>
            <w:tcW w:w="1817" w:type="dxa"/>
          </w:tcPr>
          <w:p w14:paraId="77A623F7" w14:textId="544B7594" w:rsidR="00C876B9" w:rsidRPr="00915B52" w:rsidRDefault="00C876B9" w:rsidP="00915B52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Дополнительные</w:t>
            </w:r>
          </w:p>
        </w:tc>
        <w:tc>
          <w:tcPr>
            <w:tcW w:w="8673" w:type="dxa"/>
          </w:tcPr>
          <w:p w14:paraId="24270E35" w14:textId="77777777" w:rsidR="00C876B9" w:rsidRPr="00915B52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 xml:space="preserve">Herbert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Schildt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. C++: The Complete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Reference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, 4th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Edition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. </w:t>
            </w:r>
            <w:proofErr w:type="spellStart"/>
            <w:r w:rsidRPr="00915B52">
              <w:rPr>
                <w:rFonts w:ascii="Times New Roman" w:hAnsi="Times New Roman" w:cs="Times New Roman"/>
                <w:lang w:val="ro-MD"/>
              </w:rPr>
              <w:t>McGraw</w:t>
            </w:r>
            <w:proofErr w:type="spellEnd"/>
            <w:r w:rsidRPr="00915B52">
              <w:rPr>
                <w:rFonts w:ascii="Times New Roman" w:hAnsi="Times New Roman" w:cs="Times New Roman"/>
                <w:lang w:val="ro-MD"/>
              </w:rPr>
              <w:t xml:space="preserve"> Hill Professional, 2002. 1056 pp. ISBN-13: 978-0072226805.</w:t>
            </w:r>
          </w:p>
          <w:p w14:paraId="0958C6DF" w14:textId="77777777" w:rsidR="00C876B9" w:rsidRPr="0090241F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  <w:lang w:val="en-US"/>
              </w:rPr>
              <w:t>Kochan S.G. Programming in C (4th ed.)</w:t>
            </w:r>
            <w:r w:rsidRPr="0090241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0241F">
              <w:rPr>
                <w:rFonts w:ascii="Times New Roman" w:hAnsi="Times New Roman" w:cs="Times New Roman"/>
              </w:rPr>
              <w:t>Addison-</w:t>
            </w:r>
            <w:proofErr w:type="spellStart"/>
            <w:r w:rsidRPr="0090241F">
              <w:rPr>
                <w:rFonts w:ascii="Times New Roman" w:hAnsi="Times New Roman" w:cs="Times New Roman"/>
              </w:rPr>
              <w:t>Wesley</w:t>
            </w:r>
            <w:proofErr w:type="spellEnd"/>
            <w:r w:rsidRPr="0090241F">
              <w:rPr>
                <w:rFonts w:ascii="Times New Roman" w:hAnsi="Times New Roman" w:cs="Times New Roman"/>
              </w:rPr>
              <w:t xml:space="preserve"> Professional, 2014.</w:t>
            </w:r>
          </w:p>
          <w:p w14:paraId="2DD214A8" w14:textId="77777777" w:rsidR="00C876B9" w:rsidRPr="0090241F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0241F">
              <w:rPr>
                <w:rFonts w:ascii="Times New Roman" w:hAnsi="Times New Roman" w:cs="Times New Roman"/>
                <w:lang w:val="ro-MD"/>
              </w:rPr>
              <w:t xml:space="preserve">K. N. King, C </w:t>
            </w:r>
            <w:proofErr w:type="spellStart"/>
            <w:r w:rsidRPr="0090241F">
              <w:rPr>
                <w:rFonts w:ascii="Times New Roman" w:hAnsi="Times New Roman" w:cs="Times New Roman"/>
                <w:lang w:val="ro-MD"/>
              </w:rPr>
              <w:t>Programming</w:t>
            </w:r>
            <w:proofErr w:type="spellEnd"/>
            <w:r w:rsidRPr="0090241F">
              <w:rPr>
                <w:rFonts w:ascii="Times New Roman" w:hAnsi="Times New Roman" w:cs="Times New Roman"/>
                <w:lang w:val="en-US"/>
              </w:rPr>
              <w:t>:</w:t>
            </w:r>
            <w:r w:rsidRPr="0090241F">
              <w:rPr>
                <w:rFonts w:ascii="Times New Roman" w:hAnsi="Times New Roman" w:cs="Times New Roman"/>
                <w:lang w:val="ro-MD"/>
              </w:rPr>
              <w:t xml:space="preserve"> A Modern </w:t>
            </w:r>
            <w:proofErr w:type="spellStart"/>
            <w:r w:rsidRPr="0090241F">
              <w:rPr>
                <w:rFonts w:ascii="Times New Roman" w:hAnsi="Times New Roman" w:cs="Times New Roman"/>
                <w:lang w:val="ro-MD"/>
              </w:rPr>
              <w:t>Approach</w:t>
            </w:r>
            <w:proofErr w:type="spellEnd"/>
            <w:r w:rsidRPr="0090241F">
              <w:rPr>
                <w:rFonts w:ascii="Times New Roman" w:hAnsi="Times New Roman" w:cs="Times New Roman"/>
                <w:lang w:val="ro-MD"/>
              </w:rPr>
              <w:t xml:space="preserve">, </w:t>
            </w:r>
            <w:proofErr w:type="spellStart"/>
            <w:r w:rsidRPr="0090241F">
              <w:rPr>
                <w:rFonts w:ascii="Times New Roman" w:hAnsi="Times New Roman" w:cs="Times New Roman"/>
                <w:lang w:val="ro-MD"/>
              </w:rPr>
              <w:t>Second</w:t>
            </w:r>
            <w:proofErr w:type="spellEnd"/>
            <w:r w:rsidRPr="0090241F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90241F">
              <w:rPr>
                <w:rFonts w:ascii="Times New Roman" w:hAnsi="Times New Roman" w:cs="Times New Roman"/>
                <w:lang w:val="ro-MD"/>
              </w:rPr>
              <w:t>Edition</w:t>
            </w:r>
            <w:proofErr w:type="spellEnd"/>
            <w:r w:rsidRPr="0090241F">
              <w:rPr>
                <w:rFonts w:ascii="Times New Roman" w:hAnsi="Times New Roman" w:cs="Times New Roman"/>
                <w:lang w:val="ro-MD"/>
              </w:rPr>
              <w:t>, 2008.</w:t>
            </w:r>
          </w:p>
          <w:p w14:paraId="6F6F3AFC" w14:textId="77777777" w:rsidR="00C876B9" w:rsidRPr="0090241F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  <w:lang w:val="en-US"/>
              </w:rPr>
              <w:t>Uscatu</w:t>
            </w:r>
            <w:proofErr w:type="spellEnd"/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C.R., Popa M., </w:t>
            </w:r>
            <w:proofErr w:type="spellStart"/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  <w:lang w:val="en-US"/>
              </w:rPr>
              <w:t>Pocatilu</w:t>
            </w:r>
            <w:proofErr w:type="spellEnd"/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L., Silvestru C. </w:t>
            </w:r>
            <w:proofErr w:type="spellStart"/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  <w:lang w:val="en-US"/>
              </w:rPr>
              <w:t>Programarea</w:t>
            </w:r>
            <w:proofErr w:type="spellEnd"/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  <w:lang w:val="en-US"/>
              </w:rPr>
              <w:t>Calculatoarelor</w:t>
            </w:r>
            <w:proofErr w:type="spellEnd"/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  <w:lang w:val="en-US"/>
              </w:rPr>
              <w:t xml:space="preserve">. </w:t>
            </w:r>
            <w:r w:rsidRPr="0090241F">
              <w:rPr>
                <w:rStyle w:val="Robust"/>
                <w:rFonts w:ascii="Times New Roman" w:hAnsi="Times New Roman" w:cs="Times New Roman"/>
                <w:b w:val="0"/>
                <w:bCs w:val="0"/>
              </w:rPr>
              <w:t>Aplicații</w:t>
            </w:r>
            <w:r w:rsidRPr="0090241F">
              <w:rPr>
                <w:rFonts w:ascii="Times New Roman" w:hAnsi="Times New Roman" w:cs="Times New Roman"/>
              </w:rPr>
              <w:t>. Editura ASE, București, 2012.</w:t>
            </w:r>
          </w:p>
          <w:p w14:paraId="1936BA1A" w14:textId="77777777" w:rsidR="00C876B9" w:rsidRPr="00915B52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en-US"/>
              </w:rPr>
              <w:lastRenderedPageBreak/>
              <w:t xml:space="preserve">Cechez, Em., Şerban, </w:t>
            </w:r>
            <w:proofErr w:type="gramStart"/>
            <w:r w:rsidRPr="00915B52">
              <w:rPr>
                <w:rFonts w:ascii="Times New Roman" w:hAnsi="Times New Roman" w:cs="Times New Roman"/>
                <w:lang w:val="en-US"/>
              </w:rPr>
              <w:t>M..</w:t>
            </w:r>
            <w:proofErr w:type="gram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Programarea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limbajul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C/C++. </w:t>
            </w:r>
            <w:r w:rsidRPr="00915B52">
              <w:rPr>
                <w:rFonts w:ascii="Times New Roman" w:hAnsi="Times New Roman" w:cs="Times New Roman"/>
              </w:rPr>
              <w:t>Editura : POLIROM. București, 2005.</w:t>
            </w:r>
          </w:p>
          <w:p w14:paraId="4B407C47" w14:textId="638E484B" w:rsidR="00C876B9" w:rsidRPr="00915B52" w:rsidRDefault="00C876B9" w:rsidP="00915B52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  <w:lang w:val="en-US"/>
              </w:rPr>
              <w:t xml:space="preserve">Ștefănescu, </w:t>
            </w:r>
            <w:proofErr w:type="gramStart"/>
            <w:r w:rsidRPr="00915B52">
              <w:rPr>
                <w:rFonts w:ascii="Times New Roman" w:hAnsi="Times New Roman" w:cs="Times New Roman"/>
                <w:lang w:val="en-US"/>
              </w:rPr>
              <w:t>D..</w:t>
            </w:r>
            <w:proofErr w:type="gram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Programarea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limbajele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C/C++.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Noțiuni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bază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. 400p.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București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>: Matrix Rom, 2002.</w:t>
            </w:r>
          </w:p>
        </w:tc>
      </w:tr>
    </w:tbl>
    <w:p w14:paraId="5BF59F99" w14:textId="77777777" w:rsidR="00434EFA" w:rsidRPr="00915B52" w:rsidRDefault="00434EFA" w:rsidP="00434EFA">
      <w:pPr>
        <w:spacing w:before="120" w:after="0" w:line="269" w:lineRule="auto"/>
        <w:ind w:left="714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</w:p>
    <w:p w14:paraId="78F8A937" w14:textId="3A86751B" w:rsidR="00434EFA" w:rsidRPr="00915B52" w:rsidRDefault="00F630FF" w:rsidP="00434EFA">
      <w:pPr>
        <w:numPr>
          <w:ilvl w:val="0"/>
          <w:numId w:val="1"/>
        </w:numPr>
        <w:spacing w:before="120" w:after="0" w:line="269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Оцен</w:t>
      </w:r>
      <w:r w:rsidR="000F2D4E"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ивание</w:t>
      </w: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 xml:space="preserve"> обучения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103"/>
        <w:gridCol w:w="1559"/>
        <w:gridCol w:w="1134"/>
      </w:tblGrid>
      <w:tr w:rsidR="00FB252A" w:rsidRPr="00915B52" w14:paraId="10438FA2" w14:textId="6C7069C5" w:rsidTr="00915B52">
        <w:tc>
          <w:tcPr>
            <w:tcW w:w="2269" w:type="dxa"/>
            <w:vAlign w:val="center"/>
          </w:tcPr>
          <w:p w14:paraId="3CCAF8CF" w14:textId="2D2A0AE7" w:rsidR="00FB252A" w:rsidRPr="00915B52" w:rsidRDefault="00FB252A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Тип оценки</w:t>
            </w:r>
          </w:p>
        </w:tc>
        <w:tc>
          <w:tcPr>
            <w:tcW w:w="5103" w:type="dxa"/>
            <w:vAlign w:val="center"/>
          </w:tcPr>
          <w:p w14:paraId="51B7F2FE" w14:textId="7CE3343B" w:rsidR="00FB252A" w:rsidRPr="00915B52" w:rsidRDefault="00FB252A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Порядок проведения, минимальный  допустимый уровень </w:t>
            </w:r>
          </w:p>
        </w:tc>
        <w:tc>
          <w:tcPr>
            <w:tcW w:w="1559" w:type="dxa"/>
          </w:tcPr>
          <w:p w14:paraId="18F1D34A" w14:textId="33647320" w:rsidR="00FB252A" w:rsidRPr="00915B52" w:rsidRDefault="00FB252A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Доля в конечной оценке</w:t>
            </w:r>
          </w:p>
        </w:tc>
        <w:tc>
          <w:tcPr>
            <w:tcW w:w="1134" w:type="dxa"/>
          </w:tcPr>
          <w:p w14:paraId="2F96909F" w14:textId="5739B53A" w:rsidR="00FB252A" w:rsidRPr="00915B52" w:rsidRDefault="00FB252A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Общая оценка </w:t>
            </w:r>
          </w:p>
        </w:tc>
      </w:tr>
      <w:tr w:rsidR="00D01539" w:rsidRPr="00915B52" w14:paraId="7953BFE1" w14:textId="3E36E686" w:rsidTr="00915B52">
        <w:tc>
          <w:tcPr>
            <w:tcW w:w="2269" w:type="dxa"/>
          </w:tcPr>
          <w:p w14:paraId="0AE9F3DA" w14:textId="33AB8F9A" w:rsidR="00D01539" w:rsidRPr="00915B52" w:rsidRDefault="00D01539" w:rsidP="00D01539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Текущая оценка</w:t>
            </w:r>
          </w:p>
        </w:tc>
        <w:tc>
          <w:tcPr>
            <w:tcW w:w="5103" w:type="dxa"/>
          </w:tcPr>
          <w:p w14:paraId="483D05B4" w14:textId="77777777" w:rsidR="00915B52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Активное участие в практических занятиях с посещаемостью не менее 50%;</w:t>
            </w:r>
          </w:p>
          <w:p w14:paraId="601D6CC1" w14:textId="2B46D866" w:rsidR="00915B52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Выполнение и сопровождение индивидуальных заданий на практических занятиях;</w:t>
            </w:r>
          </w:p>
          <w:p w14:paraId="63E2016D" w14:textId="0FB71530" w:rsidR="00915B52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Активное участие в самостоятельной работе;</w:t>
            </w:r>
          </w:p>
          <w:p w14:paraId="4C3C95F0" w14:textId="7E48A1F1" w:rsidR="00D01539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Посещение лекций.</w:t>
            </w:r>
          </w:p>
        </w:tc>
        <w:tc>
          <w:tcPr>
            <w:tcW w:w="1559" w:type="dxa"/>
            <w:vAlign w:val="center"/>
          </w:tcPr>
          <w:p w14:paraId="4B50E450" w14:textId="7C9403DF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25%</w:t>
            </w:r>
          </w:p>
        </w:tc>
        <w:tc>
          <w:tcPr>
            <w:tcW w:w="1134" w:type="dxa"/>
            <w:vMerge w:val="restart"/>
            <w:vAlign w:val="center"/>
          </w:tcPr>
          <w:p w14:paraId="5B367673" w14:textId="31FD8274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60</w:t>
            </w: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%</w:t>
            </w:r>
          </w:p>
        </w:tc>
      </w:tr>
      <w:tr w:rsidR="00D01539" w:rsidRPr="00915B52" w14:paraId="07BDD817" w14:textId="01FF31C7" w:rsidTr="00915B52">
        <w:tc>
          <w:tcPr>
            <w:tcW w:w="2269" w:type="dxa"/>
          </w:tcPr>
          <w:p w14:paraId="27C6ACB5" w14:textId="3759E852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Самостоятельная работа</w:t>
            </w:r>
          </w:p>
        </w:tc>
        <w:tc>
          <w:tcPr>
            <w:tcW w:w="5103" w:type="dxa"/>
          </w:tcPr>
          <w:p w14:paraId="6DAC12DA" w14:textId="42B3942F" w:rsidR="00915B52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Презентация/выступление на тему: Обработка символов и строк в языке C/C++ (LP5);</w:t>
            </w:r>
          </w:p>
          <w:p w14:paraId="0BDC6B68" w14:textId="7DB4884F" w:rsidR="00D01539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Презентация/выступление на тему: Обработка массивов структур в языке C/C++ (LP6).</w:t>
            </w:r>
          </w:p>
        </w:tc>
        <w:tc>
          <w:tcPr>
            <w:tcW w:w="1559" w:type="dxa"/>
            <w:vAlign w:val="center"/>
          </w:tcPr>
          <w:p w14:paraId="22112B7B" w14:textId="556583DD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25%</w:t>
            </w:r>
          </w:p>
        </w:tc>
        <w:tc>
          <w:tcPr>
            <w:tcW w:w="1134" w:type="dxa"/>
            <w:vMerge/>
            <w:vAlign w:val="center"/>
          </w:tcPr>
          <w:p w14:paraId="36255564" w14:textId="7777777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</w:tr>
      <w:tr w:rsidR="00D01539" w:rsidRPr="00915B52" w14:paraId="24A78559" w14:textId="78D230D7" w:rsidTr="00915B52">
        <w:tc>
          <w:tcPr>
            <w:tcW w:w="2269" w:type="dxa"/>
          </w:tcPr>
          <w:p w14:paraId="1EFBDD56" w14:textId="1BC537C2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Промежуточная аттестация</w:t>
            </w:r>
          </w:p>
        </w:tc>
        <w:tc>
          <w:tcPr>
            <w:tcW w:w="5103" w:type="dxa"/>
          </w:tcPr>
          <w:p w14:paraId="3F66E484" w14:textId="77777777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69595F3D" w14:textId="5350F5A9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32A892E1" w14:textId="7777777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</w:tr>
      <w:tr w:rsidR="00D01539" w:rsidRPr="00915B52" w14:paraId="126C6B1B" w14:textId="08179570" w:rsidTr="00915B52">
        <w:tc>
          <w:tcPr>
            <w:tcW w:w="2269" w:type="dxa"/>
          </w:tcPr>
          <w:p w14:paraId="49B3672C" w14:textId="4F50E40B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ПА1</w:t>
            </w:r>
          </w:p>
        </w:tc>
        <w:tc>
          <w:tcPr>
            <w:tcW w:w="5103" w:type="dxa"/>
          </w:tcPr>
          <w:p w14:paraId="0289D389" w14:textId="40A40460" w:rsidR="00D01539" w:rsidRPr="00915B52" w:rsidRDefault="00915B52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Тест на платформе Moodle (или письменный тест с вариантами ответов, состоящий из 3 заданий) и поддержка практических работ LP1 и LP2.</w:t>
            </w:r>
          </w:p>
        </w:tc>
        <w:tc>
          <w:tcPr>
            <w:tcW w:w="1559" w:type="dxa"/>
            <w:vAlign w:val="center"/>
          </w:tcPr>
          <w:p w14:paraId="7C84EC5B" w14:textId="07C35E8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25%</w:t>
            </w:r>
          </w:p>
        </w:tc>
        <w:tc>
          <w:tcPr>
            <w:tcW w:w="1134" w:type="dxa"/>
            <w:vMerge/>
            <w:vAlign w:val="center"/>
          </w:tcPr>
          <w:p w14:paraId="0BCC990C" w14:textId="7777777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</w:tr>
      <w:tr w:rsidR="00D01539" w:rsidRPr="00915B52" w14:paraId="227622A1" w14:textId="77777777" w:rsidTr="00915B52">
        <w:tc>
          <w:tcPr>
            <w:tcW w:w="2269" w:type="dxa"/>
          </w:tcPr>
          <w:p w14:paraId="67C1AAEC" w14:textId="090D5AD5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ПА2</w:t>
            </w:r>
          </w:p>
        </w:tc>
        <w:tc>
          <w:tcPr>
            <w:tcW w:w="5103" w:type="dxa"/>
          </w:tcPr>
          <w:p w14:paraId="0BC716CD" w14:textId="6F48A7A5" w:rsidR="00D01539" w:rsidRPr="00915B52" w:rsidRDefault="00915B52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Тест на платформе Moodle (или письменный тест с вариантами ответов, состоящий из 3 заданий) и поддержка практических работ LP3 и LP4.</w:t>
            </w:r>
          </w:p>
        </w:tc>
        <w:tc>
          <w:tcPr>
            <w:tcW w:w="1559" w:type="dxa"/>
            <w:vAlign w:val="center"/>
          </w:tcPr>
          <w:p w14:paraId="6FC25BA2" w14:textId="6D0E0D06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25%</w:t>
            </w:r>
          </w:p>
        </w:tc>
        <w:tc>
          <w:tcPr>
            <w:tcW w:w="1134" w:type="dxa"/>
            <w:vMerge/>
            <w:vAlign w:val="center"/>
          </w:tcPr>
          <w:p w14:paraId="0E4259A7" w14:textId="7777777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</w:tr>
      <w:tr w:rsidR="00D01539" w:rsidRPr="00915B52" w14:paraId="22CB23F3" w14:textId="43180D0B" w:rsidTr="00915B52">
        <w:tc>
          <w:tcPr>
            <w:tcW w:w="2269" w:type="dxa"/>
          </w:tcPr>
          <w:p w14:paraId="6455A194" w14:textId="0C658E49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Проекты/работы </w:t>
            </w:r>
          </w:p>
        </w:tc>
        <w:tc>
          <w:tcPr>
            <w:tcW w:w="5103" w:type="dxa"/>
          </w:tcPr>
          <w:p w14:paraId="4424A280" w14:textId="77777777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C7AEC61" w14:textId="20831DE6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0CB934DE" w14:textId="7D526355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-</w:t>
            </w:r>
          </w:p>
        </w:tc>
      </w:tr>
      <w:tr w:rsidR="00D01539" w:rsidRPr="00915B52" w14:paraId="3D006903" w14:textId="382DE245" w:rsidTr="00915B52">
        <w:tc>
          <w:tcPr>
            <w:tcW w:w="2269" w:type="dxa"/>
          </w:tcPr>
          <w:p w14:paraId="662EEB87" w14:textId="2F1032E1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Экзамен </w:t>
            </w:r>
          </w:p>
        </w:tc>
        <w:tc>
          <w:tcPr>
            <w:tcW w:w="5103" w:type="dxa"/>
          </w:tcPr>
          <w:p w14:paraId="310E9A79" w14:textId="6C7324CC" w:rsidR="00D01539" w:rsidRPr="00915B52" w:rsidRDefault="00915B52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Письменный тест с вариантами ответов, состоящий из 3 заданий</w:t>
            </w:r>
          </w:p>
        </w:tc>
        <w:tc>
          <w:tcPr>
            <w:tcW w:w="1559" w:type="dxa"/>
            <w:vAlign w:val="center"/>
          </w:tcPr>
          <w:p w14:paraId="1848D42C" w14:textId="66A905DA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100</w:t>
            </w: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%</w:t>
            </w:r>
          </w:p>
        </w:tc>
        <w:tc>
          <w:tcPr>
            <w:tcW w:w="1134" w:type="dxa"/>
            <w:vAlign w:val="center"/>
          </w:tcPr>
          <w:p w14:paraId="534E3EB1" w14:textId="307589D5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ru-RU"/>
              </w:rPr>
              <w:t>40</w:t>
            </w: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%</w:t>
            </w:r>
          </w:p>
        </w:tc>
      </w:tr>
    </w:tbl>
    <w:p w14:paraId="796E2C36" w14:textId="77777777" w:rsidR="00434EFA" w:rsidRPr="00915B52" w:rsidRDefault="00434EFA" w:rsidP="00434EFA">
      <w:pPr>
        <w:tabs>
          <w:tab w:val="num" w:pos="2564"/>
        </w:tabs>
        <w:spacing w:after="0" w:line="269" w:lineRule="auto"/>
        <w:rPr>
          <w:rFonts w:ascii="Times New Roman" w:eastAsia="Times New Roman" w:hAnsi="Times New Roman" w:cs="Times New Roman"/>
          <w:kern w:val="0"/>
          <w:lang w:eastAsia="ja-JP"/>
          <w14:ligatures w14:val="none"/>
        </w:rPr>
      </w:pPr>
    </w:p>
    <w:p w14:paraId="12A30955" w14:textId="77777777" w:rsidR="003010BB" w:rsidRPr="00915B52" w:rsidRDefault="003010BB">
      <w:pPr>
        <w:rPr>
          <w:rFonts w:ascii="Times New Roman" w:hAnsi="Times New Roman" w:cs="Times New Roman"/>
          <w:lang w:val="ru-RU"/>
        </w:rPr>
      </w:pPr>
    </w:p>
    <w:sectPr w:rsidR="003010BB" w:rsidRPr="00915B52" w:rsidSect="00701F6D">
      <w:headerReference w:type="default" r:id="rId11"/>
      <w:pgSz w:w="11907" w:h="16840" w:code="9"/>
      <w:pgMar w:top="851" w:right="851" w:bottom="851" w:left="1418" w:header="62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40BFA" w14:textId="77777777" w:rsidR="00DE3C08" w:rsidRDefault="00DE3C08" w:rsidP="00434EFA">
      <w:pPr>
        <w:spacing w:after="0" w:line="240" w:lineRule="auto"/>
      </w:pPr>
      <w:r>
        <w:separator/>
      </w:r>
    </w:p>
  </w:endnote>
  <w:endnote w:type="continuationSeparator" w:id="0">
    <w:p w14:paraId="6829353C" w14:textId="77777777" w:rsidR="00DE3C08" w:rsidRDefault="00DE3C08" w:rsidP="0043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4981D" w14:textId="77777777" w:rsidR="00DE3C08" w:rsidRDefault="00DE3C08" w:rsidP="00434EFA">
      <w:pPr>
        <w:spacing w:after="0" w:line="240" w:lineRule="auto"/>
      </w:pPr>
      <w:r>
        <w:separator/>
      </w:r>
    </w:p>
  </w:footnote>
  <w:footnote w:type="continuationSeparator" w:id="0">
    <w:p w14:paraId="784F617B" w14:textId="77777777" w:rsidR="00DE3C08" w:rsidRDefault="00DE3C08" w:rsidP="0043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216D" w14:textId="77777777" w:rsidR="00D078CB" w:rsidRDefault="00D078CB" w:rsidP="00212EDA">
    <w:pPr>
      <w:pStyle w:val="Antet"/>
      <w:rPr>
        <w:sz w:val="2"/>
      </w:rPr>
    </w:pPr>
  </w:p>
  <w:p w14:paraId="24523964" w14:textId="77777777" w:rsidR="00D078CB" w:rsidRDefault="00D078CB">
    <w:pPr>
      <w:pStyle w:val="Ante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1E92"/>
    <w:multiLevelType w:val="hybridMultilevel"/>
    <w:tmpl w:val="2D4E8734"/>
    <w:lvl w:ilvl="0" w:tplc="FFFFFFFF">
      <w:start w:val="1"/>
      <w:numFmt w:val="decimal"/>
      <w:lvlText w:val="LP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29BB"/>
    <w:multiLevelType w:val="hybridMultilevel"/>
    <w:tmpl w:val="2D4E8734"/>
    <w:lvl w:ilvl="0" w:tplc="A42A5866">
      <w:start w:val="1"/>
      <w:numFmt w:val="decimal"/>
      <w:lvlText w:val="LP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704"/>
    <w:multiLevelType w:val="hybridMultilevel"/>
    <w:tmpl w:val="B6A2E3CA"/>
    <w:lvl w:ilvl="0" w:tplc="08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3BF2"/>
    <w:multiLevelType w:val="multilevel"/>
    <w:tmpl w:val="DFA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5727D"/>
    <w:multiLevelType w:val="hybridMultilevel"/>
    <w:tmpl w:val="CD329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E11FB"/>
    <w:multiLevelType w:val="hybridMultilevel"/>
    <w:tmpl w:val="E110A060"/>
    <w:lvl w:ilvl="0" w:tplc="2EE6A7FC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41941">
    <w:abstractNumId w:val="5"/>
  </w:num>
  <w:num w:numId="2" w16cid:durableId="885292889">
    <w:abstractNumId w:val="3"/>
  </w:num>
  <w:num w:numId="3" w16cid:durableId="297420103">
    <w:abstractNumId w:val="6"/>
  </w:num>
  <w:num w:numId="4" w16cid:durableId="39716446">
    <w:abstractNumId w:val="1"/>
  </w:num>
  <w:num w:numId="5" w16cid:durableId="1994287327">
    <w:abstractNumId w:val="2"/>
  </w:num>
  <w:num w:numId="6" w16cid:durableId="1361009035">
    <w:abstractNumId w:val="4"/>
  </w:num>
  <w:num w:numId="7" w16cid:durableId="16282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A"/>
    <w:rsid w:val="00011119"/>
    <w:rsid w:val="00024526"/>
    <w:rsid w:val="000B70CC"/>
    <w:rsid w:val="000C763C"/>
    <w:rsid w:val="000D7BB9"/>
    <w:rsid w:val="000F2D4E"/>
    <w:rsid w:val="00201D82"/>
    <w:rsid w:val="002434DD"/>
    <w:rsid w:val="00257976"/>
    <w:rsid w:val="003010BB"/>
    <w:rsid w:val="003331AD"/>
    <w:rsid w:val="00350333"/>
    <w:rsid w:val="00434EFA"/>
    <w:rsid w:val="005717C4"/>
    <w:rsid w:val="005E1198"/>
    <w:rsid w:val="00634938"/>
    <w:rsid w:val="0065308E"/>
    <w:rsid w:val="006F04B5"/>
    <w:rsid w:val="007D09D9"/>
    <w:rsid w:val="0085355F"/>
    <w:rsid w:val="00897FD2"/>
    <w:rsid w:val="008A389D"/>
    <w:rsid w:val="008D06CF"/>
    <w:rsid w:val="0090241F"/>
    <w:rsid w:val="00915B52"/>
    <w:rsid w:val="00934F19"/>
    <w:rsid w:val="00AC21A1"/>
    <w:rsid w:val="00B26B7F"/>
    <w:rsid w:val="00C876B9"/>
    <w:rsid w:val="00CA245B"/>
    <w:rsid w:val="00D01539"/>
    <w:rsid w:val="00D078CB"/>
    <w:rsid w:val="00D31929"/>
    <w:rsid w:val="00D37300"/>
    <w:rsid w:val="00DE3C08"/>
    <w:rsid w:val="00EA4CB3"/>
    <w:rsid w:val="00F630FF"/>
    <w:rsid w:val="00FB252A"/>
    <w:rsid w:val="00FC288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74E3"/>
  <w15:chartTrackingRefBased/>
  <w15:docId w15:val="{D4456A9F-EFAA-4395-8A8A-512115A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4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34EFA"/>
  </w:style>
  <w:style w:type="paragraph" w:customStyle="1" w:styleId="DefaultParagraphFontParaCharChar">
    <w:name w:val="Default Paragraph Font Para Char Char"/>
    <w:basedOn w:val="Normal"/>
    <w:rsid w:val="00434EFA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Textnotdesubsol">
    <w:name w:val="footnote text"/>
    <w:basedOn w:val="Normal"/>
    <w:link w:val="TextnotdesubsolCaracter"/>
    <w:rsid w:val="00434E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customStyle="1" w:styleId="TextnotdesubsolCaracter">
    <w:name w:val="Text notă de subsol Caracter"/>
    <w:basedOn w:val="Fontdeparagrafimplicit"/>
    <w:link w:val="Textnotdesubsol"/>
    <w:rsid w:val="00434EFA"/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styleId="Referinnotdesubsol">
    <w:name w:val="footnote reference"/>
    <w:rsid w:val="00434EFA"/>
    <w:rPr>
      <w:vertAlign w:val="superscript"/>
    </w:rPr>
  </w:style>
  <w:style w:type="paragraph" w:styleId="Listparagraf">
    <w:name w:val="List Paragraph"/>
    <w:basedOn w:val="Normal"/>
    <w:uiPriority w:val="34"/>
    <w:qFormat/>
    <w:rsid w:val="00AC21A1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FB252A"/>
    <w:rPr>
      <w:b/>
      <w:bCs/>
    </w:rPr>
  </w:style>
  <w:style w:type="character" w:customStyle="1" w:styleId="ui-provider">
    <w:name w:val="ui-provider"/>
    <w:basedOn w:val="Fontdeparagrafimplicit"/>
    <w:qFormat/>
    <w:rsid w:val="0085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4f660-dd2d-41be-bd95-3ed9a18d231a" xsi:nil="true"/>
    <lcf76f155ced4ddcb4097134ff3c332f xmlns="c86ee52a-c60e-4381-a462-d64b4d8426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AABDE4-26A6-422E-ACF9-50671623F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11B15-EF2E-4AC8-9CBE-33D539344D8B}"/>
</file>

<file path=customXml/itemProps3.xml><?xml version="1.0" encoding="utf-8"?>
<ds:datastoreItem xmlns:ds="http://schemas.openxmlformats.org/officeDocument/2006/customXml" ds:itemID="{FC3A0FCA-3E03-4CB6-A1D4-9DC5F547166D}">
  <ds:schemaRefs>
    <ds:schemaRef ds:uri="http://schemas.microsoft.com/office/2006/metadata/properties"/>
    <ds:schemaRef ds:uri="http://schemas.microsoft.com/office/infopath/2007/PartnerControls"/>
    <ds:schemaRef ds:uri="821ec190-0d86-4689-8ec5-4e7ba0e4ca15"/>
    <ds:schemaRef ds:uri="cd9375b3-fd95-41a8-83b3-38a224793d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927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Bernaz Luminiţa</dc:creator>
  <cp:keywords/>
  <dc:description/>
  <cp:lastModifiedBy>Sudacevschi Viorica</cp:lastModifiedBy>
  <cp:revision>4</cp:revision>
  <dcterms:created xsi:type="dcterms:W3CDTF">2025-09-27T11:31:00Z</dcterms:created>
  <dcterms:modified xsi:type="dcterms:W3CDTF">2025-09-29T09:35:00Z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</Properties>
</file>