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 xml:space="preserve">ТЕМА 6.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val="ro-RO" w:eastAsia="ru-RU"/>
        </w:rPr>
        <w:t>РАЗРЕШЕНИЕ СПОРОВ И ЗАЩИТА ПРАВ АВТОРОВ И ПРАВООБЛАДАТЕЛЕЙ В ОБЛАСТИ ИНТЕЛЛЕКТУАЛЬНОЙ СОБСТВЕННОСТИ</w:t>
      </w:r>
    </w:p>
    <w:p w:rsidR="00C7210F" w:rsidRPr="00935C66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5C66">
        <w:rPr>
          <w:rFonts w:ascii="Times New Roman" w:hAnsi="Times New Roman" w:cs="Times New Roman"/>
          <w:b/>
          <w:sz w:val="28"/>
          <w:szCs w:val="28"/>
          <w:lang w:eastAsia="ru-RU"/>
        </w:rPr>
        <w:t>4 часа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>1</w:t>
      </w:r>
      <w:r w:rsidRPr="00B05B6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Гражданско-правовые способы защиты прав авторов и право</w:t>
      </w:r>
      <w:r w:rsidRPr="00B05B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>-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обладателей при нарушении прав интеллектуальной собственности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>2</w:t>
      </w:r>
      <w:r w:rsidRPr="00B05B6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Административная и уголовная ответственность за нарушение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авторских, смежных и патентных прав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>3</w:t>
      </w:r>
      <w:r w:rsidRPr="00B05B6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Досудебное урегулирование споров по вопросам охраноспособности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объектов промышленной собственности в патентном органе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>4</w:t>
      </w:r>
      <w:r w:rsidRPr="00B05B6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Судебный порядок рассмотрения споров в области интеллектуальной</w:t>
      </w:r>
    </w:p>
    <w:p w:rsidR="00C7210F" w:rsidRPr="00B05B67" w:rsidRDefault="00C7210F" w:rsidP="00C721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05B67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собственности</w:t>
      </w:r>
    </w:p>
    <w:p w:rsidR="00C7210F" w:rsidRPr="00935C66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 xml:space="preserve">Большинство результатов творческой или интеллектуальной деятельности охраняется законом. Права авторов и правообладателей регулярно нарушаются, хотя существует достаточное количество различных инструментов для сотрудничества в сфере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интеллектуальной собственности.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В отношении авторских прав такая защита устанавливается непосредственно после создания объекта. Для патентных прав охрана осуществляется по факту регистрации объекта и внесения сведений о правообладателе в реестр.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Гражданский коде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кс</w:t>
      </w:r>
      <w:r w:rsidRPr="003D1600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термин "правовая охрана" и "защита" применительно к результатам интеллектуальной деятельности и средствам индивидуализации. Эти два понятия законодателем разграничиваются.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По смыслу нормативного регулирования под охраной права понимается установление правового режима для осуществления интеллектуальных прав, тогда как защита — это меры, преимущественно применяемые в случае нарушения прав.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Охрана прав представляет собой общий правовой порядок в сфере интеллектуальной собственности,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крепленный в нормативных актах.</w:t>
      </w:r>
    </w:p>
    <w:p w:rsidR="00C7210F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Государственная поддержка в области охраны объектов интеллектуальной собственности осуществляется посредством специальных органов государственной власти. </w:t>
      </w:r>
    </w:p>
    <w:p w:rsidR="00C7210F" w:rsidRPr="003D1600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Органом судебной власти по защите интеллектуальных прав в случае их нарушения является Арбитражный суд (в том числе Суд по интеллектуальным правам),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суды общей юрисдикции.</w:t>
      </w:r>
    </w:p>
    <w:p w:rsidR="00C7210F" w:rsidRPr="00B05B67" w:rsidRDefault="00C7210F" w:rsidP="00B05B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sz w:val="28"/>
          <w:szCs w:val="28"/>
          <w:lang w:eastAsia="ru-RU"/>
        </w:rPr>
        <w:t>Всегда есть возможность защитить свои интеллектуальные права и разрешить спор и в досудебном порядке, но необходимо различать внесудебные и досудебные способы урегулирования споров.</w:t>
      </w:r>
    </w:p>
    <w:p w:rsidR="00C7210F" w:rsidRPr="003D160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Гражданско-правовые способы защиты прав авторов и право-</w:t>
      </w:r>
    </w:p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обладателей при нарушении прав интеллектуальной собственности</w:t>
      </w:r>
    </w:p>
    <w:p w:rsidR="00C7210F" w:rsidRPr="00723DB8" w:rsidRDefault="00C7210F" w:rsidP="00C7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равовая охрана объектов авторского права и промышленной собственности осуществляются на основе национального законодательства и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международных договоров. Вопросы защиты интеллектуальной собственности от всевозможных нарушений, включая противодействие обороту контрафактной продукции, в настоящее время имеют особую актуальность и требуют принятия действенных мер.</w:t>
      </w:r>
    </w:p>
    <w:p w:rsidR="00C7210F" w:rsidRPr="003D160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Проблемам охраны интеллектуальной собственности служат статьи Гражданского, Таможенного, Уголовного, Инвестиционног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о кодексов </w:t>
      </w:r>
    </w:p>
    <w:p w:rsidR="00C7210F" w:rsidRDefault="00C7210F" w:rsidP="00C7210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Перечень вышеназванных документов по вопросам правовой охраны интеллектуальной собственности размещен на сайте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  <w:lang w:val="ro-RO" w:eastAsia="ru-RU"/>
        </w:rPr>
        <w:t>AGENȚIA DE STAT PENTRU PROPRIETATEA INTELECTUALĂ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val="en-US" w:eastAsia="ru-RU"/>
        </w:rPr>
        <w:t xml:space="preserve">   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val="ro-RO" w:eastAsia="ru-RU"/>
        </w:rPr>
        <w:t>Ahttps://www.agepi.gov.md/ro/legislatie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val="en-US" w:eastAsia="ru-RU"/>
        </w:rPr>
        <w:t>.</w:t>
      </w:r>
    </w:p>
    <w:p w:rsidR="00C7210F" w:rsidRPr="00161FF0" w:rsidRDefault="00C7210F" w:rsidP="00C72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7D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Надлежащая правовая охрана должна быть обеспечена уже на самых ранних стадиях возникновения объекта промышленной собственности. Поэтому для объектов промышленной собственности начиная с даты опубликования сведений о заявке (например, на изобретение) до даты публикации сведений о патенте заявленному объекту предоставляется временная правовая защита.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Патент представляет собой выдаваемый патентным органом страны документ, который удостоверяет авторство, а также приоритет на объект промышленной собственности и исключительное право на его использование.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Срок действия патента (т.е. периода охраны объекта промышленной собственности) исчисляется с  даты подачи заявки.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Национальное законодательство в области охраны интеллектуальной собственности предоставляет авторам и владельцам объектов промышленной собственности определенные неимущественные и имущественные права. Неимущественные права закрепляют нематериальные интересы личности, а имущественные права обеспечивают исключительное право обладателя патента на использование объекта промышленной собственности, право уступки патента и права предоставления лицензии, права на вознаграждение.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В связи с этим в соответствии с действующим законодательством нарушением исключительного права патентообладателя признается несанкционированное изготовление, применение, ввоз, предложение к продаже или продажа, иное введение в гражданский оборот либо хранение с этой целью продукта, содержащего запатентованный объект промышленной собственности.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Законодательство представляет патентообладателю в случае нарушения его исключительного права возможность осуществлять против лиц, нарушающих эти права, действия для прекращения продолжения нарушения и возмещения причиненных убытков.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  <w:t xml:space="preserve">    Нарушения прав интеллектуальной собственности на практике чаще всего происходят в области необоснованного использования изобретений, полезных моделей, товарных знаков или средств индивидуализации, производства контрафактной продукции и торговли такой продукцией (программы для ЭВМ и базы данных, музыкальные произведения, кино- и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  <w:lastRenderedPageBreak/>
        <w:t>видеопродукция, книжная продукция) и других объектов интеллектуальной собственности.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Нарушения прав на объекты интеллектуальной собственности могут возникать также в рамках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  <w:t>невыполнения лицензиатами своих обязательств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, предусмотренных лицензионными договорами. Вместе с тем  могут возникать и другие спорные ситуации, требующие урегулирования, например, по поводу получения охранных документов.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Споры в области интеллектуальной собственности являются следствием конкурентной борьбы в условиях рыночной экономики, их количество и острота увеличиваются.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Практика свидетельствует об усложнении спорных дел и требует от спорящих сторон обширных знаний в различных правовых областях, регулируемых действующими нормативными и законодательными актами, а также знаниями в конкретных областях науки и техники.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  <w:t xml:space="preserve">    Для пресечения нарушения прав на объекты интеллектуальной собственности используются гражданско-правовые способы защиты прав авторов и правообладателей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Защита нарушенных прав может осуществляться в административном порядке в соответствии с компетенцией апелляционного совета при Национальном центре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интеллектуальной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а также  в судебном порядке, включая исковое производство в рамках гражданского процесса и уголовное преследование.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Пресечение вышеперечисленных нарушений в рамках гражданского процесса осуществляется на основании подачи правообладателем в апелляционный совет или в судебную коллегию по патентным делам искового заявления в порядке, определенном гражданским процессуальным законодательством.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Гражданско-правовая ответственность за нарушение авторских прав влечет за собой: 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возмещение убытков, включая упущенную выгоду;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взыскание дохода, полученного нарушителем;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выплату компенсации от 10 до 50 000 базовых величин;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изъятие экземпляров произведений, оборудования, материалов;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передачу правообладателю контрафактных экземпляров произведений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или их уничтожение;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обязательную пуб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ликацию о допущенном нарушении.</w:t>
      </w:r>
    </w:p>
    <w:p w:rsidR="00C7210F" w:rsidRPr="00B05B67" w:rsidRDefault="00C7210F" w:rsidP="00B05B67">
      <w:pPr>
        <w:pStyle w:val="a3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p w:rsidR="00C7210F" w:rsidRPr="003D160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Административная и уголовная ответственность за нарушение</w:t>
      </w:r>
    </w:p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авторских, смежных и патентных прав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Нарушение интересов правообладателей интеллектуальной собственности влечет за собой предусмотренную законодательством ответственность. При возникновении конфликтной ситуации между правообладателями и пользователями-нарушителями важно знать, какие права принадлежат автору или правообладателю и как эти права нужно защищать. Необходимо кроме знания гражданско-правовых способов защиты прав авторов и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правообладателей знать основные виды административной и уголовной ответственности за нарушение прав интеллектуальной собственности.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В авторском и смежном правах ответственность может носить договорной или бездоговорной характер. К нарушителю этих прав могут применяться меры, предусмотренные административным и уголовным законодательством.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Основными законодательными и нормативными актами в области охраны авторского права, смежного и патентных прав являются Конституция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В Кодексе об административных правонарушениях определены виды нарушений прав интеллектуальной собственности и меры административной ответственности, применяемые к нарушителям.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Незаконное распространение или иное незаконное использование объектов авторского права, смежных прав или объектов права промышленной собственности, а также сорта растения или топологии интегральной микросхемы влекут наложение штрафа в размере от 20 до 50 базовых величин с конфискацией предмета административного правонарушения или без конфискации, на индивидуального предпринимателя – до 100 базовых величин с конфискацией предмета административного правонарушения или без конфискации, а на юридическое лицо – до 300 базовых величин с конфискацией предмета административного правонарушения или без конфискации.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Наиболее серьезные нарушения прав интеллектуальной собственности влекут за собой уголовную ответственность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. В соответствии с Уголовным кодексом наказание предусмотрено за совершение конкретных видов преступлений в области интеллектуальной собственности: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нарушение авторских, смежных, изобретательских и патентных прав;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ограничение конкуренции;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незаконное использование деловой репутации конкурента;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дискредитация деловой репутации конкурента;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распространение ложной информации о товарах и услугах;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коммерческий подкуп; разглашение коммерческой тайны.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Уголовная ответственность за нарушение авторских прав в форме присвоения авторства либо принуждения к соавторству наказывается общественными работами, или штрафом, или исправительными работами сроком до двух лет.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Незаконное распространение или иное незаконное использование объектов авторского права наказывается общественными работами, или штрафом, или ограничением свободы сроком до трех лет, или лишением свободы на срок до двух лет.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Указанные действия совершенные повторно, либо группой лиц по предварительному сговору, либо должностным лицом с использованием своих служебных полномочий, либо повлекшие причинение ущерба в крупном размере наказываются штрафом, или арестом на срок до шести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месяцев, или ограничением свободы на срок до пяти лет, или лишением свободы на тот же срок.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По искам о взыскании денежных средств (взыскание выплат, предусмотренных авторским договором, причиненных убытков, полученного нарушителем дохода либо компенсации) должна быть определена цена иска и уплачена государственная пошлина, установленная для исков имущественного характера. Первоначальная цена иска о взыскании денежных средств определяется истцом и с нее уплачивается государственная пошлина. Подсудность может быть определена сторонами в договоре.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Административное и уголовное пресечение прав интеллектуальной собственности предусматривает подачу потерпевшим лицом заявления в органы внутренних дел для установления факта этих нарушений с последующей передачей материалов в суд для принятия санкций, предусмотренных Кодексом об административных нарушениях и Уголовным кодексом.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>В рамках административного и гражданского пресечения нарушения  прав интеллектуальной собственности бремя доказательства нарушения прав  на объекты интеллектуальной собственности возложено на самих правообладателей.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Работу по предотвращению ввоза и реализации на территории Республики Беларусь контрафактной продукции осуществляют таможенные и налоговые органы страны, в которые при необходимости вправе обратиться правообладатель с целью выявления факта ввоза или реализации такой продукции. Пресечение данного вида нарушений в рамках уголовного преследования также осуществляется на основе подачи потерпевшим лицом заявления в органы внутренних дел или передачи им соответствующих материалов по таким фактам из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таможенных и налоговых органов.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10F" w:rsidRPr="003D160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Досудебное урегулирование споров по вопросам охраноспособности</w:t>
      </w:r>
    </w:p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промышленной собственности в патентном органе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Мировая и отечественная практика охраны прав на объекты интеллектуальной собственности свидетельствует об обострении споров по проблемам охраноспособности и нарушении прав на изобретения, полезные модели, промышленные образцы, товарные знаки и другие объекты интеллектуальной собственности. Данное обстоятельство подтверждает, что такие споры – один из важнейших тактических приемов конкурентной борьбы за рынки.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В соответствии с  утвержденными постановлением Правилами подачи жалоб, возражений, заявлений и их рассмотрения. Апелляционный совет рассматривает следующие документы, поданные физическими и юридическими лицами: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жалобы на решения экспертизы Национального центра интеллектуальной собственности в отношении изобретений, промышленных образцов,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товарных знаков и наименований мест происхождения товара, сортов растений;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возражения против выдачи патентов,  свидетельств о регистрации на объекты промышленной собственности;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заявления о признании товарного знака общеизвестным на территории Республики и о прекращении действия регистраций и свидетельств на право пользования наименованиями мест происхождения товаров.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В состав Апелляционного совета входят специалисты Национального центра интеллектуальной собственности Республики имеющие необходимый опыт работы в области охраны прав на объекты промышленной собственности. Решения по спорам выносит коллегия в составе трех, а в наиболее сложных случаях – пяти членов Апелляционного совета.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Как свидетельствует практика работы Апелляционного совета, наибольшее количество споров относится к товарным знакам. Имеет место борьба за рынок в области рекламы, торговли, связи и других сферах. Значительно количество дел по оспариванию действующих охранных документов и против выдачи патентов на изобретения, полезные модели и промышленные образцы.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В юридической практике различают внесудебные разбирательства (судебных исков не было вообще) и досудебные разбирательства (иск был подан, но затем по разным причинам не рассматривался и в суде не разбирался).</w:t>
      </w:r>
    </w:p>
    <w:p w:rsidR="00C7210F" w:rsidRPr="003D160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Приведем пример внесудебных разбирательств. Известная германская фармацевтическая фирма «Хехст А.Г.», имевшая в Японии ряд важных патентов на способы производства эффективных лекарственных средств типа «Прелимамин-Лактат», обнаружила нарушения этих патентов 10 японскими фармацевтическими фирмами и предложила провести переговоры. 8 фирм-нарушителей пошли на переговоры, итоги которых каждая сторона посчитала выгодными для себя. Патентовладельцу было выплачено конкретное вознаграждение, а на оставшийся срок действия патента с каждой из этих фирм было заключено лицензионное соглашение. Две фирмы-нарушителя на путь переговоров без судебных разбирательств не пошли. В итоге фирма «Хехст А.Г.» зая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вила в суде иск и выиграла его.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Следующий пример относится к практике досудебных разбирательств. Более 30 лет назад американская фирма «Дженерал Электрик» предъявила претензии и возбудила в суде крупный иск против СССР о нарушении действующего в ФРГ патента фирмы на способ получения искусственных алмазов. Это произошло по той причине, что изобретенный академиком Л.Ф.Верещагиным способ получения искусственных алмазов не получил своевременной открытой защиты. В результате патенты на этот способ в 26 странах мира оказались у американской фирмы «Дженерал Электрик».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Советский Союз много лет поставлял в ФРГ инструмент и абразивы на базе искусственных алмазов, что и послужило для американской фирмы поводом для предъявления многомиллионного иска. В то же время фирма согласилась провести досудебные переговоры об урегулировании конфликта </w:t>
      </w: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что было связано с сомнениями в устойчивости своих патентов, так как было  известно, кем, когда и где данный способ был разработан.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Переговоры проходили в три этапа: в США, в СССР и Швейцарии. Советская сторона подготовила серьезные материалы по приоритету разработок по искусственным алмазам. В результате переговоров фирма признала их высокую убедительность для суда (на 96-97%) и что они могут покрыть патенты фирмы. Было подписано мировое соглашение, в котором фирма отказалась от своих претензий и отозвала иск, а СССР в ответ обязался прекратить дальнейшие поставки в ФРГ. Согласие американской стороны было обусловлено тем, что она боялась потерять свои патенты и в других странах мира.</w:t>
      </w:r>
    </w:p>
    <w:p w:rsidR="00C7210F" w:rsidRPr="003D160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C7210F" w:rsidRPr="003D160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4</w:t>
      </w:r>
      <w:r w:rsidRPr="003D160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Судебный порядок рассмотрения споров в области интеллектуальной</w:t>
      </w:r>
    </w:p>
    <w:p w:rsidR="00C7210F" w:rsidRPr="00161FF0" w:rsidRDefault="00C7210F" w:rsidP="00C7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1600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собственности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Мировая практика правовой охраны объектов интеллектуальной собственности свидетельствует о том, что наиболее эффективной формой охраны прав авторов и патентообладателей является судебная защита. С этой целью в ряде стран  функционируют специальные судебные инстанции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В перечень споров в области промышленной собственности, рассматриваемых судебной коллегией,  входят иски: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прекращении нарушения исключительного права и взыскании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убытков, причиненных незаконным использованием объекта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промышленной собственности;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об установлении авторства на объект промышленной собственности;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авторского вознаграждения;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об установлении патентообладателя и признании изобретения,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полезной модели служебными;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вознаграждения по лицензионному договору;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признании договора на использование объекта промышленной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собственности недействительным;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возмещении убытков и компенсации морального вреда и др.;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досрочном прекращении действия регистрации товарного знака;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жалобы на решения Апелляционного совета при патентном органе.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Судебной коллегией по делам интеллектуальной собственности рассматриваются споры в области авторского права и смежных прав на основании исков: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признании авторского права;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об оспаривании авторства;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компенсации в связи с нарушением авторского права;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авторского вознаграждения;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компенсации морального вреда в связи с нарушением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смежных прав;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ущерба;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- о взыскании полученного дохода вследствие нарушения авторского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права и др. 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 xml:space="preserve">    При подаче заявлений и жалоб в судебную коллегию уплачивается государственная пошлина в размере, установленном Законом Республики «О государственной пошлине»: с исковых заявлений имущественного характера – в размере 5% цены иска; с исковых заявлений неимущественного характера – от 20 до 50 базовых величин.</w:t>
      </w:r>
    </w:p>
    <w:p w:rsidR="00C7210F" w:rsidRPr="00723DB8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Защита прав владельца объекта интеллектуальной собственности в судебном порядке по гражданскому иску является наиболее распространенным способом защиты, так как он позволяет достоверно доказать нарушение прав и взыскать конкретные суммы с нарушителей прав, а также получить судебный запрет на действия, ведущие к нарушению прав.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Тщательная подготовка дела для обращения в суд является важнейшей задачей сотрудничества юристов и специалистов в области техники на досудебном этапе. При нарушении патента истцу необходимо иметь максимально полную информацию об объекте, нарушающем патент. До возбуждения иска следует тщательно проанализировать финансовую сторону дела и приблизительно установить размер ущерба, наносимого нарушением патента (сокращение рынка, неполное использование производственных мощностей, падение цен и т.д.).</w:t>
      </w:r>
    </w:p>
    <w:p w:rsidR="00C7210F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D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С информацией о противодействии с нарушениями в сфере интеллектуальной собственности все желающие могут ознакомиться на сайте 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10F" w:rsidRPr="000C53E4" w:rsidRDefault="00C7210F" w:rsidP="00C721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</w:pPr>
      <w:r w:rsidRPr="000C53E4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AGENȚIA DE STAT PENTRU PROPRIETATEA INTELECTUALĂ</w:t>
      </w:r>
    </w:p>
    <w:p w:rsidR="00C7210F" w:rsidRPr="000C53E4" w:rsidRDefault="00C7210F" w:rsidP="00C721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  <w:r w:rsidRPr="000C53E4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Ahttps://www.agepi.gov.md/ro/legislatie</w:t>
      </w:r>
    </w:p>
    <w:p w:rsidR="00C7210F" w:rsidRPr="00161FF0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7210F" w:rsidRPr="0066592C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C7210F" w:rsidRPr="0066592C" w:rsidRDefault="00C7210F" w:rsidP="00C7210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63C4B" w:rsidRPr="00C7210F" w:rsidRDefault="00563C4B">
      <w:pPr>
        <w:rPr>
          <w:lang w:val="en-US"/>
        </w:rPr>
      </w:pPr>
    </w:p>
    <w:sectPr w:rsidR="00563C4B" w:rsidRPr="00C7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0F"/>
    <w:rsid w:val="00563C4B"/>
    <w:rsid w:val="00B05B67"/>
    <w:rsid w:val="00C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1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2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1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2879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2025-09-20T08:17:00Z</dcterms:created>
  <dcterms:modified xsi:type="dcterms:W3CDTF">2025-09-27T18:01:00Z</dcterms:modified>
</cp:coreProperties>
</file>