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2D" w:rsidRPr="00081B2D" w:rsidRDefault="00081B2D" w:rsidP="00081B2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B2D">
        <w:rPr>
          <w:rFonts w:ascii="Times New Roman" w:hAnsi="Times New Roman" w:cs="Times New Roman"/>
          <w:b/>
          <w:sz w:val="24"/>
          <w:szCs w:val="24"/>
          <w:lang w:val="en-US"/>
        </w:rPr>
        <w:t>REFERINŢE BIBLIOGRAFICE</w:t>
      </w:r>
    </w:p>
    <w:p w:rsidR="00081B2D" w:rsidRPr="00081B2D" w:rsidRDefault="00081B2D" w:rsidP="00081B2D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81B2D" w:rsidRPr="00081B2D" w:rsidRDefault="00081B2D" w:rsidP="00081B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Bîrnaz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, N.,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Leşanu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Biologie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: Manual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 a 12-a. −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Chişinău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: Prut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Internațional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>, 2024 (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Combinatul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Poligrafic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>). – 176 p. ISBN 978-9975-54-804-5 http://ctice.gov.md/manuale-scolare/</w:t>
      </w:r>
    </w:p>
    <w:p w:rsidR="00081B2D" w:rsidRPr="00081B2D" w:rsidRDefault="00081B2D" w:rsidP="00081B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1B2D"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de-DE"/>
        </w:rPr>
        <w:t>Musteață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de-DE"/>
        </w:rPr>
        <w:t xml:space="preserve">, G.,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de-DE"/>
        </w:rPr>
        <w:t>Zgardan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de-DE"/>
        </w:rPr>
        <w:t xml:space="preserve">, D.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de-DE"/>
        </w:rPr>
        <w:t>Biochimie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gramStart"/>
      <w:r w:rsidRPr="00081B2D">
        <w:rPr>
          <w:rFonts w:ascii="Times New Roman" w:hAnsi="Times New Roman" w:cs="Times New Roman"/>
          <w:sz w:val="24"/>
          <w:szCs w:val="24"/>
          <w:lang w:val="en-US"/>
        </w:rPr>
        <w:t>Manual.</w:t>
      </w:r>
      <w:proofErr w:type="gram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 −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Chişinău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>: U.T.M., MS LOGO, 2016</w:t>
      </w:r>
      <w:proofErr w:type="gramStart"/>
      <w:r w:rsidRPr="00081B2D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 360 p.</w:t>
      </w:r>
    </w:p>
    <w:p w:rsidR="00081B2D" w:rsidRPr="00081B2D" w:rsidRDefault="00081B2D" w:rsidP="00081B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Musteaţă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, G.,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Zgardan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, D.,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Furtună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, N.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Biochimie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081B2D">
        <w:rPr>
          <w:rFonts w:ascii="Times New Roman" w:hAnsi="Times New Roman" w:cs="Times New Roman"/>
          <w:sz w:val="24"/>
          <w:szCs w:val="24"/>
          <w:lang w:val="en-US"/>
        </w:rPr>
        <w:t>Culegere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 de teste.</w:t>
      </w:r>
      <w:proofErr w:type="gram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 −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Chişinău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>, U.T.M., 2013.-123 p.</w:t>
      </w:r>
    </w:p>
    <w:p w:rsidR="00081B2D" w:rsidRPr="00081B2D" w:rsidRDefault="00081B2D" w:rsidP="00081B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Koolman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, J.,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Roehm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, K. Color Atlas of Biochemistry. Second edition, revised and enlarged, Stuttgart, New-York, </w:t>
      </w:r>
      <w:proofErr w:type="gramStart"/>
      <w:r w:rsidRPr="00081B2D">
        <w:rPr>
          <w:rFonts w:ascii="Times New Roman" w:hAnsi="Times New Roman" w:cs="Times New Roman"/>
          <w:sz w:val="24"/>
          <w:szCs w:val="24"/>
          <w:lang w:val="en-US"/>
        </w:rPr>
        <w:t>2005</w:t>
      </w:r>
      <w:proofErr w:type="gramEnd"/>
      <w:r w:rsidRPr="00081B2D">
        <w:rPr>
          <w:rFonts w:ascii="Times New Roman" w:hAnsi="Times New Roman" w:cs="Times New Roman"/>
          <w:sz w:val="24"/>
          <w:szCs w:val="24"/>
          <w:lang w:val="en-US"/>
        </w:rPr>
        <w:t>.-476 p.</w:t>
      </w:r>
    </w:p>
    <w:p w:rsidR="00081B2D" w:rsidRPr="00081B2D" w:rsidRDefault="00081B2D" w:rsidP="00081B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5. Nelson, D., Cox, M.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Lehninger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 Principles of Biochemistry. Publisher: W. Freeman; 4th edition, 2004.-1110 p.</w:t>
      </w:r>
    </w:p>
    <w:p w:rsidR="00081B2D" w:rsidRPr="00081B2D" w:rsidRDefault="00081B2D" w:rsidP="00081B2D">
      <w:pPr>
        <w:rPr>
          <w:rFonts w:ascii="Times New Roman" w:hAnsi="Times New Roman" w:cs="Times New Roman"/>
          <w:sz w:val="24"/>
          <w:szCs w:val="24"/>
        </w:rPr>
      </w:pPr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Zgardan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, D.,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Palamarciuc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, L.,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Sclifos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Necula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, L.,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Sandu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, I.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Biochimie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081B2D">
        <w:rPr>
          <w:rFonts w:ascii="Times New Roman" w:hAnsi="Times New Roman" w:cs="Times New Roman"/>
          <w:sz w:val="24"/>
          <w:szCs w:val="24"/>
          <w:lang w:val="en-US"/>
        </w:rPr>
        <w:t>Ghid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metodic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en-US"/>
        </w:rPr>
        <w:t>laborator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81B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1B2D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081B2D">
        <w:rPr>
          <w:rFonts w:ascii="Times New Roman" w:hAnsi="Times New Roman" w:cs="Times New Roman"/>
          <w:sz w:val="24"/>
          <w:szCs w:val="24"/>
        </w:rPr>
        <w:t>Chişinău</w:t>
      </w:r>
      <w:proofErr w:type="spellEnd"/>
      <w:r w:rsidRPr="00081B2D">
        <w:rPr>
          <w:rFonts w:ascii="Times New Roman" w:hAnsi="Times New Roman" w:cs="Times New Roman"/>
          <w:sz w:val="24"/>
          <w:szCs w:val="24"/>
        </w:rPr>
        <w:t>, U.T.M., 2011.-100 p.</w:t>
      </w:r>
    </w:p>
    <w:p w:rsidR="00081B2D" w:rsidRPr="00081B2D" w:rsidRDefault="00081B2D" w:rsidP="00081B2D">
      <w:pPr>
        <w:rPr>
          <w:rFonts w:ascii="Times New Roman" w:hAnsi="Times New Roman" w:cs="Times New Roman"/>
          <w:sz w:val="24"/>
          <w:szCs w:val="24"/>
        </w:rPr>
      </w:pPr>
      <w:r w:rsidRPr="00081B2D">
        <w:rPr>
          <w:rFonts w:ascii="Times New Roman" w:hAnsi="Times New Roman" w:cs="Times New Roman"/>
          <w:sz w:val="24"/>
          <w:szCs w:val="24"/>
        </w:rPr>
        <w:t xml:space="preserve">7. Анисимов, А., Леонтьева, А., Александрова, И., </w:t>
      </w:r>
      <w:proofErr w:type="spellStart"/>
      <w:r w:rsidRPr="00081B2D">
        <w:rPr>
          <w:rFonts w:ascii="Times New Roman" w:hAnsi="Times New Roman" w:cs="Times New Roman"/>
          <w:sz w:val="24"/>
          <w:szCs w:val="24"/>
        </w:rPr>
        <w:t>Каманина</w:t>
      </w:r>
      <w:proofErr w:type="spellEnd"/>
      <w:r w:rsidRPr="00081B2D">
        <w:rPr>
          <w:rFonts w:ascii="Times New Roman" w:hAnsi="Times New Roman" w:cs="Times New Roman"/>
          <w:sz w:val="24"/>
          <w:szCs w:val="24"/>
        </w:rPr>
        <w:t xml:space="preserve">, М., Л. Бронштейн. Основы биохимии. Учебник для вузов. </w:t>
      </w:r>
      <w:proofErr w:type="gramStart"/>
      <w:r w:rsidRPr="00081B2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81B2D">
        <w:rPr>
          <w:rFonts w:ascii="Times New Roman" w:hAnsi="Times New Roman" w:cs="Times New Roman"/>
          <w:sz w:val="24"/>
          <w:szCs w:val="24"/>
        </w:rPr>
        <w:t xml:space="preserve">осква: Высшая школа, 1986.-551 с. </w:t>
      </w:r>
    </w:p>
    <w:p w:rsidR="00081B2D" w:rsidRPr="00081B2D" w:rsidRDefault="00081B2D" w:rsidP="00081B2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81B2D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081B2D">
        <w:rPr>
          <w:rFonts w:ascii="Times New Roman" w:hAnsi="Times New Roman" w:cs="Times New Roman"/>
          <w:sz w:val="24"/>
          <w:szCs w:val="24"/>
        </w:rPr>
        <w:t>Бырназ</w:t>
      </w:r>
      <w:proofErr w:type="spellEnd"/>
      <w:r w:rsidRPr="00081B2D">
        <w:rPr>
          <w:rFonts w:ascii="Times New Roman" w:hAnsi="Times New Roman" w:cs="Times New Roman"/>
          <w:sz w:val="24"/>
          <w:szCs w:val="24"/>
        </w:rPr>
        <w:t xml:space="preserve">, Н., </w:t>
      </w:r>
      <w:proofErr w:type="spellStart"/>
      <w:r w:rsidRPr="00081B2D">
        <w:rPr>
          <w:rFonts w:ascii="Times New Roman" w:hAnsi="Times New Roman" w:cs="Times New Roman"/>
          <w:sz w:val="24"/>
          <w:szCs w:val="24"/>
        </w:rPr>
        <w:t>Лешану</w:t>
      </w:r>
      <w:proofErr w:type="spellEnd"/>
      <w:r w:rsidRPr="00081B2D">
        <w:rPr>
          <w:rFonts w:ascii="Times New Roman" w:hAnsi="Times New Roman" w:cs="Times New Roman"/>
          <w:sz w:val="24"/>
          <w:szCs w:val="24"/>
        </w:rPr>
        <w:t xml:space="preserve">, М. Биология: Учебник для 12 класса. </w:t>
      </w:r>
      <w:r w:rsidRPr="00081B2D">
        <w:rPr>
          <w:rFonts w:ascii="Times New Roman" w:hAnsi="Times New Roman" w:cs="Times New Roman"/>
          <w:sz w:val="24"/>
          <w:szCs w:val="24"/>
          <w:lang w:val="de-DE"/>
        </w:rPr>
        <w:t xml:space="preserve">− </w:t>
      </w:r>
      <w:r w:rsidRPr="00081B2D">
        <w:rPr>
          <w:rFonts w:ascii="Times New Roman" w:hAnsi="Times New Roman" w:cs="Times New Roman"/>
          <w:sz w:val="24"/>
          <w:szCs w:val="24"/>
        </w:rPr>
        <w:t>Кишинев</w:t>
      </w:r>
      <w:r w:rsidRPr="00081B2D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de-DE"/>
        </w:rPr>
        <w:t>Prut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81B2D">
        <w:rPr>
          <w:rFonts w:ascii="Times New Roman" w:hAnsi="Times New Roman" w:cs="Times New Roman"/>
          <w:sz w:val="24"/>
          <w:szCs w:val="24"/>
          <w:lang w:val="de-DE"/>
        </w:rPr>
        <w:t>Internaţional</w:t>
      </w:r>
      <w:proofErr w:type="spellEnd"/>
      <w:r w:rsidRPr="00081B2D">
        <w:rPr>
          <w:rFonts w:ascii="Times New Roman" w:hAnsi="Times New Roman" w:cs="Times New Roman"/>
          <w:sz w:val="24"/>
          <w:szCs w:val="24"/>
          <w:lang w:val="de-DE"/>
        </w:rPr>
        <w:t xml:space="preserve">, 2017. – 176 </w:t>
      </w:r>
      <w:r w:rsidRPr="00081B2D">
        <w:rPr>
          <w:rFonts w:ascii="Times New Roman" w:hAnsi="Times New Roman" w:cs="Times New Roman"/>
          <w:sz w:val="24"/>
          <w:szCs w:val="24"/>
        </w:rPr>
        <w:t>с</w:t>
      </w:r>
      <w:r w:rsidRPr="00081B2D">
        <w:rPr>
          <w:rFonts w:ascii="Times New Roman" w:hAnsi="Times New Roman" w:cs="Times New Roman"/>
          <w:sz w:val="24"/>
          <w:szCs w:val="24"/>
          <w:lang w:val="de-DE"/>
        </w:rPr>
        <w:t>. ISBN 978-9975-54-813-7 http://ctice.gov.md/manuale-scolare/</w:t>
      </w:r>
    </w:p>
    <w:p w:rsidR="004802FD" w:rsidRPr="00081B2D" w:rsidRDefault="00081B2D" w:rsidP="00081B2D">
      <w:pPr>
        <w:rPr>
          <w:rFonts w:ascii="Times New Roman" w:hAnsi="Times New Roman" w:cs="Times New Roman"/>
          <w:sz w:val="24"/>
          <w:szCs w:val="24"/>
        </w:rPr>
      </w:pPr>
      <w:r w:rsidRPr="00081B2D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081B2D">
        <w:rPr>
          <w:rFonts w:ascii="Times New Roman" w:hAnsi="Times New Roman" w:cs="Times New Roman"/>
          <w:sz w:val="24"/>
          <w:szCs w:val="24"/>
        </w:rPr>
        <w:t>Пасешниченко</w:t>
      </w:r>
      <w:proofErr w:type="spellEnd"/>
      <w:r w:rsidRPr="00081B2D">
        <w:rPr>
          <w:rFonts w:ascii="Times New Roman" w:hAnsi="Times New Roman" w:cs="Times New Roman"/>
          <w:sz w:val="24"/>
          <w:szCs w:val="24"/>
        </w:rPr>
        <w:t xml:space="preserve">, В. Растения − продуценты биологически активных веществ. </w:t>
      </w:r>
      <w:proofErr w:type="spellStart"/>
      <w:r w:rsidRPr="00081B2D">
        <w:rPr>
          <w:rFonts w:ascii="Times New Roman" w:hAnsi="Times New Roman" w:cs="Times New Roman"/>
          <w:sz w:val="24"/>
          <w:szCs w:val="24"/>
        </w:rPr>
        <w:t>Соросовский</w:t>
      </w:r>
      <w:proofErr w:type="spellEnd"/>
      <w:r w:rsidRPr="00081B2D">
        <w:rPr>
          <w:rFonts w:ascii="Times New Roman" w:hAnsi="Times New Roman" w:cs="Times New Roman"/>
          <w:sz w:val="24"/>
          <w:szCs w:val="24"/>
        </w:rPr>
        <w:t xml:space="preserve"> Образовательный Журнал, Том 7, № 8, 2001.-13-19 c.</w:t>
      </w:r>
    </w:p>
    <w:sectPr w:rsidR="004802FD" w:rsidRPr="0008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2D"/>
    <w:rsid w:val="00081B2D"/>
    <w:rsid w:val="0048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Beleniuc Cristina</dc:creator>
  <cp:lastModifiedBy>Beleniuc Cristina</cp:lastModifiedBy>
  <cp:revision>1</cp:revision>
  <dcterms:created xsi:type="dcterms:W3CDTF">2025-05-12T11:44:00Z</dcterms:created>
  <dcterms:modified xsi:type="dcterms:W3CDTF">2025-05-12T11:44:00Z</dcterms:modified>
</cp:coreProperties>
</file>