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A8E" w:rsidRPr="00140A8E" w:rsidRDefault="00140A8E" w:rsidP="00140A8E">
      <w:pPr>
        <w:spacing w:after="0" w:line="240" w:lineRule="auto"/>
        <w:rPr>
          <w:rStyle w:val="fontstyle21"/>
          <w:bCs/>
          <w:sz w:val="24"/>
          <w:szCs w:val="24"/>
          <w:lang w:val="en-US"/>
        </w:rPr>
      </w:pPr>
      <w:r>
        <w:rPr>
          <w:rStyle w:val="fontstyle21"/>
          <w:bCs/>
          <w:sz w:val="24"/>
          <w:szCs w:val="24"/>
          <w:lang w:val="en-US"/>
        </w:rPr>
        <w:t>1</w:t>
      </w:r>
    </w:p>
    <w:p w:rsidR="00140A8E" w:rsidRPr="00C21C3A" w:rsidRDefault="00140A8E" w:rsidP="00140A8E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proofErr w:type="spellStart"/>
      <w:r w:rsidRPr="00C21C3A">
        <w:rPr>
          <w:rStyle w:val="fontstyle01"/>
          <w:b w:val="0"/>
          <w:sz w:val="24"/>
          <w:szCs w:val="24"/>
        </w:rPr>
        <w:t>Semnalul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se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consideră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transmis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în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bandă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de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bază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dacă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/ Сигнал считается переданным в основной полосе, если</w:t>
      </w:r>
    </w:p>
    <w:p w:rsidR="00140A8E" w:rsidRPr="00C21C3A" w:rsidRDefault="00140A8E" w:rsidP="00140A8E">
      <w:pPr>
        <w:spacing w:after="0" w:line="240" w:lineRule="auto"/>
        <w:ind w:left="1080"/>
        <w:rPr>
          <w:rStyle w:val="fontstyle01"/>
          <w:b w:val="0"/>
          <w:sz w:val="24"/>
          <w:szCs w:val="24"/>
        </w:rPr>
      </w:pPr>
    </w:p>
    <w:p w:rsidR="00140A8E" w:rsidRPr="00C21C3A" w:rsidRDefault="00140A8E" w:rsidP="00140A8E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3D2A9A">
        <w:rPr>
          <w:rStyle w:val="fontstyle01"/>
          <w:b w:val="0"/>
          <w:sz w:val="24"/>
          <w:szCs w:val="24"/>
        </w:rPr>
        <w:t>2</w:t>
      </w:r>
      <w:r w:rsidRPr="00C21C3A">
        <w:rPr>
          <w:rStyle w:val="fontstyle01"/>
          <w:b w:val="0"/>
          <w:sz w:val="24"/>
          <w:szCs w:val="24"/>
        </w:rPr>
        <w:t>.</w:t>
      </w:r>
    </w:p>
    <w:p w:rsidR="00140A8E" w:rsidRPr="00C21C3A" w:rsidRDefault="00140A8E" w:rsidP="00140A8E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proofErr w:type="spellStart"/>
      <w:r w:rsidRPr="00C21C3A">
        <w:rPr>
          <w:rStyle w:val="fontstyle01"/>
          <w:b w:val="0"/>
          <w:sz w:val="24"/>
          <w:szCs w:val="24"/>
        </w:rPr>
        <w:t>Avantajul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transmiterii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în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bandă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de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bază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</w:rPr>
        <w:t>este</w:t>
      </w:r>
      <w:proofErr w:type="spellEnd"/>
      <w:r w:rsidRPr="00C21C3A">
        <w:rPr>
          <w:rStyle w:val="fontstyle01"/>
          <w:b w:val="0"/>
          <w:sz w:val="24"/>
          <w:szCs w:val="24"/>
        </w:rPr>
        <w:t xml:space="preserve"> / Преимущество передачи в основной полосе</w:t>
      </w:r>
    </w:p>
    <w:p w:rsidR="003D2A9A" w:rsidRDefault="003D2A9A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</w:p>
    <w:p w:rsidR="00140A8E" w:rsidRPr="00C21C3A" w:rsidRDefault="00140A8E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3</w:t>
      </w:r>
    </w:p>
    <w:p w:rsidR="00140A8E" w:rsidRPr="00C21C3A" w:rsidRDefault="00140A8E" w:rsidP="00140A8E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Transmisia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semnalului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digital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în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bandă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de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bază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înseamnă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/ </w:t>
      </w:r>
      <w:r w:rsidRPr="00C21C3A">
        <w:rPr>
          <w:rStyle w:val="fontstyle01"/>
          <w:b w:val="0"/>
          <w:sz w:val="24"/>
          <w:szCs w:val="24"/>
        </w:rPr>
        <w:t>Средства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широкополосной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передачи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цифрового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сигнала</w:t>
      </w:r>
    </w:p>
    <w:p w:rsidR="003D2A9A" w:rsidRDefault="003D2A9A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</w:p>
    <w:p w:rsidR="00140A8E" w:rsidRPr="00C21C3A" w:rsidRDefault="00140A8E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4</w:t>
      </w:r>
    </w:p>
    <w:p w:rsidR="00140A8E" w:rsidRPr="00C21C3A" w:rsidRDefault="00140A8E" w:rsidP="00140A8E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Transmiterea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sincronă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presupune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ca / </w:t>
      </w:r>
      <w:r w:rsidRPr="00C21C3A">
        <w:rPr>
          <w:rStyle w:val="fontstyle01"/>
          <w:b w:val="0"/>
          <w:sz w:val="24"/>
          <w:szCs w:val="24"/>
        </w:rPr>
        <w:t>Синхронная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передача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предполагает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, </w:t>
      </w:r>
      <w:r w:rsidRPr="00C21C3A">
        <w:rPr>
          <w:rStyle w:val="fontstyle01"/>
          <w:b w:val="0"/>
          <w:sz w:val="24"/>
          <w:szCs w:val="24"/>
        </w:rPr>
        <w:t>что</w:t>
      </w:r>
    </w:p>
    <w:p w:rsidR="003D2A9A" w:rsidRDefault="003D2A9A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</w:p>
    <w:p w:rsidR="00140A8E" w:rsidRPr="00C21C3A" w:rsidRDefault="00140A8E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5</w:t>
      </w:r>
    </w:p>
    <w:p w:rsidR="00140A8E" w:rsidRPr="00C21C3A" w:rsidRDefault="00140A8E" w:rsidP="00140A8E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Transmiterea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asincronă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presupune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ca / </w:t>
      </w:r>
      <w:r w:rsidRPr="00C21C3A">
        <w:rPr>
          <w:rStyle w:val="fontstyle01"/>
          <w:b w:val="0"/>
          <w:sz w:val="24"/>
          <w:szCs w:val="24"/>
        </w:rPr>
        <w:t>Асинхронная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передача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предполагает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, </w:t>
      </w:r>
      <w:r w:rsidRPr="00C21C3A">
        <w:rPr>
          <w:rStyle w:val="fontstyle01"/>
          <w:b w:val="0"/>
          <w:sz w:val="24"/>
          <w:szCs w:val="24"/>
        </w:rPr>
        <w:t>что</w:t>
      </w:r>
    </w:p>
    <w:p w:rsidR="003D2A9A" w:rsidRDefault="003D2A9A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</w:p>
    <w:p w:rsidR="00140A8E" w:rsidRPr="00C21C3A" w:rsidRDefault="00140A8E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6</w:t>
      </w:r>
    </w:p>
    <w:p w:rsidR="00140A8E" w:rsidRPr="00C21C3A" w:rsidRDefault="00140A8E" w:rsidP="00140A8E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Transmiterea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asincronă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se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utilizează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: / </w:t>
      </w:r>
      <w:r w:rsidRPr="00C21C3A">
        <w:rPr>
          <w:rStyle w:val="fontstyle01"/>
          <w:b w:val="0"/>
          <w:sz w:val="24"/>
          <w:szCs w:val="24"/>
        </w:rPr>
        <w:t>Асинхронная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передача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использует</w:t>
      </w:r>
      <w:r w:rsidRPr="00C21C3A">
        <w:rPr>
          <w:rStyle w:val="fontstyle01"/>
          <w:b w:val="0"/>
          <w:sz w:val="24"/>
          <w:szCs w:val="24"/>
          <w:lang w:val="en-US"/>
        </w:rPr>
        <w:t>:</w:t>
      </w:r>
    </w:p>
    <w:p w:rsidR="003D2A9A" w:rsidRDefault="003D2A9A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</w:p>
    <w:p w:rsidR="00140A8E" w:rsidRPr="00C21C3A" w:rsidRDefault="00140A8E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7</w:t>
      </w:r>
    </w:p>
    <w:p w:rsidR="00140A8E" w:rsidRPr="00C21C3A" w:rsidRDefault="00140A8E" w:rsidP="00140A8E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Fiecare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caracer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transmis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asincron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C21C3A">
        <w:rPr>
          <w:rStyle w:val="fontstyle01"/>
          <w:b w:val="0"/>
          <w:sz w:val="24"/>
          <w:szCs w:val="24"/>
          <w:lang w:val="en-US"/>
        </w:rPr>
        <w:t>este</w:t>
      </w:r>
      <w:proofErr w:type="spellEnd"/>
      <w:proofErr w:type="gram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încadrat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între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un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semnal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de start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si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unul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de stop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este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necesar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ca: / </w:t>
      </w:r>
      <w:r w:rsidRPr="00C21C3A">
        <w:rPr>
          <w:rStyle w:val="fontstyle01"/>
          <w:b w:val="0"/>
          <w:sz w:val="24"/>
          <w:szCs w:val="24"/>
        </w:rPr>
        <w:t>Каждый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символ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, </w:t>
      </w:r>
      <w:r w:rsidRPr="00C21C3A">
        <w:rPr>
          <w:rStyle w:val="fontstyle01"/>
          <w:b w:val="0"/>
          <w:sz w:val="24"/>
          <w:szCs w:val="24"/>
        </w:rPr>
        <w:t>передаваемый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асинхронно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, </w:t>
      </w:r>
      <w:r w:rsidRPr="00C21C3A">
        <w:rPr>
          <w:rStyle w:val="fontstyle01"/>
          <w:b w:val="0"/>
          <w:sz w:val="24"/>
          <w:szCs w:val="24"/>
        </w:rPr>
        <w:t>помещается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между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сигналом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запуска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и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сигналом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остановки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, </w:t>
      </w:r>
      <w:r w:rsidRPr="00C21C3A">
        <w:rPr>
          <w:rStyle w:val="fontstyle01"/>
          <w:b w:val="0"/>
          <w:sz w:val="24"/>
          <w:szCs w:val="24"/>
        </w:rPr>
        <w:t>необходимо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, </w:t>
      </w:r>
      <w:r w:rsidRPr="00C21C3A">
        <w:rPr>
          <w:rStyle w:val="fontstyle01"/>
          <w:b w:val="0"/>
          <w:sz w:val="24"/>
          <w:szCs w:val="24"/>
        </w:rPr>
        <w:t>чтобы</w:t>
      </w:r>
      <w:r w:rsidRPr="00C21C3A">
        <w:rPr>
          <w:rStyle w:val="fontstyle01"/>
          <w:b w:val="0"/>
          <w:sz w:val="24"/>
          <w:szCs w:val="24"/>
          <w:lang w:val="en-US"/>
        </w:rPr>
        <w:t>:</w:t>
      </w:r>
    </w:p>
    <w:p w:rsidR="003D2A9A" w:rsidRDefault="003D2A9A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</w:p>
    <w:p w:rsidR="00140A8E" w:rsidRPr="00C21C3A" w:rsidRDefault="00140A8E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8</w:t>
      </w:r>
    </w:p>
    <w:p w:rsidR="00140A8E" w:rsidRPr="00C21C3A" w:rsidRDefault="00140A8E" w:rsidP="00140A8E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Semnalul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31"/>
          <w:b/>
          <w:sz w:val="24"/>
          <w:szCs w:val="24"/>
          <w:lang w:val="en-US"/>
        </w:rPr>
        <w:t xml:space="preserve">o 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DLE = 10H </w:t>
      </w:r>
      <w:proofErr w:type="gramStart"/>
      <w:r w:rsidRPr="00C21C3A">
        <w:rPr>
          <w:rStyle w:val="fontstyle01"/>
          <w:b w:val="0"/>
          <w:sz w:val="24"/>
          <w:szCs w:val="24"/>
          <w:lang w:val="en-US"/>
        </w:rPr>
        <w:t>= ”</w:t>
      </w:r>
      <w:proofErr w:type="gramEnd"/>
      <w:r w:rsidRPr="00C21C3A">
        <w:rPr>
          <w:rStyle w:val="fontstyle01"/>
          <w:b w:val="0"/>
          <w:sz w:val="24"/>
          <w:szCs w:val="24"/>
          <w:lang w:val="en-US"/>
        </w:rPr>
        <w:t xml:space="preserve">Data Link Escape”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delimitează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 / </w:t>
      </w:r>
      <w:r w:rsidRPr="00C21C3A">
        <w:rPr>
          <w:rStyle w:val="fontstyle01"/>
          <w:b w:val="0"/>
          <w:sz w:val="24"/>
          <w:szCs w:val="24"/>
        </w:rPr>
        <w:t>Сигнал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31"/>
          <w:b/>
          <w:sz w:val="24"/>
          <w:szCs w:val="24"/>
          <w:lang w:val="en-US"/>
        </w:rPr>
        <w:t xml:space="preserve">o 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DLE = 10H = ”Data Link Escape” </w:t>
      </w:r>
      <w:proofErr w:type="spellStart"/>
      <w:r w:rsidRPr="00C21C3A">
        <w:rPr>
          <w:rStyle w:val="fontstyle01"/>
          <w:b w:val="0"/>
          <w:sz w:val="24"/>
          <w:szCs w:val="24"/>
        </w:rPr>
        <w:t>разграничевает</w:t>
      </w:r>
      <w:proofErr w:type="spellEnd"/>
    </w:p>
    <w:p w:rsidR="003D2A9A" w:rsidRDefault="003D2A9A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</w:p>
    <w:p w:rsidR="00140A8E" w:rsidRPr="00C21C3A" w:rsidRDefault="00140A8E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9</w:t>
      </w:r>
    </w:p>
    <w:p w:rsidR="00140A8E" w:rsidRPr="00C21C3A" w:rsidRDefault="00140A8E" w:rsidP="00140A8E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Codul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de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linie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fărăîntoarcere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la zero se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notează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ca / </w:t>
      </w:r>
      <w:r w:rsidRPr="00C21C3A">
        <w:rPr>
          <w:rStyle w:val="fontstyle01"/>
          <w:b w:val="0"/>
          <w:sz w:val="24"/>
          <w:szCs w:val="24"/>
        </w:rPr>
        <w:t>Ненулевой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код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строки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обозначается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как</w:t>
      </w:r>
    </w:p>
    <w:p w:rsidR="003D2A9A" w:rsidRDefault="003D2A9A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</w:p>
    <w:p w:rsidR="00140A8E" w:rsidRPr="00C21C3A" w:rsidRDefault="00140A8E" w:rsidP="00140A8E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bookmarkStart w:id="0" w:name="_GoBack"/>
      <w:bookmarkEnd w:id="0"/>
      <w:r>
        <w:rPr>
          <w:rStyle w:val="fontstyle01"/>
          <w:b w:val="0"/>
          <w:sz w:val="24"/>
          <w:szCs w:val="24"/>
          <w:lang w:val="en-US"/>
        </w:rPr>
        <w:t>10</w:t>
      </w:r>
    </w:p>
    <w:p w:rsidR="00140A8E" w:rsidRPr="00C21C3A" w:rsidRDefault="00140A8E" w:rsidP="00140A8E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C21C3A">
        <w:rPr>
          <w:rStyle w:val="fontstyle01"/>
          <w:b w:val="0"/>
          <w:sz w:val="24"/>
          <w:szCs w:val="24"/>
          <w:lang w:val="en-US"/>
        </w:rPr>
        <w:t xml:space="preserve">La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transmiterea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asincronă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ceasul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receptorului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trebuie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C21C3A">
        <w:rPr>
          <w:rStyle w:val="fontstyle01"/>
          <w:b w:val="0"/>
          <w:sz w:val="24"/>
          <w:szCs w:val="24"/>
          <w:lang w:val="en-US"/>
        </w:rPr>
        <w:t>să</w:t>
      </w:r>
      <w:proofErr w:type="spellEnd"/>
      <w:proofErr w:type="gram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aibă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perioada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de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cel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proofErr w:type="spellStart"/>
      <w:r w:rsidRPr="00C21C3A">
        <w:rPr>
          <w:rStyle w:val="fontstyle01"/>
          <w:b w:val="0"/>
          <w:sz w:val="24"/>
          <w:szCs w:val="24"/>
          <w:lang w:val="en-US"/>
        </w:rPr>
        <w:t>puțin</w:t>
      </w:r>
      <w:proofErr w:type="spellEnd"/>
      <w:r w:rsidRPr="00C21C3A">
        <w:rPr>
          <w:rStyle w:val="fontstyle01"/>
          <w:b w:val="0"/>
          <w:sz w:val="24"/>
          <w:szCs w:val="24"/>
          <w:lang w:val="en-US"/>
        </w:rPr>
        <w:t xml:space="preserve"> / </w:t>
      </w:r>
      <w:r w:rsidRPr="00C21C3A">
        <w:rPr>
          <w:rStyle w:val="fontstyle01"/>
          <w:b w:val="0"/>
          <w:sz w:val="24"/>
          <w:szCs w:val="24"/>
        </w:rPr>
        <w:t>При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асинхронной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передаче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часы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приемника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должны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иметь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период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не</w:t>
      </w:r>
      <w:r w:rsidRPr="00C21C3A">
        <w:rPr>
          <w:rStyle w:val="fontstyle01"/>
          <w:b w:val="0"/>
          <w:sz w:val="24"/>
          <w:szCs w:val="24"/>
          <w:lang w:val="en-US"/>
        </w:rPr>
        <w:t xml:space="preserve"> </w:t>
      </w:r>
      <w:r w:rsidRPr="00C21C3A">
        <w:rPr>
          <w:rStyle w:val="fontstyle01"/>
          <w:b w:val="0"/>
          <w:sz w:val="24"/>
          <w:szCs w:val="24"/>
        </w:rPr>
        <w:t>менее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la receptor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tactul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recepţie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Tactul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transmisie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emiţător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la receptor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printr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-un fir special.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Neajunsul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tip</w:t>
      </w:r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transmitere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/ Для обеспечения правильного приема тактовой частоты к приемнику. Тактовая частота передается от передатчика к приемнику по специальному проводу. Недостаток трансмиссии этого типа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la receptor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tactul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recepţie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Refacerea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tactului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făcută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: / </w:t>
      </w:r>
      <w:r w:rsidRPr="00C21C3A">
        <w:rPr>
          <w:rFonts w:ascii="Times New Roman" w:hAnsi="Times New Roman" w:cs="Times New Roman"/>
          <w:sz w:val="24"/>
          <w:szCs w:val="24"/>
        </w:rPr>
        <w:t>Для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обеспечения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правильного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приема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тактовой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частота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к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приемнику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1C3A">
        <w:rPr>
          <w:rFonts w:ascii="Times New Roman" w:hAnsi="Times New Roman" w:cs="Times New Roman"/>
          <w:sz w:val="24"/>
          <w:szCs w:val="24"/>
        </w:rPr>
        <w:t>Восстановление такта из переданных данных невозможно, если: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</w:r>
    </w:p>
    <w:p w:rsidR="00140A8E" w:rsidRPr="00140A8E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C3A">
        <w:rPr>
          <w:rFonts w:ascii="Times New Roman" w:hAnsi="Times New Roman" w:cs="Times New Roman"/>
          <w:sz w:val="24"/>
          <w:szCs w:val="24"/>
          <w:lang w:val="en-GB"/>
        </w:rPr>
        <w:t>B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itul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stuffing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reprezint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21C3A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bit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ug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tor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ntr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serie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biti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acelasi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fel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introdus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formarea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tranzitiilor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introdus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codata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C21C3A">
        <w:rPr>
          <w:rFonts w:ascii="Times New Roman" w:hAnsi="Times New Roman" w:cs="Times New Roman"/>
          <w:sz w:val="24"/>
          <w:szCs w:val="24"/>
        </w:rPr>
        <w:t>Бит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вставки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1C3A">
        <w:rPr>
          <w:rFonts w:ascii="Times New Roman" w:hAnsi="Times New Roman" w:cs="Times New Roman"/>
          <w:sz w:val="24"/>
          <w:szCs w:val="24"/>
        </w:rPr>
        <w:t>который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lastRenderedPageBreak/>
        <w:t>представляет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собой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дополнительный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бит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в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серии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битов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одного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и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того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же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типа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1C3A">
        <w:rPr>
          <w:rFonts w:ascii="Times New Roman" w:hAnsi="Times New Roman" w:cs="Times New Roman"/>
          <w:sz w:val="24"/>
          <w:szCs w:val="24"/>
        </w:rPr>
        <w:t>введенный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для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формирования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переходов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1C3A">
        <w:rPr>
          <w:rFonts w:ascii="Times New Roman" w:hAnsi="Times New Roman" w:cs="Times New Roman"/>
          <w:sz w:val="24"/>
          <w:szCs w:val="24"/>
        </w:rPr>
        <w:t>необходимо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вводить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при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кодированной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передаче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40A8E" w:rsidRPr="00C21C3A" w:rsidRDefault="00140A8E" w:rsidP="003D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2A9A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14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La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transmiterea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serial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ă.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Transmiterea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semnalului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de tact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pe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C21C3A">
        <w:rPr>
          <w:rFonts w:ascii="Times New Roman" w:hAnsi="Times New Roman" w:cs="Times New Roman"/>
          <w:sz w:val="24"/>
          <w:szCs w:val="24"/>
          <w:lang w:val="en-GB"/>
        </w:rPr>
        <w:t>un</w:t>
      </w:r>
      <w:proofErr w:type="gram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fir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aparte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asigură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viteză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mare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distanțe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/ О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последовательной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передаче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21C3A">
        <w:rPr>
          <w:rFonts w:ascii="Times New Roman" w:hAnsi="Times New Roman" w:cs="Times New Roman"/>
          <w:sz w:val="24"/>
          <w:szCs w:val="24"/>
        </w:rPr>
        <w:t>Передача тактового сигнала по отдельному проводу обеспечивает высокую скорость и дальность</w:t>
      </w:r>
    </w:p>
    <w:p w:rsidR="00140A8E" w:rsidRPr="00C21C3A" w:rsidRDefault="00140A8E" w:rsidP="003D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La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transmiterea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serial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ă.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Emițătorul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receptorul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generatoare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impulsuri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de tact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independente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tact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Distanța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transmitere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21C3A">
        <w:rPr>
          <w:rFonts w:ascii="Times New Roman" w:hAnsi="Times New Roman" w:cs="Times New Roman"/>
          <w:sz w:val="24"/>
          <w:szCs w:val="24"/>
          <w:lang w:val="en-US"/>
        </w:rPr>
        <w:t>viteza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 /</w:t>
      </w:r>
      <w:proofErr w:type="gram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О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последовательной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передаче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1C3A">
        <w:rPr>
          <w:rFonts w:ascii="Times New Roman" w:hAnsi="Times New Roman" w:cs="Times New Roman"/>
          <w:sz w:val="24"/>
          <w:szCs w:val="24"/>
        </w:rPr>
        <w:t>Передатчик и приемник имеют независимые генераторы тактовых импульсов, и передача осуществляется с помощью одних и тех же стандартных тактовых импульсов. Дальность передачи большая, а скорость</w:t>
      </w:r>
    </w:p>
    <w:p w:rsidR="00140A8E" w:rsidRPr="00C21C3A" w:rsidRDefault="00140A8E" w:rsidP="003D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La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transmiterea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serial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ă.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refacerea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tactului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distanțe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21C3A"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spellEnd"/>
      <w:proofErr w:type="gram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viteză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C21C3A">
        <w:rPr>
          <w:rFonts w:ascii="Times New Roman" w:hAnsi="Times New Roman" w:cs="Times New Roman"/>
          <w:sz w:val="24"/>
          <w:szCs w:val="24"/>
        </w:rPr>
        <w:t>О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последовательной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передаче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1C3A">
        <w:rPr>
          <w:rFonts w:ascii="Times New Roman" w:hAnsi="Times New Roman" w:cs="Times New Roman"/>
          <w:sz w:val="24"/>
          <w:szCs w:val="24"/>
        </w:rPr>
        <w:t>Передача с тактом восстановления из полученных данных может обеспечить большие расстояния и скорость</w:t>
      </w:r>
    </w:p>
    <w:p w:rsidR="003D2A9A" w:rsidRDefault="003D2A9A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A9A">
        <w:rPr>
          <w:rFonts w:ascii="Times New Roman" w:hAnsi="Times New Roman" w:cs="Times New Roman"/>
          <w:sz w:val="24"/>
          <w:szCs w:val="24"/>
        </w:rPr>
        <w:t>17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1C3A">
        <w:rPr>
          <w:rFonts w:ascii="Times New Roman" w:hAnsi="Times New Roman" w:cs="Times New Roman"/>
          <w:sz w:val="24"/>
          <w:szCs w:val="24"/>
        </w:rPr>
        <w:t>Circuitul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reface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tactul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numeşte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</w:rPr>
        <w:t>buclă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</w:rPr>
        <w:t xml:space="preserve"> PLL</w:t>
      </w:r>
      <w:r w:rsidRPr="00C21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reface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/ Схема, которая восстанавливает тактовую частоту из данных, называется контуром PLL и не может восстановить данные, если нету </w:t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A9A">
        <w:rPr>
          <w:rFonts w:ascii="Times New Roman" w:hAnsi="Times New Roman" w:cs="Times New Roman"/>
          <w:sz w:val="24"/>
          <w:szCs w:val="24"/>
        </w:rPr>
        <w:t>18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1C3A">
        <w:rPr>
          <w:rFonts w:ascii="Times New Roman" w:hAnsi="Times New Roman" w:cs="Times New Roman"/>
          <w:sz w:val="24"/>
          <w:szCs w:val="24"/>
        </w:rPr>
        <w:t>Interfața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USB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/ Интерфейс USB позволяет передавать с</w:t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A9A">
        <w:rPr>
          <w:rFonts w:ascii="Times New Roman" w:hAnsi="Times New Roman" w:cs="Times New Roman"/>
          <w:sz w:val="24"/>
          <w:szCs w:val="24"/>
        </w:rPr>
        <w:t>19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Asocierea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caracter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GB"/>
        </w:rPr>
        <w:t>cu</w:t>
      </w:r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configura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>ţ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ie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binar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ă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cel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GB"/>
        </w:rPr>
        <w:t>des</w:t>
      </w:r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GB"/>
        </w:rPr>
        <w:t>se</w:t>
      </w:r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utilizeaz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>ă / Связывание символа с двоичной конфигурацией чаще всего используется</w:t>
      </w:r>
    </w:p>
    <w:p w:rsidR="00140A8E" w:rsidRPr="00C21C3A" w:rsidRDefault="00140A8E" w:rsidP="003D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ASCII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codificat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ASCII </w:t>
      </w:r>
      <w:r w:rsidRPr="00C21C3A">
        <w:rPr>
          <w:rFonts w:ascii="Times New Roman" w:hAnsi="Times New Roman" w:cs="Times New Roman"/>
          <w:bCs/>
          <w:sz w:val="24"/>
          <w:szCs w:val="24"/>
        </w:rPr>
        <w:t>каждый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символ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кодируется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140A8E" w:rsidRDefault="00140A8E" w:rsidP="00140A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21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Transmisii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seriale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asincrone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sincrone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Protocoalele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seriale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pot fi orientate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cuvânt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C21C3A">
        <w:rPr>
          <w:rFonts w:ascii="Times New Roman" w:hAnsi="Times New Roman" w:cs="Times New Roman"/>
          <w:sz w:val="24"/>
          <w:szCs w:val="24"/>
        </w:rPr>
        <w:t>Асинхронные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и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синхронные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последовательные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передачи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1C3A">
        <w:rPr>
          <w:rFonts w:ascii="Times New Roman" w:hAnsi="Times New Roman" w:cs="Times New Roman"/>
          <w:sz w:val="24"/>
          <w:szCs w:val="24"/>
        </w:rPr>
        <w:t xml:space="preserve">Последовательные протоколы могут быть на базе передачи слов или на базе передачи </w:t>
      </w:r>
    </w:p>
    <w:p w:rsidR="00140A8E" w:rsidRPr="003D2A9A" w:rsidRDefault="00140A8E" w:rsidP="003D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A9A">
        <w:rPr>
          <w:rFonts w:ascii="Times New Roman" w:hAnsi="Times New Roman" w:cs="Times New Roman"/>
          <w:sz w:val="24"/>
          <w:szCs w:val="24"/>
        </w:rPr>
        <w:t>22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1C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9A7498" wp14:editId="5D77CE6C">
            <wp:extent cx="5353050" cy="438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6" t="22903" r="7132" b="61903"/>
                    <a:stretch/>
                  </pic:blipFill>
                  <pic:spPr bwMode="auto">
                    <a:xfrm>
                      <a:off x="0" y="0"/>
                      <a:ext cx="535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Structura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cuv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>î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nt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serial. </w:t>
      </w:r>
      <w:proofErr w:type="gramStart"/>
      <w:r w:rsidRPr="00C21C3A">
        <w:rPr>
          <w:rFonts w:ascii="Times New Roman" w:hAnsi="Times New Roman" w:cs="Times New Roman"/>
          <w:sz w:val="24"/>
          <w:szCs w:val="24"/>
          <w:lang w:val="en-GB"/>
        </w:rPr>
        <w:t>Un</w:t>
      </w:r>
      <w:proofErr w:type="gram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cuvînt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transmis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ca bloc de date /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Структура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серийного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слова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21C3A">
        <w:rPr>
          <w:rFonts w:ascii="Times New Roman" w:hAnsi="Times New Roman" w:cs="Times New Roman"/>
          <w:sz w:val="24"/>
          <w:szCs w:val="24"/>
        </w:rPr>
        <w:t>Слово, передаваемое в виде блока данных</w:t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23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1C3A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format din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cuvinte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transmise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serial.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</w:rPr>
        <w:t>Informaţia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</w:rPr>
        <w:t>sincronizare</w:t>
      </w:r>
      <w:proofErr w:type="spellEnd"/>
      <w:r w:rsidRPr="00C21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/ Кадр данных состоит из нескольких слов, передаваемых последовательно. Информация о синхронизации передается в</w:t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</w:r>
    </w:p>
    <w:p w:rsidR="00140A8E" w:rsidRPr="00140A8E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2A9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La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cadrelor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cîmpul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2A9A">
        <w:rPr>
          <w:rFonts w:ascii="Times New Roman" w:hAnsi="Times New Roman" w:cs="Times New Roman"/>
          <w:bCs/>
          <w:sz w:val="24"/>
          <w:szCs w:val="24"/>
          <w:lang w:val="en-US"/>
        </w:rPr>
        <w:t>CRC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(Cyclic Redundancy Code)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D2A9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 /</w:t>
      </w:r>
      <w:proofErr w:type="gram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При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передаче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кадров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данных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1C3A">
        <w:rPr>
          <w:rFonts w:ascii="Times New Roman" w:hAnsi="Times New Roman" w:cs="Times New Roman"/>
          <w:sz w:val="24"/>
          <w:szCs w:val="24"/>
        </w:rPr>
        <w:t>поле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Cyclic Redundancy Code (CRC) </w:t>
      </w:r>
      <w:r w:rsidRPr="00C21C3A">
        <w:rPr>
          <w:rFonts w:ascii="Times New Roman" w:hAnsi="Times New Roman" w:cs="Times New Roman"/>
          <w:sz w:val="24"/>
          <w:szCs w:val="24"/>
        </w:rPr>
        <w:t>требуется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для</w:t>
      </w:r>
    </w:p>
    <w:p w:rsidR="00140A8E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2A9A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40A8E" w:rsidRPr="00140A8E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Tensiunea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unitatea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(1 logic)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logică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interfața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serială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RS-232 se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A9A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C21C3A">
        <w:rPr>
          <w:rFonts w:ascii="Times New Roman" w:hAnsi="Times New Roman" w:cs="Times New Roman"/>
          <w:sz w:val="24"/>
          <w:szCs w:val="24"/>
        </w:rPr>
        <w:t>Напряжение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1C3A">
        <w:rPr>
          <w:rFonts w:ascii="Times New Roman" w:hAnsi="Times New Roman" w:cs="Times New Roman"/>
          <w:sz w:val="24"/>
          <w:szCs w:val="24"/>
        </w:rPr>
        <w:t>представляющее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логическую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единицу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(1 </w:t>
      </w:r>
      <w:r w:rsidRPr="00C21C3A">
        <w:rPr>
          <w:rFonts w:ascii="Times New Roman" w:hAnsi="Times New Roman" w:cs="Times New Roman"/>
          <w:sz w:val="24"/>
          <w:szCs w:val="24"/>
        </w:rPr>
        <w:t>логическая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21C3A">
        <w:rPr>
          <w:rFonts w:ascii="Times New Roman" w:hAnsi="Times New Roman" w:cs="Times New Roman"/>
          <w:sz w:val="24"/>
          <w:szCs w:val="24"/>
        </w:rPr>
        <w:t>для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стандартного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последовательного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интерфейса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RS-232, </w:t>
      </w:r>
      <w:r w:rsidRPr="00C21C3A">
        <w:rPr>
          <w:rFonts w:ascii="Times New Roman" w:hAnsi="Times New Roman" w:cs="Times New Roman"/>
          <w:sz w:val="24"/>
          <w:szCs w:val="24"/>
        </w:rPr>
        <w:t>находится</w:t>
      </w:r>
      <w:r w:rsidRPr="003D2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между</w:t>
      </w:r>
    </w:p>
    <w:p w:rsidR="00140A8E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legãturã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punct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punct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conecteazã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douã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dispozitive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legãturã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multipunct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conecteazã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douã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dispositive.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Dacã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existã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flux de date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celãlalt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nu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simultan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transferul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Half Duplex (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HDX)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Dacã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existã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flux de date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celãlalt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acelaşi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timp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transferul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Full Duplex (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FDX)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Interfaţa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serială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RS232</w:t>
      </w:r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proofErr w:type="gramStart"/>
      <w:r w:rsidRPr="00C21C3A">
        <w:rPr>
          <w:rFonts w:ascii="Times New Roman" w:hAnsi="Times New Roman" w:cs="Times New Roman"/>
          <w:sz w:val="24"/>
          <w:szCs w:val="24"/>
        </w:rPr>
        <w:t>interfaţă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 /</w:t>
      </w:r>
      <w:proofErr w:type="gramEnd"/>
      <w:r w:rsidRPr="00C21C3A">
        <w:rPr>
          <w:rFonts w:ascii="Times New Roman" w:hAnsi="Times New Roman" w:cs="Times New Roman"/>
          <w:sz w:val="24"/>
          <w:szCs w:val="24"/>
        </w:rPr>
        <w:t xml:space="preserve">  Двухточечное соединение соединяет два устройства, а многоточечное соединение - более двух устройств. Если поток данных идет в одном или другом направлении, но не одновременно, то передача является полудуплексной (HDX). Если есть поток данных в одном направлении и в другом одновременно, то передача является полнодуплексной (FDX). Последовательный интерфейс RS232 - это интерфейс</w:t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27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Transmisia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serială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RS232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poate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 cu tact standard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generatoare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de tact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generează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21C3A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tact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standard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foile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de catalog a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circuitelor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tactul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generat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un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singur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sistem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este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transmis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linia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transmisie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obţine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transmisie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serială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tactului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poate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asigura</w:t>
      </w:r>
      <w:proofErr w:type="spellEnd"/>
      <w:r w:rsidRPr="00C21C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 </w:t>
      </w:r>
      <w:r w:rsidRPr="00C21C3A">
        <w:rPr>
          <w:rFonts w:ascii="Times New Roman" w:hAnsi="Times New Roman" w:cs="Times New Roman"/>
          <w:bCs/>
          <w:sz w:val="24"/>
          <w:szCs w:val="24"/>
        </w:rPr>
        <w:t>Последовательная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передача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RS232 </w:t>
      </w:r>
      <w:r w:rsidRPr="00C21C3A">
        <w:rPr>
          <w:rFonts w:ascii="Times New Roman" w:hAnsi="Times New Roman" w:cs="Times New Roman"/>
          <w:bCs/>
          <w:sz w:val="24"/>
          <w:szCs w:val="24"/>
        </w:rPr>
        <w:t>может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осуществляться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со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стандартными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тактовыми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импульсами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C21C3A">
        <w:rPr>
          <w:rFonts w:ascii="Times New Roman" w:hAnsi="Times New Roman" w:cs="Times New Roman"/>
          <w:bCs/>
          <w:sz w:val="24"/>
          <w:szCs w:val="24"/>
        </w:rPr>
        <w:t>и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в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этом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случае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два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генератора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тактовых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импульсов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генерируют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сигналы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C21C3A">
        <w:rPr>
          <w:rFonts w:ascii="Times New Roman" w:hAnsi="Times New Roman" w:cs="Times New Roman"/>
          <w:bCs/>
          <w:sz w:val="24"/>
          <w:szCs w:val="24"/>
        </w:rPr>
        <w:t>указанные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в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стандарте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и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в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листах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каталога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схем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C21C3A">
        <w:rPr>
          <w:rFonts w:ascii="Times New Roman" w:hAnsi="Times New Roman" w:cs="Times New Roman"/>
          <w:bCs/>
          <w:sz w:val="24"/>
          <w:szCs w:val="24"/>
        </w:rPr>
        <w:t>Если тактовая частота генерируются в одной системе и передаются по линии передачи, получается последовательная передача с передачей тактовой частоты что гарантирует</w:t>
      </w:r>
    </w:p>
    <w:p w:rsidR="00140A8E" w:rsidRPr="003D2A9A" w:rsidRDefault="00140A8E" w:rsidP="003D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A9A">
        <w:rPr>
          <w:rFonts w:ascii="Times New Roman" w:hAnsi="Times New Roman" w:cs="Times New Roman"/>
          <w:sz w:val="24"/>
          <w:szCs w:val="24"/>
        </w:rPr>
        <w:t>28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1C3A">
        <w:rPr>
          <w:rFonts w:ascii="Times New Roman" w:hAnsi="Times New Roman" w:cs="Times New Roman"/>
          <w:sz w:val="24"/>
          <w:szCs w:val="24"/>
          <w:lang w:val="en-GB"/>
        </w:rPr>
        <w:t>Interfa</w:t>
      </w:r>
      <w:r w:rsidRPr="00C21C3A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Serială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RS232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implimenta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protocolul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software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numeste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/ Последовательный интерфейс RS232 может реализовывать программный протокол который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назвается</w:t>
      </w:r>
      <w:proofErr w:type="spellEnd"/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A9A">
        <w:rPr>
          <w:rFonts w:ascii="Times New Roman" w:hAnsi="Times New Roman" w:cs="Times New Roman"/>
          <w:sz w:val="24"/>
          <w:szCs w:val="24"/>
        </w:rPr>
        <w:t>29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1C3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programabil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interfață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serială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RS232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conceput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 xml:space="preserve"> / Первая программируемая схема последовательного интерфейса для RS232, разработанная </w:t>
      </w:r>
      <w:proofErr w:type="spellStart"/>
      <w:r w:rsidRPr="00C21C3A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C21C3A">
        <w:rPr>
          <w:rFonts w:ascii="Times New Roman" w:hAnsi="Times New Roman" w:cs="Times New Roman"/>
          <w:sz w:val="24"/>
          <w:szCs w:val="24"/>
        </w:rPr>
        <w:t>, была</w:t>
      </w:r>
    </w:p>
    <w:p w:rsidR="00140A8E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C3A">
        <w:rPr>
          <w:rFonts w:ascii="Times New Roman" w:hAnsi="Times New Roman" w:cs="Times New Roman"/>
          <w:sz w:val="24"/>
          <w:szCs w:val="24"/>
        </w:rPr>
        <w:tab/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circuitul</w:t>
      </w:r>
      <w:proofErr w:type="spellEnd"/>
      <w:proofErr w:type="gram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Intel 8251 se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numeşte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circuit USART (Universal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Syncronous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Asyncronous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Receiver Transmitter)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C21C3A">
        <w:rPr>
          <w:rFonts w:ascii="Times New Roman" w:hAnsi="Times New Roman" w:cs="Times New Roman"/>
          <w:sz w:val="24"/>
          <w:szCs w:val="24"/>
        </w:rPr>
        <w:t>Схема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Intel 8251 </w:t>
      </w:r>
      <w:r w:rsidRPr="00C21C3A">
        <w:rPr>
          <w:rFonts w:ascii="Times New Roman" w:hAnsi="Times New Roman" w:cs="Times New Roman"/>
          <w:sz w:val="24"/>
          <w:szCs w:val="24"/>
        </w:rPr>
        <w:t>называется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Universal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Syncronous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Asyncronous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Receiver Transmitter (USART), </w:t>
      </w:r>
      <w:r w:rsidRPr="00C21C3A">
        <w:rPr>
          <w:rFonts w:ascii="Times New Roman" w:hAnsi="Times New Roman" w:cs="Times New Roman"/>
          <w:sz w:val="24"/>
          <w:szCs w:val="24"/>
        </w:rPr>
        <w:t>потому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что</w:t>
      </w:r>
    </w:p>
    <w:p w:rsidR="00140A8E" w:rsidRPr="003D2A9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C3A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140A8E" w:rsidRPr="00C21C3A" w:rsidRDefault="00140A8E" w:rsidP="00140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Circuitul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Intel 8251 are ca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sz w:val="24"/>
          <w:szCs w:val="24"/>
          <w:lang w:val="en-US"/>
        </w:rPr>
        <w:t>principală</w:t>
      </w:r>
      <w:proofErr w:type="spellEnd"/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C21C3A">
        <w:rPr>
          <w:rFonts w:ascii="Times New Roman" w:hAnsi="Times New Roman" w:cs="Times New Roman"/>
          <w:sz w:val="24"/>
          <w:szCs w:val="24"/>
        </w:rPr>
        <w:t>Основная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функция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sz w:val="24"/>
          <w:szCs w:val="24"/>
        </w:rPr>
        <w:t>схемы</w:t>
      </w:r>
      <w:r w:rsidRPr="00C21C3A">
        <w:rPr>
          <w:rFonts w:ascii="Times New Roman" w:hAnsi="Times New Roman" w:cs="Times New Roman"/>
          <w:sz w:val="24"/>
          <w:szCs w:val="24"/>
          <w:lang w:val="en-US"/>
        </w:rPr>
        <w:t xml:space="preserve"> Intel 8251 -</w:t>
      </w:r>
    </w:p>
    <w:p w:rsidR="00140A8E" w:rsidRDefault="00140A8E" w:rsidP="003D2A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1C3A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32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Bucla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curent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 mA o </w:t>
      </w:r>
      <w:proofErr w:type="spellStart"/>
      <w:proofErr w:type="gram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altă</w:t>
      </w:r>
      <w:proofErr w:type="spellEnd"/>
      <w:proofErr w:type="gram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variantă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interfeţei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RS 232C / </w:t>
      </w:r>
      <w:r w:rsidRPr="00C21C3A">
        <w:rPr>
          <w:rFonts w:ascii="Times New Roman" w:hAnsi="Times New Roman" w:cs="Times New Roman"/>
          <w:bCs/>
          <w:sz w:val="24"/>
          <w:szCs w:val="24"/>
        </w:rPr>
        <w:t>Токовая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петля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 </w:t>
      </w:r>
      <w:r w:rsidRPr="00C21C3A">
        <w:rPr>
          <w:rFonts w:ascii="Times New Roman" w:hAnsi="Times New Roman" w:cs="Times New Roman"/>
          <w:bCs/>
          <w:sz w:val="24"/>
          <w:szCs w:val="24"/>
        </w:rPr>
        <w:t>мА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другой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вариант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интерфейса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RS 232C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140A8E" w:rsidRPr="003D2A9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2A9A">
        <w:rPr>
          <w:rFonts w:ascii="Times New Roman" w:hAnsi="Times New Roman" w:cs="Times New Roman"/>
          <w:bCs/>
          <w:sz w:val="24"/>
          <w:szCs w:val="24"/>
        </w:rPr>
        <w:lastRenderedPageBreak/>
        <w:t>33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1C3A">
        <w:rPr>
          <w:rFonts w:ascii="Times New Roman" w:hAnsi="Times New Roman" w:cs="Times New Roman"/>
          <w:bCs/>
          <w:sz w:val="24"/>
          <w:szCs w:val="24"/>
        </w:rPr>
        <w:t>RS 422/V.11</w:t>
      </w:r>
      <w:r w:rsidRPr="00C21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</w:rPr>
        <w:t>altă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</w:rPr>
        <w:t>variantă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</w:rPr>
        <w:t>interfeţei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</w:rPr>
        <w:t xml:space="preserve"> RS 232 / RS 422 / V.11 другой вариант интерфейса RS 232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1C3A">
        <w:rPr>
          <w:rFonts w:ascii="Times New Roman" w:hAnsi="Times New Roman" w:cs="Times New Roman"/>
          <w:bCs/>
          <w:sz w:val="24"/>
          <w:szCs w:val="24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34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Rolul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interfeţelor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paralele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este</w:t>
      </w:r>
      <w:proofErr w:type="spellEnd"/>
      <w:proofErr w:type="gram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să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extindă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numărul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linii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transfer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paralel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date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sau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să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</w:t>
      </w:r>
      <w:r w:rsidRPr="00C21C3A">
        <w:rPr>
          <w:rFonts w:ascii="Times New Roman" w:hAnsi="Times New Roman" w:cs="Times New Roman"/>
          <w:bCs/>
          <w:sz w:val="24"/>
          <w:szCs w:val="24"/>
        </w:rPr>
        <w:t>Роль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параллельных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интерфейсов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C21C3A">
        <w:rPr>
          <w:rFonts w:ascii="Times New Roman" w:hAnsi="Times New Roman" w:cs="Times New Roman"/>
          <w:bCs/>
          <w:sz w:val="24"/>
          <w:szCs w:val="24"/>
        </w:rPr>
        <w:t>увеличить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количество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параллельных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линий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передачи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данных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или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35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Magistrala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 </w:t>
      </w:r>
      <w:proofErr w:type="spellStart"/>
      <w:proofErr w:type="gram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este</w:t>
      </w:r>
      <w:proofErr w:type="spellEnd"/>
      <w:proofErr w:type="gram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formată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fizic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din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două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linii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active </w:t>
      </w:r>
      <w:r w:rsidRPr="00C21C3A">
        <w:rPr>
          <w:rFonts w:ascii="Times New Roman" w:hAnsi="Times New Roman" w:cs="Times New Roman"/>
          <w:bCs/>
          <w:sz w:val="24"/>
          <w:szCs w:val="24"/>
          <w:lang w:val="it-IT"/>
        </w:rPr>
        <w:t>(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SDA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SCL)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una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/ </w:t>
      </w:r>
      <w:r w:rsidRPr="00C21C3A">
        <w:rPr>
          <w:rFonts w:ascii="Times New Roman" w:hAnsi="Times New Roman" w:cs="Times New Roman"/>
          <w:bCs/>
          <w:sz w:val="24"/>
          <w:szCs w:val="24"/>
        </w:rPr>
        <w:t>Шина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 </w:t>
      </w:r>
      <w:r w:rsidRPr="00C21C3A">
        <w:rPr>
          <w:rFonts w:ascii="Times New Roman" w:hAnsi="Times New Roman" w:cs="Times New Roman"/>
          <w:bCs/>
          <w:sz w:val="24"/>
          <w:szCs w:val="24"/>
        </w:rPr>
        <w:t>физически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состоит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из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двух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активных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линий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(SDA </w:t>
      </w:r>
      <w:r w:rsidRPr="00C21C3A">
        <w:rPr>
          <w:rFonts w:ascii="Times New Roman" w:hAnsi="Times New Roman" w:cs="Times New Roman"/>
          <w:bCs/>
          <w:sz w:val="24"/>
          <w:szCs w:val="24"/>
        </w:rPr>
        <w:t>и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SCL) </w:t>
      </w:r>
      <w:r w:rsidRPr="00C21C3A">
        <w:rPr>
          <w:rFonts w:ascii="Times New Roman" w:hAnsi="Times New Roman" w:cs="Times New Roman"/>
          <w:bCs/>
          <w:sz w:val="24"/>
          <w:szCs w:val="24"/>
        </w:rPr>
        <w:t>и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одной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</w:rPr>
        <w:t>из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36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GB"/>
        </w:rPr>
        <w:t>Magistrala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 </w:t>
      </w:r>
      <w:r w:rsidRPr="00C21C3A">
        <w:rPr>
          <w:rFonts w:ascii="Times New Roman" w:hAnsi="Times New Roman" w:cs="Times New Roman"/>
          <w:bCs/>
          <w:sz w:val="24"/>
          <w:szCs w:val="24"/>
          <w:lang w:val="it-IT"/>
        </w:rPr>
        <w:t>Liniile active SDA (Serial DAta line) si SCL (Serial CLock line) sunt / Шина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it-IT"/>
        </w:rPr>
        <w:t>C Активные SDA (Serial DAta line) и SCL (Serial CLock line) являются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1C3A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37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GB"/>
        </w:rPr>
        <w:t>Magistrala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C. </w:t>
      </w:r>
      <w:r w:rsidRPr="00C21C3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dispozitivul care va initia transferul </w:t>
      </w:r>
      <w:r w:rsidRPr="00C21C3A">
        <w:rPr>
          <w:rFonts w:ascii="Times New Roman" w:hAnsi="Times New Roman" w:cs="Times New Roman"/>
          <w:sz w:val="24"/>
          <w:szCs w:val="24"/>
          <w:lang w:val="it-IT"/>
        </w:rPr>
        <w:t xml:space="preserve">(printr-o conditie de START), </w:t>
      </w:r>
      <w:r w:rsidRPr="00C21C3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va genera impulsurile de ceas </w:t>
      </w:r>
      <w:r w:rsidRPr="00C21C3A">
        <w:rPr>
          <w:rFonts w:ascii="Times New Roman" w:hAnsi="Times New Roman" w:cs="Times New Roman"/>
          <w:sz w:val="24"/>
          <w:szCs w:val="24"/>
          <w:lang w:val="it-IT"/>
        </w:rPr>
        <w:t xml:space="preserve">pe linia SCL si </w:t>
      </w:r>
      <w:r w:rsidRPr="00C21C3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va incheia transferul </w:t>
      </w:r>
      <w:r w:rsidRPr="00C21C3A">
        <w:rPr>
          <w:rFonts w:ascii="Times New Roman" w:hAnsi="Times New Roman" w:cs="Times New Roman"/>
          <w:sz w:val="24"/>
          <w:szCs w:val="24"/>
          <w:lang w:val="it-IT"/>
        </w:rPr>
        <w:t xml:space="preserve">generand conditia de STOP se numește / </w:t>
      </w:r>
      <w:r w:rsidRPr="00C21C3A">
        <w:rPr>
          <w:rFonts w:ascii="Times New Roman" w:hAnsi="Times New Roman" w:cs="Times New Roman"/>
          <w:bCs/>
          <w:sz w:val="24"/>
          <w:szCs w:val="24"/>
          <w:lang w:val="it-IT"/>
        </w:rPr>
        <w:t>Шина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C </w:t>
      </w:r>
      <w:r w:rsidRPr="00C21C3A">
        <w:rPr>
          <w:rFonts w:ascii="Times New Roman" w:hAnsi="Times New Roman" w:cs="Times New Roman"/>
          <w:sz w:val="24"/>
          <w:szCs w:val="24"/>
          <w:lang w:val="it-IT"/>
        </w:rPr>
        <w:t>устройство, которое инициирует передачу (через условие START), сгенерирует тактовые импульсы на линии SCL и завершит передачу, генерируя состояние STOP, называется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21C3A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38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proofErr w:type="spellStart"/>
      <w:r w:rsidRPr="00C21C3A">
        <w:rPr>
          <w:rFonts w:ascii="Times New Roman" w:hAnsi="Times New Roman" w:cs="Times New Roman"/>
          <w:bCs/>
          <w:sz w:val="24"/>
          <w:szCs w:val="24"/>
          <w:lang w:val="en-GB"/>
        </w:rPr>
        <w:t>Magistrala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Pr="00C21C3A">
        <w:rPr>
          <w:rFonts w:ascii="Times New Roman" w:hAnsi="Times New Roman" w:cs="Times New Roman"/>
          <w:sz w:val="24"/>
          <w:szCs w:val="24"/>
          <w:lang w:val="it-IT"/>
        </w:rPr>
        <w:t xml:space="preserve">. Transferul de date pe magistrala se face </w:t>
      </w:r>
      <w:r w:rsidRPr="00C21C3A">
        <w:rPr>
          <w:rFonts w:ascii="Times New Roman" w:hAnsi="Times New Roman" w:cs="Times New Roman"/>
          <w:bCs/>
          <w:sz w:val="24"/>
          <w:szCs w:val="24"/>
          <w:lang w:val="it-IT"/>
        </w:rPr>
        <w:t>in pachete de / Шина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it-IT"/>
        </w:rPr>
        <w:t>C. Передача данных по шине осуществляется пакетами по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39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sz w:val="24"/>
          <w:szCs w:val="24"/>
          <w:lang w:val="ro-RO"/>
        </w:rPr>
        <w:t>Interfața I</w:t>
      </w:r>
      <w:r w:rsidRPr="00C21C3A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sz w:val="24"/>
          <w:szCs w:val="24"/>
          <w:lang w:val="ro-RO"/>
        </w:rPr>
        <w:t xml:space="preserve">C (Inter Integrated Circuits) este 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o interfață / Интерфейс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 (Inter Integrated Circuits) - это интерфейс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40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 presupune interconectarea unor circuite integrate, fiecare circuit integrat are o adresa unică de regulă din / Шина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 включает в себя соединение интегральных схем, каждая интегральная схема обычно имеет уникальный адрес от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41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Circuitul integrat </w:t>
      </w:r>
      <w:r w:rsidRPr="00C21C3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coordonator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circuitul care inițiază un transfer de date și tot el generează semnalele de tact pentru a permite realizarea unui transfer. Orice alt circuit integrat adresat de coordonator este / Координирующая интегральная схема - это схема, которая инициирует передачу данных, а также генерирует тактильные сигналы, разрешающие передачу. Любая другая интегральная схема, адресованная координатором, является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42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Structura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 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este o structură </w:t>
      </w:r>
      <w:r w:rsidRPr="00C21C3A">
        <w:rPr>
          <w:rFonts w:ascii="Times New Roman" w:hAnsi="Times New Roman" w:cs="Times New Roman"/>
          <w:bCs/>
          <w:iCs/>
          <w:sz w:val="24"/>
          <w:szCs w:val="24"/>
          <w:lang w:val="ro-RO"/>
        </w:rPr>
        <w:t>multi-coordonator</w:t>
      </w:r>
      <w:r w:rsidRPr="00C21C3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. </w:t>
      </w:r>
      <w:r w:rsidRPr="00C21C3A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Deoarece este posibil ca într-un sistem să existe mai multe circuite care pot avea rolul de coordonator, este necesar / Структура I</w:t>
      </w:r>
      <w:r w:rsidRPr="00C21C3A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iCs/>
          <w:sz w:val="24"/>
          <w:szCs w:val="24"/>
          <w:lang w:val="ro-RO"/>
        </w:rPr>
        <w:t>C - это структура с несколькими координаторами. Поскольку в системе может быть несколько контуров, которые могут действовать как координаторы, необходимо</w:t>
      </w:r>
    </w:p>
    <w:p w:rsidR="00140A8E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i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43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Pentru conectarea la 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 fiecare circuit integrat este prevăzut cu câte / Для подключения к шине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 каждая интегральная схема снабжена 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2A9A">
        <w:rPr>
          <w:rFonts w:ascii="Times New Roman" w:hAnsi="Times New Roman" w:cs="Times New Roman"/>
          <w:bCs/>
          <w:sz w:val="24"/>
          <w:szCs w:val="24"/>
        </w:rPr>
        <w:t>44</w:t>
      </w:r>
      <w:r w:rsidRPr="00C21C3A">
        <w:rPr>
          <w:rFonts w:ascii="Times New Roman" w:hAnsi="Times New Roman" w:cs="Times New Roman"/>
          <w:bCs/>
          <w:sz w:val="24"/>
          <w:szCs w:val="24"/>
        </w:rPr>
        <w:t>.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Numărul de circuite care se pot conecta la magistrală este limitat numai de / </w:t>
      </w:r>
      <w:r w:rsidRPr="00C21C3A">
        <w:rPr>
          <w:rFonts w:ascii="Times New Roman" w:hAnsi="Times New Roman" w:cs="Times New Roman"/>
          <w:bCs/>
          <w:sz w:val="24"/>
          <w:szCs w:val="24"/>
        </w:rPr>
        <w:t>Шина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</w:rPr>
        <w:t>C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Количество цепей, которые могут быть подключены к шине, ограничено только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1C3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45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Condiția de </w:t>
      </w:r>
      <w:r w:rsidRPr="00C21C3A">
        <w:rPr>
          <w:rFonts w:ascii="Times New Roman" w:hAnsi="Times New Roman" w:cs="Times New Roman"/>
          <w:bCs/>
          <w:iCs/>
          <w:sz w:val="24"/>
          <w:szCs w:val="24"/>
          <w:lang w:val="ro-RO"/>
        </w:rPr>
        <w:t>START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(S) este definită prin trecerea liniei SDA din 1 în 0, în timp ce linia SCL / Протокол передачи по шине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Условие СТАРТ (S) определяется передачей строки SDA от 1 до 0, в то время как строка SCL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46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</w:t>
      </w:r>
      <w:r w:rsidRPr="00C21C3A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ro-RO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Condiția de </w:t>
      </w:r>
      <w:r w:rsidRPr="00C21C3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STOP</w:t>
      </w:r>
      <w:r w:rsidRPr="00C21C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(P) este definită prin trecerea liniei SDA din 0 în 1, în timp ce linia SCL / Протокол передачи по шине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Условие STOP (P) определяется передачей строки SDA от 0 до 1, в то время как строка SCL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3D2A9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2A9A">
        <w:rPr>
          <w:rFonts w:ascii="Times New Roman" w:hAnsi="Times New Roman" w:cs="Times New Roman"/>
          <w:bCs/>
          <w:sz w:val="24"/>
          <w:szCs w:val="24"/>
        </w:rPr>
        <w:t>47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Dacă recepția s-a făcut corect, adică fiecare bit a fost preluat, s-a verificat paritatea, cuvântul recepționat în registrul de deplasare pentru recepție a fost preluat de registrul tampon pentru recepție, atunci receptorul duce în 0 linia / Протокол передачи по шине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Если прием был выполнен правильно, то есть каждый бит был принят, четность была проверена, слово, полученное в сдвиговом регистре приема, было заменено регистром буфера приема, тогда приемник ведет к 0 строк</w:t>
      </w:r>
      <w:r w:rsidRPr="00C21C3A">
        <w:rPr>
          <w:rFonts w:ascii="Times New Roman" w:hAnsi="Times New Roman" w:cs="Times New Roman"/>
          <w:bCs/>
          <w:sz w:val="24"/>
          <w:szCs w:val="24"/>
        </w:rPr>
        <w:t>у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140A8E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48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Numarulde baiți care poate fi transmis în cadrul unei sesiuni de transfer este / Протокол передачи по шине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Количество байтов, которое может быть передано во время сеанса передачи, равно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49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Dacă, după recepția unui octet, receptorul nu admite un nou octet (pentru ca, de exemplu, tratează o întrerupere internă), el poate menține linia SCL la nivel coborât pentru a forța transmițătorul într-o stare de așteptare. Transferul poate continua când receptorul este gata, situație indicată prin eliberarea liniei SCL. În felul acesta, se face / Протокол передачи по шине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Если после приема байта приемник не поддерживает новый байт (потому что, например, он обрабатывает внутреннее прерывание), он может удерживать линию SCL в нерабочем состоянии, чтобы перевести передатчик в состояние ожидания. Передача может продолжаться, когда приемник будет готов, на что указывает освобождение строки SCL. Таким образом производится 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center" w:pos="48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50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center" w:pos="48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Primul octet transmis după condiția de </w:t>
      </w:r>
      <w:r w:rsidRPr="00C21C3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START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reprezintă / Протокол передачи по шине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Первый байт, переданный после условия START, представляет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center" w:pos="48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51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Dacă un receptor subordonat nu recunoaște adresa care i-a fost transmisă pe magistrală (de exemplu, nu poate recepționa date pentru că execută o funcție în timp real), subordonatul trebuie sa lase linia SDA la un nivel / Протокол передачи по шине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Если подчиненный получатель не распознает адрес, который был передан ему 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 xml:space="preserve">по шине (например, он не может принимать данные, потому что выполняет функцию в реальном времени), подчиненный должен </w:t>
      </w:r>
      <w:r w:rsidRPr="00C21C3A">
        <w:rPr>
          <w:rFonts w:ascii="Times New Roman" w:hAnsi="Times New Roman" w:cs="Times New Roman"/>
          <w:bCs/>
          <w:sz w:val="24"/>
          <w:szCs w:val="24"/>
        </w:rPr>
        <w:t>оставить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линию SDA на уровне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 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52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Generarea impulsurilor de tact și arbitrarea coordonatorilor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   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Durata stării 1 este determinată de semnalul CLK cu cea mai mică durată a stării 1 iar durata stării 0 este determinată de semnalul CLK cu / Протокол передачи по шине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Генерация </w:t>
      </w:r>
      <w:r w:rsidRPr="00C21C3A">
        <w:rPr>
          <w:rFonts w:ascii="Times New Roman" w:hAnsi="Times New Roman" w:cs="Times New Roman"/>
          <w:bCs/>
          <w:sz w:val="24"/>
          <w:szCs w:val="24"/>
        </w:rPr>
        <w:t>тактовых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импульсов и арбитраж коорд</w:t>
      </w:r>
      <w:r w:rsidRPr="00C21C3A">
        <w:rPr>
          <w:rFonts w:ascii="Times New Roman" w:hAnsi="Times New Roman" w:cs="Times New Roman"/>
          <w:bCs/>
          <w:sz w:val="24"/>
          <w:szCs w:val="24"/>
        </w:rPr>
        <w:t>о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натор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</w:rPr>
        <w:t>ов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. Продолжительность состояния 1 определяется сигналом CLK с самой короткой продолжительностью состояния 1, а продолжительность состояния 0 определяется сигналом CLK с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53</w:t>
      </w:r>
      <w:r w:rsidRPr="00C21C3A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Generarea impulsurilor de tact și arbitrarea coordonatorilor</w:t>
      </w:r>
      <w:r w:rsidRPr="00C21C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   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Coordonatorul care transmite un nivel ridicat pierde arbitrarea dacă în același timp un alt coordonator transmite  / Протокол передачи по шине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Генерация </w:t>
      </w:r>
      <w:r w:rsidRPr="00C21C3A">
        <w:rPr>
          <w:rFonts w:ascii="Times New Roman" w:hAnsi="Times New Roman" w:cs="Times New Roman"/>
          <w:bCs/>
          <w:sz w:val="24"/>
          <w:szCs w:val="24"/>
        </w:rPr>
        <w:t>тактовых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импульсов и арбитраж коорд</w:t>
      </w:r>
      <w:r w:rsidRPr="00C21C3A">
        <w:rPr>
          <w:rFonts w:ascii="Times New Roman" w:hAnsi="Times New Roman" w:cs="Times New Roman"/>
          <w:bCs/>
          <w:sz w:val="24"/>
          <w:szCs w:val="24"/>
        </w:rPr>
        <w:t>о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натор</w:t>
      </w:r>
      <w:proofErr w:type="spellStart"/>
      <w:r w:rsidRPr="00C21C3A">
        <w:rPr>
          <w:rFonts w:ascii="Times New Roman" w:hAnsi="Times New Roman" w:cs="Times New Roman"/>
          <w:bCs/>
          <w:sz w:val="24"/>
          <w:szCs w:val="24"/>
        </w:rPr>
        <w:t>ов</w:t>
      </w:r>
      <w:proofErr w:type="spellEnd"/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Координатор, передающий высокий уровень, </w:t>
      </w:r>
      <w:r w:rsidRPr="00C21C3A">
        <w:rPr>
          <w:rFonts w:ascii="Times New Roman" w:hAnsi="Times New Roman" w:cs="Times New Roman"/>
          <w:bCs/>
          <w:sz w:val="24"/>
          <w:szCs w:val="24"/>
        </w:rPr>
        <w:t>теряет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арбитраж, если в то же время другой координатор передает 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1C3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2A9A">
        <w:rPr>
          <w:rFonts w:ascii="Times New Roman" w:hAnsi="Times New Roman" w:cs="Times New Roman"/>
          <w:bCs/>
          <w:sz w:val="24"/>
          <w:szCs w:val="24"/>
        </w:rPr>
        <w:t>54</w:t>
      </w:r>
      <w:r w:rsidRPr="00C21C3A">
        <w:rPr>
          <w:rFonts w:ascii="Times New Roman" w:hAnsi="Times New Roman" w:cs="Times New Roman"/>
          <w:bCs/>
          <w:sz w:val="24"/>
          <w:szCs w:val="24"/>
        </w:rPr>
        <w:t>.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1C3A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5836F1F4" wp14:editId="4EED0CFC">
            <wp:extent cx="5760720" cy="977000"/>
            <wp:effectExtent l="0" t="0" r="0" b="0"/>
            <wp:docPr id="10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05"/>
                    <a:stretch/>
                  </pic:blipFill>
                  <pic:spPr>
                    <a:xfrm>
                      <a:off x="0" y="0"/>
                      <a:ext cx="5760720" cy="9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Formatul mesajelor ce se vehiculează pe interfața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</w:t>
      </w:r>
      <w:r w:rsidRPr="00C21C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În figura prezentată mai sus este prezentat  / Формат сообщений, циркулирующих по интерфейсу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На представленном выше рисунке представлено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55</w:t>
      </w:r>
      <w:r w:rsidRPr="00C21C3A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Adresarea în sistemul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C, La adresarea obișnuită, octetul ce urmează după condiția </w:t>
      </w:r>
      <w:r w:rsidRPr="00C21C3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START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codifică pe primii 7 biți mai semnificativi adresa subordonatului, iar bitul mai puțin semnificativ este bitul / Адресация в системе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При обычной адресации байт, следующий за условием START, кодирует в первых 7 старших битах адрес подчиненного, а младший бит - это бит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56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Adresarea în sistemul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Adresa 0000.011X este utilizată ca</w:t>
      </w:r>
      <w:r w:rsidRPr="00C21C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adresă de / Обращение в системе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C. Адрес 0000.011X используется как адрес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57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Microprocesorul conectat la magistrala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C cu monitorizarea continuă a liniilor SDA și SCL pentru depistarea condiției de START. Intră în regim de ”sleep”, din care ese dacă pe magistrală se aplică  / Микропроцессор, подключенный к шине i</w:t>
      </w:r>
      <w:r w:rsidRPr="00C21C3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 с непрерывным мониторингом линий SDA и SCL для обнаружения состояния START. </w:t>
      </w:r>
      <w:r w:rsidRPr="00C21C3A">
        <w:rPr>
          <w:rFonts w:ascii="Times New Roman" w:hAnsi="Times New Roman" w:cs="Times New Roman"/>
          <w:bCs/>
          <w:sz w:val="24"/>
          <w:szCs w:val="24"/>
        </w:rPr>
        <w:t>П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ереходит в «спящий» режим, из которого он </w:t>
      </w:r>
      <w:r w:rsidRPr="00C21C3A">
        <w:rPr>
          <w:rFonts w:ascii="Times New Roman" w:hAnsi="Times New Roman" w:cs="Times New Roman"/>
          <w:bCs/>
          <w:sz w:val="24"/>
          <w:szCs w:val="24"/>
        </w:rPr>
        <w:t>выходит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если </w:t>
      </w:r>
      <w:r w:rsidRPr="00C21C3A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подключен</w:t>
      </w:r>
      <w:r w:rsidRPr="00C21C3A">
        <w:rPr>
          <w:rFonts w:ascii="Times New Roman" w:hAnsi="Times New Roman" w:cs="Times New Roman"/>
          <w:bCs/>
          <w:sz w:val="24"/>
          <w:szCs w:val="24"/>
        </w:rPr>
        <w:t>ой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шина.</w:t>
      </w:r>
    </w:p>
    <w:p w:rsidR="00140A8E" w:rsidRPr="00C21C3A" w:rsidRDefault="00140A8E" w:rsidP="003D2A9A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58</w:t>
      </w: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140A8E" w:rsidRPr="00C21C3A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>Un subsistem cu funcţia de comutator universal bidirectional prin care se transferă date în interiorul unui sistem de calcul sau între sisteme de calcul se numeste / Подсистема с функцией двустороннего универсального переключателя, через который данные передаются внутри компьютерной системы или между компьютерными системами, называется</w:t>
      </w:r>
    </w:p>
    <w:p w:rsidR="00D01EF6" w:rsidRDefault="00140A8E" w:rsidP="003D2A9A">
      <w:pPr>
        <w:tabs>
          <w:tab w:val="left" w:pos="720"/>
          <w:tab w:val="left" w:pos="1440"/>
        </w:tabs>
        <w:spacing w:after="0" w:line="240" w:lineRule="auto"/>
        <w:rPr>
          <w:lang w:val="ro-RO"/>
        </w:rPr>
      </w:pPr>
      <w:r w:rsidRPr="00C21C3A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140A8E" w:rsidRPr="00F40373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6664"/>
        </w:tabs>
        <w:rPr>
          <w:rFonts w:ascii="Times New Roman" w:hAnsi="Times New Roman" w:cs="Times New Roman"/>
          <w:bCs/>
          <w:lang w:val="it-IT"/>
        </w:rPr>
      </w:pPr>
      <w:r w:rsidRPr="00F40373">
        <w:rPr>
          <w:rFonts w:ascii="Times New Roman" w:hAnsi="Times New Roman" w:cs="Times New Roman"/>
          <w:bCs/>
          <w:lang w:val="it-IT"/>
        </w:rPr>
        <w:lastRenderedPageBreak/>
        <w:t>Tipurile de codificari RZ, NRZ, AMI, Manchester Mark si Space  / Типы кодирования RZ, NRZ, AMI, Manchester Mark si Space</w:t>
      </w:r>
    </w:p>
    <w:p w:rsidR="00140A8E" w:rsidRPr="00F40373" w:rsidRDefault="00140A8E" w:rsidP="00140A8E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6664"/>
        </w:tabs>
        <w:rPr>
          <w:rFonts w:ascii="Times New Roman" w:hAnsi="Times New Roman" w:cs="Times New Roman"/>
          <w:bCs/>
          <w:lang w:val="it-IT"/>
        </w:rPr>
      </w:pPr>
      <w:r w:rsidRPr="00F40373">
        <w:rPr>
          <w:rFonts w:ascii="Times New Roman" w:hAnsi="Times New Roman" w:cs="Times New Roman"/>
          <w:bCs/>
          <w:lang w:val="it-IT"/>
        </w:rPr>
        <w:t>Standardul RS232 / Стандарт RS232</w:t>
      </w:r>
    </w:p>
    <w:p w:rsidR="00140A8E" w:rsidRPr="00140A8E" w:rsidRDefault="00140A8E">
      <w:pPr>
        <w:rPr>
          <w:lang w:val="en-US"/>
        </w:rPr>
      </w:pPr>
      <w:r>
        <w:rPr>
          <w:lang w:val="ro-RO"/>
        </w:rPr>
        <w:t xml:space="preserve">Magistrala I2C/ </w:t>
      </w:r>
      <w:r>
        <w:t>Шина</w:t>
      </w:r>
      <w:r w:rsidRPr="003D2A9A">
        <w:rPr>
          <w:lang w:val="en-US"/>
        </w:rPr>
        <w:t xml:space="preserve"> </w:t>
      </w:r>
      <w:r>
        <w:rPr>
          <w:lang w:val="en-US"/>
        </w:rPr>
        <w:t>I2C</w:t>
      </w:r>
    </w:p>
    <w:sectPr w:rsidR="00140A8E" w:rsidRPr="0014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055E7"/>
    <w:multiLevelType w:val="hybridMultilevel"/>
    <w:tmpl w:val="5B4E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4D"/>
    <w:rsid w:val="00140A8E"/>
    <w:rsid w:val="00176D4D"/>
    <w:rsid w:val="003D2A9A"/>
    <w:rsid w:val="00D0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682EA-2119-4B0D-81B5-88465AAE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40A8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40A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140A8E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4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2223</Words>
  <Characters>12677</Characters>
  <Application>Microsoft Office Word</Application>
  <DocSecurity>0</DocSecurity>
  <Lines>105</Lines>
  <Paragraphs>29</Paragraphs>
  <ScaleCrop>false</ScaleCrop>
  <Company/>
  <LinksUpToDate>false</LinksUpToDate>
  <CharactersWithSpaces>14871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asea</dc:creator>
  <cp:keywords/>
  <dc:description/>
  <cp:lastModifiedBy>asea</cp:lastModifiedBy>
  <cp:revision>3</cp:revision>
  <dcterms:created xsi:type="dcterms:W3CDTF">2025-05-08T12:48:00Z</dcterms:created>
  <dcterms:modified xsi:type="dcterms:W3CDTF">2025-05-08T14:22:00Z</dcterms:modified>
</cp:coreProperties>
</file>