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53" w:rsidRDefault="00E45860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NIVELUL TRANSPORT</w:t>
      </w:r>
    </w:p>
    <w:p w:rsidR="008E2253" w:rsidRDefault="008E2253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477361" w:rsidRDefault="00E45860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Nivelul Transport are ca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sarcină transportul datelor de la sursă la destinaţie într-un mod sigur, eficace din punctul de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vedere al costurilor şi independent de reţeaua fizică utilizată. Nivelul Transport este conţinut atât în modelul TCP/IP, care este 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fundamental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Internetului, cât şi în modelul OSI.</w:t>
      </w:r>
    </w:p>
    <w:p w:rsidR="00C6590F" w:rsidRPr="008E2253" w:rsidRDefault="00C6590F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E45860" w:rsidRPr="008E2253" w:rsidRDefault="00E45860" w:rsidP="008017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2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FA3E60" wp14:editId="0DD4BA8F">
            <wp:extent cx="3896436" cy="23251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20" t="849" r="2503" b="11240"/>
                    <a:stretch/>
                  </pic:blipFill>
                  <pic:spPr bwMode="auto">
                    <a:xfrm>
                      <a:off x="0" y="0"/>
                      <a:ext cx="3938889" cy="2350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253" w:rsidRDefault="00801785" w:rsidP="00801785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Fig.1 Nivelul Transport </w:t>
      </w:r>
      <w:r w:rsidR="009467C8">
        <w:rPr>
          <w:rStyle w:val="fontstyle01"/>
          <w:rFonts w:ascii="Times New Roman" w:hAnsi="Times New Roman" w:cs="Times New Roman"/>
          <w:sz w:val="24"/>
          <w:szCs w:val="24"/>
        </w:rPr>
        <w:t>î</w:t>
      </w:r>
      <w:r>
        <w:rPr>
          <w:rStyle w:val="fontstyle01"/>
          <w:rFonts w:ascii="Times New Roman" w:hAnsi="Times New Roman" w:cs="Times New Roman"/>
          <w:sz w:val="24"/>
          <w:szCs w:val="24"/>
        </w:rPr>
        <w:t>n structura Modelului ISO-OSI</w:t>
      </w:r>
    </w:p>
    <w:p w:rsidR="00801785" w:rsidRDefault="00801785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E2253" w:rsidRDefault="00E45860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Nivelul Transport separă nivelurile orientate pe aplicaţii (5, 6 şi 7 - </w:t>
      </w:r>
      <w:r w:rsidR="009467C8">
        <w:rPr>
          <w:rStyle w:val="fontstyle01"/>
          <w:rFonts w:ascii="Times New Roman" w:hAnsi="Times New Roman" w:cs="Times New Roman"/>
          <w:sz w:val="24"/>
          <w:szCs w:val="24"/>
        </w:rPr>
        <w:t>destinate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să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asigure livrarea corectă a datelor între calculatoarele interlocutoare), de cele destinate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operării subreţelei (nivelurile 1, 2 şi 3 - responsabile de deplasarea mesajelor prin reţea,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stive ce pot suferi modificări de implementare fără a influenţa nivelurile superioare).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Nivelul Transport administrează transmisia de date de la un computer la altul,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putând asigura unele servicii, ca de exemplu: calitatea în comunicare, siguranţa liniei de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transport, controlul fluxului sau detecţia şi corecţia erorilor.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Una dintre funcţiile acestui nivel este de a împărţi datele în segmente mai mici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pentru a fi transportate uşor prin reţea. El este proiectat astfel încât să permită conversaţii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între entităţile pereche din gazdele sursă, respectiv, destinaţie.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 cadrul acetui nivel sunt implementate diferite protocoale, două din cele mai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cunoscute şi utilizate fiind: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45860" w:rsidRPr="008E2253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TCP (Trasmission Control Protocol) este un protocol sigur orientat pe conexiune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care permite ca un flux de octeţi trimişi de pe un calculator să ajungă fără erori pe orice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altă maşină din reţea. Orientarea pe conexiune nu semnifica faptul că există un circuit între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computerele care comunică, ci faptul că segmentele nivelului Aplicaţie călătoresc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bidirecţional între două gazde care sunt conectate logic pentru o anumită perioadă. Acest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proces este cunoscut sub denumirea de packet switching.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TCP fragmentează fluxul de octeţi în mesaje discrete şi transmite aceste segmente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nivelului Reţea. TCP tratează totodată controlul fluxului pentru a se asigura că un emiţător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nu aglomerează (congestionează) un receptor mai lent cu mai multe mesaje decât poate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acesta să prelucreze.</w:t>
      </w:r>
    </w:p>
    <w:p w:rsidR="008E2253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UDP (User Datagram Protocol), este un protocol nesigur, fără conexiuni, destinat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aplicaţiilor care doresc să utilizeze propria lor secvenţiere şi control al fluxului. Protocolul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UDP este de asemenea mult folosit pentru interogări rapide întrebare-răspuns, client-server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şi pentru aplicaţii în care comunicarea promptă este mai importatntă decât acurateţea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acesteia, aşa cum sunt aplicaţiile de transmisie a vorbirii sau a imaginilor video.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Principala diferenţă între cele două protocoale ale nivelului transport (TCP şi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UDP), este fiabilitatea.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8E2253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8E2253" w:rsidRPr="00801785" w:rsidRDefault="00E45860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  <w:b/>
        </w:rPr>
      </w:pPr>
      <w:r w:rsidRPr="00801785">
        <w:rPr>
          <w:rStyle w:val="fontstyle21"/>
          <w:rFonts w:ascii="Times New Roman" w:hAnsi="Times New Roman" w:cs="Times New Roman"/>
          <w:b/>
        </w:rPr>
        <w:t>1 Funcţiile nivelului Transport</w:t>
      </w:r>
      <w:r w:rsidR="008E2253" w:rsidRPr="00801785">
        <w:rPr>
          <w:rStyle w:val="fontstyle21"/>
          <w:rFonts w:ascii="Times New Roman" w:hAnsi="Times New Roman" w:cs="Times New Roman"/>
          <w:b/>
        </w:rPr>
        <w:t xml:space="preserve"> </w:t>
      </w:r>
    </w:p>
    <w:p w:rsidR="008E2253" w:rsidRDefault="00E45860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8E2253">
        <w:rPr>
          <w:rStyle w:val="fontstyle21"/>
          <w:rFonts w:ascii="Times New Roman" w:hAnsi="Times New Roman" w:cs="Times New Roman"/>
        </w:rPr>
        <w:t>Principalele funcţii sau responsabilităţi pentru nivelul transport, pentru a realiza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conexiunea sursă – destinaţie, sunt următoarele: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Identificarea diferitelor aplicaţii;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E45860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8E2253">
        <w:rPr>
          <w:rStyle w:val="fontstyle21"/>
          <w:rFonts w:ascii="Times New Roman" w:hAnsi="Times New Roman" w:cs="Times New Roman"/>
        </w:rPr>
        <w:t>Un calculator are in general o singură legatură fizică la reţea. Orice informaţie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destinată unei anumite maşini (de exemplu alt calculator) trebuie să specifice obligatoriu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adresa de IP a acelei maşini. Dar pe un calculator pot exista în acelaşi timp mai multe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procese care au stabilite conexiuni în reţea. Prin urmare datele trimise către o destinaţie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trebuie să specifice pe langă adresa logică (IP-ul) a calculatorului şi procesul căreia îi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aparţine informaţia respectivă. Identificarea proceselor se realizează prin intermediul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porturilor.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E45860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8E2253">
        <w:rPr>
          <w:rStyle w:val="fontstyle21"/>
          <w:rFonts w:ascii="Times New Roman" w:hAnsi="Times New Roman" w:cs="Times New Roman"/>
        </w:rPr>
        <w:t>Un port este un număr pe 16 biţi care identifică în mod unic procesele care rulează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pe o anumita maşină. Orice aplicaţie care realizează o conexiune în reţea va trebui să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ataşeze un număr de port acelei conexiuni.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Valorile pe care le poate lua un număr de port sunt cuprinse intre 0 si 65535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(deoarece sunt numere reprezentate pe 16 biţi).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E45860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8E2253">
        <w:rPr>
          <w:rStyle w:val="fontstyle21"/>
          <w:rFonts w:ascii="Times New Roman" w:hAnsi="Times New Roman" w:cs="Times New Roman"/>
        </w:rPr>
        <w:t>Există trei tipuri diferite de număr de porturi - tabelul 1.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01785" w:rsidRDefault="00801785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801785" w:rsidRDefault="00801785" w:rsidP="00801785">
      <w:pPr>
        <w:spacing w:after="0" w:line="276" w:lineRule="auto"/>
        <w:jc w:val="right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Tabelul 1</w:t>
      </w:r>
    </w:p>
    <w:p w:rsidR="00E45860" w:rsidRPr="008E2253" w:rsidRDefault="00E45860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2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17B644" wp14:editId="40B093E0">
            <wp:extent cx="4476466" cy="717278"/>
            <wp:effectExtent l="0" t="0" r="63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1068" r="7943" b="5224"/>
                    <a:stretch/>
                  </pic:blipFill>
                  <pic:spPr bwMode="auto">
                    <a:xfrm>
                      <a:off x="0" y="0"/>
                      <a:ext cx="4598494" cy="736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253" w:rsidRDefault="00091C22" w:rsidP="00091C22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Rezervate (0 - 1023) Aceste numere de port sunt rezervate unor aplicaţii</w:t>
      </w:r>
      <w:r>
        <w:rPr>
          <w:rStyle w:val="fontstyle21"/>
          <w:rFonts w:ascii="Times New Roman" w:hAnsi="Times New Roman" w:cs="Times New Roman"/>
        </w:rPr>
        <w:t xml:space="preserve"> b</w:t>
      </w:r>
      <w:r w:rsidR="00E45860" w:rsidRPr="008E2253">
        <w:rPr>
          <w:rStyle w:val="fontstyle21"/>
          <w:rFonts w:ascii="Times New Roman" w:hAnsi="Times New Roman" w:cs="Times New Roman"/>
        </w:rPr>
        <w:t>inecunoscute sau standard;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5915E7" w:rsidP="005915E7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Înregistrate (Registered Ports) (1024 - 49151) - Aceste numere de port pot fi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alocate unor aplicaţii;</w:t>
      </w:r>
    </w:p>
    <w:p w:rsidR="008E2253" w:rsidRDefault="005915E7" w:rsidP="005915E7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Private (Dynamic or Private Ports) (49152 - 65535) - Aceste numere de port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sunt, în mod curent, alocate dinamic clienţilor unor aplicaţii.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E45860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8E2253">
        <w:rPr>
          <w:rStyle w:val="fontstyle21"/>
          <w:rFonts w:ascii="Times New Roman" w:hAnsi="Times New Roman" w:cs="Times New Roman"/>
        </w:rPr>
        <w:t>Exista numere de porturi care pot fi alocate dinamic.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Multiplexarea şi demultiplexarea datelor;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E45860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8E2253">
        <w:rPr>
          <w:rStyle w:val="fontstyle21"/>
          <w:rFonts w:ascii="Times New Roman" w:hAnsi="Times New Roman" w:cs="Times New Roman"/>
        </w:rPr>
        <w:t>Adresarea aplicaţiilor este un exemplu de funcţionare a multiplexării, putând exista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mai multe conexiuni transport pentru o singura conexiune de reţea. Folosind adresele de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port, protocoalele de la nivelul Transport, multiplexează la transmisie datele venite de la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mai multe aplicaţii, combinându-le într-un singur flux de date care va fi transmis.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Aceleaşi protocoale, primesc datele la recepţie şi demultiplexează fluxul de date,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direcţionând fiecare segment către aplicaţia sau procesul destinatar.</w:t>
      </w:r>
    </w:p>
    <w:p w:rsidR="008E2253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Trasarea comunicaţiei individuale între aplicaţiile sursei şi respectiv destinaţiei;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E45860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21"/>
          <w:rFonts w:ascii="Times New Roman" w:hAnsi="Times New Roman" w:cs="Times New Roman"/>
        </w:rPr>
        <w:t>Identificarea diferitelor aplicaţii are ca efect posibilitatea de a se realiza o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comunicare individuală între diverse aplicaţii. Atunci cînd un proces aplicaţie doreşte să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stabilească o conexiune cu o aplicaţie aflată la distanţă, el trebuie să specifice cu care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proces doreşte să se conecteze. Metoda folosită în mod normal este de a defini adrese de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transport la care procesele pot să aştepte cereri de conexiune. Aceste adrese sunt porturile.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E2253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Segmentarea datelor în segmente şi administrarea fiecărui segment în parte;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E2253" w:rsidRDefault="00E45860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Pentru a realiza comunicaţia între procese, nivelul Transport trebuie să realizeze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mai multe sarcini diferite dar dependente între ele. Pentru transmisie, nivelul Transport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trebuie să ţină evidenţa datelor venite de la fiecare aplicaţie şi apoi să combine aceste date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într-un singur flux de date pe care să-l trimită la nivelele inferioare.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De la nivelele superioare, nivelul Transport primeşte cantităţi mari de data pe care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nu poate să execute operaţia de multiplexare. Pentru a rezolva această problemă, se sparge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fluxul de date în segmente de dimensiuni mici care sunt mai uşor de manipulat la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transmisie de către reţea.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Pentru a exemplifica segmentarea, să presupunem că un computer încearca să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trimită prin reţea un fişier de dimensiuni foarte mari. Transferul acestui fişier ar dura foarte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mult.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Dacă acest fişier (flux de date) nu ar fi segmentat, nu există nicio posibilitate ca alte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terminale să folosească reţeaua pe durata de transfer al acestor date. Alte terminale ar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trebui să aştepte ca fişierul să fie transmis complet înainte ca ele să înceapă să transmită.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Deoarece reţeaua trebuie să poată fi folosită de multe terminale în acelaşi timp trebuie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facută segmentarea (şi apoi binenţeles multipexarea sau întreţeserea segmentelor).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Datele de la fiecare proces (terminal) se împart în bucaţi mici care ocupă puţin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legatura pe reţea şi astfel şi celelalte terminale pot trimite aparent simultan date pe reţea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(acest procedeu poartă deumirea de multiplexare în timp).</w:t>
      </w:r>
    </w:p>
    <w:p w:rsidR="008E2253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>Reasamablarea segmentelor în fluxuri de date de aplicaţii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E2253" w:rsidRDefault="00E45860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Terminalul care primeşte informatia trebuie să realizeze operaţiile inverse, adică să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reasambleze datele din segmentele primite şi să refacă fluxul iniţial de date.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E2253" w:rsidRDefault="008E2253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E2253" w:rsidRPr="005915E7" w:rsidRDefault="00E45860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5915E7">
        <w:rPr>
          <w:rStyle w:val="fontstyle01"/>
          <w:rFonts w:ascii="Times New Roman" w:hAnsi="Times New Roman" w:cs="Times New Roman"/>
          <w:b/>
          <w:sz w:val="24"/>
          <w:szCs w:val="24"/>
        </w:rPr>
        <w:t>2. Protocolul TCP</w:t>
      </w:r>
      <w:r w:rsidR="008E2253" w:rsidRPr="005915E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2253" w:rsidRDefault="00E45860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TCP este protocolul principal care permite transportul sigur al datelor de la un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capăt la altul al unei conexiuni într-o reţea nesigură. A fost proiectat special pentru Internet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şi este larg folosit în acest scop.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TCP este un protocol orientat pe conexiuni, care permite ca un flux de octeţi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trimişi de un calculator să ajungă fără erori pe orice alt calculator din reţeaua Internet.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Fiabilitatea comunicării prin intermediul protocolului TCP este dată de sesiunile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orientate pe conexiune. Înainte ca o gazdă să trimită date către o altă gazdă folosind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protocolul TCP, nivelul Transport iniţiază un proces pentru a crea o legătură cu destinaţia.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Această conexiune permite urmărirea sesiunii, sau fluxului de comunicare între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gazde. Acest proces se asigură că fiecare gazdă are cunoştinţă despre comunicare şi estepregătită pentru aceasta. O conversaţie TCP completă cere stabilirea unei sesiuni între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gazde, în ambele direcţii.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După ce sesiunea a fost stabilită, destinaţia trimite confirmări la sursă pentru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fiecare segment pe care îl primeşte. Aceste confirmări formează baza de fiabilitate în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cadrul sesiunii TCP.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Când sursa primeşte o confirmare, se ştie că datele, pentru care s-a primit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respectiva confirmare, au fost livrate cu succes şi astfel se poate încheia urmărirea acelor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datele. În cazul în care sursa nu primeşte o confirmare în cadrul unei sume prestabilite de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timp, se retransmit datele către destinaţie.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E45860" w:rsidRDefault="00E45860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Cîteva dintre cele mai cunoscute aplicaţii care sunt transmise cu ajutorul</w:t>
      </w:r>
      <w:r w:rsid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protocolului TCP sunt prezentate (prin intermediul numerelor de port) în tabelul 2.</w:t>
      </w:r>
    </w:p>
    <w:p w:rsidR="009F70AA" w:rsidRPr="008E2253" w:rsidRDefault="009F70AA" w:rsidP="009F70AA">
      <w:pPr>
        <w:spacing w:after="0" w:line="276" w:lineRule="auto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Tabelul 2</w:t>
      </w:r>
    </w:p>
    <w:p w:rsidR="00E45860" w:rsidRPr="008E2253" w:rsidRDefault="00E45860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2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70F4EB" wp14:editId="0332C694">
            <wp:extent cx="4189863" cy="979623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4668" r="6168"/>
                    <a:stretch/>
                  </pic:blipFill>
                  <pic:spPr bwMode="auto">
                    <a:xfrm>
                      <a:off x="0" y="0"/>
                      <a:ext cx="4337565" cy="1014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253" w:rsidRDefault="008E2253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E2253" w:rsidRPr="005915E7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i/>
          <w:sz w:val="24"/>
          <w:szCs w:val="24"/>
        </w:rPr>
      </w:pPr>
      <w:r w:rsidRPr="005915E7">
        <w:rPr>
          <w:rStyle w:val="fontstyle01"/>
          <w:rFonts w:ascii="Times New Roman" w:hAnsi="Times New Roman" w:cs="Times New Roman"/>
          <w:i/>
          <w:sz w:val="24"/>
          <w:szCs w:val="24"/>
        </w:rPr>
        <w:t>a)</w:t>
      </w:r>
      <w:r w:rsidR="00E45860" w:rsidRPr="005915E7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Caracteristicile protocolului TCP</w:t>
      </w:r>
    </w:p>
    <w:p w:rsidR="008E2253" w:rsidRDefault="00E45860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8E2253">
        <w:rPr>
          <w:rStyle w:val="fontstyle21"/>
          <w:rFonts w:ascii="Times New Roman" w:hAnsi="Times New Roman" w:cs="Times New Roman"/>
        </w:rPr>
        <w:t>Principalele caracteristici ale TCP sunt: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Transfer de date în flux continuu - datele circulă în acelaşi timp, în ambele sensuri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ale conexiunii;</w:t>
      </w:r>
    </w:p>
    <w:p w:rsidR="008E2253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Siguranţa transmisiei - recuperează pachetele transmise cu erori, pierdute sau cu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număr de secvenţă eronat;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Controlul fluxului de date – în transferul de date dintre două procese, când aplicaţia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destinaţie trimite o confirmare către emitent, se indică şi numărul permis de octeţi ce se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pot recepţiona, pentru a se asigura că transmiterea rapidă de mesaje de către un emiţător,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nu face ca un receptor lent să primească mai multe mesaje decât poate prelucra. În urma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 xml:space="preserve">unui astfel de mesaj, emiţătorul îşi va dimensiona pachetele transmise la lungimea </w:t>
      </w:r>
      <w:r w:rsidR="008E2253">
        <w:rPr>
          <w:rStyle w:val="fontstyle21"/>
          <w:rFonts w:ascii="Times New Roman" w:hAnsi="Times New Roman" w:cs="Times New Roman"/>
        </w:rPr>
        <w:t xml:space="preserve">indicate </w:t>
      </w:r>
      <w:r w:rsidR="00E45860" w:rsidRPr="008E2253">
        <w:rPr>
          <w:rStyle w:val="fontstyle21"/>
          <w:rFonts w:ascii="Times New Roman" w:hAnsi="Times New Roman" w:cs="Times New Roman"/>
        </w:rPr>
        <w:t>de receptor;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Multiplexarea - permite mai multor procese, care rulează pe acelaşi calculatorhost,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să utilizeze facilităţile protocolului TCP simultan;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Controlul conexiunii (fiabilitatea conexiunii) - presupune stabilirea numărului de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secvenţă şi a dimensiunii ferestrei, pentru fiecare segment TCP;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Stabilirea conexiunii.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8E2253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8E2253" w:rsidRPr="005915E7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i/>
          <w:sz w:val="24"/>
          <w:szCs w:val="24"/>
        </w:rPr>
      </w:pPr>
      <w:r w:rsidRPr="005915E7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b) </w:t>
      </w:r>
      <w:r w:rsidR="00E45860" w:rsidRPr="005915E7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Stabilirea conexiunii</w:t>
      </w:r>
    </w:p>
    <w:p w:rsidR="008E2253" w:rsidRDefault="00E45860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 w:rsidRPr="008E2253">
        <w:rPr>
          <w:rStyle w:val="fontstyle21"/>
          <w:rFonts w:ascii="Times New Roman" w:hAnsi="Times New Roman" w:cs="Times New Roman"/>
        </w:rPr>
        <w:t>Când două gazde comunică folosind TCP, o conexiune este stabilită înainte ca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datele să poată fi transmise. După ce comunicarea este completă, sesiunile sunt închise, iar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conexiunea se încheie. Mecanismele de conectare şi de sesiune activează funcţia de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fiabilitate a protocolului TCP.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Gazda urmăreşte fiecare segment de date în cadrul unei sesiuni şi face schimb de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informaţii cu privire la ce date sunt primite de fiecare gazdă, utilizând informaţiile din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antetul TCP.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Pentru a stabili o conexiune, gazdele efectuează o metodă numită three-way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handshake. Biţii de control din antetul TCP indică evoluţia şi starea conexiunii. Acest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algoritm conţine următorii paşi prezentat în figura 2: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Clientul iniţiator trimite un segment care conţine: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8E2253" w:rsidRDefault="005915E7" w:rsidP="00801785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E45860" w:rsidRPr="008E2253">
        <w:rPr>
          <w:rStyle w:val="fontstyle4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 xml:space="preserve">o valoare de secvenţă iniţială (SEQ client </w:t>
      </w:r>
      <w:r w:rsidR="00E45860" w:rsidRPr="008E2253">
        <w:rPr>
          <w:rStyle w:val="fontstyle51"/>
          <w:rFonts w:ascii="Times New Roman" w:hAnsi="Times New Roman" w:cs="Times New Roman"/>
        </w:rPr>
        <w:t xml:space="preserve">= </w:t>
      </w:r>
      <w:proofErr w:type="gramStart"/>
      <w:r w:rsidR="00E45860" w:rsidRPr="008E2253">
        <w:rPr>
          <w:rStyle w:val="fontstyle21"/>
          <w:rFonts w:ascii="Times New Roman" w:hAnsi="Times New Roman" w:cs="Times New Roman"/>
        </w:rPr>
        <w:t>100 )</w:t>
      </w:r>
      <w:proofErr w:type="gramEnd"/>
      <w:r w:rsidR="00E45860" w:rsidRPr="008E2253">
        <w:rPr>
          <w:rStyle w:val="fontstyle21"/>
          <w:rFonts w:ascii="Times New Roman" w:hAnsi="Times New Roman" w:cs="Times New Roman"/>
        </w:rPr>
        <w:t>, ce serveşte ca o cerere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către server pentru a începe o sesiune de comunicaţii;</w:t>
      </w:r>
      <w:r w:rsidR="008E2253">
        <w:rPr>
          <w:rStyle w:val="fontstyle21"/>
          <w:rFonts w:ascii="Times New Roman" w:hAnsi="Times New Roman" w:cs="Times New Roman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Serverul răspunde cu un segment care conţine: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</w:p>
    <w:p w:rsidR="00A87865" w:rsidRDefault="005915E7" w:rsidP="00801785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E45860" w:rsidRPr="008E2253">
        <w:rPr>
          <w:rStyle w:val="fontstyle4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 xml:space="preserve">o valoare de confirmare (ACKserver </w:t>
      </w:r>
      <w:r w:rsidR="00E45860" w:rsidRPr="008E2253">
        <w:rPr>
          <w:rStyle w:val="fontstyle51"/>
          <w:rFonts w:ascii="Times New Roman" w:hAnsi="Times New Roman" w:cs="Times New Roman"/>
        </w:rPr>
        <w:t>=</w:t>
      </w:r>
      <w:r w:rsidR="00E45860" w:rsidRPr="008E2253">
        <w:rPr>
          <w:rStyle w:val="fontstyle21"/>
          <w:rFonts w:ascii="Times New Roman" w:hAnsi="Times New Roman" w:cs="Times New Roman"/>
        </w:rPr>
        <w:t xml:space="preserve"> SEQ client </w:t>
      </w:r>
      <w:r w:rsidR="00E45860" w:rsidRPr="008E2253">
        <w:rPr>
          <w:rStyle w:val="fontstyle51"/>
          <w:rFonts w:ascii="Times New Roman" w:hAnsi="Times New Roman" w:cs="Times New Roman"/>
        </w:rPr>
        <w:t>+</w:t>
      </w:r>
      <w:r w:rsidR="00E45860" w:rsidRPr="008E2253">
        <w:rPr>
          <w:rStyle w:val="fontstyle21"/>
          <w:rFonts w:ascii="Times New Roman" w:hAnsi="Times New Roman" w:cs="Times New Roman"/>
        </w:rPr>
        <w:t xml:space="preserve">1 </w:t>
      </w:r>
      <w:r w:rsidR="00E45860" w:rsidRPr="008E2253">
        <w:rPr>
          <w:rStyle w:val="fontstyle51"/>
          <w:rFonts w:ascii="Times New Roman" w:hAnsi="Times New Roman" w:cs="Times New Roman"/>
        </w:rPr>
        <w:t xml:space="preserve">= </w:t>
      </w:r>
      <w:proofErr w:type="gramStart"/>
      <w:r w:rsidR="00E45860" w:rsidRPr="008E2253">
        <w:rPr>
          <w:rStyle w:val="fontstyle21"/>
          <w:rFonts w:ascii="Times New Roman" w:hAnsi="Times New Roman" w:cs="Times New Roman"/>
        </w:rPr>
        <w:t>101 )</w:t>
      </w:r>
      <w:proofErr w:type="gramEnd"/>
      <w:r w:rsidR="00E45860" w:rsidRPr="008E2253">
        <w:rPr>
          <w:rStyle w:val="fontstyle21"/>
          <w:rFonts w:ascii="Times New Roman" w:hAnsi="Times New Roman" w:cs="Times New Roman"/>
        </w:rPr>
        <w:t>, egală cu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valoarea secvenţei primite plus 1.Valoarea de confirmare este una mai mare decât valoarea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secvenţei, deoarece ACK este întotdeauna următorul octet aşteptat. Această valoare de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confirmare permite clientului de a fi sigur că cererii lui de realizare a conexiunii i se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răspunde;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</w:p>
    <w:p w:rsidR="00E45860" w:rsidRPr="008E2253" w:rsidRDefault="005915E7" w:rsidP="00801785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E45860" w:rsidRPr="008E2253">
        <w:rPr>
          <w:rStyle w:val="fontstyle4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 xml:space="preserve">valoarea ei proprie de secvenţă de sincronizare (SEQ server </w:t>
      </w:r>
      <w:r w:rsidR="00E45860" w:rsidRPr="008E2253">
        <w:rPr>
          <w:rStyle w:val="fontstyle51"/>
          <w:rFonts w:ascii="Times New Roman" w:hAnsi="Times New Roman" w:cs="Times New Roman"/>
        </w:rPr>
        <w:t xml:space="preserve">= </w:t>
      </w:r>
      <w:proofErr w:type="gramStart"/>
      <w:r w:rsidR="00E45860" w:rsidRPr="008E2253">
        <w:rPr>
          <w:rStyle w:val="fontstyle21"/>
          <w:rFonts w:ascii="Times New Roman" w:hAnsi="Times New Roman" w:cs="Times New Roman"/>
        </w:rPr>
        <w:t>300 )</w:t>
      </w:r>
      <w:proofErr w:type="gramEnd"/>
      <w:r w:rsidR="00E45860" w:rsidRPr="008E2253">
        <w:rPr>
          <w:rStyle w:val="fontstyle21"/>
          <w:rFonts w:ascii="Times New Roman" w:hAnsi="Times New Roman" w:cs="Times New Roman"/>
        </w:rPr>
        <w:t>.</w:t>
      </w:r>
    </w:p>
    <w:p w:rsidR="00A87865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E45860"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Clientul iniţiator răspunde cu un segment care conţine;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31"/>
          <w:rFonts w:ascii="Times New Roman" w:hAnsi="Times New Roman" w:cs="Times New Roman"/>
        </w:rPr>
        <w:t xml:space="preserve">o </w:t>
      </w:r>
      <w:r w:rsidR="00E45860" w:rsidRPr="008E2253">
        <w:rPr>
          <w:rStyle w:val="fontstyle21"/>
          <w:rFonts w:ascii="Times New Roman" w:hAnsi="Times New Roman" w:cs="Times New Roman"/>
        </w:rPr>
        <w:t xml:space="preserve">o valoare de confirmare (ACKclient </w:t>
      </w:r>
      <w:r w:rsidR="00E45860" w:rsidRPr="008E2253">
        <w:rPr>
          <w:rStyle w:val="fontstyle41"/>
          <w:rFonts w:ascii="Times New Roman" w:hAnsi="Times New Roman" w:cs="Times New Roman"/>
        </w:rPr>
        <w:t>=</w:t>
      </w:r>
      <w:r w:rsidR="00E45860" w:rsidRPr="008E2253">
        <w:rPr>
          <w:rStyle w:val="fontstyle21"/>
          <w:rFonts w:ascii="Times New Roman" w:hAnsi="Times New Roman" w:cs="Times New Roman"/>
        </w:rPr>
        <w:t xml:space="preserve"> SEQ server </w:t>
      </w:r>
      <w:r w:rsidR="00E45860" w:rsidRPr="008E2253">
        <w:rPr>
          <w:rStyle w:val="fontstyle41"/>
          <w:rFonts w:ascii="Times New Roman" w:hAnsi="Times New Roman" w:cs="Times New Roman"/>
        </w:rPr>
        <w:t>+</w:t>
      </w:r>
      <w:r w:rsidR="00E45860" w:rsidRPr="008E2253">
        <w:rPr>
          <w:rStyle w:val="fontstyle21"/>
          <w:rFonts w:ascii="Times New Roman" w:hAnsi="Times New Roman" w:cs="Times New Roman"/>
        </w:rPr>
        <w:t>1</w:t>
      </w:r>
      <w:r w:rsidR="00E45860" w:rsidRPr="008E2253">
        <w:rPr>
          <w:rStyle w:val="fontstyle41"/>
          <w:rFonts w:ascii="Times New Roman" w:hAnsi="Times New Roman" w:cs="Times New Roman"/>
        </w:rPr>
        <w:t xml:space="preserve">= </w:t>
      </w:r>
      <w:proofErr w:type="gramStart"/>
      <w:r w:rsidR="00E45860" w:rsidRPr="008E2253">
        <w:rPr>
          <w:rStyle w:val="fontstyle21"/>
          <w:rFonts w:ascii="Times New Roman" w:hAnsi="Times New Roman" w:cs="Times New Roman"/>
        </w:rPr>
        <w:t>301 )</w:t>
      </w:r>
      <w:proofErr w:type="gramEnd"/>
      <w:r w:rsidR="00E45860" w:rsidRPr="008E2253">
        <w:rPr>
          <w:rStyle w:val="fontstyle21"/>
          <w:rFonts w:ascii="Times New Roman" w:hAnsi="Times New Roman" w:cs="Times New Roman"/>
        </w:rPr>
        <w:t>, egală cu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>valoarea secvenţei primite plus 1;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</w:p>
    <w:p w:rsidR="00E45860" w:rsidRPr="008E2253" w:rsidRDefault="005915E7" w:rsidP="00801785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E45860" w:rsidRPr="008E2253">
        <w:rPr>
          <w:rStyle w:val="fontstyle31"/>
          <w:rFonts w:ascii="Times New Roman" w:hAnsi="Times New Roman" w:cs="Times New Roman"/>
        </w:rPr>
        <w:t xml:space="preserve"> </w:t>
      </w:r>
      <w:r w:rsidR="00E45860" w:rsidRPr="008E2253">
        <w:rPr>
          <w:rStyle w:val="fontstyle21"/>
          <w:rFonts w:ascii="Times New Roman" w:hAnsi="Times New Roman" w:cs="Times New Roman"/>
        </w:rPr>
        <w:t xml:space="preserve">valoarea ei proprie de secvenţă de sincronizare plus 1 </w:t>
      </w:r>
      <w:proofErr w:type="gramStart"/>
      <w:r w:rsidR="00E45860" w:rsidRPr="008E2253">
        <w:rPr>
          <w:rStyle w:val="fontstyle21"/>
          <w:rFonts w:ascii="Times New Roman" w:hAnsi="Times New Roman" w:cs="Times New Roman"/>
        </w:rPr>
        <w:t>( SEQ</w:t>
      </w:r>
      <w:proofErr w:type="gramEnd"/>
      <w:r w:rsidR="00E45860" w:rsidRPr="008E2253">
        <w:rPr>
          <w:rStyle w:val="fontstyle21"/>
          <w:rFonts w:ascii="Times New Roman" w:hAnsi="Times New Roman" w:cs="Times New Roman"/>
        </w:rPr>
        <w:t xml:space="preserve"> client </w:t>
      </w:r>
      <w:r w:rsidR="00E45860" w:rsidRPr="008E2253">
        <w:rPr>
          <w:rStyle w:val="fontstyle41"/>
          <w:rFonts w:ascii="Times New Roman" w:hAnsi="Times New Roman" w:cs="Times New Roman"/>
        </w:rPr>
        <w:t xml:space="preserve">+ </w:t>
      </w:r>
      <w:r w:rsidR="00E45860" w:rsidRPr="008E2253">
        <w:rPr>
          <w:rStyle w:val="fontstyle21"/>
          <w:rFonts w:ascii="Times New Roman" w:hAnsi="Times New Roman" w:cs="Times New Roman"/>
        </w:rPr>
        <w:t xml:space="preserve">1 </w:t>
      </w:r>
      <w:r w:rsidR="00E45860" w:rsidRPr="008E2253">
        <w:rPr>
          <w:rStyle w:val="fontstyle41"/>
          <w:rFonts w:ascii="Times New Roman" w:hAnsi="Times New Roman" w:cs="Times New Roman"/>
        </w:rPr>
        <w:t xml:space="preserve">= </w:t>
      </w:r>
      <w:r w:rsidR="00E45860" w:rsidRPr="008E2253">
        <w:rPr>
          <w:rStyle w:val="fontstyle21"/>
          <w:rFonts w:ascii="Times New Roman" w:hAnsi="Times New Roman" w:cs="Times New Roman"/>
        </w:rPr>
        <w:t>101).</w:t>
      </w:r>
    </w:p>
    <w:p w:rsidR="00E45860" w:rsidRPr="008E2253" w:rsidRDefault="00E45860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</w:p>
    <w:p w:rsidR="00E45860" w:rsidRDefault="00E45860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2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0D9707" wp14:editId="3E117222">
            <wp:extent cx="3350260" cy="1624084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5977"/>
                    <a:stretch/>
                  </pic:blipFill>
                  <pic:spPr bwMode="auto">
                    <a:xfrm>
                      <a:off x="0" y="0"/>
                      <a:ext cx="3375987" cy="1636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0AA" w:rsidRDefault="009F70AA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2 Stabilirea conexiunii TCP</w:t>
      </w:r>
    </w:p>
    <w:p w:rsidR="009F70AA" w:rsidRDefault="009F70AA" w:rsidP="008017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SYN - Sincronizează valorile de secvenţă;</w:t>
      </w: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SEQ - Valoarea secvenţei;</w:t>
      </w: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ACK - Valoarea de confirmare;</w:t>
      </w: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CTL - Specifică biţii de control din antetul segmentului TCP ce sunt setaţi pe 1.</w:t>
      </w:r>
    </w:p>
    <w:p w:rsidR="00A87865" w:rsidRDefault="00A87865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87865" w:rsidRPr="005915E7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  <w:i/>
        </w:rPr>
      </w:pPr>
      <w:r w:rsidRPr="005915E7">
        <w:rPr>
          <w:rStyle w:val="fontstyle21"/>
          <w:rFonts w:ascii="Times New Roman" w:hAnsi="Times New Roman" w:cs="Times New Roman"/>
          <w:i/>
        </w:rPr>
        <w:t>c)</w:t>
      </w:r>
      <w:r w:rsidR="000A490B" w:rsidRPr="005915E7">
        <w:rPr>
          <w:rStyle w:val="fontstyle21"/>
          <w:rFonts w:ascii="Times New Roman" w:hAnsi="Times New Roman" w:cs="Times New Roman"/>
          <w:i/>
        </w:rPr>
        <w:t xml:space="preserve"> Antetul segmentului TCP</w:t>
      </w:r>
    </w:p>
    <w:p w:rsidR="000A490B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 cadrul nivelului Transport după procesul de segmentare are loc împachetarea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datelor. Această împachetare constă în lipirea unui antet, noile entităţi de transmisie şi de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recepţie purtând numele de segmente.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Un segment TCP constă dintr-un antet de 20 de octeţi (plus o parte opţională) urmat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de zero sau mai mulţi octeţi de date - vezi figura 3.</w:t>
      </w:r>
    </w:p>
    <w:p w:rsidR="009F70AA" w:rsidRPr="008E2253" w:rsidRDefault="009F70AA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0A490B" w:rsidRDefault="000A490B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2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5CD420" wp14:editId="128BF928">
            <wp:extent cx="4421875" cy="13585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0555"/>
                    <a:stretch/>
                  </pic:blipFill>
                  <pic:spPr bwMode="auto">
                    <a:xfrm>
                      <a:off x="0" y="0"/>
                      <a:ext cx="4487640" cy="1378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0AA" w:rsidRDefault="009F70AA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 3 Antetul TCP (primele 5 r</w:t>
      </w:r>
      <w:r>
        <w:rPr>
          <w:rFonts w:ascii="Times New Roman" w:hAnsi="Times New Roman" w:cs="Times New Roman"/>
          <w:sz w:val="24"/>
          <w:szCs w:val="24"/>
          <w:lang w:val="ro-MD"/>
        </w:rPr>
        <w:t>înduri ale segmentului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70AA" w:rsidRDefault="009F70AA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Programul TCP este cel care decide cît de mari trebuie să fie aceste segmente.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Dimensiunea segmentului este limitată de unitatea maximă de transfer sau MTU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(Maximum Transfer Unit).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Deoarece MTU este în general de 1500 octeţi (dimensiunea informaţiei utile din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Ethernet) se defineşte o limită superioară a dimensiunii unui segment.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Semnificaţia informaţiilor introduse în antet este următoarea: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Număr port sursă - 16 biţi (2 octeţi) - numărul de port al celui ce face apelul;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Număr port destinaţie - 16 biţi (2 octeţi) - numărul de port de destinaţie al celui ce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este apelat;</w:t>
      </w: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Câmpurile Număr port sursă şi Port destinaţie identifică punctele finale ale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conexiunii şi constituie totodată un identificator al conexiunii.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Numărul de secvenţă – 32 biţi (4 octeţi) - numărul primului octet de date din cadrul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segmentului curent de date;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lastRenderedPageBreak/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Numărul de confirmare – 32 biţi (4 octeţi) - valoarea următorului octet pe care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sursa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se aşteaptă să-l primească (şi nu a ultimului octet recepţionat în mod corect);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Lungime antetului – 4 biţi - indică numărul de cuvinte de 32 de biţi care sunt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conţinute în antetul TCP. Această informaţie este utilă, deoarece cîmpul Opţiuni este de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lungime variabilă, proprietate pe care o transmite astfel şi antetului;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Rezervat – 6 biţi - câmp neutilizat, rezervat pentru viitor;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Steaguri (indicatori) – 6 biţi – ce au următoarea semnifibaţie: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0A490B" w:rsidRPr="008E2253">
        <w:rPr>
          <w:rStyle w:val="fontstyle3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Bitul URG poziţionat pe 1 arată că Indicatorul urgent este valid;</w:t>
      </w:r>
    </w:p>
    <w:p w:rsidR="00A87865" w:rsidRDefault="005915E7" w:rsidP="00801785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0A490B" w:rsidRPr="008E2253">
        <w:rPr>
          <w:rStyle w:val="fontstyle3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Bitul ACK pe 1 indică faptul că Numărul de confirmare este valid. Dacăeste poziţionat pe 0, segmentul în discuţie nu conţine o confirmare si câmpul Număr de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confirmare este ignorat;</w:t>
      </w:r>
    </w:p>
    <w:p w:rsidR="00A87865" w:rsidRDefault="005915E7" w:rsidP="00801785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0A490B" w:rsidRPr="008E2253">
        <w:rPr>
          <w:rStyle w:val="fontstyle3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Bitul PSH indică faptul că informaţia trebuie livrată aplicaţiei îndată ce a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fost recepţionată, fără a mai fi memorată în buffere din raţiuni de eficienţă;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0A490B" w:rsidRPr="008E2253">
        <w:rPr>
          <w:rStyle w:val="fontstyle3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Bitul RST este folosit pentru a desfiinţa o conexiune care a devenit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inutilizabilă din cauza unur defecţiuni ale maşinilor gazdă sau din alte motive;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Pr="005915E7" w:rsidRDefault="005915E7" w:rsidP="00801785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0A490B" w:rsidRPr="008E2253">
        <w:rPr>
          <w:rStyle w:val="fontstyle3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Bitul SYN este folosit pentru stabilirea unei conexiuni. Cererea de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conexiune conţine </w:t>
      </w:r>
      <w:r w:rsidRPr="005915E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SYN</w:t>
      </w:r>
      <w:r w:rsidRPr="005915E7">
        <w:rPr>
          <w:rStyle w:val="fontstyle41"/>
          <w:rFonts w:ascii="Times New Roman" w:hAnsi="Times New Roman" w:cs="Times New Roman"/>
          <w:color w:val="auto"/>
        </w:rPr>
        <w:t xml:space="preserve"> </w:t>
      </w:r>
      <w:r w:rsidR="000A490B" w:rsidRPr="005915E7">
        <w:rPr>
          <w:rStyle w:val="fontstyle41"/>
          <w:rFonts w:ascii="Times New Roman" w:hAnsi="Times New Roman" w:cs="Times New Roman"/>
          <w:color w:val="auto"/>
        </w:rPr>
        <w:t>=</w:t>
      </w:r>
      <w:r w:rsidRPr="005915E7">
        <w:rPr>
          <w:rStyle w:val="fontstyle41"/>
          <w:rFonts w:ascii="Times New Roman" w:hAnsi="Times New Roman" w:cs="Times New Roman"/>
          <w:color w:val="auto"/>
        </w:rPr>
        <w:t xml:space="preserve"> </w:t>
      </w:r>
      <w:r w:rsidRPr="005915E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 si ACK</w:t>
      </w:r>
      <w:r w:rsidRPr="005915E7">
        <w:rPr>
          <w:rStyle w:val="fontstyle41"/>
          <w:rFonts w:ascii="Times New Roman" w:hAnsi="Times New Roman" w:cs="Times New Roman"/>
          <w:color w:val="auto"/>
        </w:rPr>
        <w:t xml:space="preserve"> </w:t>
      </w:r>
      <w:r w:rsidR="000A490B" w:rsidRPr="005915E7">
        <w:rPr>
          <w:rStyle w:val="fontstyle41"/>
          <w:rFonts w:ascii="Times New Roman" w:hAnsi="Times New Roman" w:cs="Times New Roman"/>
          <w:color w:val="auto"/>
        </w:rPr>
        <w:t xml:space="preserve">= </w:t>
      </w:r>
      <w:r w:rsidR="000A490B" w:rsidRPr="005915E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0, iar răspunsul la o astfel de cerere este confirmată</w:t>
      </w:r>
      <w:r w:rsidR="00A87865" w:rsidRPr="005915E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490B" w:rsidRPr="005915E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prin combinaţia </w:t>
      </w:r>
      <w:r w:rsidRPr="005915E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SYN</w:t>
      </w:r>
      <w:r w:rsidRPr="005915E7">
        <w:rPr>
          <w:rStyle w:val="fontstyle41"/>
          <w:rFonts w:ascii="Times New Roman" w:hAnsi="Times New Roman" w:cs="Times New Roman"/>
          <w:color w:val="auto"/>
        </w:rPr>
        <w:t xml:space="preserve"> </w:t>
      </w:r>
      <w:r w:rsidR="000A490B" w:rsidRPr="005915E7">
        <w:rPr>
          <w:rStyle w:val="fontstyle41"/>
          <w:rFonts w:ascii="Times New Roman" w:hAnsi="Times New Roman" w:cs="Times New Roman"/>
          <w:color w:val="auto"/>
        </w:rPr>
        <w:t>=</w:t>
      </w:r>
      <w:r w:rsidRPr="005915E7">
        <w:rPr>
          <w:rStyle w:val="fontstyle41"/>
          <w:rFonts w:ascii="Times New Roman" w:hAnsi="Times New Roman" w:cs="Times New Roman"/>
          <w:color w:val="auto"/>
        </w:rPr>
        <w:t xml:space="preserve"> </w:t>
      </w:r>
      <w:r w:rsidRPr="005915E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 si ACK</w:t>
      </w:r>
      <w:r w:rsidRPr="005915E7">
        <w:rPr>
          <w:rStyle w:val="fontstyle41"/>
          <w:rFonts w:ascii="Times New Roman" w:hAnsi="Times New Roman" w:cs="Times New Roman"/>
          <w:color w:val="auto"/>
        </w:rPr>
        <w:t xml:space="preserve"> </w:t>
      </w:r>
      <w:r w:rsidR="000A490B" w:rsidRPr="005915E7">
        <w:rPr>
          <w:rStyle w:val="fontstyle41"/>
          <w:rFonts w:ascii="Times New Roman" w:hAnsi="Times New Roman" w:cs="Times New Roman"/>
          <w:color w:val="auto"/>
        </w:rPr>
        <w:t xml:space="preserve">= </w:t>
      </w:r>
      <w:r w:rsidR="000A490B" w:rsidRPr="005915E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1;</w:t>
      </w:r>
      <w:r w:rsidR="00A87865" w:rsidRPr="005915E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87865" w:rsidRDefault="000A490B" w:rsidP="00801785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31"/>
          <w:rFonts w:ascii="Times New Roman" w:hAnsi="Times New Roman" w:cs="Times New Roman"/>
        </w:rPr>
        <w:t xml:space="preserve">o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Bitul FIN este folosit pentru a încheia o conexiune.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Lungime fereastră – 16 biţi (2 octeţi) - indică numărul de octeţi, începând cu cel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indicat prin numărul de confirmare, pe care cel ce trimite mesajul îi poate recepţiona;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 TCP, fluxul de control este tratat prin ferestre glisante de dimensiune variabilă.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Suma de control – 16 biţi (2 octeţi) - indică suma câmpurilor de antet şi date,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calculată pentru verificare;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Indicator de urgenţă – 16 biţi (2 octeţi) - permite identificarea poziţiei unor date de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urgenţă, în cadrul protocolului TCP;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Optiuni – 32 biţi (4 octeţi) - a fost proiectat pentru a permite adăugarea unor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facilităţi suplimentare neacoperite de antetul obişnuit. Cea mai importantă opţiune este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aceea care permite fiecărei maşini să specifice încărcarea maximă de informaţie utilă TCP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pe care este dispusă să o accepte;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Date - Datele protocolului nivelului superior;</w:t>
      </w:r>
    </w:p>
    <w:p w:rsidR="00A87865" w:rsidRDefault="00A87865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87865" w:rsidRPr="005915E7" w:rsidRDefault="005915E7" w:rsidP="00801785">
      <w:pPr>
        <w:spacing w:after="0" w:line="276" w:lineRule="auto"/>
        <w:jc w:val="both"/>
        <w:rPr>
          <w:rStyle w:val="fontstyle51"/>
          <w:rFonts w:ascii="Times New Roman" w:hAnsi="Times New Roman" w:cs="Times New Roman"/>
          <w:i/>
        </w:rPr>
      </w:pPr>
      <w:r w:rsidRPr="005915E7">
        <w:rPr>
          <w:rStyle w:val="fontstyle51"/>
          <w:rFonts w:ascii="Times New Roman" w:hAnsi="Times New Roman" w:cs="Times New Roman"/>
          <w:i/>
        </w:rPr>
        <w:t xml:space="preserve">d) </w:t>
      </w:r>
      <w:r w:rsidR="000A490B" w:rsidRPr="005915E7">
        <w:rPr>
          <w:rStyle w:val="fontstyle51"/>
          <w:rFonts w:ascii="Times New Roman" w:hAnsi="Times New Roman" w:cs="Times New Roman"/>
          <w:i/>
        </w:rPr>
        <w:t>Reasamblarea în ordine a segmentelor</w:t>
      </w: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 procesul de transmitere a informaţiei există posibilitatea ca segmentele să ajungă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la destinaţie în cu totul altă ordine faţă de cea în care au fost trimise. Pentru ca mesajul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original să fie înţeles de receptor, segmentele sunt reasamblate în ordinea iniţială. Sunt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alocate numere de secvenţă în antetul fiecărui segment.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 timpul instalării sesiunii, un număr de secvenţă iniţial (ISN) este setat. Acest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număr de secvenţă iniţial reprezintă valoarea de pornire a octeţilor pentru această sesiune,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care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vor fi transmişi la receptoar. În timp ce datele sunt transmise în timpul sesiunii,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numărul de ordine este incrementat cu numărul de octeţi ce au fost transmişi. Această urmărire a octeţilor de date permite fiecărui segment să fie unic identificat şi recunoscut.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Segmentele ce lipsesc pot fi identificate foarte uşor.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Numerele de ordine ale segmentelor ajută la creşterea fiabilităţii prin indicarea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modului de reasamblare şi reordonare a segmentele primite, aşa cum se prezintă în figura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4.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0A490B" w:rsidRPr="008E2253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Procesul de primire cu protocolul TCP aşează datele dintr-un segment într-un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buffer de primire. Segmentele sunt plasate în ordinea corectă a numărului de ordine şi se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transmit mai departe la nivelul aplicaţie atunci când acestea sunt reasamblate. Orice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segment care soseşte cu un număr de secvenţă diferit de cel aşteptat este reţinut pentru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prelucrare ulterioară. Apoi, atunci când ajung segmentele cu octeţii lipsă, aceste segmente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reţinute sunt prelucrate.</w:t>
      </w:r>
    </w:p>
    <w:p w:rsidR="000A490B" w:rsidRDefault="000A490B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2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75B680" wp14:editId="0DC3DC85">
            <wp:extent cx="3759958" cy="1613886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6423"/>
                    <a:stretch/>
                  </pic:blipFill>
                  <pic:spPr bwMode="auto">
                    <a:xfrm>
                      <a:off x="0" y="0"/>
                      <a:ext cx="3796415" cy="1629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0AA" w:rsidRPr="008E2253" w:rsidRDefault="009F70AA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4 Reasamblarea segmentelor</w:t>
      </w:r>
    </w:p>
    <w:p w:rsidR="00A87865" w:rsidRDefault="00A87865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87865" w:rsidRPr="005915E7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i/>
          <w:sz w:val="24"/>
          <w:szCs w:val="24"/>
        </w:rPr>
      </w:pPr>
      <w:r w:rsidRPr="005915E7">
        <w:rPr>
          <w:rStyle w:val="fontstyle01"/>
          <w:rFonts w:ascii="Times New Roman" w:hAnsi="Times New Roman" w:cs="Times New Roman"/>
          <w:i/>
          <w:sz w:val="24"/>
          <w:szCs w:val="24"/>
        </w:rPr>
        <w:t>e)</w:t>
      </w:r>
      <w:r w:rsidR="000A490B" w:rsidRPr="005915E7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Controlul congestiei în TCP</w:t>
      </w:r>
    </w:p>
    <w:p w:rsidR="000A490B" w:rsidRPr="008E2253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21"/>
          <w:rFonts w:ascii="Times New Roman" w:hAnsi="Times New Roman" w:cs="Times New Roman"/>
        </w:rPr>
        <w:t>Una dintre funcţiile protocolului TCP este să se asigure că fiecare segment ajunge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la destinaţie. Serviciile TCP de la destinaţie confirmă datele pe care le-a primit de la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aplicaţia sursă. Valoarea de secvenţă a antetului de segment şi numărul de confirmare sunt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folosite împreună pentru a confirma primirea de octeţi de date conţinute de segmente.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Numărul de ordine este numărul relativ de octeţi care au fost transmişi în această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sesiune, plus 1 (care este numărul primului octet de date din segmentul curent). TCP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foloseşte numărul de confirmare în segmentele trimise înapoi la sursă pentru a indica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octetul următor în această sesiune, pe care receptorul se aşteaptă să-l primească. Aceasta se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numeşte confirmare (acknowledgement).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Sursa este astfel informată că destinaţia a primit toţi octeţii în acest flux de date de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până la, dar nu inclusiv, octetul indicat de numărul de confirmare. Este de aşteptat ca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dispozitivul ce trimite, să trimită un segment care utilizează un număr de ordine egal cu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numărul de confirmare. Pe scurt, fiecare conexiune este de fapt un ansamblu de două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sesiuni, fiecare pe o singură direcţie. Numerele de secvenţă şi numerele de confirmare sunt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transmise în ambele direcţii.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Cantitatea de date pe care o sursă o poate transmite înainte de a trebui să primească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o confirmare, se numeşte dimensiunea (lungimea) ferestrei. Lungimea ferestrei este un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câmp din antetul TCP care permite gestionarea de date pierdute şi controlul fluxului.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Protocolul TCP oferă, de asemenea, mecanismele de control al fluxului de date.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Controlul fluxului asistă fiabilitatea transmisiei prin TCP prin ajustarea ratei efective a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fluxului de date între cele două servicii din sesiune. Atunci când sursa este informată că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valoarea de date specificată în segmente este primită, se poate continua transmisia mai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21"/>
          <w:rFonts w:ascii="Times New Roman" w:hAnsi="Times New Roman" w:cs="Times New Roman"/>
        </w:rPr>
        <w:t>multor date pentru această sesiune.</w:t>
      </w:r>
      <w:r w:rsidR="00A87865">
        <w:rPr>
          <w:rStyle w:val="fontstyle21"/>
          <w:rFonts w:ascii="Times New Roman" w:hAnsi="Times New Roman" w:cs="Times New Roman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Lungimea ferestrei în antetul TCP precizează cantitatea de date care pot fi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transmise înainte ca o confirmare să fie primită. Dimensiunea ferestrei iniţiale se determină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 cursul pornirii sesiunii. Mecanismul de feedback TCP ajustează rata efectivă de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transmitere a datelor la debitul maxim pe care reţeaua şi dispozitivul destinaţie îl pot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suporta fără pierderi. Protocolul TCP încearcă să administreze rata de transmitere astfel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încât toate datele să fie primite şi retransmisiile să fie minimizate.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În </w:t>
      </w:r>
      <w:r w:rsidRPr="005915E7">
        <w:rPr>
          <w:rStyle w:val="fontstyle01"/>
          <w:rFonts w:ascii="Times New Roman" w:hAnsi="Times New Roman" w:cs="Times New Roman"/>
          <w:sz w:val="24"/>
          <w:szCs w:val="24"/>
        </w:rPr>
        <w:t>figura 5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 apare o reprezentare simplificată a dimensiunii ferestrei şi confirmarea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corespunzătoare.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 acest exemplu, dimensiunea (lungimea) ferestrei iniţiale pentru o sesiune TCP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reprezentată este setată la 3000 bytes (octeţi). În cazul în care expeditorul a transmis 3000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bytes, se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aşteaptă o confirmare a acestor octeţi înainte de a transmite mai multe segmente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 această sesiune. Odată ce expeditorul a primit această confirmare de la receptor,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expeditorul poate transmite o suplimentare de 3000 bytes.</w:t>
      </w:r>
    </w:p>
    <w:p w:rsidR="000A490B" w:rsidRDefault="000A490B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2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9AE99C" wp14:editId="19E2A68B">
            <wp:extent cx="3316406" cy="1653697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9322"/>
                    <a:stretch/>
                  </pic:blipFill>
                  <pic:spPr bwMode="auto">
                    <a:xfrm>
                      <a:off x="0" y="0"/>
                      <a:ext cx="3342718" cy="1666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0AA" w:rsidRPr="008E2253" w:rsidRDefault="009F70AA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5 Confirmarea primirii segmentelor și dimensiunea ferestrei</w:t>
      </w:r>
    </w:p>
    <w:p w:rsidR="00A87865" w:rsidRDefault="00A87865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În timpul întârzierii, până se primeşte confirmarea, expeditorul nu va mai trimite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segmente suplimentare pentru această sesiune. În perioadele când reţeaua este saturată sau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resursele receptorului sunt limitate, întârzierea poate creşte. Cu cât această întârziere creşte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mai mult, rata de transmitere eficientă a datelor pentru această sesiune scade.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A87865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87865" w:rsidRPr="005915E7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5915E7">
        <w:rPr>
          <w:rStyle w:val="fontstyle01"/>
          <w:rFonts w:ascii="Times New Roman" w:hAnsi="Times New Roman" w:cs="Times New Roman"/>
          <w:b/>
          <w:sz w:val="24"/>
          <w:szCs w:val="24"/>
        </w:rPr>
        <w:t>3. Protocolul UDP</w:t>
      </w: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UDP este un protocol simplu care oferă funcţiile de bază ale nivelului transport.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Protocolul UDP nu stabileşte o conexiune între sursă şi destinaţie înainte de a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transmite date şi furnizează o încărcătură scăzută transportului de date, datorită faptului că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antetul datagramei este mic şi pentru că nu administrează traficul reţelei.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Deoarece UDP nu este orientat pe conexiune, sesiunile nu sunt stabilite înainte ca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comunicarea să aibă loc, cum se întâmplă cu TCP. UDP este declarat a fi bazat pe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tranzacţii. Cu alte cuvinte, atunci când o aplicaţie are de transmis date, acesta trimite pur şi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simplu acele date.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O parte din protocoalele nivelului Aplicaţie ce utilizează UDP sunt următoarele: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DNS (Domain Name System);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SNMP (Simple Network Management Protocol);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DHCP (Dynamic Host Configuration Protocol);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RIP (Routing Information Protocol);</w:t>
      </w:r>
    </w:p>
    <w:p w:rsidR="000A490B" w:rsidRPr="008E2253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0A490B" w:rsidRPr="008E2253">
        <w:rPr>
          <w:rStyle w:val="fontstyle21"/>
          <w:rFonts w:ascii="Times New Roman" w:hAnsi="Times New Roman" w:cs="Times New Roman"/>
        </w:rPr>
        <w:t xml:space="preserve"> </w:t>
      </w:r>
      <w:r w:rsidR="000A490B" w:rsidRPr="008E2253">
        <w:rPr>
          <w:rStyle w:val="fontstyle01"/>
          <w:rFonts w:ascii="Times New Roman" w:hAnsi="Times New Roman" w:cs="Times New Roman"/>
          <w:sz w:val="24"/>
          <w:szCs w:val="24"/>
        </w:rPr>
        <w:t>TFTP (Trivial File Transfer Protocol);</w:t>
      </w: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Unele aplicaţii, cum ar fi jocurile on-line sau VoIP (Voice over IP), pot tolera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pierderea unor date. În cazul în care aceste aplicaţii utilizau TCP, mai mult ca sigur, ele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prezentau mari întârzieri de timp, deoarece TCP-ul detectează pierderea de date şi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retransmite acele date pierdute. Aceste întârzieri ar fi mult mai dăunătoare aplicaţiilor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decât micile pierderi de date. Unele aplicaţii, cum ar fi DNS, va reîncerca pur şi simplu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cererea, în cazul în care nu primesc un răspuns, şi prin urmare nu au nevoie de TCP pentru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a garanta livrarea mesajului.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A87865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87865" w:rsidRPr="005915E7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  <w:i/>
        </w:rPr>
      </w:pPr>
      <w:r w:rsidRPr="005915E7">
        <w:rPr>
          <w:rStyle w:val="fontstyle21"/>
          <w:rFonts w:ascii="Times New Roman" w:hAnsi="Times New Roman" w:cs="Times New Roman"/>
          <w:i/>
        </w:rPr>
        <w:t>a)</w:t>
      </w:r>
      <w:r w:rsidR="000A490B" w:rsidRPr="005915E7">
        <w:rPr>
          <w:rStyle w:val="fontstyle21"/>
          <w:rFonts w:ascii="Times New Roman" w:hAnsi="Times New Roman" w:cs="Times New Roman"/>
          <w:i/>
        </w:rPr>
        <w:t xml:space="preserve"> Caracteristicile protocolului UDP</w:t>
      </w:r>
      <w:r w:rsidR="00A87865" w:rsidRPr="005915E7">
        <w:rPr>
          <w:rStyle w:val="fontstyle21"/>
          <w:rFonts w:ascii="Times New Roman" w:hAnsi="Times New Roman" w:cs="Times New Roman"/>
          <w:i/>
        </w:rPr>
        <w:t xml:space="preserve"> </w:t>
      </w:r>
    </w:p>
    <w:p w:rsidR="000A490B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UDP este un protocol simplu, cu puţine facilităţi.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Nu realizează controlul fluxului, a erorilor, nu retransmite datagrame pierdute etc.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 xml:space="preserve">El pur şi simplu oferă IP-ului un mijloc de multiplexare a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proceselor (aplicaţiilor) folosind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porturile de nivel transport. Este utilizat în transferurile scurte de date, gen întrebare –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răspuns în aplicaţiile client - server. Un client trimite o cerere scurtă spre server şi aşteaptă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un răspuns scurt. Dacă aceste nu vine într-un timp aşteptat, atunci repetă cererea.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Un exemplu tipic de utilizare este între un client şi serverul DNS (Domain Name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System) pentru aflarea adresei IP corespunzătoare unui nume de gazdă. Nu este nevoie de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deschiderea unei conexiuni, nici de închidere, pentru un transfer pentru două mesaje scurte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care traversează reţeaua.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Atunci când mai multe datagrame sunt trimise la destinaţie, ele pot lua diferite căi şi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pot ajunge în ordine greşită. UDP nu ţine cont de numerele de secvenţă cum le utilizează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protocolul TCP.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UDP nu are nici o modalitate de a reordona datagramele în ordinea în care au fost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transmise. În figura 6 se observă acest lucru şi mai ales faptul că datagramele pierdute nu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se mai retransmit.</w:t>
      </w:r>
    </w:p>
    <w:p w:rsidR="009F70AA" w:rsidRPr="008E2253" w:rsidRDefault="009F70AA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0A490B" w:rsidRDefault="000A490B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2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9213EA" wp14:editId="4BC8B509">
            <wp:extent cx="3780430" cy="16981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10337"/>
                    <a:stretch/>
                  </pic:blipFill>
                  <pic:spPr bwMode="auto">
                    <a:xfrm>
                      <a:off x="0" y="0"/>
                      <a:ext cx="3822235" cy="1716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0AA" w:rsidRDefault="009F70AA" w:rsidP="009F70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6 Transmiterea datagramelor</w:t>
      </w:r>
    </w:p>
    <w:p w:rsidR="009F70AA" w:rsidRPr="008E2253" w:rsidRDefault="009F70AA" w:rsidP="008017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865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Prin urmare, UDP reasamblează pur şi simplu datele, în ordinea în care acestea au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fost primite şi le transmite mai departe aplicaţiei. În cazul în care secvenţa de date este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importantă pentru aplicaţie, aplicaţia va trebui să identifice secvenţa corectă a datelor şi să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stabilească modul în care datele ar trebui să fie prelucrate.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A87865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87865" w:rsidRPr="005915E7" w:rsidRDefault="005915E7" w:rsidP="00801785">
      <w:pPr>
        <w:spacing w:after="0" w:line="276" w:lineRule="auto"/>
        <w:jc w:val="both"/>
        <w:rPr>
          <w:rStyle w:val="fontstyle21"/>
          <w:rFonts w:ascii="Times New Roman" w:hAnsi="Times New Roman" w:cs="Times New Roman"/>
          <w:i/>
        </w:rPr>
      </w:pPr>
      <w:r w:rsidRPr="005915E7">
        <w:rPr>
          <w:rStyle w:val="fontstyle21"/>
          <w:rFonts w:ascii="Times New Roman" w:hAnsi="Times New Roman" w:cs="Times New Roman"/>
          <w:i/>
        </w:rPr>
        <w:t>b)</w:t>
      </w:r>
      <w:r w:rsidR="000A490B" w:rsidRPr="005915E7">
        <w:rPr>
          <w:rStyle w:val="fontstyle21"/>
          <w:rFonts w:ascii="Times New Roman" w:hAnsi="Times New Roman" w:cs="Times New Roman"/>
          <w:i/>
        </w:rPr>
        <w:t xml:space="preserve"> Antetul datagramei UDP</w:t>
      </w:r>
      <w:r w:rsidR="00A87865" w:rsidRPr="005915E7">
        <w:rPr>
          <w:rStyle w:val="fontstyle21"/>
          <w:rFonts w:ascii="Times New Roman" w:hAnsi="Times New Roman" w:cs="Times New Roman"/>
          <w:i/>
        </w:rPr>
        <w:t xml:space="preserve"> </w:t>
      </w:r>
    </w:p>
    <w:p w:rsidR="000A490B" w:rsidRDefault="000A490B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La fel ca în cazul utilizării protocolului TCP, după procesul de segmentare are loc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împachetarea datelor. Această împachetare constă în lipirea unui antet, noile entităţi de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transmisie şi de recepţie purtând numele de datagrame.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PDU-ul (Protocol Data Unit) protocolului UDP este numit datagramă, deşi uneori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termenii segment şi datagramă sunt folosiţi alternativ pentru a descrie un PDU de nivel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transport.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O datagramă UDP constă dintr-un antet de 8 de octeţi urmată de zero sau mai mulţi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5915E7">
        <w:rPr>
          <w:rStyle w:val="fontstyle01"/>
          <w:rFonts w:ascii="Times New Roman" w:hAnsi="Times New Roman" w:cs="Times New Roman"/>
          <w:sz w:val="24"/>
          <w:szCs w:val="24"/>
        </w:rPr>
        <w:t xml:space="preserve">octeţi de date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figura 7.</w:t>
      </w:r>
    </w:p>
    <w:p w:rsidR="009F70AA" w:rsidRDefault="009F70AA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90002" w:rsidRPr="008E2253" w:rsidRDefault="00690002" w:rsidP="00C659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2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0E91E6" wp14:editId="0CCD2F98">
            <wp:extent cx="4510585" cy="950528"/>
            <wp:effectExtent l="0" t="0" r="444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12819"/>
                    <a:stretch/>
                  </pic:blipFill>
                  <pic:spPr bwMode="auto">
                    <a:xfrm>
                      <a:off x="0" y="0"/>
                      <a:ext cx="4573907" cy="963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7865" w:rsidRDefault="00C6590F" w:rsidP="00C6590F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Style w:val="fontstyle01"/>
          <w:rFonts w:ascii="Times New Roman" w:hAnsi="Times New Roman" w:cs="Times New Roman"/>
          <w:sz w:val="24"/>
          <w:szCs w:val="24"/>
        </w:rPr>
        <w:t>Fig</w:t>
      </w:r>
      <w:bookmarkEnd w:id="0"/>
      <w:r>
        <w:rPr>
          <w:rStyle w:val="fontstyle01"/>
          <w:rFonts w:ascii="Times New Roman" w:hAnsi="Times New Roman" w:cs="Times New Roman"/>
          <w:sz w:val="24"/>
          <w:szCs w:val="24"/>
        </w:rPr>
        <w:t>. 7 Antetul UDP (primele două rînduri ale datagramei)</w:t>
      </w:r>
    </w:p>
    <w:p w:rsidR="00C6590F" w:rsidRDefault="00C6590F" w:rsidP="00C6590F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87865" w:rsidRDefault="00690002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Semnificaţia informaţiilor introduse în antet este următoarea: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lastRenderedPageBreak/>
        <w:t>●</w:t>
      </w:r>
      <w:r w:rsidR="00690002" w:rsidRPr="008E2253">
        <w:rPr>
          <w:rStyle w:val="fontstyle21"/>
          <w:rFonts w:ascii="Times New Roman" w:hAnsi="Times New Roman" w:cs="Times New Roman"/>
        </w:rPr>
        <w:t xml:space="preserve"> </w:t>
      </w:r>
      <w:r w:rsidR="00690002" w:rsidRPr="008E2253">
        <w:rPr>
          <w:rStyle w:val="fontstyle01"/>
          <w:rFonts w:ascii="Times New Roman" w:hAnsi="Times New Roman" w:cs="Times New Roman"/>
          <w:sz w:val="24"/>
          <w:szCs w:val="24"/>
        </w:rPr>
        <w:t>Număr port sursă - 16 biţi (2 octeţi) - numărul de port al celui ce face apelul;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690002" w:rsidRPr="008E2253">
        <w:rPr>
          <w:rStyle w:val="fontstyle21"/>
          <w:rFonts w:ascii="Times New Roman" w:hAnsi="Times New Roman" w:cs="Times New Roman"/>
        </w:rPr>
        <w:t xml:space="preserve"> </w:t>
      </w:r>
      <w:r w:rsidR="00690002" w:rsidRPr="008E2253">
        <w:rPr>
          <w:rStyle w:val="fontstyle01"/>
          <w:rFonts w:ascii="Times New Roman" w:hAnsi="Times New Roman" w:cs="Times New Roman"/>
          <w:sz w:val="24"/>
          <w:szCs w:val="24"/>
        </w:rPr>
        <w:t>Număr port destinaţie - 16 biţi (2 octeţi) - numărul de port de destinaţie al celui ce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690002" w:rsidRPr="008E2253">
        <w:rPr>
          <w:rStyle w:val="fontstyle01"/>
          <w:rFonts w:ascii="Times New Roman" w:hAnsi="Times New Roman" w:cs="Times New Roman"/>
          <w:sz w:val="24"/>
          <w:szCs w:val="24"/>
        </w:rPr>
        <w:t>este apelat;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690002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Câmpurile Număr port sursă şi Port destinaţie identifică punctele finale ale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conexiunii şi constituie totodată un identificator al conexiunii.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87865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690002" w:rsidRPr="008E2253">
        <w:rPr>
          <w:rStyle w:val="fontstyle21"/>
          <w:rFonts w:ascii="Times New Roman" w:hAnsi="Times New Roman" w:cs="Times New Roman"/>
        </w:rPr>
        <w:t xml:space="preserve"> </w:t>
      </w:r>
      <w:r w:rsidR="00690002" w:rsidRPr="008E2253">
        <w:rPr>
          <w:rStyle w:val="fontstyle01"/>
          <w:rFonts w:ascii="Times New Roman" w:hAnsi="Times New Roman" w:cs="Times New Roman"/>
          <w:sz w:val="24"/>
          <w:szCs w:val="24"/>
        </w:rPr>
        <w:t>Lungime antetului – 16 biţi (2 octeţi) – include antetul şi datele;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690002" w:rsidRDefault="005915E7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690002" w:rsidRPr="008E2253">
        <w:rPr>
          <w:rStyle w:val="fontstyle21"/>
          <w:rFonts w:ascii="Times New Roman" w:hAnsi="Times New Roman" w:cs="Times New Roman"/>
        </w:rPr>
        <w:t xml:space="preserve"> </w:t>
      </w:r>
      <w:r w:rsidR="00690002" w:rsidRPr="008E2253">
        <w:rPr>
          <w:rStyle w:val="fontstyle01"/>
          <w:rFonts w:ascii="Times New Roman" w:hAnsi="Times New Roman" w:cs="Times New Roman"/>
          <w:sz w:val="24"/>
          <w:szCs w:val="24"/>
        </w:rPr>
        <w:t>Suma de control – 16 biţi (2 octeţi) - indică suma câmpurilor de antet şi date,</w:t>
      </w:r>
      <w:r w:rsidR="00A8786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690002" w:rsidRPr="008E2253">
        <w:rPr>
          <w:rStyle w:val="fontstyle01"/>
          <w:rFonts w:ascii="Times New Roman" w:hAnsi="Times New Roman" w:cs="Times New Roman"/>
          <w:sz w:val="24"/>
          <w:szCs w:val="24"/>
        </w:rPr>
        <w:t>calculată pentru verificare;</w:t>
      </w:r>
    </w:p>
    <w:p w:rsidR="00A87865" w:rsidRPr="008E2253" w:rsidRDefault="00A87865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87865" w:rsidRPr="005915E7" w:rsidRDefault="00690002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5915E7">
        <w:rPr>
          <w:rStyle w:val="fontstyle01"/>
          <w:rFonts w:ascii="Times New Roman" w:hAnsi="Times New Roman" w:cs="Times New Roman"/>
          <w:b/>
          <w:sz w:val="24"/>
          <w:szCs w:val="24"/>
        </w:rPr>
        <w:t>Comparaţie între protocoalele de nivel transport</w:t>
      </w:r>
      <w:r w:rsidR="00A87865" w:rsidRPr="005915E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0002" w:rsidRDefault="00690002" w:rsidP="00801785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O comparaţie între caracteristicile celor două proto</w:t>
      </w:r>
      <w:r w:rsidR="005915E7">
        <w:rPr>
          <w:rStyle w:val="fontstyle01"/>
          <w:rFonts w:ascii="Times New Roman" w:hAnsi="Times New Roman" w:cs="Times New Roman"/>
          <w:sz w:val="24"/>
          <w:szCs w:val="24"/>
        </w:rPr>
        <w:t xml:space="preserve">coale este oferită în tabelul </w:t>
      </w:r>
      <w:r w:rsidRPr="008E2253">
        <w:rPr>
          <w:rStyle w:val="fontstyle01"/>
          <w:rFonts w:ascii="Times New Roman" w:hAnsi="Times New Roman" w:cs="Times New Roman"/>
          <w:sz w:val="24"/>
          <w:szCs w:val="24"/>
        </w:rPr>
        <w:t>3</w:t>
      </w:r>
    </w:p>
    <w:p w:rsidR="00C6590F" w:rsidRPr="008E2253" w:rsidRDefault="00C6590F" w:rsidP="00C6590F">
      <w:pPr>
        <w:spacing w:after="0" w:line="276" w:lineRule="auto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Tabelul 3</w:t>
      </w:r>
    </w:p>
    <w:p w:rsidR="00690002" w:rsidRPr="008E2253" w:rsidRDefault="00690002" w:rsidP="00C659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2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EACD81" wp14:editId="7CA2DB91">
            <wp:extent cx="3630305" cy="1777326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998" t="8896" r="14265" b="1182"/>
                    <a:stretch/>
                  </pic:blipFill>
                  <pic:spPr bwMode="auto">
                    <a:xfrm>
                      <a:off x="0" y="0"/>
                      <a:ext cx="3659744" cy="1791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0002" w:rsidRPr="008E2253" w:rsidRDefault="00690002" w:rsidP="008017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0002" w:rsidRPr="008E225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D7"/>
    <w:rsid w:val="00091C22"/>
    <w:rsid w:val="000A490B"/>
    <w:rsid w:val="000E36FB"/>
    <w:rsid w:val="00477361"/>
    <w:rsid w:val="005915E7"/>
    <w:rsid w:val="006649D7"/>
    <w:rsid w:val="00690002"/>
    <w:rsid w:val="00801785"/>
    <w:rsid w:val="008E2253"/>
    <w:rsid w:val="009467C8"/>
    <w:rsid w:val="009F70AA"/>
    <w:rsid w:val="00A87865"/>
    <w:rsid w:val="00C6590F"/>
    <w:rsid w:val="00E25120"/>
    <w:rsid w:val="00E45860"/>
    <w:rsid w:val="00E6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067B0C-C0FA-4A41-B493-0C80D2D6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45860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E45860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45860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E45860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E4586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3633</Words>
  <Characters>20711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2020-04-18T20:25:00Z</dcterms:created>
  <dcterms:modified xsi:type="dcterms:W3CDTF">2020-04-19T20:45:00Z</dcterms:modified>
</cp:coreProperties>
</file>