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DDDF8A" wp14:paraId="478C5BDB" wp14:textId="570A708F">
      <w:pPr>
        <w:pStyle w:val="ListParagraph"/>
        <w:ind w:left="92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32DDDF8A" w:rsidR="31A10B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Вопросы для подготовки к экзамену по дисциплине “Философия и критическое мышление”</w:t>
      </w:r>
    </w:p>
    <w:p xmlns:wp14="http://schemas.microsoft.com/office/word/2010/wordml" w:rsidP="32DDDF8A" wp14:paraId="4BE0ED11" wp14:textId="0D43D96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Понятие мировоззрения. Философское мировоззрение. Исторические типы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мировоззрения.</w:t>
      </w:r>
    </w:p>
    <w:p xmlns:wp14="http://schemas.microsoft.com/office/word/2010/wordml" w:rsidP="32DDDF8A" wp14:paraId="34907AA1" wp14:textId="3891625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316B3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Исторические типы философского </w:t>
      </w:r>
      <w:r w:rsidRPr="32DDDF8A" w:rsidR="2316B3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мировозрения</w:t>
      </w:r>
      <w:r w:rsidRPr="32DDDF8A" w:rsidR="2316B3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xmlns:wp14="http://schemas.microsoft.com/office/word/2010/wordml" w:rsidP="32DDDF8A" wp14:paraId="5D7C7C53" wp14:textId="796653D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Формирование предмета философии. Функции философии.</w:t>
      </w:r>
    </w:p>
    <w:p xmlns:wp14="http://schemas.microsoft.com/office/word/2010/wordml" w:rsidP="32DDDF8A" wp14:paraId="6E142C07" wp14:textId="668DC0B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Философия: её предмет, области знания и функции.</w:t>
      </w:r>
    </w:p>
    <w:p xmlns:wp14="http://schemas.microsoft.com/office/word/2010/wordml" w:rsidP="32DDDF8A" wp14:paraId="0C75858A" wp14:textId="13040C0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FCFDAD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Функции философии.</w:t>
      </w:r>
    </w:p>
    <w:p xmlns:wp14="http://schemas.microsoft.com/office/word/2010/wordml" w:rsidP="32DDDF8A" wp14:paraId="75FF9C35" wp14:textId="1BDE91C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Определите основные разделы философского знания.</w:t>
      </w:r>
    </w:p>
    <w:p xmlns:wp14="http://schemas.microsoft.com/office/word/2010/wordml" w:rsidP="32DDDF8A" wp14:paraId="7FFEEC11" wp14:textId="443A36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Основной вопрос философии.</w:t>
      </w:r>
    </w:p>
    <w:p xmlns:wp14="http://schemas.microsoft.com/office/word/2010/wordml" w:rsidP="32DDDF8A" wp14:paraId="266F1BDB" wp14:textId="305BDED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017D6C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Фундаментальный вопрос философии и его роль в развитии критического мышления.</w:t>
      </w:r>
    </w:p>
    <w:p xmlns:wp14="http://schemas.microsoft.com/office/word/2010/wordml" w:rsidP="32DDDF8A" wp14:paraId="7A475784" wp14:textId="3AB7314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97944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Понятие субъективного и объективного идеализма.</w:t>
      </w:r>
    </w:p>
    <w:p xmlns:wp14="http://schemas.microsoft.com/office/word/2010/wordml" w:rsidP="32DDDF8A" wp14:paraId="5D8F70DD" wp14:textId="4877F0F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97944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Что подразумевается под материалистическим или идеалистическим монизмом? Что такое философский дуализм?</w:t>
      </w:r>
    </w:p>
    <w:p xmlns:wp14="http://schemas.microsoft.com/office/word/2010/wordml" w:rsidP="32DDDF8A" wp14:paraId="50E56676" wp14:textId="1245B49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этапы развития античной философии и особенности каждого из них.</w:t>
      </w:r>
    </w:p>
    <w:p xmlns:wp14="http://schemas.microsoft.com/office/word/2010/wordml" w:rsidP="32DDDF8A" wp14:paraId="301F7488" wp14:textId="4CD0228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Особенности развития античной греческой философии.</w:t>
      </w:r>
    </w:p>
    <w:p xmlns:wp14="http://schemas.microsoft.com/office/word/2010/wordml" w:rsidP="32DDDF8A" wp14:paraId="6D968E96" wp14:textId="65847E3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458757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Как отвечали на вопрос о первоначале мира греческие философы Фалес, Гераклит, Пифагор? Как решает этот вопрос современная философия?</w:t>
      </w:r>
    </w:p>
    <w:p xmlns:wp14="http://schemas.microsoft.com/office/word/2010/wordml" w:rsidP="32DDDF8A" wp14:paraId="0A5CD483" wp14:textId="6D8A082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Милетская школа.</w:t>
      </w:r>
    </w:p>
    <w:p xmlns:wp14="http://schemas.microsoft.com/office/word/2010/wordml" w:rsidP="32DDDF8A" wp14:paraId="73FAFC70" wp14:textId="059D94D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Демокрита.</w:t>
      </w:r>
    </w:p>
    <w:p xmlns:wp14="http://schemas.microsoft.com/office/word/2010/wordml" w:rsidP="32DDDF8A" wp14:paraId="49889FA0" wp14:textId="3C34081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Платона.</w:t>
      </w:r>
    </w:p>
    <w:p xmlns:wp14="http://schemas.microsoft.com/office/word/2010/wordml" w:rsidP="32DDDF8A" wp14:paraId="16C0E611" wp14:textId="450FAB0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Форма и материя в концепции Аристотеля.</w:t>
      </w:r>
    </w:p>
    <w:p xmlns:wp14="http://schemas.microsoft.com/office/word/2010/wordml" w:rsidP="32DDDF8A" wp14:paraId="65497411" wp14:textId="68FA7EC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Аристотеля.</w:t>
      </w:r>
    </w:p>
    <w:p xmlns:wp14="http://schemas.microsoft.com/office/word/2010/wordml" w:rsidP="32DDDF8A" wp14:paraId="0B6472B2" wp14:textId="61EFB0D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принципы формирования средневековой философии.</w:t>
      </w:r>
    </w:p>
    <w:p xmlns:wp14="http://schemas.microsoft.com/office/word/2010/wordml" w:rsidP="32DDDF8A" wp14:paraId="3A699331" wp14:textId="2B77B78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этапы развития средневековой философии (Патристика).</w:t>
      </w:r>
    </w:p>
    <w:p xmlns:wp14="http://schemas.microsoft.com/office/word/2010/wordml" w:rsidP="32DDDF8A" wp14:paraId="07251DC1" wp14:textId="3B631BF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7942E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этапы развития средневековой философии (Схоластика).</w:t>
      </w:r>
    </w:p>
    <w:p xmlns:wp14="http://schemas.microsoft.com/office/word/2010/wordml" w:rsidP="32DDDF8A" wp14:paraId="76706EC6" wp14:textId="4F75708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B434C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Фомы Аквинского. Её роль.</w:t>
      </w:r>
    </w:p>
    <w:p xmlns:wp14="http://schemas.microsoft.com/office/word/2010/wordml" w:rsidP="32DDDF8A" wp14:paraId="1B4AB8A2" wp14:textId="753B249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F2542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Номинализм и реализм в средневековой философии.</w:t>
      </w:r>
    </w:p>
    <w:p xmlns:wp14="http://schemas.microsoft.com/office/word/2010/wordml" w:rsidP="32DDDF8A" wp14:paraId="188CFB15" wp14:textId="6F6FF73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54313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Особенности развития средневековой философии.</w:t>
      </w:r>
    </w:p>
    <w:p xmlns:wp14="http://schemas.microsoft.com/office/word/2010/wordml" w:rsidP="32DDDF8A" wp14:paraId="18FEF0E4" wp14:textId="018C7D2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4FA0B3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Общая характеристика проблем философии эпохи Возрождения. Основные этапы</w:t>
      </w:r>
      <w:r w:rsidRPr="32DDDF8A" w:rsidR="4FA0B3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DDDF8A" w:rsidR="4FA0B3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её развития.</w:t>
      </w:r>
    </w:p>
    <w:p xmlns:wp14="http://schemas.microsoft.com/office/word/2010/wordml" w:rsidP="32DDDF8A" wp14:paraId="55D0307D" wp14:textId="687BA2B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F2542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Почему эпоху Возрождения называют также эпохой Гуманизма?</w:t>
      </w:r>
    </w:p>
    <w:p xmlns:wp14="http://schemas.microsoft.com/office/word/2010/wordml" w:rsidP="32DDDF8A" wp14:paraId="6F9FB9CA" wp14:textId="57D3A57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69F68E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этапы развития философии эпохи Возрождения.</w:t>
      </w:r>
    </w:p>
    <w:p xmlns:wp14="http://schemas.microsoft.com/office/word/2010/wordml" w:rsidP="32DDDF8A" wp14:paraId="13640DE5" wp14:textId="293DE51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3A31E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идеи раннего итальянского Возрождения.</w:t>
      </w:r>
    </w:p>
    <w:p xmlns:wp14="http://schemas.microsoft.com/office/word/2010/wordml" w:rsidP="32DDDF8A" wp14:paraId="3B46D077" wp14:textId="2CD18BD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3A31E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идеи Высокого Возрождения.</w:t>
      </w:r>
    </w:p>
    <w:p xmlns:wp14="http://schemas.microsoft.com/office/word/2010/wordml" w:rsidP="32DDDF8A" wp14:paraId="721264F5" wp14:textId="1BFA9FE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47799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Философия позднего Возрождения.</w:t>
      </w:r>
    </w:p>
    <w:p xmlns:wp14="http://schemas.microsoft.com/office/word/2010/wordml" w:rsidP="32DDDF8A" wp14:paraId="39EFFE82" wp14:textId="5033B89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2CFDB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Николо Кузанского.</w:t>
      </w:r>
    </w:p>
    <w:p xmlns:wp14="http://schemas.microsoft.com/office/word/2010/wordml" w:rsidP="32DDDF8A" wp14:paraId="28C087C8" wp14:textId="646F446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6DFC2C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Какие изменения произошли в традиционных представлениях об устройстве мира, сущности Бога в связи с открытиями Коперника? Что такое пантеизм?</w:t>
      </w:r>
    </w:p>
    <w:p xmlns:wp14="http://schemas.microsoft.com/office/word/2010/wordml" w:rsidP="32DDDF8A" wp14:paraId="4157B421" wp14:textId="647BDD0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6DFC2C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Какие факторы оказали решающее влияние на развитие философской мысли Нового времени. Особенности философии Нового времени.</w:t>
      </w:r>
    </w:p>
    <w:p xmlns:wp14="http://schemas.microsoft.com/office/word/2010/wordml" w:rsidP="32DDDF8A" wp14:paraId="67CB4C63" wp14:textId="55BD91D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0A90DF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Понятие эмпиризма и рационализма.</w:t>
      </w:r>
    </w:p>
    <w:p xmlns:wp14="http://schemas.microsoft.com/office/word/2010/wordml" w:rsidP="32DDDF8A" wp14:paraId="65F215DE" wp14:textId="099C414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чём состоят различия и сходства гносеологических взглядов Ф. Бэкона и Р.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Декарта?</w:t>
      </w:r>
    </w:p>
    <w:p xmlns:wp14="http://schemas.microsoft.com/office/word/2010/wordml" w:rsidP="32DDDF8A" wp14:paraId="4905DCA6" wp14:textId="68136CE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03ABDE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Содержание эмпирической теории познания Ф. Бэкона.</w:t>
      </w:r>
    </w:p>
    <w:p xmlns:wp14="http://schemas.microsoft.com/office/word/2010/wordml" w:rsidP="32DDDF8A" wp14:paraId="1AFD7213" wp14:textId="7FEF7BA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5F4EC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Рене Декарта.</w:t>
      </w:r>
    </w:p>
    <w:p xmlns:wp14="http://schemas.microsoft.com/office/word/2010/wordml" w:rsidP="32DDDF8A" wp14:paraId="0776194C" wp14:textId="5B8B482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B6740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Какие исторические предпосылки философского Просвещения? Почему его называют философией социального и познавательного оптимизма?</w:t>
      </w:r>
    </w:p>
    <w:p xmlns:wp14="http://schemas.microsoft.com/office/word/2010/wordml" w:rsidP="32DDDF8A" wp14:paraId="7EB2152B" wp14:textId="2267858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B6740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Особенности развития философии эпохи Просвещения (</w:t>
      </w:r>
      <w:r w:rsidRPr="32DDDF8A" w:rsidR="2B6740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XVIII</w:t>
      </w:r>
      <w:r w:rsidRPr="32DDDF8A" w:rsidR="2B6740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век).</w:t>
      </w:r>
    </w:p>
    <w:p xmlns:wp14="http://schemas.microsoft.com/office/word/2010/wordml" w:rsidP="32DDDF8A" wp14:paraId="08E1DC2B" wp14:textId="0FA751CB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54881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Основные идеи французских материалистов </w:t>
      </w:r>
      <w:r w:rsidRPr="32DDDF8A" w:rsidR="154881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XVIII</w:t>
      </w:r>
      <w:r w:rsidRPr="32DDDF8A" w:rsidR="154881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века.</w:t>
      </w:r>
    </w:p>
    <w:p xmlns:wp14="http://schemas.microsoft.com/office/word/2010/wordml" w:rsidP="32DDDF8A" wp14:paraId="53933F32" wp14:textId="67B8B50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21321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Социальные и духовные предпосылки Немецкой классической философии. Её основные особенности.</w:t>
      </w:r>
    </w:p>
    <w:p xmlns:wp14="http://schemas.microsoft.com/office/word/2010/wordml" w:rsidP="32DDDF8A" wp14:paraId="64C84B41" wp14:textId="7E57FB1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6A1696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И. Канта.</w:t>
      </w:r>
    </w:p>
    <w:p xmlns:wp14="http://schemas.microsoft.com/office/word/2010/wordml" w:rsidP="32DDDF8A" wp14:paraId="008C5261" wp14:textId="4B6E599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B6740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Философская концепция Г. Гегеля.</w:t>
      </w:r>
    </w:p>
    <w:p xmlns:wp14="http://schemas.microsoft.com/office/word/2010/wordml" w:rsidP="32DDDF8A" wp14:paraId="06B1CF4E" wp14:textId="723DC15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63036D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Познание как предмет философского анализа.</w:t>
      </w:r>
    </w:p>
    <w:p xmlns:wp14="http://schemas.microsoft.com/office/word/2010/wordml" w:rsidP="32DDDF8A" wp14:paraId="57E0A9F0" wp14:textId="76575D3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49CB87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Познание как отражение объективной реальности. Функции практики.</w:t>
      </w:r>
    </w:p>
    <w:p xmlns:wp14="http://schemas.microsoft.com/office/word/2010/wordml" w:rsidP="32DDDF8A" wp14:paraId="13A115C9" wp14:textId="09E9F68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49CB87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Субъект и Объект познания: динамика их взаимоотношений.</w:t>
      </w:r>
    </w:p>
    <w:p xmlns:wp14="http://schemas.microsoft.com/office/word/2010/wordml" w:rsidP="32DDDF8A" wp14:paraId="5D320CFA" wp14:textId="0CBE4EB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49CB87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Назовите основные формы познания: чувственное, рациональное, интуитивное и их возможности.</w:t>
      </w:r>
    </w:p>
    <w:p xmlns:wp14="http://schemas.microsoft.com/office/word/2010/wordml" w:rsidP="32DDDF8A" wp14:paraId="59088E1F" wp14:textId="1A42FF1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49CB87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Основные ступени процесса познания.</w:t>
      </w:r>
    </w:p>
    <w:p xmlns:wp14="http://schemas.microsoft.com/office/word/2010/wordml" w:rsidP="32DDDF8A" wp14:paraId="1A12DF30" wp14:textId="43BD9E8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021B39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Проблема истины и её критериев.</w:t>
      </w:r>
    </w:p>
    <w:p xmlns:wp14="http://schemas.microsoft.com/office/word/2010/wordml" w:rsidP="32DDDF8A" wp14:paraId="10705302" wp14:textId="2FB10BE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6C02A3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Как соотносятся категории познания и знания?</w:t>
      </w:r>
    </w:p>
    <w:p xmlns:wp14="http://schemas.microsoft.com/office/word/2010/wordml" w:rsidP="32DDDF8A" wp14:paraId="450A0B9C" wp14:textId="210002D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053342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 чём заключается специфика категории бытия? Каковы его основные признаки?</w:t>
      </w:r>
    </w:p>
    <w:p xmlns:wp14="http://schemas.microsoft.com/office/word/2010/wordml" w:rsidP="32DDDF8A" wp14:paraId="5A879DCB" wp14:textId="46F3EF0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053342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Проблема бытия. Формы бытия.</w:t>
      </w:r>
    </w:p>
    <w:p xmlns:wp14="http://schemas.microsoft.com/office/word/2010/wordml" w:rsidP="32DDDF8A" wp14:paraId="41276469" wp14:textId="038F4E2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1798B5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Формирование определения материи. Современные естественно-научные представления о структуре материи или так называемая картина мира.</w:t>
      </w:r>
    </w:p>
    <w:p xmlns:wp14="http://schemas.microsoft.com/office/word/2010/wordml" w:rsidP="32DDDF8A" wp14:paraId="1AAE698B" wp14:textId="7FFFD22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Понятие материи. Эволюция взглядов на понятие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материи.</w:t>
      </w:r>
    </w:p>
    <w:p xmlns:wp14="http://schemas.microsoft.com/office/word/2010/wordml" w:rsidP="32DDDF8A" wp14:paraId="63361662" wp14:textId="56384C2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50E811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Назовите основные сферы существования материи. Каким образом они вписываются в современные естественнонаучные представления о структуре мира?</w:t>
      </w:r>
    </w:p>
    <w:p xmlns:wp14="http://schemas.microsoft.com/office/word/2010/wordml" w:rsidP="32DDDF8A" wp14:paraId="66063185" wp14:textId="4B6C731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50E811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Объясните понятие «субстанция». В чем отличие субстанции от материи?</w:t>
      </w:r>
    </w:p>
    <w:p xmlns:wp14="http://schemas.microsoft.com/office/word/2010/wordml" w:rsidP="32DDDF8A" wp14:paraId="47900054" wp14:textId="33E6F75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Движение как универсальное свойство материи. Каковы современные представления об основных формах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движения?</w:t>
      </w:r>
    </w:p>
    <w:p xmlns:wp14="http://schemas.microsoft.com/office/word/2010/wordml" w:rsidP="32DDDF8A" wp14:paraId="3ADCD516" wp14:textId="2215901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Особенности универсальных свойств материи: пространства и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времени.</w:t>
      </w:r>
    </w:p>
    <w:p xmlns:wp14="http://schemas.microsoft.com/office/word/2010/wordml" w:rsidP="32DDDF8A" wp14:paraId="289109B8" wp14:textId="6694EB8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Соотношение между бытием и материей.</w:t>
      </w:r>
    </w:p>
    <w:p xmlns:wp14="http://schemas.microsoft.com/office/word/2010/wordml" w:rsidP="32DDDF8A" wp14:paraId="401293F1" wp14:textId="22AF41C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Назовите основные теоретические модели материального единства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мира.</w:t>
      </w:r>
    </w:p>
    <w:p xmlns:wp14="http://schemas.microsoft.com/office/word/2010/wordml" w:rsidP="32DDDF8A" wp14:paraId="7530C9DC" wp14:textId="2443A7B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Назовите философское определение материи. В чём различия в понимании отдельными философскими направлениями роли материи в структуре </w:t>
      </w: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мира?</w:t>
      </w:r>
    </w:p>
    <w:p xmlns:wp14="http://schemas.microsoft.com/office/word/2010/wordml" w:rsidP="32DDDF8A" wp14:paraId="501817AE" wp14:textId="63F9496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2DDDF8A" w:rsidR="2E2281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Что такое движение с точки зрения универсального свойства материи. Каковы современные представления об основных формах движения?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6c47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27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F72614"/>
    <w:rsid w:val="01103811"/>
    <w:rsid w:val="017D6CBD"/>
    <w:rsid w:val="021B398F"/>
    <w:rsid w:val="03936533"/>
    <w:rsid w:val="03ABDEDA"/>
    <w:rsid w:val="05334208"/>
    <w:rsid w:val="06F4635D"/>
    <w:rsid w:val="075A33E6"/>
    <w:rsid w:val="08518676"/>
    <w:rsid w:val="086BFDE8"/>
    <w:rsid w:val="0A13D445"/>
    <w:rsid w:val="0A1EFEE7"/>
    <w:rsid w:val="0A90DFA4"/>
    <w:rsid w:val="0C196671"/>
    <w:rsid w:val="0CD84623"/>
    <w:rsid w:val="121321F5"/>
    <w:rsid w:val="130549DB"/>
    <w:rsid w:val="13A31EB9"/>
    <w:rsid w:val="13FD9004"/>
    <w:rsid w:val="147799AD"/>
    <w:rsid w:val="14E4753F"/>
    <w:rsid w:val="15488166"/>
    <w:rsid w:val="160CF1B5"/>
    <w:rsid w:val="169F68E3"/>
    <w:rsid w:val="1798B536"/>
    <w:rsid w:val="1824FDA2"/>
    <w:rsid w:val="1B434CB1"/>
    <w:rsid w:val="1BDB4D62"/>
    <w:rsid w:val="1D6FACB0"/>
    <w:rsid w:val="1F2542C0"/>
    <w:rsid w:val="22CFDBC6"/>
    <w:rsid w:val="2316B395"/>
    <w:rsid w:val="2391A6D3"/>
    <w:rsid w:val="254313B0"/>
    <w:rsid w:val="29794446"/>
    <w:rsid w:val="2B6740DA"/>
    <w:rsid w:val="2BEC2BDD"/>
    <w:rsid w:val="2C12D9A7"/>
    <w:rsid w:val="2D51DD9F"/>
    <w:rsid w:val="2E2281B9"/>
    <w:rsid w:val="2FCFDADD"/>
    <w:rsid w:val="3118345A"/>
    <w:rsid w:val="31A10B19"/>
    <w:rsid w:val="32DDDF8A"/>
    <w:rsid w:val="331EE642"/>
    <w:rsid w:val="3C8CFFC4"/>
    <w:rsid w:val="3D0850D0"/>
    <w:rsid w:val="3D4E6B06"/>
    <w:rsid w:val="40668544"/>
    <w:rsid w:val="40E0EB93"/>
    <w:rsid w:val="41EC4CE7"/>
    <w:rsid w:val="4587575A"/>
    <w:rsid w:val="4758542D"/>
    <w:rsid w:val="47B9AF89"/>
    <w:rsid w:val="4854E669"/>
    <w:rsid w:val="49CB8721"/>
    <w:rsid w:val="4AF63D42"/>
    <w:rsid w:val="4B5C98D9"/>
    <w:rsid w:val="4C2B6189"/>
    <w:rsid w:val="4E080F9E"/>
    <w:rsid w:val="4FA0B34C"/>
    <w:rsid w:val="50E811F2"/>
    <w:rsid w:val="571F8863"/>
    <w:rsid w:val="57BD5752"/>
    <w:rsid w:val="587B12F1"/>
    <w:rsid w:val="58D9CC2B"/>
    <w:rsid w:val="593CFCFB"/>
    <w:rsid w:val="59C79C03"/>
    <w:rsid w:val="59C97537"/>
    <w:rsid w:val="5BAF1D13"/>
    <w:rsid w:val="5EDF874A"/>
    <w:rsid w:val="5F2CBCDB"/>
    <w:rsid w:val="5F4EC97B"/>
    <w:rsid w:val="5FB3BA49"/>
    <w:rsid w:val="61027888"/>
    <w:rsid w:val="63036DF4"/>
    <w:rsid w:val="64EE45D5"/>
    <w:rsid w:val="66A1FD82"/>
    <w:rsid w:val="66F72614"/>
    <w:rsid w:val="6892BAD0"/>
    <w:rsid w:val="6A16969E"/>
    <w:rsid w:val="6C02A3CA"/>
    <w:rsid w:val="6C4F4E04"/>
    <w:rsid w:val="6C7952CF"/>
    <w:rsid w:val="6DFC2C26"/>
    <w:rsid w:val="73BFF20F"/>
    <w:rsid w:val="7446B784"/>
    <w:rsid w:val="74B1E1AF"/>
    <w:rsid w:val="74BEBD74"/>
    <w:rsid w:val="77386413"/>
    <w:rsid w:val="7751FF6C"/>
    <w:rsid w:val="7942ED7B"/>
    <w:rsid w:val="7BC61591"/>
    <w:rsid w:val="7CAF2B78"/>
    <w:rsid w:val="7D26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2614"/>
  <w15:chartTrackingRefBased/>
  <w15:docId w15:val="{FD1FC847-FFD2-4484-8ABC-36BBF58D6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a7e5ebcbea143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2024-12-14T12:02:54.1144776Z</dcterms:created>
  <dcterms:modified xsi:type="dcterms:W3CDTF">2024-12-14T12:46:34.2356337Z</dcterms:modified>
  <dc:creator>Maistru Rodica</dc:creator>
  <lastModifiedBy>Maistru Rodica</lastModifiedBy>
</coreProperties>
</file>