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09CC1" w14:textId="3AB90FD4" w:rsidR="005D6865" w:rsidRPr="0029648E" w:rsidRDefault="005D6865" w:rsidP="005D6865">
      <w:pPr>
        <w:tabs>
          <w:tab w:val="num" w:pos="2564"/>
        </w:tabs>
        <w:jc w:val="center"/>
        <w:rPr>
          <w:rFonts w:ascii="Calibri" w:hAnsi="Calibri" w:cs="Calibri"/>
          <w:b/>
          <w:sz w:val="28"/>
          <w:szCs w:val="28"/>
        </w:rPr>
      </w:pPr>
    </w:p>
    <w:p w14:paraId="352A564E" w14:textId="77777777" w:rsidR="005D6865" w:rsidRPr="004B324C" w:rsidRDefault="005D6865" w:rsidP="005D6865">
      <w:pPr>
        <w:rPr>
          <w:b/>
          <w:bCs/>
        </w:rPr>
      </w:pPr>
    </w:p>
    <w:p w14:paraId="343DBF09" w14:textId="77777777" w:rsidR="005D6865" w:rsidRDefault="005D6865" w:rsidP="005D6865">
      <w:pPr>
        <w:rPr>
          <w:bCs/>
        </w:rPr>
      </w:pPr>
      <w:proofErr w:type="spellStart"/>
      <w:r w:rsidRPr="003C0530">
        <w:rPr>
          <w:bCs/>
        </w:rPr>
        <w:t>Referinţe</w:t>
      </w:r>
      <w:proofErr w:type="spellEnd"/>
      <w:r w:rsidRPr="003C0530">
        <w:rPr>
          <w:bCs/>
        </w:rPr>
        <w:t xml:space="preserve"> principale:</w:t>
      </w:r>
    </w:p>
    <w:p w14:paraId="3FD687CC" w14:textId="77777777" w:rsidR="005D6865" w:rsidRPr="00FB75E1" w:rsidRDefault="005D6865" w:rsidP="005D6865">
      <w:pPr>
        <w:numPr>
          <w:ilvl w:val="0"/>
          <w:numId w:val="1"/>
        </w:numPr>
        <w:rPr>
          <w:bCs/>
        </w:rPr>
      </w:pPr>
      <w:proofErr w:type="spellStart"/>
      <w:r w:rsidRPr="00FB75E1">
        <w:rPr>
          <w:color w:val="000000"/>
        </w:rPr>
        <w:t>Dragan</w:t>
      </w:r>
      <w:proofErr w:type="spellEnd"/>
      <w:r w:rsidRPr="00FB75E1">
        <w:rPr>
          <w:color w:val="000000"/>
        </w:rPr>
        <w:t xml:space="preserve">, Mircea, Programare avansată în Windows, Linux </w:t>
      </w:r>
      <w:proofErr w:type="spellStart"/>
      <w:r w:rsidRPr="00FB75E1">
        <w:rPr>
          <w:color w:val="000000"/>
        </w:rPr>
        <w:t>şi</w:t>
      </w:r>
      <w:proofErr w:type="spellEnd"/>
      <w:r w:rsidRPr="00FB75E1">
        <w:rPr>
          <w:color w:val="000000"/>
        </w:rPr>
        <w:t xml:space="preserve"> Solaris în limbajele Java, C++ </w:t>
      </w:r>
      <w:proofErr w:type="spellStart"/>
      <w:r w:rsidRPr="00FB75E1">
        <w:rPr>
          <w:color w:val="000000"/>
        </w:rPr>
        <w:t>şi</w:t>
      </w:r>
      <w:proofErr w:type="spellEnd"/>
      <w:r w:rsidRPr="00FB75E1">
        <w:rPr>
          <w:color w:val="000000"/>
        </w:rPr>
        <w:t xml:space="preserve"> C#, </w:t>
      </w:r>
      <w:proofErr w:type="spellStart"/>
      <w:r w:rsidRPr="00FB75E1">
        <w:rPr>
          <w:color w:val="000000"/>
          <w:shd w:val="clear" w:color="auto" w:fill="FFFFFF"/>
        </w:rPr>
        <w:t>Bucureşti</w:t>
      </w:r>
      <w:proofErr w:type="spellEnd"/>
      <w:r w:rsidRPr="00FB75E1">
        <w:rPr>
          <w:color w:val="000000"/>
          <w:shd w:val="clear" w:color="auto" w:fill="FFFFFF"/>
        </w:rPr>
        <w:t xml:space="preserve"> </w:t>
      </w:r>
      <w:proofErr w:type="spellStart"/>
      <w:r w:rsidRPr="00FB75E1">
        <w:rPr>
          <w:color w:val="000000"/>
          <w:shd w:val="clear" w:color="auto" w:fill="FFFFFF"/>
        </w:rPr>
        <w:t>Matrix</w:t>
      </w:r>
      <w:proofErr w:type="spellEnd"/>
      <w:r w:rsidRPr="00FB75E1">
        <w:rPr>
          <w:color w:val="000000"/>
          <w:shd w:val="clear" w:color="auto" w:fill="FFFFFF"/>
        </w:rPr>
        <w:t xml:space="preserve"> Rom, 357 p., ISBN978-973-755-814-5, 2012</w:t>
      </w:r>
    </w:p>
    <w:p w14:paraId="24247A8C" w14:textId="77777777" w:rsidR="005D6865" w:rsidRPr="00FB75E1" w:rsidRDefault="005D6865" w:rsidP="005D6865">
      <w:pPr>
        <w:numPr>
          <w:ilvl w:val="0"/>
          <w:numId w:val="1"/>
        </w:numPr>
        <w:rPr>
          <w:bCs/>
        </w:rPr>
      </w:pPr>
      <w:proofErr w:type="spellStart"/>
      <w:r w:rsidRPr="00FB75E1">
        <w:rPr>
          <w:color w:val="000000"/>
        </w:rPr>
        <w:t>Zagan</w:t>
      </w:r>
      <w:proofErr w:type="spellEnd"/>
      <w:r w:rsidRPr="00FB75E1">
        <w:rPr>
          <w:color w:val="000000"/>
        </w:rPr>
        <w:t xml:space="preserve">, Ionel, </w:t>
      </w:r>
      <w:proofErr w:type="spellStart"/>
      <w:r w:rsidRPr="00FB75E1">
        <w:rPr>
          <w:color w:val="000000"/>
        </w:rPr>
        <w:t>Contribuţii</w:t>
      </w:r>
      <w:proofErr w:type="spellEnd"/>
      <w:r w:rsidRPr="00FB75E1">
        <w:rPr>
          <w:color w:val="000000"/>
        </w:rPr>
        <w:t xml:space="preserve"> la dezvoltarea sistemelor </w:t>
      </w:r>
      <w:r w:rsidRPr="00FB75E1">
        <w:rPr>
          <w:rStyle w:val="searchword"/>
          <w:color w:val="000000"/>
          <w:bdr w:val="none" w:sz="0" w:space="0" w:color="auto" w:frame="1"/>
          <w:shd w:val="clear" w:color="auto" w:fill="FFFBC3"/>
        </w:rPr>
        <w:t>de</w:t>
      </w:r>
      <w:r w:rsidRPr="00FB75E1">
        <w:rPr>
          <w:color w:val="000000"/>
        </w:rPr>
        <w:t> </w:t>
      </w:r>
      <w:r w:rsidRPr="00FB75E1">
        <w:rPr>
          <w:rStyle w:val="searchword"/>
          <w:color w:val="000000"/>
          <w:bdr w:val="none" w:sz="0" w:space="0" w:color="auto" w:frame="1"/>
          <w:shd w:val="clear" w:color="auto" w:fill="FFFBC3"/>
        </w:rPr>
        <w:t>operare</w:t>
      </w:r>
      <w:r w:rsidRPr="00FB75E1">
        <w:rPr>
          <w:color w:val="000000"/>
        </w:rPr>
        <w:t xml:space="preserve"> în timp real cu </w:t>
      </w:r>
      <w:proofErr w:type="spellStart"/>
      <w:r w:rsidRPr="00FB75E1">
        <w:rPr>
          <w:color w:val="000000"/>
        </w:rPr>
        <w:t>funcţii</w:t>
      </w:r>
      <w:proofErr w:type="spellEnd"/>
      <w:r w:rsidRPr="00FB75E1">
        <w:rPr>
          <w:color w:val="000000"/>
        </w:rPr>
        <w:t xml:space="preserve"> implementate în </w:t>
      </w:r>
      <w:proofErr w:type="spellStart"/>
      <w:r w:rsidRPr="00FB75E1">
        <w:rPr>
          <w:color w:val="000000"/>
        </w:rPr>
        <w:t>hrdvare</w:t>
      </w:r>
      <w:proofErr w:type="spellEnd"/>
      <w:r w:rsidRPr="00FB75E1">
        <w:rPr>
          <w:color w:val="000000"/>
        </w:rPr>
        <w:t xml:space="preserve">, </w:t>
      </w:r>
      <w:r w:rsidRPr="00FB75E1">
        <w:rPr>
          <w:color w:val="000000"/>
          <w:shd w:val="clear" w:color="auto" w:fill="FFFFFF"/>
        </w:rPr>
        <w:t xml:space="preserve">Suceava Editura </w:t>
      </w:r>
      <w:proofErr w:type="spellStart"/>
      <w:r w:rsidRPr="00FB75E1">
        <w:rPr>
          <w:color w:val="000000"/>
          <w:shd w:val="clear" w:color="auto" w:fill="FFFFFF"/>
        </w:rPr>
        <w:t>Universităţii</w:t>
      </w:r>
      <w:proofErr w:type="spellEnd"/>
      <w:r w:rsidRPr="00FB75E1">
        <w:rPr>
          <w:color w:val="000000"/>
          <w:shd w:val="clear" w:color="auto" w:fill="FFFFFF"/>
        </w:rPr>
        <w:t xml:space="preserve"> "</w:t>
      </w:r>
      <w:proofErr w:type="spellStart"/>
      <w:r w:rsidRPr="00FB75E1">
        <w:rPr>
          <w:color w:val="000000"/>
          <w:shd w:val="clear" w:color="auto" w:fill="FFFFFF"/>
        </w:rPr>
        <w:t>Ştefan</w:t>
      </w:r>
      <w:proofErr w:type="spellEnd"/>
      <w:r w:rsidRPr="00FB75E1">
        <w:rPr>
          <w:color w:val="000000"/>
          <w:shd w:val="clear" w:color="auto" w:fill="FFFFFF"/>
        </w:rPr>
        <w:t xml:space="preserve"> cel Mare" Suceava, IV, 198 p., ISBN978-973-666-513-4, 2018</w:t>
      </w:r>
      <w:r>
        <w:rPr>
          <w:color w:val="000000"/>
          <w:shd w:val="clear" w:color="auto" w:fill="FFFFFF"/>
        </w:rPr>
        <w:t>.</w:t>
      </w:r>
    </w:p>
    <w:p w14:paraId="267E13BE" w14:textId="77777777" w:rsidR="005D6865" w:rsidRPr="004E2799" w:rsidRDefault="005D6865" w:rsidP="005D6865">
      <w:pPr>
        <w:numPr>
          <w:ilvl w:val="0"/>
          <w:numId w:val="1"/>
        </w:numPr>
        <w:rPr>
          <w:bCs/>
        </w:rPr>
      </w:pPr>
      <w:r w:rsidRPr="00FB75E1">
        <w:t xml:space="preserve"> </w:t>
      </w:r>
      <w:proofErr w:type="spellStart"/>
      <w:r w:rsidRPr="00FB75E1">
        <w:t>Э.Таненбаум</w:t>
      </w:r>
      <w:proofErr w:type="spellEnd"/>
      <w:r w:rsidRPr="00FB75E1">
        <w:t xml:space="preserve">, </w:t>
      </w:r>
      <w:proofErr w:type="spellStart"/>
      <w:r w:rsidRPr="00FB75E1">
        <w:t>Современные</w:t>
      </w:r>
      <w:proofErr w:type="spellEnd"/>
      <w:r w:rsidRPr="00FB75E1">
        <w:t xml:space="preserve"> </w:t>
      </w:r>
      <w:proofErr w:type="spellStart"/>
      <w:r w:rsidRPr="00FB75E1">
        <w:t>операционные</w:t>
      </w:r>
      <w:proofErr w:type="spellEnd"/>
      <w:r w:rsidRPr="00FB75E1">
        <w:t xml:space="preserve"> </w:t>
      </w:r>
      <w:proofErr w:type="spellStart"/>
      <w:r w:rsidRPr="00FB75E1">
        <w:t>системы</w:t>
      </w:r>
      <w:proofErr w:type="spellEnd"/>
      <w:r w:rsidRPr="00FB75E1">
        <w:t xml:space="preserve">. М. </w:t>
      </w:r>
      <w:proofErr w:type="spellStart"/>
      <w:r w:rsidRPr="00FB75E1">
        <w:t>Питер</w:t>
      </w:r>
      <w:proofErr w:type="spellEnd"/>
      <w:r w:rsidRPr="00FB75E1">
        <w:t xml:space="preserve">. </w:t>
      </w:r>
      <w:r w:rsidRPr="004E2799">
        <w:rPr>
          <w:color w:val="000000"/>
          <w:shd w:val="clear" w:color="auto" w:fill="FFFFFF"/>
        </w:rPr>
        <w:t>704 с., ISBN978-5-469-01403-4,</w:t>
      </w:r>
      <w:r w:rsidRPr="00FB75E1">
        <w:t xml:space="preserve"> 2007.</w:t>
      </w:r>
    </w:p>
    <w:p w14:paraId="4DC8336B" w14:textId="77777777" w:rsidR="005D6865" w:rsidRPr="00491DBC" w:rsidRDefault="005D6865" w:rsidP="005D6865">
      <w:pPr>
        <w:numPr>
          <w:ilvl w:val="0"/>
          <w:numId w:val="1"/>
        </w:numPr>
        <w:rPr>
          <w:bCs/>
        </w:rPr>
      </w:pPr>
      <w:proofErr w:type="spellStart"/>
      <w:r w:rsidRPr="004E2799">
        <w:rPr>
          <w:color w:val="000000"/>
        </w:rPr>
        <w:t>Şerb</w:t>
      </w:r>
      <w:proofErr w:type="spellEnd"/>
      <w:r w:rsidRPr="004E2799">
        <w:rPr>
          <w:color w:val="000000"/>
        </w:rPr>
        <w:t>, Aure, Structuri </w:t>
      </w:r>
      <w:r w:rsidRPr="004E2799">
        <w:rPr>
          <w:rStyle w:val="searchword"/>
          <w:color w:val="000000"/>
          <w:bdr w:val="none" w:sz="0" w:space="0" w:color="auto" w:frame="1"/>
          <w:shd w:val="clear" w:color="auto" w:fill="FFFBC3"/>
        </w:rPr>
        <w:t>de</w:t>
      </w:r>
      <w:r w:rsidRPr="004E2799">
        <w:rPr>
          <w:color w:val="000000"/>
        </w:rPr>
        <w:t> calculatoare, </w:t>
      </w:r>
      <w:r w:rsidRPr="004E2799">
        <w:rPr>
          <w:rStyle w:val="searchword"/>
          <w:color w:val="000000"/>
          <w:bdr w:val="none" w:sz="0" w:space="0" w:color="auto" w:frame="1"/>
          <w:shd w:val="clear" w:color="auto" w:fill="FFFBC3"/>
        </w:rPr>
        <w:t>sisteme</w:t>
      </w:r>
      <w:r w:rsidRPr="004E2799">
        <w:rPr>
          <w:color w:val="000000"/>
        </w:rPr>
        <w:t> </w:t>
      </w:r>
      <w:r w:rsidRPr="004E2799">
        <w:rPr>
          <w:rStyle w:val="searchword"/>
          <w:color w:val="000000"/>
          <w:bdr w:val="none" w:sz="0" w:space="0" w:color="auto" w:frame="1"/>
          <w:shd w:val="clear" w:color="auto" w:fill="FFFBC3"/>
        </w:rPr>
        <w:t>de</w:t>
      </w:r>
      <w:r w:rsidRPr="004E2799">
        <w:rPr>
          <w:color w:val="000000"/>
        </w:rPr>
        <w:t> </w:t>
      </w:r>
      <w:r w:rsidRPr="004E2799">
        <w:rPr>
          <w:rStyle w:val="searchword"/>
          <w:color w:val="000000"/>
          <w:bdr w:val="none" w:sz="0" w:space="0" w:color="auto" w:frame="1"/>
          <w:shd w:val="clear" w:color="auto" w:fill="FFFBC3"/>
        </w:rPr>
        <w:t>operare</w:t>
      </w:r>
      <w:r w:rsidRPr="004E2799">
        <w:rPr>
          <w:color w:val="000000"/>
        </w:rPr>
        <w:t xml:space="preserve"> si programe </w:t>
      </w:r>
      <w:proofErr w:type="spellStart"/>
      <w:r w:rsidRPr="004E2799">
        <w:rPr>
          <w:color w:val="000000"/>
        </w:rPr>
        <w:t>applicative</w:t>
      </w:r>
      <w:proofErr w:type="spellEnd"/>
      <w:r w:rsidRPr="004E2799">
        <w:rPr>
          <w:color w:val="000000"/>
        </w:rPr>
        <w:t xml:space="preserve">, </w:t>
      </w:r>
      <w:proofErr w:type="spellStart"/>
      <w:r w:rsidRPr="004E2799">
        <w:rPr>
          <w:color w:val="000000"/>
          <w:shd w:val="clear" w:color="auto" w:fill="FFFFFF"/>
        </w:rPr>
        <w:t>Bucuresti</w:t>
      </w:r>
      <w:proofErr w:type="spellEnd"/>
      <w:r w:rsidRPr="004E2799">
        <w:rPr>
          <w:color w:val="000000"/>
          <w:shd w:val="clear" w:color="auto" w:fill="FFFFFF"/>
        </w:rPr>
        <w:t xml:space="preserve"> Pro </w:t>
      </w:r>
      <w:proofErr w:type="spellStart"/>
      <w:r w:rsidRPr="004E2799">
        <w:rPr>
          <w:color w:val="000000"/>
          <w:shd w:val="clear" w:color="auto" w:fill="FFFFFF"/>
        </w:rPr>
        <w:t>Universitaria</w:t>
      </w:r>
      <w:proofErr w:type="spellEnd"/>
      <w:r w:rsidRPr="004E2799">
        <w:rPr>
          <w:color w:val="000000"/>
          <w:shd w:val="clear" w:color="auto" w:fill="FFFFFF"/>
        </w:rPr>
        <w:t>, 396 p., ISBN978-606-647-504-4, 2012</w:t>
      </w:r>
    </w:p>
    <w:p w14:paraId="14697015" w14:textId="77777777" w:rsidR="005D6865" w:rsidRPr="004E2799" w:rsidRDefault="005D6865" w:rsidP="005D6865">
      <w:pPr>
        <w:ind w:left="720"/>
        <w:rPr>
          <w:bCs/>
        </w:rPr>
      </w:pPr>
    </w:p>
    <w:p w14:paraId="2BFD91CC" w14:textId="77777777" w:rsidR="005D6865" w:rsidRDefault="005D6865" w:rsidP="005D6865">
      <w:pPr>
        <w:rPr>
          <w:bCs/>
        </w:rPr>
      </w:pPr>
      <w:proofErr w:type="spellStart"/>
      <w:r w:rsidRPr="003C0530">
        <w:rPr>
          <w:bCs/>
        </w:rPr>
        <w:t>Referinţe</w:t>
      </w:r>
      <w:proofErr w:type="spellEnd"/>
      <w:r>
        <w:rPr>
          <w:bCs/>
        </w:rPr>
        <w:t xml:space="preserve"> suplimentare:</w:t>
      </w:r>
    </w:p>
    <w:p w14:paraId="39CF137B" w14:textId="77777777" w:rsidR="005D6865" w:rsidRPr="00D326DC" w:rsidRDefault="005D6865" w:rsidP="005D6865">
      <w:pPr>
        <w:numPr>
          <w:ilvl w:val="0"/>
          <w:numId w:val="2"/>
        </w:numPr>
        <w:rPr>
          <w:bCs/>
          <w:spacing w:val="-6"/>
        </w:rPr>
      </w:pPr>
      <w:proofErr w:type="spellStart"/>
      <w:r w:rsidRPr="004E2799">
        <w:rPr>
          <w:bCs/>
        </w:rPr>
        <w:t>Pălivan</w:t>
      </w:r>
      <w:proofErr w:type="spellEnd"/>
      <w:r w:rsidRPr="004E2799">
        <w:rPr>
          <w:bCs/>
        </w:rPr>
        <w:t xml:space="preserve">, Cornelia. Linux pentru </w:t>
      </w:r>
      <w:proofErr w:type="spellStart"/>
      <w:r w:rsidRPr="004E2799">
        <w:rPr>
          <w:bCs/>
        </w:rPr>
        <w:t>avansaţi</w:t>
      </w:r>
      <w:proofErr w:type="spellEnd"/>
      <w:r>
        <w:rPr>
          <w:bCs/>
        </w:rPr>
        <w:t>,</w:t>
      </w:r>
      <w:r w:rsidRPr="004E2799">
        <w:rPr>
          <w:bCs/>
        </w:rPr>
        <w:t xml:space="preserve"> - </w:t>
      </w:r>
      <w:proofErr w:type="spellStart"/>
      <w:r w:rsidRPr="004E2799">
        <w:rPr>
          <w:bCs/>
        </w:rPr>
        <w:t>Bucureşti</w:t>
      </w:r>
      <w:proofErr w:type="spellEnd"/>
      <w:r w:rsidRPr="004E2799">
        <w:rPr>
          <w:bCs/>
        </w:rPr>
        <w:t xml:space="preserve"> : Ed. tehnică,  - 271 p.</w:t>
      </w:r>
      <w:r>
        <w:rPr>
          <w:bCs/>
        </w:rPr>
        <w:t>, 2011</w:t>
      </w:r>
    </w:p>
    <w:p w14:paraId="582B1D64" w14:textId="77777777" w:rsidR="005D6865" w:rsidRPr="00D326DC" w:rsidRDefault="005D6865" w:rsidP="005D6865">
      <w:pPr>
        <w:numPr>
          <w:ilvl w:val="0"/>
          <w:numId w:val="2"/>
        </w:numPr>
        <w:rPr>
          <w:bCs/>
          <w:spacing w:val="-6"/>
        </w:rPr>
      </w:pPr>
      <w:r w:rsidRPr="00D326DC">
        <w:rPr>
          <w:bCs/>
          <w:color w:val="000000"/>
          <w:shd w:val="clear" w:color="auto" w:fill="FFFFFF"/>
        </w:rPr>
        <w:t>Testează virtual sistemele </w:t>
      </w:r>
      <w:r w:rsidRPr="00D326DC">
        <w:rPr>
          <w:rStyle w:val="searchword"/>
          <w:bCs/>
          <w:color w:val="000000"/>
          <w:bdr w:val="none" w:sz="0" w:space="0" w:color="auto" w:frame="1"/>
          <w:shd w:val="clear" w:color="auto" w:fill="FFFBC3"/>
        </w:rPr>
        <w:t>de</w:t>
      </w:r>
      <w:r w:rsidRPr="00D326DC">
        <w:rPr>
          <w:bCs/>
          <w:color w:val="000000"/>
          <w:shd w:val="clear" w:color="auto" w:fill="FFFFFF"/>
        </w:rPr>
        <w:t> </w:t>
      </w:r>
      <w:r w:rsidRPr="00D326DC">
        <w:rPr>
          <w:rStyle w:val="searchword"/>
          <w:bCs/>
          <w:color w:val="000000"/>
          <w:bdr w:val="none" w:sz="0" w:space="0" w:color="auto" w:frame="1"/>
          <w:shd w:val="clear" w:color="auto" w:fill="FFFBC3"/>
        </w:rPr>
        <w:t xml:space="preserve">operare, </w:t>
      </w:r>
      <w:r w:rsidRPr="00D326DC">
        <w:rPr>
          <w:bCs/>
          <w:color w:val="000000"/>
          <w:shd w:val="clear" w:color="auto" w:fill="FFFFFF"/>
        </w:rPr>
        <w:t>Chip 2018 Nr. 9 P. 89-91, ISSN1453-7079, 2018</w:t>
      </w:r>
    </w:p>
    <w:p w14:paraId="091358A7" w14:textId="77777777" w:rsidR="005D6865" w:rsidRPr="00D326DC" w:rsidRDefault="005D6865" w:rsidP="005D6865">
      <w:pPr>
        <w:numPr>
          <w:ilvl w:val="0"/>
          <w:numId w:val="2"/>
        </w:numPr>
        <w:rPr>
          <w:bCs/>
          <w:spacing w:val="-6"/>
        </w:rPr>
      </w:pPr>
      <w:r w:rsidRPr="00D326DC">
        <w:rPr>
          <w:color w:val="000000"/>
        </w:rPr>
        <w:t>Murray, Katherine, Manual </w:t>
      </w:r>
      <w:r w:rsidRPr="00D326DC">
        <w:rPr>
          <w:rStyle w:val="searchword"/>
          <w:bCs/>
          <w:color w:val="000000"/>
          <w:bdr w:val="none" w:sz="0" w:space="0" w:color="auto" w:frame="1"/>
          <w:shd w:val="clear" w:color="auto" w:fill="FFFBC3"/>
        </w:rPr>
        <w:t>de</w:t>
      </w:r>
      <w:r w:rsidRPr="00D326DC">
        <w:rPr>
          <w:color w:val="000000"/>
        </w:rPr>
        <w:t xml:space="preserve"> Windows, </w:t>
      </w:r>
      <w:proofErr w:type="spellStart"/>
      <w:r w:rsidRPr="00D326DC">
        <w:rPr>
          <w:color w:val="000000"/>
          <w:shd w:val="clear" w:color="auto" w:fill="FFFFFF"/>
        </w:rPr>
        <w:t>Bucuresti</w:t>
      </w:r>
      <w:proofErr w:type="spellEnd"/>
      <w:r w:rsidRPr="00D326DC">
        <w:rPr>
          <w:color w:val="000000"/>
          <w:shd w:val="clear" w:color="auto" w:fill="FFFFFF"/>
        </w:rPr>
        <w:t xml:space="preserve"> Teora, 316 p., ISBN978-973-20-1338-0, 2012</w:t>
      </w:r>
    </w:p>
    <w:p w14:paraId="463CB18B" w14:textId="77777777" w:rsidR="005D6865" w:rsidRPr="004E2799" w:rsidRDefault="005D6865" w:rsidP="005D6865">
      <w:pPr>
        <w:pStyle w:val="Heading2"/>
        <w:shd w:val="clear" w:color="auto" w:fill="FFFFFF"/>
        <w:rPr>
          <w:bCs/>
          <w:color w:val="000000"/>
        </w:rPr>
      </w:pPr>
    </w:p>
    <w:p w14:paraId="119FE6B8" w14:textId="77777777" w:rsidR="00127D34" w:rsidRPr="005D6865" w:rsidRDefault="00127D34">
      <w:pPr>
        <w:rPr>
          <w:lang w:val="en-US"/>
        </w:rPr>
      </w:pPr>
    </w:p>
    <w:sectPr w:rsidR="00127D34" w:rsidRPr="005D6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1A4EAD"/>
    <w:multiLevelType w:val="hybridMultilevel"/>
    <w:tmpl w:val="71B2391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3775E6"/>
    <w:multiLevelType w:val="hybridMultilevel"/>
    <w:tmpl w:val="B036969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1703095">
    <w:abstractNumId w:val="1"/>
  </w:num>
  <w:num w:numId="2" w16cid:durableId="169686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02C"/>
    <w:rsid w:val="000878EF"/>
    <w:rsid w:val="00127D34"/>
    <w:rsid w:val="005D6865"/>
    <w:rsid w:val="0062702C"/>
    <w:rsid w:val="008D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00552"/>
  <w15:chartTrackingRefBased/>
  <w15:docId w15:val="{1D8693BF-AF9D-4CE2-A5E6-24D1B0D0B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86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paragraph" w:styleId="Heading2">
    <w:name w:val="heading 2"/>
    <w:basedOn w:val="Normal"/>
    <w:next w:val="Normal"/>
    <w:link w:val="Heading2Char"/>
    <w:qFormat/>
    <w:rsid w:val="005D6865"/>
    <w:pPr>
      <w:keepNext/>
      <w:outlineLvl w:val="1"/>
    </w:pPr>
    <w:rPr>
      <w:i/>
      <w:i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D6865"/>
    <w:rPr>
      <w:rFonts w:ascii="Times New Roman" w:eastAsia="Times New Roman" w:hAnsi="Times New Roman" w:cs="Times New Roman"/>
      <w:i/>
      <w:iCs/>
      <w:kern w:val="0"/>
      <w:sz w:val="24"/>
      <w:szCs w:val="24"/>
      <w:lang w:val="en-US" w:eastAsia="ro-RO"/>
      <w14:ligatures w14:val="none"/>
    </w:rPr>
  </w:style>
  <w:style w:type="character" w:customStyle="1" w:styleId="searchword">
    <w:name w:val="searchword"/>
    <w:basedOn w:val="DefaultParagraphFont"/>
    <w:rsid w:val="005D68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783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Rotaru Lilia</dc:creator>
  <cp:keywords/>
  <dc:description/>
  <cp:lastModifiedBy>Rotaru Lilia</cp:lastModifiedBy>
  <cp:revision>2</cp:revision>
  <dcterms:created xsi:type="dcterms:W3CDTF">2024-12-14T10:03:00Z</dcterms:created>
  <dcterms:modified xsi:type="dcterms:W3CDTF">2024-12-14T10:03:00Z</dcterms:modified>
</cp:coreProperties>
</file>