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402" w14:textId="77777777" w:rsidR="009C189D" w:rsidRPr="000B3526" w:rsidRDefault="00E84419" w:rsidP="00784898">
      <w:pPr>
        <w:spacing w:after="0" w:afterAutospacing="0"/>
        <w:jc w:val="center"/>
        <w:rPr>
          <w:rFonts w:ascii="Times New Roman" w:hAnsi="Times New Roman"/>
          <w:noProof/>
          <w:sz w:val="22"/>
          <w:szCs w:val="22"/>
          <w:lang w:val="ro-MD"/>
        </w:rPr>
      </w:pPr>
      <w:r w:rsidRPr="000B3526">
        <w:rPr>
          <w:rFonts w:ascii="Times New Roman" w:hAnsi="Times New Roman"/>
          <w:noProof/>
          <w:sz w:val="22"/>
          <w:szCs w:val="22"/>
          <w:lang w:val="ro-MD"/>
        </w:rPr>
        <w:t>MD-20</w:t>
      </w:r>
      <w:r w:rsidR="00193642" w:rsidRPr="000B3526">
        <w:rPr>
          <w:rFonts w:ascii="Times New Roman" w:hAnsi="Times New Roman"/>
          <w:noProof/>
          <w:sz w:val="22"/>
          <w:szCs w:val="22"/>
          <w:lang w:val="ro-MD"/>
        </w:rPr>
        <w:t>45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, CHIŞINĂU, </w:t>
      </w:r>
      <w:r w:rsidR="00784898"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STR. 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STUDENȚILOR</w:t>
      </w:r>
      <w:r w:rsidR="00784898"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, </w:t>
      </w:r>
      <w:r w:rsidR="002A779F" w:rsidRPr="000B3526">
        <w:rPr>
          <w:rFonts w:ascii="Times New Roman" w:hAnsi="Times New Roman"/>
          <w:noProof/>
          <w:sz w:val="22"/>
          <w:szCs w:val="22"/>
          <w:lang w:val="ro-MD"/>
        </w:rPr>
        <w:t>9/7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, TEL: 022 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50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>-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99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>-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01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 | FAX: 022 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50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>-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9</w:t>
      </w:r>
      <w:r w:rsidR="00396C53" w:rsidRPr="000B3526">
        <w:rPr>
          <w:rFonts w:ascii="Times New Roman" w:hAnsi="Times New Roman"/>
          <w:noProof/>
          <w:sz w:val="22"/>
          <w:szCs w:val="22"/>
          <w:lang w:val="ro-MD"/>
        </w:rPr>
        <w:t>9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>-</w:t>
      </w:r>
      <w:r w:rsidR="00E84317" w:rsidRPr="000B3526">
        <w:rPr>
          <w:rFonts w:ascii="Times New Roman" w:hAnsi="Times New Roman"/>
          <w:noProof/>
          <w:sz w:val="22"/>
          <w:szCs w:val="22"/>
          <w:lang w:val="ro-MD"/>
        </w:rPr>
        <w:t>0</w:t>
      </w:r>
      <w:r w:rsidR="002A779F" w:rsidRPr="000B3526">
        <w:rPr>
          <w:rFonts w:ascii="Times New Roman" w:hAnsi="Times New Roman"/>
          <w:noProof/>
          <w:sz w:val="22"/>
          <w:szCs w:val="22"/>
          <w:lang w:val="ro-MD"/>
        </w:rPr>
        <w:t>5</w:t>
      </w:r>
      <w:r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, </w:t>
      </w:r>
      <w:hyperlink r:id="rId10" w:history="1">
        <w:r w:rsidRPr="000B3526">
          <w:rPr>
            <w:rStyle w:val="Hyperlink"/>
            <w:rFonts w:ascii="Times New Roman" w:hAnsi="Times New Roman"/>
            <w:noProof/>
            <w:sz w:val="22"/>
            <w:szCs w:val="22"/>
            <w:lang w:val="ro-MD"/>
          </w:rPr>
          <w:t>www.utm.md</w:t>
        </w:r>
      </w:hyperlink>
      <w:r w:rsidR="001E50DF" w:rsidRPr="000B3526">
        <w:rPr>
          <w:rFonts w:ascii="Times New Roman" w:hAnsi="Times New Roman"/>
          <w:noProof/>
          <w:sz w:val="22"/>
          <w:szCs w:val="22"/>
          <w:lang w:val="ro-MD"/>
        </w:rPr>
        <w:t xml:space="preserve"> </w:t>
      </w:r>
    </w:p>
    <w:p w14:paraId="6460D29E" w14:textId="169897FE" w:rsidR="00ED6734" w:rsidRPr="000B3526" w:rsidRDefault="00555F84" w:rsidP="00ED6734">
      <w:pPr>
        <w:spacing w:after="200" w:afterAutospacing="0" w:line="240" w:lineRule="auto"/>
        <w:jc w:val="center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 xml:space="preserve">TEHNOLOGII DE PROIECTARE SOFTWARE </w:t>
      </w:r>
    </w:p>
    <w:p w14:paraId="717CD4D5" w14:textId="77777777" w:rsidR="00ED6734" w:rsidRPr="000B3526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noProof/>
          <w:color w:val="FF0000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>Date despre unitatea de curs/modul</w:t>
      </w:r>
      <w:r w:rsidR="00E5155D"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0B3526" w14:paraId="00B0C345" w14:textId="77777777">
        <w:tc>
          <w:tcPr>
            <w:tcW w:w="2977" w:type="dxa"/>
          </w:tcPr>
          <w:p w14:paraId="5CFDDC9F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Facultatea</w:t>
            </w:r>
          </w:p>
        </w:tc>
        <w:tc>
          <w:tcPr>
            <w:tcW w:w="7088" w:type="dxa"/>
            <w:gridSpan w:val="5"/>
          </w:tcPr>
          <w:p w14:paraId="1205B9AC" w14:textId="77777777" w:rsidR="00ED6734" w:rsidRPr="000B3526" w:rsidRDefault="005F1682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Calculatoare, Informatică și Microelectronică</w:t>
            </w:r>
          </w:p>
        </w:tc>
      </w:tr>
      <w:tr w:rsidR="00ED6734" w:rsidRPr="000B3526" w14:paraId="1CDBC8DC" w14:textId="77777777">
        <w:tc>
          <w:tcPr>
            <w:tcW w:w="2977" w:type="dxa"/>
          </w:tcPr>
          <w:p w14:paraId="183FE1FF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Catedra/departamentul</w:t>
            </w:r>
          </w:p>
        </w:tc>
        <w:tc>
          <w:tcPr>
            <w:tcW w:w="7088" w:type="dxa"/>
            <w:gridSpan w:val="5"/>
          </w:tcPr>
          <w:p w14:paraId="65CDA264" w14:textId="77777777" w:rsidR="00ED6734" w:rsidRPr="000B3526" w:rsidRDefault="005F1682" w:rsidP="009D4788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Informatică </w:t>
            </w:r>
            <w:r w:rsidR="009D478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ş</w:t>
            </w:r>
            <w:r w:rsidR="002930C6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i Ingineria Sistemelor</w:t>
            </w:r>
          </w:p>
        </w:tc>
      </w:tr>
      <w:tr w:rsidR="00ED6734" w:rsidRPr="000B3526" w14:paraId="7566B432" w14:textId="77777777">
        <w:tc>
          <w:tcPr>
            <w:tcW w:w="2977" w:type="dxa"/>
          </w:tcPr>
          <w:p w14:paraId="36B558B8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Ciclul de studii</w:t>
            </w:r>
          </w:p>
        </w:tc>
        <w:tc>
          <w:tcPr>
            <w:tcW w:w="7088" w:type="dxa"/>
            <w:gridSpan w:val="5"/>
          </w:tcPr>
          <w:p w14:paraId="6619588B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Studii superioare de licenţă, ciclul I</w:t>
            </w:r>
          </w:p>
        </w:tc>
      </w:tr>
      <w:tr w:rsidR="00ED6734" w:rsidRPr="000B3526" w14:paraId="562C80AA" w14:textId="77777777">
        <w:tc>
          <w:tcPr>
            <w:tcW w:w="2977" w:type="dxa"/>
          </w:tcPr>
          <w:p w14:paraId="001BCAFE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Programul de studiu</w:t>
            </w:r>
          </w:p>
        </w:tc>
        <w:tc>
          <w:tcPr>
            <w:tcW w:w="7088" w:type="dxa"/>
            <w:gridSpan w:val="5"/>
          </w:tcPr>
          <w:p w14:paraId="45472A3F" w14:textId="6E4277E7" w:rsidR="00ED6734" w:rsidRPr="000B3526" w:rsidRDefault="004C1536" w:rsidP="009D4788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0612.3 Știința datelor</w:t>
            </w:r>
          </w:p>
        </w:tc>
      </w:tr>
      <w:tr w:rsidR="00E5155D" w:rsidRPr="000B3526" w14:paraId="6CB97BB3" w14:textId="77777777">
        <w:tc>
          <w:tcPr>
            <w:tcW w:w="2977" w:type="dxa"/>
          </w:tcPr>
          <w:p w14:paraId="0450D074" w14:textId="77777777" w:rsidR="00ED6734" w:rsidRPr="000B3526" w:rsidRDefault="00ED6734" w:rsidP="005F1682">
            <w:pPr>
              <w:spacing w:after="0" w:afterAutospacing="0" w:line="240" w:lineRule="auto"/>
              <w:contextualSpacing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Anul de studiu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59ABB0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Semestrul</w:t>
            </w:r>
          </w:p>
        </w:tc>
        <w:tc>
          <w:tcPr>
            <w:tcW w:w="1559" w:type="dxa"/>
          </w:tcPr>
          <w:p w14:paraId="2A1C4599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Tip de evaluare</w:t>
            </w:r>
          </w:p>
        </w:tc>
        <w:tc>
          <w:tcPr>
            <w:tcW w:w="1559" w:type="dxa"/>
          </w:tcPr>
          <w:p w14:paraId="19A6BD13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Categoria formativă</w:t>
            </w:r>
          </w:p>
        </w:tc>
        <w:tc>
          <w:tcPr>
            <w:tcW w:w="1560" w:type="dxa"/>
          </w:tcPr>
          <w:p w14:paraId="2CB0481D" w14:textId="3667CCC5" w:rsidR="00ED6734" w:rsidRPr="000B3526" w:rsidRDefault="00ED6734" w:rsidP="005F1682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 xml:space="preserve">Categoria de </w:t>
            </w:r>
            <w:r w:rsidR="00136C3F"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opționalitate</w:t>
            </w:r>
          </w:p>
        </w:tc>
        <w:tc>
          <w:tcPr>
            <w:tcW w:w="992" w:type="dxa"/>
          </w:tcPr>
          <w:p w14:paraId="01CB3B95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noProof/>
                <w:color w:val="auto"/>
                <w:sz w:val="22"/>
                <w:szCs w:val="22"/>
                <w:lang w:val="ro-MD"/>
              </w:rPr>
              <w:t>Credite ECTS</w:t>
            </w:r>
          </w:p>
        </w:tc>
      </w:tr>
      <w:tr w:rsidR="00E5155D" w:rsidRPr="000B3526" w14:paraId="59485DBB" w14:textId="77777777" w:rsidTr="00754574">
        <w:tc>
          <w:tcPr>
            <w:tcW w:w="2977" w:type="dxa"/>
            <w:tcBorders>
              <w:right w:val="single" w:sz="4" w:space="0" w:color="auto"/>
            </w:tcBorders>
          </w:tcPr>
          <w:p w14:paraId="22CB6131" w14:textId="77777777" w:rsidR="00ED6734" w:rsidRPr="000B3526" w:rsidRDefault="00E84317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I</w:t>
            </w:r>
            <w:r w:rsidR="00E334F3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II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(învăţământ cu frecvenţă);</w:t>
            </w:r>
          </w:p>
          <w:p w14:paraId="6F5C5337" w14:textId="77777777" w:rsidR="00ED6734" w:rsidRPr="000B3526" w:rsidRDefault="00ED6734" w:rsidP="005F1682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95" w14:textId="77286F9F" w:rsidR="00ED6734" w:rsidRPr="000B3526" w:rsidRDefault="00494108" w:rsidP="00754574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AC71BA9" w14:textId="77777777" w:rsidR="00ED6734" w:rsidRPr="000B3526" w:rsidRDefault="00ED6734" w:rsidP="00754574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E</w:t>
            </w:r>
          </w:p>
        </w:tc>
        <w:tc>
          <w:tcPr>
            <w:tcW w:w="1559" w:type="dxa"/>
            <w:vAlign w:val="center"/>
          </w:tcPr>
          <w:p w14:paraId="637CDA97" w14:textId="77777777" w:rsidR="00ED6734" w:rsidRPr="000B3526" w:rsidRDefault="00ED6734" w:rsidP="00754574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 – unitate de curs de specialitate</w:t>
            </w:r>
          </w:p>
        </w:tc>
        <w:tc>
          <w:tcPr>
            <w:tcW w:w="1560" w:type="dxa"/>
            <w:vAlign w:val="center"/>
          </w:tcPr>
          <w:p w14:paraId="47DAB589" w14:textId="77777777" w:rsidR="00ED6734" w:rsidRPr="000B3526" w:rsidRDefault="009D4788" w:rsidP="00754574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A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- unitate de curs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la alegere</w:t>
            </w:r>
          </w:p>
        </w:tc>
        <w:tc>
          <w:tcPr>
            <w:tcW w:w="992" w:type="dxa"/>
            <w:vAlign w:val="center"/>
          </w:tcPr>
          <w:p w14:paraId="2C732B14" w14:textId="25100C16" w:rsidR="00ED6734" w:rsidRPr="000B3526" w:rsidRDefault="00494108" w:rsidP="00754574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3</w:t>
            </w:r>
          </w:p>
        </w:tc>
      </w:tr>
    </w:tbl>
    <w:p w14:paraId="4840A301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72BA2F8F" w14:textId="77777777" w:rsidR="00ED6734" w:rsidRPr="000B3526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>Timpul total estimat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61242E" w:rsidRPr="000B3526" w14:paraId="350C4BD7" w14:textId="77777777" w:rsidTr="00394FDD">
        <w:tc>
          <w:tcPr>
            <w:tcW w:w="1801" w:type="dxa"/>
            <w:vMerge w:val="restart"/>
            <w:vAlign w:val="center"/>
          </w:tcPr>
          <w:p w14:paraId="4716C50C" w14:textId="178993DB" w:rsidR="0061242E" w:rsidRPr="000B3526" w:rsidRDefault="0061242E" w:rsidP="00394FDD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Total ore în planul de </w:t>
            </w:r>
            <w:r w:rsidR="006027F6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învățământ</w:t>
            </w:r>
          </w:p>
        </w:tc>
        <w:tc>
          <w:tcPr>
            <w:tcW w:w="8264" w:type="dxa"/>
            <w:gridSpan w:val="6"/>
            <w:vAlign w:val="center"/>
          </w:tcPr>
          <w:p w14:paraId="4F9227C3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Din care</w:t>
            </w:r>
          </w:p>
        </w:tc>
      </w:tr>
      <w:tr w:rsidR="0061242E" w:rsidRPr="000B3526" w14:paraId="1DA2AC7F" w14:textId="77777777" w:rsidTr="00394FDD">
        <w:tc>
          <w:tcPr>
            <w:tcW w:w="1801" w:type="dxa"/>
            <w:vMerge/>
          </w:tcPr>
          <w:p w14:paraId="33C65571" w14:textId="77777777" w:rsidR="0061242E" w:rsidRPr="000B3526" w:rsidRDefault="0061242E" w:rsidP="00394FDD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5AC89DD3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14:paraId="5D5B9652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Lucrul individual</w:t>
            </w:r>
          </w:p>
        </w:tc>
      </w:tr>
      <w:tr w:rsidR="0061242E" w:rsidRPr="000B3526" w14:paraId="1589109E" w14:textId="77777777" w:rsidTr="00394FDD">
        <w:tc>
          <w:tcPr>
            <w:tcW w:w="1801" w:type="dxa"/>
            <w:vMerge/>
          </w:tcPr>
          <w:p w14:paraId="04C03C69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672" w:type="dxa"/>
            <w:vAlign w:val="center"/>
          </w:tcPr>
          <w:p w14:paraId="5DDA4B6E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1A8C9926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Practica/Laborator</w:t>
            </w:r>
          </w:p>
        </w:tc>
        <w:tc>
          <w:tcPr>
            <w:tcW w:w="1255" w:type="dxa"/>
            <w:vAlign w:val="center"/>
          </w:tcPr>
          <w:p w14:paraId="1EDC06A5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Proiect de an</w:t>
            </w:r>
          </w:p>
        </w:tc>
        <w:tc>
          <w:tcPr>
            <w:tcW w:w="2193" w:type="dxa"/>
            <w:vAlign w:val="center"/>
          </w:tcPr>
          <w:p w14:paraId="79F7B87C" w14:textId="77777777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14:paraId="2F6D775E" w14:textId="5B2FA08F" w:rsidR="0061242E" w:rsidRPr="000B3526" w:rsidRDefault="0061242E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Pregătire </w:t>
            </w:r>
            <w:r w:rsidR="00CA3321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aplicații</w:t>
            </w:r>
          </w:p>
        </w:tc>
      </w:tr>
      <w:tr w:rsidR="0061242E" w:rsidRPr="000B3526" w14:paraId="4067024D" w14:textId="77777777" w:rsidTr="00394FDD">
        <w:tc>
          <w:tcPr>
            <w:tcW w:w="1801" w:type="dxa"/>
          </w:tcPr>
          <w:p w14:paraId="464F2B1B" w14:textId="49B41BD9" w:rsidR="0061242E" w:rsidRPr="000B3526" w:rsidRDefault="00494108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9</w:t>
            </w:r>
            <w:r w:rsidR="00555F8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0</w:t>
            </w:r>
          </w:p>
        </w:tc>
        <w:tc>
          <w:tcPr>
            <w:tcW w:w="672" w:type="dxa"/>
          </w:tcPr>
          <w:p w14:paraId="66357D01" w14:textId="1304A5C4" w:rsidR="0061242E" w:rsidRPr="000B3526" w:rsidRDefault="00494108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15</w:t>
            </w:r>
          </w:p>
        </w:tc>
        <w:tc>
          <w:tcPr>
            <w:tcW w:w="1899" w:type="dxa"/>
            <w:gridSpan w:val="2"/>
          </w:tcPr>
          <w:p w14:paraId="2D09732B" w14:textId="2D24F787" w:rsidR="0061242E" w:rsidRPr="000B3526" w:rsidRDefault="006027F6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3</w:t>
            </w:r>
            <w:r w:rsidR="00555F8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0</w:t>
            </w:r>
          </w:p>
        </w:tc>
        <w:tc>
          <w:tcPr>
            <w:tcW w:w="1255" w:type="dxa"/>
          </w:tcPr>
          <w:p w14:paraId="5E94105C" w14:textId="1C7F323D" w:rsidR="0061242E" w:rsidRPr="000B3526" w:rsidRDefault="00555F84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-</w:t>
            </w:r>
          </w:p>
        </w:tc>
        <w:tc>
          <w:tcPr>
            <w:tcW w:w="2193" w:type="dxa"/>
          </w:tcPr>
          <w:p w14:paraId="71448E28" w14:textId="0E1B8F2C" w:rsidR="0061242E" w:rsidRPr="000B3526" w:rsidRDefault="00494108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15</w:t>
            </w:r>
          </w:p>
        </w:tc>
        <w:tc>
          <w:tcPr>
            <w:tcW w:w="2245" w:type="dxa"/>
          </w:tcPr>
          <w:p w14:paraId="6E0E9495" w14:textId="6C314A16" w:rsidR="0061242E" w:rsidRPr="000B3526" w:rsidRDefault="00555F84" w:rsidP="00394FDD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30</w:t>
            </w:r>
          </w:p>
        </w:tc>
      </w:tr>
    </w:tbl>
    <w:p w14:paraId="7B46F96C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6CDB97EC" w14:textId="77777777" w:rsidR="00ED6734" w:rsidRPr="000B3526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>Precondiţii de acces la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0B3526" w14:paraId="30797FCC" w14:textId="77777777">
        <w:tc>
          <w:tcPr>
            <w:tcW w:w="3261" w:type="dxa"/>
          </w:tcPr>
          <w:p w14:paraId="3F6023F5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Conform planului de învăţământ</w:t>
            </w:r>
          </w:p>
        </w:tc>
        <w:tc>
          <w:tcPr>
            <w:tcW w:w="6804" w:type="dxa"/>
          </w:tcPr>
          <w:p w14:paraId="66504525" w14:textId="77777777" w:rsidR="00ED6734" w:rsidRPr="000B3526" w:rsidRDefault="00AA58F8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Sisteme de inteligenţă artificială, Limbajul Prolog</w:t>
            </w:r>
            <w:r w:rsidR="002A77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</w:p>
        </w:tc>
      </w:tr>
      <w:tr w:rsidR="00ED6734" w:rsidRPr="000B3526" w14:paraId="2D2894C2" w14:textId="77777777">
        <w:tc>
          <w:tcPr>
            <w:tcW w:w="3261" w:type="dxa"/>
          </w:tcPr>
          <w:p w14:paraId="40288967" w14:textId="291AE2C9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Conform </w:t>
            </w:r>
            <w:r w:rsidR="006027F6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competențelor</w:t>
            </w:r>
          </w:p>
        </w:tc>
        <w:tc>
          <w:tcPr>
            <w:tcW w:w="6804" w:type="dxa"/>
          </w:tcPr>
          <w:p w14:paraId="6E2C1B84" w14:textId="1F9AF2CC" w:rsidR="00ED6734" w:rsidRPr="000B3526" w:rsidRDefault="008874B2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Cunoştinţe şi abilităţi de concepere şi elaborare programelor în </w:t>
            </w:r>
            <w:r w:rsidR="00AA58F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Prolog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pentru rezolvarea problemelor</w:t>
            </w:r>
            <w:r w:rsidR="00AA58F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din domeniul </w:t>
            </w:r>
            <w:r w:rsidR="006027F6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inteligenței</w:t>
            </w:r>
            <w:r w:rsidR="00AA58F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artificiale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la calculator </w:t>
            </w:r>
          </w:p>
        </w:tc>
      </w:tr>
    </w:tbl>
    <w:p w14:paraId="08DFAF6C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085966A7" w14:textId="77777777" w:rsidR="00ED6734" w:rsidRPr="000B3526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>Condiţii de desfăşurare a procesului educaţional pentru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8166"/>
      </w:tblGrid>
      <w:tr w:rsidR="00ED6734" w:rsidRPr="000B3526" w14:paraId="59F9BF66" w14:textId="77777777">
        <w:tc>
          <w:tcPr>
            <w:tcW w:w="1899" w:type="dxa"/>
          </w:tcPr>
          <w:p w14:paraId="68C3D2C8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Curs</w:t>
            </w:r>
          </w:p>
        </w:tc>
        <w:tc>
          <w:tcPr>
            <w:tcW w:w="8166" w:type="dxa"/>
          </w:tcPr>
          <w:p w14:paraId="3B7A32C0" w14:textId="0D95B5D4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Pentru prezentarea materialului teoretic în sala de curs este nevoie de</w:t>
            </w:r>
            <w:r w:rsidR="00C136A2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tablă,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proiector şi calculator. </w:t>
            </w:r>
            <w:r w:rsidR="006E2433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La orele de curs, după caz, se vor aplica tehnicile și strategiile de învățare bazată pe proiecte.</w:t>
            </w:r>
          </w:p>
        </w:tc>
      </w:tr>
      <w:tr w:rsidR="00ED6734" w:rsidRPr="000B3526" w14:paraId="387687F9" w14:textId="77777777">
        <w:tc>
          <w:tcPr>
            <w:tcW w:w="1899" w:type="dxa"/>
          </w:tcPr>
          <w:p w14:paraId="5D30891D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Laborator/seminar</w:t>
            </w:r>
          </w:p>
        </w:tc>
        <w:tc>
          <w:tcPr>
            <w:tcW w:w="8166" w:type="dxa"/>
          </w:tcPr>
          <w:p w14:paraId="4AC115EE" w14:textId="77777777" w:rsidR="00ED6734" w:rsidRPr="000B3526" w:rsidRDefault="005F2972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Studenții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vor perfecta rapoarte conform condiţiilor </w:t>
            </w:r>
            <w:r w:rsidR="00C136A2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formulate în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indic</w:t>
            </w:r>
            <w:r w:rsidR="00C136A2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aţiile metodice. Termenul de susţinere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a lucrării de laborator – o săptămână după finalizarea acesteia. Pentru pre</w:t>
            </w:r>
            <w:r w:rsidR="00372BDA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zentarea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cu întârziere a lucrării</w:t>
            </w:r>
            <w:r w:rsidR="00372BDA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,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aceasta se depunctează cu 1pct./săptămână de întârziere.</w:t>
            </w:r>
          </w:p>
          <w:p w14:paraId="2A090E4E" w14:textId="4476B33F" w:rsidR="003E06CA" w:rsidRPr="000B3526" w:rsidRDefault="003E06CA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La orele practice va fi utilizate tehnicile și strategiile de învățare bazată pe proiecte</w:t>
            </w:r>
            <w:r w:rsidR="00555F8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, pe cercetare și soluționarea de probleme legate de proiectarea sistemelor expert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</w:tr>
    </w:tbl>
    <w:p w14:paraId="364B39CB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7EF4EE85" w14:textId="77777777" w:rsidR="00ED6734" w:rsidRPr="000B3526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  <w:t>Competenţe specifice acumulate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FC3062" w:rsidRPr="000B3526" w14:paraId="6A592776" w14:textId="77777777" w:rsidTr="00FC3062">
        <w:trPr>
          <w:trHeight w:val="2085"/>
        </w:trPr>
        <w:tc>
          <w:tcPr>
            <w:tcW w:w="1560" w:type="dxa"/>
          </w:tcPr>
          <w:p w14:paraId="156F52FD" w14:textId="77777777" w:rsidR="00FC3062" w:rsidRPr="000B3526" w:rsidRDefault="00FC3062" w:rsidP="005F1682">
            <w:pPr>
              <w:widowControl w:val="0"/>
              <w:spacing w:after="0" w:afterAutospacing="0" w:line="216" w:lineRule="exact"/>
              <w:ind w:left="100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Competenţe profesionale</w:t>
            </w:r>
          </w:p>
        </w:tc>
        <w:tc>
          <w:tcPr>
            <w:tcW w:w="8505" w:type="dxa"/>
          </w:tcPr>
          <w:p w14:paraId="15E410B1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  <w:t xml:space="preserve">CPL 1. Proiectarea aplicațiilor </w:t>
            </w:r>
          </w:p>
          <w:p w14:paraId="696119F5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Cursantului va dezvolta abilitatea de a lua în considerare propriile acțiuni, dar acțiunile părților terțe pentru asigurarea integrării corectă a aplicației într-un mediu complex, în conformitate cu nevoile utilizatorilor / clienților.</w:t>
            </w:r>
          </w:p>
          <w:p w14:paraId="4D2DCD08" w14:textId="77777777" w:rsidR="00FC3062" w:rsidRPr="000B3526" w:rsidRDefault="00FC3062" w:rsidP="00FC3062">
            <w:pPr>
              <w:tabs>
                <w:tab w:val="left" w:pos="1060"/>
              </w:tabs>
              <w:spacing w:after="0" w:afterAutospacing="0" w:line="240" w:lineRule="auto"/>
              <w:ind w:left="634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  <w:p w14:paraId="711F7D80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cunoaștere (K):</w:t>
            </w:r>
          </w:p>
          <w:p w14:paraId="601E9048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 Tehnici de modelare a cerințelor și tehnici de analiză a nevoilor.</w:t>
            </w:r>
          </w:p>
          <w:p w14:paraId="0F9212DE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K2 Metodele de dezvoltare a software-ului și argumentarea acestora (de exemplu, prototipuri, metode agile, retro inginerie etc.).</w:t>
            </w:r>
          </w:p>
          <w:p w14:paraId="71EA9A06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K3 Metricile care se referă la dezvoltarea aplicațiilor.</w:t>
            </w:r>
          </w:p>
          <w:p w14:paraId="5023CE0B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K4 Principiile de proiectare a interfeței pentru utilizator.</w:t>
            </w:r>
          </w:p>
          <w:p w14:paraId="08A44B33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K5 Limbajele pentru formalizarea specificațiilor funcționale.</w:t>
            </w:r>
          </w:p>
          <w:p w14:paraId="21E596C8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K6 Aplicațiile existente și arhitectura lor aferentă.</w:t>
            </w:r>
          </w:p>
          <w:p w14:paraId="7FD6336B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lastRenderedPageBreak/>
              <w:t>K7 Sisteme de gestionare a bazelor de date (DBMS), depozite de date, informații de business etc.</w:t>
            </w:r>
          </w:p>
          <w:p w14:paraId="1017D993" w14:textId="7E028550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K8 Tehnologiile mobile.</w:t>
            </w:r>
          </w:p>
          <w:p w14:paraId="2CE08B36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  <w:p w14:paraId="11493727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aplicare (S):</w:t>
            </w:r>
          </w:p>
          <w:p w14:paraId="40D587FE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S1 Identifică clienții, utilizatorii și părțile interesate.</w:t>
            </w:r>
          </w:p>
          <w:p w14:paraId="5ACEF749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S2 Colectează, formalizează și validează cerințele funcționale și nefuncționale.</w:t>
            </w:r>
          </w:p>
          <w:p w14:paraId="50F18775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S3 Aplică modele de estimare și date pentru a evalua costurile diferitelor faze ale ciclului de viață al software-ului.</w:t>
            </w:r>
          </w:p>
          <w:p w14:paraId="5CE66879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S4 Evaluează utilizarea prototipurilor pentru a sprijini validarea cerințelor.</w:t>
            </w:r>
          </w:p>
          <w:p w14:paraId="0E42C30D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S5 Proiectează, organizează și monitorizează planul general pentru proiectarea aplicației.</w:t>
            </w:r>
          </w:p>
          <w:p w14:paraId="32417C13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S6 Stabilește cerințele funcționale de proiectare pornind de la cerințele definite.</w:t>
            </w:r>
          </w:p>
          <w:p w14:paraId="1541C124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S7 Evaluează adecvarea diferitelor metode de dezvoltare a aplicațiilor pentru scenariul curent.</w:t>
            </w:r>
          </w:p>
          <w:p w14:paraId="169B4C8F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S8 Stabilește o comunicare sistematică și frecventă cu clienții, utilizatorii și părțile interesate.</w:t>
            </w:r>
          </w:p>
          <w:p w14:paraId="3400B125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S9 Se asigură că elemente le de control și funcționalitate sunt prezente în proiect.</w:t>
            </w:r>
          </w:p>
          <w:p w14:paraId="41E787FF" w14:textId="116B99CD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</w:tr>
      <w:tr w:rsidR="00FC3062" w:rsidRPr="000B3526" w14:paraId="55F4C7C6" w14:textId="77777777" w:rsidTr="00FC3062">
        <w:trPr>
          <w:trHeight w:val="525"/>
        </w:trPr>
        <w:tc>
          <w:tcPr>
            <w:tcW w:w="1560" w:type="dxa"/>
          </w:tcPr>
          <w:p w14:paraId="316325F2" w14:textId="6A987ADF" w:rsidR="00FC3062" w:rsidRPr="000B3526" w:rsidRDefault="004A0C3D" w:rsidP="005F1682">
            <w:pPr>
              <w:widowControl w:val="0"/>
              <w:spacing w:after="0" w:afterAutospacing="0" w:line="216" w:lineRule="exact"/>
              <w:ind w:left="100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lastRenderedPageBreak/>
              <w:t>Competenţe profesionale</w:t>
            </w:r>
          </w:p>
        </w:tc>
        <w:tc>
          <w:tcPr>
            <w:tcW w:w="8505" w:type="dxa"/>
          </w:tcPr>
          <w:p w14:paraId="3DEC4A99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  <w:t>CPL 2. Proiectarea și dezvoltarea aplicațiilor (B.1)</w:t>
            </w:r>
          </w:p>
          <w:p w14:paraId="2CF694BE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Cursantul va învăța să acționeze creativ pentru a dezvolta aplicații și a selecta opțiunile tehnice adecvate.</w:t>
            </w:r>
          </w:p>
          <w:p w14:paraId="0AB5099B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 xml:space="preserve">Cursantul va participa la alte activități de dezvoltare. </w:t>
            </w:r>
          </w:p>
          <w:p w14:paraId="5E3E24D9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Cursantul va fi capabil să optimizeze dezvoltarea, întreținerea și performanța aplicațiilor prin utilizarea modelelor de design și prin reutilizarea soluțiilor testate.</w:t>
            </w:r>
          </w:p>
          <w:p w14:paraId="111872C0" w14:textId="77777777" w:rsidR="00FC3062" w:rsidRPr="000B3526" w:rsidRDefault="00FC3062" w:rsidP="00FC3062">
            <w:pPr>
              <w:tabs>
                <w:tab w:val="left" w:pos="1060"/>
              </w:tabs>
              <w:spacing w:after="0" w:afterAutospacing="0" w:line="240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</w:p>
          <w:p w14:paraId="71F6E206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cunoaștere (K):</w:t>
            </w:r>
          </w:p>
          <w:p w14:paraId="2749FBD0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 Programe/module software adecvate.</w:t>
            </w:r>
          </w:p>
          <w:p w14:paraId="5C4E2950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K2 Componente hardware, instrumente și arhitecturi hardware.</w:t>
            </w:r>
          </w:p>
          <w:p w14:paraId="3D93B83B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K3 Proiectarea funcțională și tehnică.</w:t>
            </w:r>
          </w:p>
          <w:p w14:paraId="670F84ED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K4 Tehnologiile de ultimă oră.</w:t>
            </w:r>
          </w:p>
          <w:p w14:paraId="596B5B9A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K5 Limbaje de programare.</w:t>
            </w:r>
          </w:p>
          <w:p w14:paraId="06A6052E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K6 Baze de date (DBMS).</w:t>
            </w:r>
          </w:p>
          <w:p w14:paraId="2A216E35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K7 Sisteme de operare și platforme software.</w:t>
            </w:r>
          </w:p>
          <w:p w14:paraId="5F8DBF71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K8 Mediul de dezvoltare integrat (IDE - integrated development environment).</w:t>
            </w:r>
          </w:p>
          <w:p w14:paraId="5BF64A3C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K9 Dezvoltarea rapidă a aplicațiilor.</w:t>
            </w:r>
          </w:p>
          <w:p w14:paraId="128AC720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K10 Problemele legate de drepturile de proprietate intelectuală (IPR).</w:t>
            </w:r>
          </w:p>
          <w:p w14:paraId="7105DC9B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K11 Tehnologia de modelare tehnică și limbaje.</w:t>
            </w:r>
          </w:p>
          <w:p w14:paraId="08ED192D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K12 Limbajele de definire a interfeței (IDL).</w:t>
            </w:r>
          </w:p>
          <w:p w14:paraId="0AEB985C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K13 Probleme de securitate.</w:t>
            </w:r>
          </w:p>
          <w:p w14:paraId="0B40C011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</w:p>
          <w:p w14:paraId="4E14F9F5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aplicare (S):</w:t>
            </w:r>
          </w:p>
          <w:p w14:paraId="15C6052C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S1 Explică și comunică clientului particularități privind designul/ /dezvoltarea.</w:t>
            </w:r>
          </w:p>
          <w:p w14:paraId="68C1224D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S2 Efectuează și evaluează rezultatele testelor în funcție de specificațiile produsului.</w:t>
            </w:r>
          </w:p>
          <w:p w14:paraId="544DE273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S3 Aplică arhitecturi software și/sau hardware adecvate.</w:t>
            </w:r>
          </w:p>
          <w:p w14:paraId="4AF546FE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S4 Dezvoltă interfețe de utilizator, componente business software și componente software integrate.</w:t>
            </w:r>
          </w:p>
          <w:p w14:paraId="3EB169B9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S5 Gestionează și garantează nivel ridicat de calitate şi de coeziune.</w:t>
            </w:r>
          </w:p>
          <w:p w14:paraId="3731A3D1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S6 Utilizează modele de date.</w:t>
            </w:r>
          </w:p>
          <w:p w14:paraId="066658F4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S7 Efectuează și evaluează rezultatele testului în mediul client sau mediul țintă.</w:t>
            </w:r>
          </w:p>
          <w:p w14:paraId="7BC6B37C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S8 Colaborează cu echipa de dezvoltare și cu designerii de aplicații.</w:t>
            </w:r>
          </w:p>
          <w:p w14:paraId="43B370A2" w14:textId="06FB2244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</w:pPr>
          </w:p>
        </w:tc>
      </w:tr>
      <w:tr w:rsidR="00FC3062" w:rsidRPr="000B3526" w14:paraId="37DEA39A" w14:textId="77777777" w:rsidTr="00FC3062">
        <w:trPr>
          <w:trHeight w:val="2085"/>
        </w:trPr>
        <w:tc>
          <w:tcPr>
            <w:tcW w:w="1560" w:type="dxa"/>
          </w:tcPr>
          <w:p w14:paraId="27389AC4" w14:textId="6428FEDA" w:rsidR="00FC3062" w:rsidRPr="000B3526" w:rsidRDefault="004A0C3D" w:rsidP="005F1682">
            <w:pPr>
              <w:widowControl w:val="0"/>
              <w:spacing w:after="0" w:afterAutospacing="0" w:line="216" w:lineRule="exact"/>
              <w:ind w:left="100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lastRenderedPageBreak/>
              <w:t>Competenţe profesionale</w:t>
            </w:r>
          </w:p>
        </w:tc>
        <w:tc>
          <w:tcPr>
            <w:tcW w:w="8505" w:type="dxa"/>
          </w:tcPr>
          <w:p w14:paraId="73371A71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  <w:t>CPL 5. Implementarea soluțiilor (B.4)</w:t>
            </w:r>
          </w:p>
          <w:p w14:paraId="23FE568A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 xml:space="preserve">Cursantul va ține cont de acțiunile personale și ale terților pentru a oferi soluții și a stabili comunicarea colaborativă cu părțile interesate. </w:t>
            </w:r>
          </w:p>
          <w:p w14:paraId="6F4ABEC7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Cursantul asigură expertiza pentru a influența, prin consiliere și asistență, dezvoltarea de soluții.</w:t>
            </w:r>
          </w:p>
          <w:p w14:paraId="2185BF8C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</w:p>
          <w:p w14:paraId="23121D07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cunoaștere (K):</w:t>
            </w:r>
          </w:p>
          <w:p w14:paraId="08F04DBE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K1 Tehnici de analiză a performanței.</w:t>
            </w:r>
          </w:p>
          <w:p w14:paraId="05E32E58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K2 Tehnicile legate de gestionarea problemelor (funcționare, performanță, compatibilitate).</w:t>
            </w:r>
          </w:p>
          <w:p w14:paraId="7775A1E9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K3 Software-ul de ambalare/packaging și metode și tehnici de distribuție/desfăşurare.</w:t>
            </w:r>
          </w:p>
          <w:p w14:paraId="76D14D78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K4 Impactul implementării/ desfăşurării asupra arhitecturii existente.</w:t>
            </w:r>
          </w:p>
          <w:p w14:paraId="5695EF1A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K5 Tehnologiile și standardele care se utilizeză în timpul implementării/ /desfăşurării.</w:t>
            </w:r>
          </w:p>
          <w:p w14:paraId="510291AF" w14:textId="77777777" w:rsidR="00FC3062" w:rsidRPr="000B3526" w:rsidRDefault="00FC3062" w:rsidP="00FC3062">
            <w:pPr>
              <w:spacing w:after="0" w:afterAutospacing="0" w:line="240" w:lineRule="auto"/>
              <w:ind w:left="72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</w:p>
          <w:p w14:paraId="6A9BCD39" w14:textId="77777777" w:rsidR="00FC3062" w:rsidRPr="000B3526" w:rsidRDefault="00FC3062" w:rsidP="00FC3062">
            <w:pPr>
              <w:numPr>
                <w:ilvl w:val="0"/>
                <w:numId w:val="18"/>
              </w:numPr>
              <w:tabs>
                <w:tab w:val="left" w:pos="1060"/>
              </w:tabs>
              <w:spacing w:after="0" w:afterAutospacing="0" w:line="240" w:lineRule="auto"/>
              <w:ind w:left="634" w:firstLine="0"/>
              <w:jc w:val="both"/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  <w:lang w:val="ro-MD"/>
              </w:rPr>
              <w:t>La nivel de aplicare (S):</w:t>
            </w:r>
          </w:p>
          <w:p w14:paraId="761CFE10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S1 Organizează procesului de implementare și activitățile de lansare a produselor.</w:t>
            </w:r>
          </w:p>
          <w:p w14:paraId="514B9D67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S2 Organizează și planifică activitățile de testare a soluției în mediul său operațional final.</w:t>
            </w:r>
          </w:p>
          <w:p w14:paraId="5CE26058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S3 Configurează componentele la orice nivel pentru a garanta interoperabilitatea generală corectă.</w:t>
            </w:r>
          </w:p>
          <w:p w14:paraId="7396E755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S4 Identifică și angajează expertiza necesară pentru a rezolva problemele de interoperabilitate.</w:t>
            </w:r>
          </w:p>
          <w:p w14:paraId="7F35A023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S5 Organizează și controlează prestarea de servicii de asistență inițială, inclusiv instruirea utilizatorilor în timpul demarării sistemului.</w:t>
            </w:r>
          </w:p>
          <w:p w14:paraId="12D74096" w14:textId="77777777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>S6 Organizează funcționarea bazelor de date și gestionează migrarea datelor.</w:t>
            </w:r>
          </w:p>
          <w:p w14:paraId="4196238D" w14:textId="474D4D16" w:rsidR="00FC3062" w:rsidRPr="000B3526" w:rsidRDefault="00FC3062" w:rsidP="00FC3062">
            <w:pPr>
              <w:spacing w:after="0" w:afterAutospacing="0" w:line="240" w:lineRule="auto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</w:pPr>
          </w:p>
        </w:tc>
      </w:tr>
    </w:tbl>
    <w:p w14:paraId="2B2AD5BE" w14:textId="77777777" w:rsidR="005C71E7" w:rsidRPr="000B3526" w:rsidRDefault="00FD0979" w:rsidP="00386EDE">
      <w:pPr>
        <w:tabs>
          <w:tab w:val="left" w:pos="3421"/>
        </w:tabs>
        <w:spacing w:after="0" w:afterAutospacing="0" w:line="240" w:lineRule="auto"/>
        <w:jc w:val="both"/>
        <w:rPr>
          <w:rFonts w:ascii="Times New Roman" w:hAnsi="Times New Roman"/>
          <w:noProof/>
          <w:sz w:val="22"/>
          <w:szCs w:val="22"/>
          <w:lang w:val="ro-MD"/>
        </w:rPr>
      </w:pPr>
      <w:r w:rsidRPr="000B3526">
        <w:rPr>
          <w:rFonts w:ascii="Times New Roman" w:hAnsi="Times New Roman"/>
          <w:noProof/>
          <w:sz w:val="22"/>
          <w:szCs w:val="22"/>
          <w:lang w:val="ro-MD"/>
        </w:rPr>
        <w:tab/>
      </w:r>
    </w:p>
    <w:p w14:paraId="2556AED8" w14:textId="77777777" w:rsidR="00A000C7" w:rsidRPr="000B3526" w:rsidRDefault="00A000C7" w:rsidP="00386EDE">
      <w:pPr>
        <w:spacing w:after="0" w:afterAutospacing="0" w:line="240" w:lineRule="auto"/>
        <w:jc w:val="both"/>
        <w:rPr>
          <w:rFonts w:ascii="Times New Roman" w:hAnsi="Times New Roman"/>
          <w:noProof/>
          <w:sz w:val="22"/>
          <w:szCs w:val="22"/>
          <w:lang w:val="ro-MD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4A0C3D" w:rsidRPr="000B3526" w14:paraId="0B916956" w14:textId="77777777">
        <w:tc>
          <w:tcPr>
            <w:tcW w:w="1560" w:type="dxa"/>
            <w:vMerge w:val="restart"/>
          </w:tcPr>
          <w:p w14:paraId="097E5FA0" w14:textId="77777777" w:rsidR="004A0C3D" w:rsidRPr="000B3526" w:rsidRDefault="004A0C3D" w:rsidP="004A0C3D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Competențe transversale</w:t>
            </w:r>
          </w:p>
        </w:tc>
        <w:tc>
          <w:tcPr>
            <w:tcW w:w="8505" w:type="dxa"/>
          </w:tcPr>
          <w:p w14:paraId="0B5E089D" w14:textId="77777777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o-MD"/>
              </w:rPr>
              <w:t>CT1.</w:t>
            </w:r>
            <w:r w:rsidRPr="000B3526"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  <w:t xml:space="preserve"> </w:t>
            </w:r>
            <w:r w:rsidRPr="000B3526"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  <w:t>Aplicarea, în contextul respectării legislaţiei, a drepturilor de proprietate intelectuala (inclusiv transfer tehnologic), a metodologiei de certificare a produselor, a principiilor, normelor şi valorilor codului de etică profesională în cadrul propriei strategii de muncă riguroasă, eficientă şi responsabilă.</w:t>
            </w:r>
          </w:p>
          <w:p w14:paraId="502737B8" w14:textId="30F5BF7A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</w:tr>
      <w:tr w:rsidR="004A0C3D" w:rsidRPr="000B3526" w14:paraId="1AD0DE7B" w14:textId="77777777">
        <w:tc>
          <w:tcPr>
            <w:tcW w:w="1560" w:type="dxa"/>
            <w:vMerge/>
          </w:tcPr>
          <w:p w14:paraId="6482B366" w14:textId="77777777" w:rsidR="004A0C3D" w:rsidRPr="000B3526" w:rsidRDefault="004A0C3D" w:rsidP="004A0C3D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8505" w:type="dxa"/>
          </w:tcPr>
          <w:p w14:paraId="26C4A2BB" w14:textId="77777777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  <w:t>CT2.</w:t>
            </w:r>
            <w:r w:rsidRPr="000B3526"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  <w:t xml:space="preserve"> Identificarea rolurilor şi responsabilităţilor într-o echipă şi aplicarea de tehnici de relaţionare şi muncă eficientă în cadrul echipei.</w:t>
            </w:r>
          </w:p>
          <w:p w14:paraId="052941E0" w14:textId="726A5E53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</w:p>
        </w:tc>
      </w:tr>
      <w:tr w:rsidR="004A0C3D" w:rsidRPr="000B3526" w14:paraId="56F7DBBB" w14:textId="77777777">
        <w:tc>
          <w:tcPr>
            <w:tcW w:w="1560" w:type="dxa"/>
            <w:vMerge/>
          </w:tcPr>
          <w:p w14:paraId="59F3DFB0" w14:textId="77777777" w:rsidR="004A0C3D" w:rsidRPr="000B3526" w:rsidRDefault="004A0C3D" w:rsidP="004A0C3D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8505" w:type="dxa"/>
          </w:tcPr>
          <w:p w14:paraId="03123E81" w14:textId="77777777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b/>
                <w:noProof/>
                <w:sz w:val="22"/>
                <w:szCs w:val="22"/>
                <w:lang w:val="ro-MD"/>
              </w:rPr>
              <w:t>CT3.</w:t>
            </w:r>
            <w:r w:rsidRPr="000B3526"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  <w:t xml:space="preserve"> Identificarea oportunităţilor de formare continuă şi valorificarea eficientă a resurselor şi tehnicilor de învățare pentru propria dezvoltare.</w:t>
            </w:r>
          </w:p>
          <w:p w14:paraId="7BD935F4" w14:textId="3846B9CA" w:rsidR="004A0C3D" w:rsidRPr="000B3526" w:rsidRDefault="004A0C3D" w:rsidP="004A0C3D">
            <w:pPr>
              <w:spacing w:after="0" w:afterAutospacing="0" w:line="240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val="ro-MD"/>
              </w:rPr>
            </w:pPr>
          </w:p>
        </w:tc>
      </w:tr>
    </w:tbl>
    <w:p w14:paraId="7DB58C24" w14:textId="77777777" w:rsidR="00ED6734" w:rsidRPr="000B3526" w:rsidRDefault="00ED6734" w:rsidP="00386EDE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b/>
          <w:noProof/>
          <w:color w:val="auto"/>
          <w:sz w:val="22"/>
          <w:szCs w:val="22"/>
          <w:lang w:val="ro-MD"/>
        </w:rPr>
      </w:pPr>
    </w:p>
    <w:p w14:paraId="38CE40E8" w14:textId="77777777" w:rsidR="00ED6734" w:rsidRPr="000B3526" w:rsidRDefault="00ED6734" w:rsidP="00386EDE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  <w:t>Obiectivele unităţii de curs/modulului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0B3526" w14:paraId="0F9C04C7" w14:textId="77777777">
        <w:tc>
          <w:tcPr>
            <w:tcW w:w="2127" w:type="dxa"/>
          </w:tcPr>
          <w:p w14:paraId="5B9CD9A0" w14:textId="77777777" w:rsidR="00ED6734" w:rsidRPr="000B3526" w:rsidRDefault="00ED6734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Obiectivul general</w:t>
            </w:r>
          </w:p>
        </w:tc>
        <w:tc>
          <w:tcPr>
            <w:tcW w:w="7938" w:type="dxa"/>
          </w:tcPr>
          <w:p w14:paraId="2B55A4B2" w14:textId="61C98FE1" w:rsidR="00ED6734" w:rsidRPr="000B3526" w:rsidRDefault="0010331B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Însușirea</w:t>
            </w:r>
            <w:r w:rsidR="00ED6734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  <w:r w:rsidR="00514612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pr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incipiilor de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aplicare a tehnologiilor de proiectare software, precum și funcționarea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Sistemelor Expert, elaborarea SE</w:t>
            </w:r>
            <w:r w:rsidR="0094375A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G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în Prolog şi prin intermediul Generatoare de 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sisteme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expert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, dar și prin aplicarea altor </w:t>
            </w:r>
            <w:r w:rsidR="00ED38E3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limbaje de programare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</w:tr>
      <w:tr w:rsidR="00ED6734" w:rsidRPr="000B3526" w14:paraId="2373D975" w14:textId="77777777">
        <w:tc>
          <w:tcPr>
            <w:tcW w:w="2127" w:type="dxa"/>
          </w:tcPr>
          <w:p w14:paraId="6F6FFE09" w14:textId="77777777" w:rsidR="00ED6734" w:rsidRPr="000B3526" w:rsidRDefault="00ED6734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Obiectivele specifice</w:t>
            </w:r>
          </w:p>
        </w:tc>
        <w:tc>
          <w:tcPr>
            <w:tcW w:w="7938" w:type="dxa"/>
          </w:tcPr>
          <w:p w14:paraId="3671A4DE" w14:textId="77777777" w:rsidR="00ED6734" w:rsidRPr="000B3526" w:rsidRDefault="00ED6734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Să înţeleagă şi să descrie </w:t>
            </w:r>
            <w:r w:rsidR="00205B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faptele şi regulile expuse în problemă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  <w:p w14:paraId="40CEAD65" w14:textId="1B7FAAFD" w:rsidR="00ED6734" w:rsidRPr="000B3526" w:rsidRDefault="00ED6734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Să </w:t>
            </w:r>
            <w:r w:rsidR="00514612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elaboreze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  <w:r w:rsidR="00205B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programe eficiente în PROLOG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  <w:p w14:paraId="0BCF666F" w14:textId="6C83B060" w:rsidR="00F71E48" w:rsidRPr="000B3526" w:rsidRDefault="00F71E48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Să dezvolte programe emulatoare de SE de tip PROLOG.</w:t>
            </w:r>
          </w:p>
          <w:p w14:paraId="53DEBFE0" w14:textId="77777777" w:rsidR="00ED6734" w:rsidRPr="000B3526" w:rsidRDefault="00ED6734" w:rsidP="00386ED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Să </w:t>
            </w:r>
            <w:r w:rsidR="00205B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utilizeze core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spunzător</w:t>
            </w:r>
            <w:r w:rsidR="00205B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instrumentele</w:t>
            </w:r>
            <w:r w:rsidR="00205B9F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de creare a SE</w:t>
            </w:r>
            <w:r w:rsidR="0094375A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G</w:t>
            </w:r>
            <w:r w:rsidR="00AA3B4E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cu generatoare de SE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</w:tr>
    </w:tbl>
    <w:p w14:paraId="2E6A1241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364B1CA8" w14:textId="77777777" w:rsidR="00ED6734" w:rsidRPr="000B3526" w:rsidRDefault="00ED6734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  <w:t>Conţinutul unităţii de curs/modulului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1292"/>
        <w:gridCol w:w="1418"/>
      </w:tblGrid>
      <w:tr w:rsidR="00ED6734" w:rsidRPr="000B3526" w14:paraId="474F75F7" w14:textId="77777777">
        <w:tc>
          <w:tcPr>
            <w:tcW w:w="7480" w:type="dxa"/>
            <w:vMerge w:val="restart"/>
            <w:vAlign w:val="center"/>
          </w:tcPr>
          <w:p w14:paraId="7A973916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14:paraId="1675FBF4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Numărul de ore</w:t>
            </w:r>
          </w:p>
        </w:tc>
      </w:tr>
      <w:tr w:rsidR="00ED6734" w:rsidRPr="000B3526" w14:paraId="0E225437" w14:textId="77777777">
        <w:tc>
          <w:tcPr>
            <w:tcW w:w="7480" w:type="dxa"/>
            <w:vMerge/>
          </w:tcPr>
          <w:p w14:paraId="4E6D52A8" w14:textId="77777777" w:rsidR="00ED6734" w:rsidRPr="000B3526" w:rsidRDefault="00ED6734" w:rsidP="005F1682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5308CD46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14:paraId="13B7D2E5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învăţământ cu frecvenţă redusă</w:t>
            </w:r>
          </w:p>
        </w:tc>
      </w:tr>
      <w:tr w:rsidR="00ED6734" w:rsidRPr="000B3526" w14:paraId="2BC82C0C" w14:textId="77777777">
        <w:tc>
          <w:tcPr>
            <w:tcW w:w="10173" w:type="dxa"/>
            <w:gridSpan w:val="3"/>
          </w:tcPr>
          <w:p w14:paraId="56057E39" w14:textId="77777777" w:rsidR="00ED6734" w:rsidRPr="000B3526" w:rsidRDefault="00ED6734" w:rsidP="00127220">
            <w:pPr>
              <w:spacing w:after="0" w:afterAutospacing="0" w:line="240" w:lineRule="auto"/>
              <w:ind w:left="2298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Tematica prelegerilor</w:t>
            </w:r>
          </w:p>
        </w:tc>
      </w:tr>
      <w:tr w:rsidR="0039702F" w:rsidRPr="000B3526" w14:paraId="4149C20C" w14:textId="77777777">
        <w:tc>
          <w:tcPr>
            <w:tcW w:w="7480" w:type="dxa"/>
          </w:tcPr>
          <w:p w14:paraId="7B6481CC" w14:textId="290EDBE6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lastRenderedPageBreak/>
              <w:t>T1.  Tehnologii de proiectare software. Paradigme de programare.</w:t>
            </w:r>
          </w:p>
        </w:tc>
        <w:tc>
          <w:tcPr>
            <w:tcW w:w="1275" w:type="dxa"/>
          </w:tcPr>
          <w:p w14:paraId="59D459BB" w14:textId="303EC48E" w:rsidR="0039702F" w:rsidRPr="000B3526" w:rsidRDefault="00494108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</w:tcPr>
          <w:p w14:paraId="4283470E" w14:textId="77777777" w:rsidR="0039702F" w:rsidRPr="000B3526" w:rsidRDefault="0039702F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23EE3260" w14:textId="77777777">
        <w:tc>
          <w:tcPr>
            <w:tcW w:w="7480" w:type="dxa"/>
          </w:tcPr>
          <w:p w14:paraId="394E8BF2" w14:textId="3A2D78E9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T2.  Structura sistemelor expert. Funcționalitatea componentelor.</w:t>
            </w:r>
          </w:p>
        </w:tc>
        <w:tc>
          <w:tcPr>
            <w:tcW w:w="1275" w:type="dxa"/>
          </w:tcPr>
          <w:p w14:paraId="155B969D" w14:textId="7BFA818B" w:rsidR="0039702F" w:rsidRPr="000B3526" w:rsidRDefault="00494108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</w:tcPr>
          <w:p w14:paraId="75ADB463" w14:textId="77777777" w:rsidR="0039702F" w:rsidRPr="000B3526" w:rsidRDefault="0039702F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040DEAA2" w14:textId="77777777">
        <w:tc>
          <w:tcPr>
            <w:tcW w:w="7480" w:type="dxa"/>
          </w:tcPr>
          <w:p w14:paraId="040F62D2" w14:textId="46A8AEA3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 xml:space="preserve">T3.  Sisteme bazate pe reguli de </w:t>
            </w:r>
            <w:r w:rsidR="00B4719E" w:rsidRPr="000B3526">
              <w:rPr>
                <w:bCs/>
                <w:noProof/>
                <w:sz w:val="22"/>
                <w:szCs w:val="22"/>
                <w:lang w:val="ro-MD"/>
              </w:rPr>
              <w:t>producție</w:t>
            </w:r>
            <w:r w:rsidRPr="000B3526">
              <w:rPr>
                <w:bCs/>
                <w:noProof/>
                <w:sz w:val="22"/>
                <w:szCs w:val="22"/>
                <w:lang w:val="ro-MD"/>
              </w:rPr>
              <w:t>. Certitudinea faptelor şi a regulelor.</w:t>
            </w:r>
          </w:p>
        </w:tc>
        <w:tc>
          <w:tcPr>
            <w:tcW w:w="1275" w:type="dxa"/>
          </w:tcPr>
          <w:p w14:paraId="5D4ED2E0" w14:textId="006C1918" w:rsidR="0039702F" w:rsidRPr="000B3526" w:rsidRDefault="00494108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</w:tcPr>
          <w:p w14:paraId="33FCCB3E" w14:textId="77777777" w:rsidR="0039702F" w:rsidRPr="000B3526" w:rsidRDefault="0039702F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5B36F36A" w14:textId="77777777">
        <w:tc>
          <w:tcPr>
            <w:tcW w:w="7480" w:type="dxa"/>
          </w:tcPr>
          <w:p w14:paraId="24EF0BEA" w14:textId="31E3B9E9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 xml:space="preserve">T4.  Motorul de inferenţe. Etapele de bază a motorului de inferenţe.     </w:t>
            </w:r>
          </w:p>
        </w:tc>
        <w:tc>
          <w:tcPr>
            <w:tcW w:w="1275" w:type="dxa"/>
          </w:tcPr>
          <w:p w14:paraId="01A8D94B" w14:textId="249CB859" w:rsidR="0039702F" w:rsidRPr="000B3526" w:rsidRDefault="00494108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</w:tcPr>
          <w:p w14:paraId="45A4B816" w14:textId="77777777" w:rsidR="0039702F" w:rsidRPr="000B3526" w:rsidRDefault="0039702F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ED6734" w:rsidRPr="000B3526" w14:paraId="34C13B54" w14:textId="77777777">
        <w:tc>
          <w:tcPr>
            <w:tcW w:w="7480" w:type="dxa"/>
          </w:tcPr>
          <w:p w14:paraId="6625237D" w14:textId="656B9649" w:rsidR="00ED6734" w:rsidRPr="000B3526" w:rsidRDefault="00ED6734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T</w:t>
            </w:r>
            <w:r w:rsidR="0039702F" w:rsidRPr="000B3526">
              <w:rPr>
                <w:bCs/>
                <w:noProof/>
                <w:sz w:val="22"/>
                <w:szCs w:val="22"/>
                <w:lang w:val="ro-MD"/>
              </w:rPr>
              <w:t>5</w:t>
            </w:r>
            <w:r w:rsidRPr="000B3526">
              <w:rPr>
                <w:bCs/>
                <w:noProof/>
                <w:sz w:val="22"/>
                <w:szCs w:val="22"/>
                <w:lang w:val="ro-MD"/>
              </w:rPr>
              <w:t xml:space="preserve">. </w:t>
            </w:r>
            <w:r w:rsidR="00A80DC3" w:rsidRPr="000B3526">
              <w:rPr>
                <w:bCs/>
                <w:noProof/>
                <w:sz w:val="22"/>
                <w:szCs w:val="22"/>
                <w:lang w:val="ro-MD"/>
              </w:rPr>
              <w:t xml:space="preserve"> </w:t>
            </w:r>
            <w:r w:rsidR="00F67BB8" w:rsidRPr="000B3526">
              <w:rPr>
                <w:bCs/>
                <w:noProof/>
                <w:sz w:val="22"/>
                <w:szCs w:val="22"/>
                <w:lang w:val="ro-MD"/>
              </w:rPr>
              <w:t>Raționament</w:t>
            </w:r>
            <w:r w:rsidR="002F7E7E" w:rsidRPr="000B3526">
              <w:rPr>
                <w:bCs/>
                <w:noProof/>
                <w:sz w:val="22"/>
                <w:szCs w:val="22"/>
                <w:lang w:val="ro-MD"/>
              </w:rPr>
              <w:t xml:space="preserve"> deductiv, inductiv </w:t>
            </w:r>
            <w:r w:rsidR="00F67BB8" w:rsidRPr="000B3526">
              <w:rPr>
                <w:bCs/>
                <w:noProof/>
                <w:sz w:val="22"/>
                <w:szCs w:val="22"/>
                <w:lang w:val="ro-MD"/>
              </w:rPr>
              <w:t>ș</w:t>
            </w:r>
            <w:r w:rsidR="002F7E7E" w:rsidRPr="000B3526">
              <w:rPr>
                <w:bCs/>
                <w:noProof/>
                <w:sz w:val="22"/>
                <w:szCs w:val="22"/>
                <w:lang w:val="ro-MD"/>
              </w:rPr>
              <w:t>i mixt.</w:t>
            </w:r>
          </w:p>
        </w:tc>
        <w:tc>
          <w:tcPr>
            <w:tcW w:w="1275" w:type="dxa"/>
          </w:tcPr>
          <w:p w14:paraId="39CF6786" w14:textId="085054A6" w:rsidR="00ED6734" w:rsidRPr="000B3526" w:rsidRDefault="00494108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1,5</w:t>
            </w:r>
          </w:p>
        </w:tc>
        <w:tc>
          <w:tcPr>
            <w:tcW w:w="1418" w:type="dxa"/>
          </w:tcPr>
          <w:p w14:paraId="64C355D8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E33543" w:rsidRPr="000B3526" w14:paraId="5DC99296" w14:textId="77777777">
        <w:tc>
          <w:tcPr>
            <w:tcW w:w="7480" w:type="dxa"/>
          </w:tcPr>
          <w:p w14:paraId="740DC2A7" w14:textId="76AF2389" w:rsidR="00733090" w:rsidRPr="000B3526" w:rsidRDefault="00E33543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T</w:t>
            </w:r>
            <w:r w:rsidR="0039702F" w:rsidRPr="000B3526">
              <w:rPr>
                <w:bCs/>
                <w:noProof/>
                <w:sz w:val="22"/>
                <w:szCs w:val="22"/>
                <w:lang w:val="ro-MD"/>
              </w:rPr>
              <w:t>6</w:t>
            </w:r>
            <w:r w:rsidRPr="000B3526">
              <w:rPr>
                <w:bCs/>
                <w:noProof/>
                <w:sz w:val="22"/>
                <w:szCs w:val="22"/>
                <w:lang w:val="ro-MD"/>
              </w:rPr>
              <w:t xml:space="preserve">.  </w:t>
            </w:r>
            <w:r w:rsidR="008F219D" w:rsidRPr="000B3526">
              <w:rPr>
                <w:bCs/>
                <w:noProof/>
                <w:sz w:val="22"/>
                <w:szCs w:val="22"/>
                <w:lang w:val="ro-MD"/>
              </w:rPr>
              <w:t xml:space="preserve">Sisteme expert bazate pe cadre, </w:t>
            </w:r>
            <w:r w:rsidR="00F67BB8" w:rsidRPr="000B3526">
              <w:rPr>
                <w:bCs/>
                <w:noProof/>
                <w:sz w:val="22"/>
                <w:szCs w:val="22"/>
                <w:lang w:val="ro-MD"/>
              </w:rPr>
              <w:t>rețele</w:t>
            </w:r>
            <w:r w:rsidR="008F219D" w:rsidRPr="000B3526">
              <w:rPr>
                <w:bCs/>
                <w:noProof/>
                <w:sz w:val="22"/>
                <w:szCs w:val="22"/>
                <w:lang w:val="ro-MD"/>
              </w:rPr>
              <w:t xml:space="preserve"> semantice în Prolog</w:t>
            </w:r>
            <w:r w:rsidR="00F67BB8" w:rsidRPr="000B3526">
              <w:rPr>
                <w:bCs/>
                <w:noProof/>
                <w:sz w:val="22"/>
                <w:szCs w:val="22"/>
                <w:lang w:val="ro-MD"/>
              </w:rPr>
              <w:t>.</w:t>
            </w:r>
          </w:p>
        </w:tc>
        <w:tc>
          <w:tcPr>
            <w:tcW w:w="1275" w:type="dxa"/>
          </w:tcPr>
          <w:p w14:paraId="4EF18943" w14:textId="2B955D6C" w:rsidR="00E33543" w:rsidRPr="000B3526" w:rsidRDefault="00494108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1,5</w:t>
            </w:r>
          </w:p>
        </w:tc>
        <w:tc>
          <w:tcPr>
            <w:tcW w:w="1418" w:type="dxa"/>
          </w:tcPr>
          <w:p w14:paraId="232BAE47" w14:textId="77777777" w:rsidR="00E33543" w:rsidRPr="000B3526" w:rsidRDefault="00E33543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6373223A" w14:textId="77777777">
        <w:tc>
          <w:tcPr>
            <w:tcW w:w="7480" w:type="dxa"/>
          </w:tcPr>
          <w:p w14:paraId="1909788F" w14:textId="734A5F7E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T7. Generatoare de sisteme expert. Utilizarea generatorului EXSYS pentru producerea SEG.</w:t>
            </w:r>
          </w:p>
        </w:tc>
        <w:tc>
          <w:tcPr>
            <w:tcW w:w="1275" w:type="dxa"/>
          </w:tcPr>
          <w:p w14:paraId="1B62C74A" w14:textId="2029AAE5" w:rsidR="0039702F" w:rsidRPr="000B3526" w:rsidRDefault="00494108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</w:tcPr>
          <w:p w14:paraId="37842458" w14:textId="77777777" w:rsidR="0039702F" w:rsidRPr="000B3526" w:rsidRDefault="0039702F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32BF9077" w14:textId="77777777" w:rsidTr="00716D5B">
        <w:tc>
          <w:tcPr>
            <w:tcW w:w="7480" w:type="dxa"/>
            <w:vAlign w:val="center"/>
          </w:tcPr>
          <w:p w14:paraId="52F4F83D" w14:textId="70D714EE" w:rsidR="0039702F" w:rsidRPr="000B3526" w:rsidRDefault="0039702F" w:rsidP="0039702F">
            <w:pPr>
              <w:pStyle w:val="BodyTex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T8. Tehnologii de proiectare a sistemelor expert.</w:t>
            </w:r>
          </w:p>
        </w:tc>
        <w:tc>
          <w:tcPr>
            <w:tcW w:w="1275" w:type="dxa"/>
          </w:tcPr>
          <w:p w14:paraId="1AE42EF4" w14:textId="4FA698CF" w:rsidR="0039702F" w:rsidRPr="000B3526" w:rsidRDefault="00494108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418" w:type="dxa"/>
            <w:vAlign w:val="center"/>
          </w:tcPr>
          <w:p w14:paraId="3EEA049B" w14:textId="77777777" w:rsidR="0039702F" w:rsidRPr="000B3526" w:rsidRDefault="0039702F" w:rsidP="0039702F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39702F" w:rsidRPr="000B3526" w14:paraId="1E063837" w14:textId="77777777">
        <w:tc>
          <w:tcPr>
            <w:tcW w:w="7480" w:type="dxa"/>
            <w:vAlign w:val="center"/>
          </w:tcPr>
          <w:p w14:paraId="181185C7" w14:textId="064AD678" w:rsidR="0039702F" w:rsidRPr="000B3526" w:rsidRDefault="0039702F" w:rsidP="001A2BED">
            <w:pPr>
              <w:pStyle w:val="BodyText"/>
              <w:jc w:val="right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eastAsia="Calibri"/>
                <w:b/>
                <w:bCs/>
                <w:noProof/>
                <w:sz w:val="22"/>
                <w:szCs w:val="22"/>
                <w:lang w:val="ro-MD"/>
              </w:rPr>
              <w:t>Total prelegeri:</w:t>
            </w:r>
          </w:p>
        </w:tc>
        <w:tc>
          <w:tcPr>
            <w:tcW w:w="1275" w:type="dxa"/>
            <w:vAlign w:val="center"/>
          </w:tcPr>
          <w:p w14:paraId="7345F124" w14:textId="066C375E" w:rsidR="0039702F" w:rsidRPr="000B3526" w:rsidRDefault="00494108" w:rsidP="009D4788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fldChar w:fldCharType="begin"/>
            </w: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instrText xml:space="preserve"> =SUM(ABOVE) </w:instrText>
            </w: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fldChar w:fldCharType="separate"/>
            </w: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15</w:t>
            </w: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40E7B7" w14:textId="77777777" w:rsidR="0039702F" w:rsidRPr="000B3526" w:rsidRDefault="0039702F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</w:tbl>
    <w:p w14:paraId="7A15FD1E" w14:textId="77777777" w:rsidR="00ED6734" w:rsidRPr="000B3526" w:rsidRDefault="00ED6734" w:rsidP="00C62391">
      <w:pPr>
        <w:spacing w:after="0" w:afterAutospacing="0" w:line="276" w:lineRule="auto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1292"/>
        <w:gridCol w:w="1418"/>
      </w:tblGrid>
      <w:tr w:rsidR="00ED6734" w:rsidRPr="000B3526" w14:paraId="25F721AF" w14:textId="77777777">
        <w:tc>
          <w:tcPr>
            <w:tcW w:w="7480" w:type="dxa"/>
            <w:vMerge w:val="restart"/>
            <w:vAlign w:val="center"/>
          </w:tcPr>
          <w:p w14:paraId="389C6A93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14:paraId="63B15AD9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Numărul de ore</w:t>
            </w:r>
          </w:p>
        </w:tc>
      </w:tr>
      <w:tr w:rsidR="00ED6734" w:rsidRPr="000B3526" w14:paraId="72DD17E1" w14:textId="77777777">
        <w:tc>
          <w:tcPr>
            <w:tcW w:w="7480" w:type="dxa"/>
            <w:vMerge/>
            <w:vAlign w:val="center"/>
          </w:tcPr>
          <w:p w14:paraId="14D3EACD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1275" w:type="dxa"/>
            <w:vAlign w:val="center"/>
          </w:tcPr>
          <w:p w14:paraId="20E3851A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14:paraId="53760CFD" w14:textId="77777777" w:rsidR="00ED6734" w:rsidRPr="000B3526" w:rsidRDefault="00ED6734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învăţământ cu frecvenţă redusă</w:t>
            </w:r>
          </w:p>
        </w:tc>
      </w:tr>
      <w:tr w:rsidR="00127220" w:rsidRPr="000B3526" w14:paraId="6CEF8E97" w14:textId="77777777" w:rsidTr="009F58DA">
        <w:tc>
          <w:tcPr>
            <w:tcW w:w="10173" w:type="dxa"/>
            <w:gridSpan w:val="3"/>
            <w:vAlign w:val="center"/>
          </w:tcPr>
          <w:p w14:paraId="2642D4EF" w14:textId="261BB8C8" w:rsidR="00127220" w:rsidRPr="000B3526" w:rsidRDefault="00127220" w:rsidP="00127220">
            <w:pPr>
              <w:spacing w:after="0" w:afterAutospacing="0" w:line="240" w:lineRule="auto"/>
              <w:ind w:left="2298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Tematica lucrărilor practice</w:t>
            </w:r>
          </w:p>
        </w:tc>
      </w:tr>
      <w:tr w:rsidR="004A3B02" w:rsidRPr="000B3526" w14:paraId="612D0F56" w14:textId="77777777">
        <w:tc>
          <w:tcPr>
            <w:tcW w:w="7480" w:type="dxa"/>
            <w:vAlign w:val="center"/>
          </w:tcPr>
          <w:p w14:paraId="3D3E38C8" w14:textId="2D4A8E84" w:rsidR="004A3B02" w:rsidRPr="000B3526" w:rsidRDefault="004A3B02" w:rsidP="001A2BED">
            <w:pPr>
              <w:spacing w:after="0" w:afterAutospacing="0" w:line="240" w:lineRule="auto"/>
              <w:ind w:left="419" w:hanging="419"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</w:t>
            </w:r>
            <w:r w:rsidR="001A2BED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1  Elaborarea sistemelor expert în Prolog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  <w:tc>
          <w:tcPr>
            <w:tcW w:w="1275" w:type="dxa"/>
          </w:tcPr>
          <w:p w14:paraId="1715294D" w14:textId="0ABBEDCB" w:rsidR="004A3B02" w:rsidRPr="000B3526" w:rsidRDefault="001A2BED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8</w:t>
            </w:r>
          </w:p>
        </w:tc>
        <w:tc>
          <w:tcPr>
            <w:tcW w:w="1418" w:type="dxa"/>
          </w:tcPr>
          <w:p w14:paraId="21DE1DE1" w14:textId="77777777" w:rsidR="004A3B02" w:rsidRPr="000B3526" w:rsidRDefault="004A3B02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4A3B02" w:rsidRPr="000B3526" w14:paraId="361A5C2D" w14:textId="77777777">
        <w:tc>
          <w:tcPr>
            <w:tcW w:w="7480" w:type="dxa"/>
            <w:vAlign w:val="center"/>
          </w:tcPr>
          <w:p w14:paraId="18B244D7" w14:textId="643985C6" w:rsidR="004A3B02" w:rsidRPr="000B3526" w:rsidRDefault="004A3B02" w:rsidP="001A2BED">
            <w:pPr>
              <w:spacing w:after="0" w:afterAutospacing="0" w:line="240" w:lineRule="auto"/>
              <w:ind w:left="419" w:hanging="419"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</w:t>
            </w:r>
            <w:r w:rsidR="001A2BED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2  Elaborarea sistemelor expert cu 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raționament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 xml:space="preserve"> deductiv şi inductiv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  <w:tc>
          <w:tcPr>
            <w:tcW w:w="1275" w:type="dxa"/>
          </w:tcPr>
          <w:p w14:paraId="0A07A37B" w14:textId="6155380E" w:rsidR="004A3B02" w:rsidRPr="000B3526" w:rsidRDefault="001A2BED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8</w:t>
            </w:r>
          </w:p>
        </w:tc>
        <w:tc>
          <w:tcPr>
            <w:tcW w:w="1418" w:type="dxa"/>
          </w:tcPr>
          <w:p w14:paraId="62176213" w14:textId="77777777" w:rsidR="004A3B02" w:rsidRPr="000B3526" w:rsidRDefault="004A3B02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4A3B02" w:rsidRPr="000B3526" w14:paraId="7CDAB5F9" w14:textId="77777777">
        <w:tc>
          <w:tcPr>
            <w:tcW w:w="7480" w:type="dxa"/>
            <w:vAlign w:val="center"/>
          </w:tcPr>
          <w:p w14:paraId="2C4F0C0E" w14:textId="2D090F51" w:rsidR="004A3B02" w:rsidRPr="000B3526" w:rsidRDefault="004A3B02" w:rsidP="00F67BB8">
            <w:pPr>
              <w:spacing w:after="0" w:afterAutospacing="0" w:line="240" w:lineRule="auto"/>
              <w:ind w:left="419" w:hanging="419"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</w:t>
            </w:r>
            <w:r w:rsidR="001A2BED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</w:t>
            </w: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3 Utilizarea generatoarelor de SE pentru producerea sistemelor expert de gestiune</w:t>
            </w:r>
            <w:r w:rsidR="00F67BB8"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.</w:t>
            </w:r>
          </w:p>
        </w:tc>
        <w:tc>
          <w:tcPr>
            <w:tcW w:w="1275" w:type="dxa"/>
          </w:tcPr>
          <w:p w14:paraId="6F8E4987" w14:textId="4874791E" w:rsidR="004A3B02" w:rsidRPr="000B3526" w:rsidRDefault="001A2BED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6</w:t>
            </w:r>
          </w:p>
        </w:tc>
        <w:tc>
          <w:tcPr>
            <w:tcW w:w="1418" w:type="dxa"/>
          </w:tcPr>
          <w:p w14:paraId="40A7B515" w14:textId="77777777" w:rsidR="004A3B02" w:rsidRPr="000B3526" w:rsidRDefault="004A3B02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1A2BED" w:rsidRPr="000B3526" w14:paraId="34E24D00" w14:textId="77777777">
        <w:tc>
          <w:tcPr>
            <w:tcW w:w="7480" w:type="dxa"/>
            <w:vAlign w:val="center"/>
          </w:tcPr>
          <w:p w14:paraId="4A10E697" w14:textId="307D96B8" w:rsidR="001A2BED" w:rsidRPr="000B3526" w:rsidRDefault="001A2BED" w:rsidP="001A2BED">
            <w:pPr>
              <w:spacing w:after="0" w:afterAutospacing="0" w:line="240" w:lineRule="auto"/>
              <w:ind w:left="419" w:hanging="419"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LP4 Demonstrarea și susținerea auditorială a SE elaborat.</w:t>
            </w:r>
          </w:p>
        </w:tc>
        <w:tc>
          <w:tcPr>
            <w:tcW w:w="1275" w:type="dxa"/>
          </w:tcPr>
          <w:p w14:paraId="056AFC1C" w14:textId="3757620B" w:rsidR="001A2BED" w:rsidRPr="000B3526" w:rsidRDefault="001A2BED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  <w:t>8</w:t>
            </w:r>
          </w:p>
        </w:tc>
        <w:tc>
          <w:tcPr>
            <w:tcW w:w="1418" w:type="dxa"/>
          </w:tcPr>
          <w:p w14:paraId="74567C0F" w14:textId="77777777" w:rsidR="001A2BED" w:rsidRPr="000B3526" w:rsidRDefault="001A2BED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  <w:tr w:rsidR="004A3B02" w:rsidRPr="000B3526" w14:paraId="59F5A4A9" w14:textId="77777777">
        <w:tc>
          <w:tcPr>
            <w:tcW w:w="7480" w:type="dxa"/>
            <w:vAlign w:val="center"/>
          </w:tcPr>
          <w:p w14:paraId="6D841F5E" w14:textId="77777777" w:rsidR="004A3B02" w:rsidRPr="000B3526" w:rsidRDefault="004A3B02" w:rsidP="004A3B02">
            <w:pPr>
              <w:spacing w:after="0" w:afterAutospacing="0" w:line="240" w:lineRule="auto"/>
              <w:jc w:val="right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Total lucrări de laborator:</w:t>
            </w:r>
          </w:p>
        </w:tc>
        <w:tc>
          <w:tcPr>
            <w:tcW w:w="1275" w:type="dxa"/>
          </w:tcPr>
          <w:p w14:paraId="00B45A8E" w14:textId="0C2D4F3F" w:rsidR="004A3B02" w:rsidRPr="000B3526" w:rsidRDefault="001A2BED" w:rsidP="002930C6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30</w:t>
            </w:r>
          </w:p>
        </w:tc>
        <w:tc>
          <w:tcPr>
            <w:tcW w:w="1418" w:type="dxa"/>
          </w:tcPr>
          <w:p w14:paraId="2202A160" w14:textId="77777777" w:rsidR="004A3B02" w:rsidRPr="000B3526" w:rsidRDefault="004A3B02" w:rsidP="005F1682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auto"/>
                <w:sz w:val="22"/>
                <w:szCs w:val="22"/>
                <w:lang w:val="ro-MD"/>
              </w:rPr>
            </w:pPr>
          </w:p>
        </w:tc>
      </w:tr>
    </w:tbl>
    <w:p w14:paraId="0E7801D4" w14:textId="77777777" w:rsidR="00ED6734" w:rsidRPr="000B3526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2CEAE36E" w14:textId="77777777" w:rsidR="00ED6734" w:rsidRPr="000B3526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  <w:t>Referinţe bibliografice</w:t>
      </w:r>
    </w:p>
    <w:tbl>
      <w:tblPr>
        <w:tblW w:w="1017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759"/>
      </w:tblGrid>
      <w:tr w:rsidR="00ED6734" w:rsidRPr="000B3526" w14:paraId="78C8CAFE" w14:textId="77777777">
        <w:tc>
          <w:tcPr>
            <w:tcW w:w="1416" w:type="dxa"/>
          </w:tcPr>
          <w:p w14:paraId="4A23BC64" w14:textId="77777777" w:rsidR="00ED6734" w:rsidRPr="000B3526" w:rsidRDefault="00ED6734" w:rsidP="005F1682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Principale</w:t>
            </w:r>
          </w:p>
        </w:tc>
        <w:tc>
          <w:tcPr>
            <w:tcW w:w="8759" w:type="dxa"/>
          </w:tcPr>
          <w:p w14:paraId="1720EF3D" w14:textId="77777777" w:rsidR="00684117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ro-MD"/>
              </w:rPr>
              <w:t xml:space="preserve">Alexandru Adriana. Sisteme expert. Concepte si aplicații. Editura: MATRIX ROM. București, 2012. 220 p. ISBN: 978-973-755-999-9. </w:t>
            </w:r>
          </w:p>
          <w:p w14:paraId="6586B8F2" w14:textId="77777777" w:rsidR="00684117" w:rsidRPr="000B3526" w:rsidRDefault="00684117" w:rsidP="00684117">
            <w:pPr>
              <w:pStyle w:val="BodyText"/>
              <w:numPr>
                <w:ilvl w:val="0"/>
                <w:numId w:val="20"/>
              </w:numPr>
              <w:ind w:left="606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Bratco Ivan. PROLOG PROGRAMMING FOR ARTIFICIAL INTELLIGENCE. E. Kardelj University . J. Stefan Institute Yugoslavia. ADDISON-WESLEY PUBLISHING COMPANY, 1986. 449 p. ISBN 0-20r-14224-4.</w:t>
            </w:r>
          </w:p>
          <w:p w14:paraId="7C72082F" w14:textId="77777777" w:rsidR="00684117" w:rsidRPr="000B3526" w:rsidRDefault="00684117" w:rsidP="00684117">
            <w:pPr>
              <w:pStyle w:val="BodyText"/>
              <w:numPr>
                <w:ilvl w:val="0"/>
                <w:numId w:val="20"/>
              </w:numPr>
              <w:ind w:left="606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>Dumitrescu D. Principiile inteligenței artificiale. Editura Albastră. Cluj-Napoca, 1999.</w:t>
            </w:r>
          </w:p>
          <w:p w14:paraId="3DB0DEF9" w14:textId="77777777" w:rsidR="00684117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  <w:t>H. Ratcliffe; C.S. Brady. Introduction to Software Development</w:t>
            </w:r>
            <w:r w:rsidRPr="000B3526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ro-MD"/>
              </w:rPr>
              <w:t xml:space="preserve">. </w:t>
            </w:r>
            <w:r w:rsidRPr="000B3526"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  <w:t>Warwick Research Software Engineering, 2017.</w:t>
            </w:r>
          </w:p>
          <w:p w14:paraId="4566BF83" w14:textId="77777777" w:rsidR="00684117" w:rsidRPr="000B3526" w:rsidRDefault="00684117" w:rsidP="00684117">
            <w:pPr>
              <w:pStyle w:val="BodyText"/>
              <w:numPr>
                <w:ilvl w:val="0"/>
                <w:numId w:val="20"/>
              </w:numPr>
              <w:ind w:left="606"/>
              <w:rPr>
                <w:b/>
                <w:noProof/>
                <w:sz w:val="22"/>
                <w:szCs w:val="22"/>
                <w:lang w:val="ro-MD"/>
              </w:rPr>
            </w:pPr>
            <w:r w:rsidRPr="000B3526">
              <w:rPr>
                <w:b/>
                <w:noProof/>
                <w:sz w:val="22"/>
                <w:szCs w:val="22"/>
                <w:lang w:val="ro-MD"/>
              </w:rPr>
              <w:t>Luchianov L., Lazu V. Programarea logică şi inteligență artificială. Îndrumări de laborator. Chişinău Editura UTM, 2014.</w:t>
            </w:r>
          </w:p>
          <w:p w14:paraId="11CDE241" w14:textId="77777777" w:rsidR="00684117" w:rsidRPr="000B3526" w:rsidRDefault="00684117" w:rsidP="00684117">
            <w:pPr>
              <w:pStyle w:val="BodyText"/>
              <w:numPr>
                <w:ilvl w:val="0"/>
                <w:numId w:val="20"/>
              </w:numPr>
              <w:ind w:left="606"/>
              <w:rPr>
                <w:bCs/>
                <w:noProof/>
                <w:sz w:val="22"/>
                <w:szCs w:val="22"/>
                <w:lang w:val="ro-MD"/>
              </w:rPr>
            </w:pPr>
            <w:r w:rsidRPr="000B3526">
              <w:rPr>
                <w:bCs/>
                <w:noProof/>
                <w:sz w:val="22"/>
                <w:szCs w:val="22"/>
                <w:lang w:val="ro-MD"/>
              </w:rPr>
              <w:t xml:space="preserve">Teodorescu H.N., Zbancioc M., Voroneanu Oana. </w:t>
            </w:r>
            <w:r w:rsidRPr="000B3526">
              <w:rPr>
                <w:bCs/>
                <w:iCs/>
                <w:noProof/>
                <w:sz w:val="22"/>
                <w:szCs w:val="22"/>
                <w:lang w:val="ro-MD"/>
              </w:rPr>
              <w:t>Sisteme bazate pe cunoştinte. Aplicaţi</w:t>
            </w:r>
            <w:r w:rsidRPr="000B3526">
              <w:rPr>
                <w:bCs/>
                <w:noProof/>
                <w:sz w:val="22"/>
                <w:szCs w:val="22"/>
                <w:lang w:val="ro-MD"/>
              </w:rPr>
              <w:t>i. Editura Performantica. Iasi, 2004.</w:t>
            </w:r>
          </w:p>
          <w:p w14:paraId="03769F45" w14:textId="226D8D0A" w:rsidR="00ED6734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ro-MD"/>
              </w:rPr>
              <w:t>Tudor Nicoleta Liviana. Programare logica și sisteme expert. Aplicații Visual Prolog și Exsys. Universitatea Petrol-Gaze din Ploiești. Editura: MATRIX ROM. București, 2012. 182 p. ISBN: 978-973-755-828-2.</w:t>
            </w:r>
          </w:p>
        </w:tc>
      </w:tr>
      <w:tr w:rsidR="00ED6734" w:rsidRPr="000B3526" w14:paraId="08196FDF" w14:textId="77777777">
        <w:tc>
          <w:tcPr>
            <w:tcW w:w="1416" w:type="dxa"/>
          </w:tcPr>
          <w:p w14:paraId="4A206391" w14:textId="77777777" w:rsidR="00ED6734" w:rsidRPr="000B3526" w:rsidRDefault="00ED6734" w:rsidP="005F1682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color w:val="auto"/>
                <w:sz w:val="22"/>
                <w:szCs w:val="22"/>
                <w:lang w:val="ro-MD"/>
              </w:rPr>
              <w:t>Suplimentare</w:t>
            </w:r>
          </w:p>
        </w:tc>
        <w:tc>
          <w:tcPr>
            <w:tcW w:w="8759" w:type="dxa"/>
          </w:tcPr>
          <w:p w14:paraId="2E12717B" w14:textId="77777777" w:rsidR="00684117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Andone I. Sisteme expert. Editura A92. Iaşi, 1995.</w:t>
            </w:r>
          </w:p>
          <w:p w14:paraId="149848DD" w14:textId="77777777" w:rsidR="00684117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Cotelea Vit.. Programarea în logică. Editura Nestor, Chişinău, 2000.</w:t>
            </w:r>
          </w:p>
          <w:p w14:paraId="312FFD35" w14:textId="77777777" w:rsidR="00684117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Meszaros Judith. Turbo PROLOG Ghid de utilizare. Cluj-Napoca, 1996.</w:t>
            </w:r>
          </w:p>
          <w:p w14:paraId="247A6FA2" w14:textId="1911B991" w:rsidR="00ED6734" w:rsidRPr="000B3526" w:rsidRDefault="00684117" w:rsidP="00684117">
            <w:pPr>
              <w:pStyle w:val="ListParagraph"/>
              <w:numPr>
                <w:ilvl w:val="0"/>
                <w:numId w:val="20"/>
              </w:numPr>
              <w:spacing w:after="0" w:afterAutospacing="0" w:line="240" w:lineRule="auto"/>
              <w:ind w:left="60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Sâmbotin C. Sisteme expert cu PROLOG. Editura Tehnica. Bucureşti ,1997.</w:t>
            </w:r>
          </w:p>
        </w:tc>
      </w:tr>
    </w:tbl>
    <w:p w14:paraId="52E58591" w14:textId="77777777" w:rsidR="00797CA8" w:rsidRPr="000B3526" w:rsidRDefault="00797CA8" w:rsidP="00EE2796">
      <w:pPr>
        <w:spacing w:after="200" w:afterAutospacing="0" w:line="240" w:lineRule="auto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</w:p>
    <w:p w14:paraId="4A41F76C" w14:textId="15B3145E" w:rsidR="00ED6734" w:rsidRPr="000B3526" w:rsidRDefault="00ED6734" w:rsidP="00097BCB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</w:pPr>
      <w:r w:rsidRPr="000B3526">
        <w:rPr>
          <w:rFonts w:ascii="Times New Roman" w:eastAsia="Calibri" w:hAnsi="Times New Roman"/>
          <w:noProof/>
          <w:color w:val="auto"/>
          <w:sz w:val="22"/>
          <w:szCs w:val="22"/>
          <w:lang w:val="ro-MD"/>
        </w:rPr>
        <w:t>Evaluare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500"/>
        <w:gridCol w:w="1177"/>
        <w:gridCol w:w="1456"/>
        <w:gridCol w:w="1682"/>
        <w:gridCol w:w="1649"/>
        <w:gridCol w:w="1713"/>
      </w:tblGrid>
      <w:tr w:rsidR="00060747" w:rsidRPr="000B3526" w14:paraId="2C3DFFE3" w14:textId="77777777" w:rsidTr="00060747"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4B27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Forma de învățământ </w:t>
            </w: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EF0F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Periodică  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EEC3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Curentă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049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Lucrul Individual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5B5E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Examen final </w:t>
            </w:r>
          </w:p>
        </w:tc>
      </w:tr>
      <w:tr w:rsidR="00060747" w:rsidRPr="000B3526" w14:paraId="24F2463D" w14:textId="77777777" w:rsidTr="00060747"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E8007" w14:textId="77777777" w:rsidR="00060747" w:rsidRPr="000B3526" w:rsidRDefault="00060747" w:rsidP="00060747">
            <w:pPr>
              <w:spacing w:after="0" w:afterAutospacing="0" w:line="240" w:lineRule="auto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8135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Atestarea 1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A0F9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Atestarea 2 </w:t>
            </w:r>
          </w:p>
        </w:tc>
        <w:tc>
          <w:tcPr>
            <w:tcW w:w="16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335EAE" w14:textId="77777777" w:rsidR="00060747" w:rsidRPr="000B3526" w:rsidRDefault="00060747" w:rsidP="00060747">
            <w:pPr>
              <w:spacing w:after="0" w:afterAutospacing="0" w:line="240" w:lineRule="auto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41B" w14:textId="77777777" w:rsidR="00060747" w:rsidRPr="000B3526" w:rsidRDefault="00060747" w:rsidP="00060747">
            <w:pPr>
              <w:spacing w:after="0" w:afterAutospacing="0" w:line="240" w:lineRule="auto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0CF" w14:textId="77777777" w:rsidR="00060747" w:rsidRPr="000B3526" w:rsidRDefault="00060747" w:rsidP="00060747">
            <w:pPr>
              <w:spacing w:after="0" w:afterAutospacing="0" w:line="240" w:lineRule="auto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</w:p>
        </w:tc>
      </w:tr>
      <w:tr w:rsidR="00060747" w:rsidRPr="000B3526" w14:paraId="28AFFC5A" w14:textId="77777777" w:rsidTr="0006074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5F1C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Cu frecvență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A3EA" w14:textId="79CDBC6B" w:rsidR="00060747" w:rsidRPr="000B3526" w:rsidRDefault="00981875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15</w:t>
            </w:r>
            <w:r w:rsidR="00060747"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%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33D4" w14:textId="23D1D81C" w:rsidR="00060747" w:rsidRPr="000B3526" w:rsidRDefault="00981875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3478" w14:textId="254FD606" w:rsidR="00060747" w:rsidRPr="000B3526" w:rsidRDefault="00981875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B29" w14:textId="56CA5023" w:rsidR="00060747" w:rsidRPr="000B3526" w:rsidRDefault="00981875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5D3E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40% </w:t>
            </w:r>
          </w:p>
        </w:tc>
      </w:tr>
      <w:tr w:rsidR="00060747" w:rsidRPr="000B3526" w14:paraId="638A2BA0" w14:textId="77777777" w:rsidTr="0006074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C0AC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Cu frecvență redusă </w:t>
            </w:r>
          </w:p>
        </w:tc>
        <w:tc>
          <w:tcPr>
            <w:tcW w:w="64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2DE6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60%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98DE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t>40% </w:t>
            </w:r>
          </w:p>
        </w:tc>
      </w:tr>
      <w:tr w:rsidR="004071DD" w:rsidRPr="000B3526" w14:paraId="21F66010" w14:textId="77777777" w:rsidTr="00B677A3">
        <w:tc>
          <w:tcPr>
            <w:tcW w:w="96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B248F" w14:textId="77777777" w:rsidR="004071DD" w:rsidRPr="000B3526" w:rsidRDefault="004071DD" w:rsidP="0006074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sz w:val="22"/>
                <w:szCs w:val="22"/>
                <w:bdr w:val="none" w:sz="0" w:space="0" w:color="auto" w:frame="1"/>
                <w:lang w:val="ro-MD"/>
              </w:rPr>
              <w:lastRenderedPageBreak/>
              <w:t>Standard minim de performanță </w:t>
            </w:r>
          </w:p>
        </w:tc>
      </w:tr>
      <w:tr w:rsidR="00060747" w:rsidRPr="000B3526" w14:paraId="1EF68B98" w14:textId="77777777" w:rsidTr="00060747"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FFEB0" w14:textId="77777777" w:rsidR="00060747" w:rsidRPr="000B3526" w:rsidRDefault="00060747" w:rsidP="00060747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</w:p>
        </w:tc>
        <w:tc>
          <w:tcPr>
            <w:tcW w:w="76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543E" w14:textId="77777777" w:rsidR="00060747" w:rsidRPr="000B3526" w:rsidRDefault="00060747" w:rsidP="00060747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Prezența la lecții; activitatea și calitatea pregătirii la / pentru prelegeri şi seminare (lucrări practice);</w:t>
            </w:r>
          </w:p>
          <w:p w14:paraId="532EB21A" w14:textId="77777777" w:rsidR="00060747" w:rsidRPr="000B3526" w:rsidRDefault="00060747" w:rsidP="00060747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Obținerea notei minime de „5” la fiecare dintre atestări şi seminare (lucrări practice);</w:t>
            </w:r>
          </w:p>
          <w:p w14:paraId="417378A5" w14:textId="77777777" w:rsidR="00060747" w:rsidRPr="000B3526" w:rsidRDefault="00060747" w:rsidP="00060747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</w:p>
          <w:p w14:paraId="05E82CAF" w14:textId="77777777" w:rsidR="00060747" w:rsidRPr="000B3526" w:rsidRDefault="00060747" w:rsidP="00060747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hAnsi="Times New Roman"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Examenul final va consta în elaborarea unui proiect de cercetare aplicată în domeniul de SE; tema proiectului va fi formulată individual pentru fiecare student; la finele cursului proiectul va fi prezentat și susținută public de către student în cadrul sesiunii de examinare în corespundere cu data examenului, fixată în orar. </w:t>
            </w:r>
          </w:p>
          <w:p w14:paraId="3706E7C7" w14:textId="77777777" w:rsidR="00060747" w:rsidRPr="000B3526" w:rsidRDefault="00060747" w:rsidP="0006074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noProof/>
                <w:sz w:val="22"/>
                <w:szCs w:val="22"/>
                <w:lang w:val="ro-MD"/>
              </w:rPr>
            </w:pPr>
            <w:r w:rsidRPr="000B3526">
              <w:rPr>
                <w:rFonts w:ascii="Times New Roman" w:eastAsia="Calibri" w:hAnsi="Times New Roman"/>
                <w:noProof/>
                <w:sz w:val="22"/>
                <w:szCs w:val="22"/>
                <w:lang w:val="ro-MD"/>
              </w:rPr>
              <w:t>Demonstrarea în lucrarea de examinare finală a cunoașterii sistemelor expert şi a tehnologiilor de proiectare software.</w:t>
            </w:r>
          </w:p>
        </w:tc>
      </w:tr>
    </w:tbl>
    <w:p w14:paraId="401A9F0B" w14:textId="77777777" w:rsidR="00060747" w:rsidRPr="000B3526" w:rsidRDefault="00060747" w:rsidP="00583E65">
      <w:pPr>
        <w:spacing w:after="0" w:afterAutospacing="0" w:line="240" w:lineRule="auto"/>
        <w:contextualSpacing/>
        <w:jc w:val="both"/>
        <w:rPr>
          <w:rFonts w:ascii="Times New Roman" w:eastAsia="Calibri" w:hAnsi="Times New Roman"/>
          <w:bCs/>
          <w:noProof/>
          <w:sz w:val="22"/>
          <w:szCs w:val="22"/>
          <w:lang w:val="ro-MD"/>
        </w:rPr>
      </w:pPr>
    </w:p>
    <w:sectPr w:rsidR="00060747" w:rsidRPr="000B3526" w:rsidSect="004374DB">
      <w:headerReference w:type="even" r:id="rId11"/>
      <w:headerReference w:type="default" r:id="rId12"/>
      <w:footerReference w:type="even" r:id="rId13"/>
      <w:footerReference w:type="first" r:id="rId14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8CE7" w14:textId="77777777" w:rsidR="00434982" w:rsidRDefault="00434982" w:rsidP="009C19D4">
      <w:r>
        <w:separator/>
      </w:r>
    </w:p>
  </w:endnote>
  <w:endnote w:type="continuationSeparator" w:id="0">
    <w:p w14:paraId="6D11B309" w14:textId="77777777" w:rsidR="00434982" w:rsidRDefault="00434982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6CF7" w14:textId="098B6FC6" w:rsidR="004F3828" w:rsidRDefault="0066172D" w:rsidP="009C19D4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45E90" wp14:editId="7B807167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1905" r="0" b="127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7BD3" w14:textId="77777777" w:rsidR="004F3828" w:rsidRPr="001A267C" w:rsidRDefault="004F3828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5545E9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RI9wEAANEDAAAOAAAAZHJzL2Uyb0RvYy54bWysU1Fv0zAQfkfiP1h+p0mzjrGo6TQ6FSGN&#10;gTT4AY7jJBaOz5zdJuPXc3a6rhpviDxYPp/93X3ffVnfTINhB4Veg634cpFzpqyERtuu4j++7959&#10;4MwHYRthwKqKPynPbzZv36xHV6oCejCNQkYg1pejq3gfgiuzzMteDcIvwClLyRZwEIFC7LIGxUjo&#10;g8mKPH+fjYCNQ5DKezq9m5N8k/DbVsnwtW29CsxUnHoLacW01nHNNmtRdihcr+WxDfEPXQxCWyp6&#10;groTQbA96r+gBi0RPLRhIWHIoG21VIkDsVnmr9g89sKpxIXE8e4kk/9/sPLh8Oi+IQvTR5hogImE&#10;d/cgf3pmYdsL26lbRBh7JRoqvIySZaPz5fFplNqXPoLU4xdoaMhiHyABTS0OURXiyQidBvB0El1N&#10;gUk6LPKLi+KKUpJyxfLyOk9TyUT5/NqhD58UDCxuKo401IQuDvc+xG5E+XwlFvNgdLPTxqQAu3pr&#10;kB0EGWCXvkTg1TVj42UL8dmMGE8Szchs5himemK6oS4jRGRdQ/NEvBFmX9F/QJse8DdnI3mq4v7X&#10;XqDizHy2pN31crWKJkzB6vKqoADPM/V5RlhJUBUPnM3bbZiNu3eou54qzdOycEt6tzpJ8dLVsX3y&#10;TVLo6PFozPM43Xr5Ezd/AAAA//8DAFBLAwQUAAYACAAAACEAe77HdN0AAAAIAQAADwAAAGRycy9k&#10;b3ducmV2LnhtbEyPQU+DQBCF7yb+h8008WLaxRZBkKFRE02vrf0BC7sFUnaWsNtC/73jSU8zk/fy&#10;5nvFdra9uJrRd44QnlYRCEO10x01CMfvz+ULCB8UadU7Mgg342Fb3t8VKtduor25HkIjOIR8rhDa&#10;EIZcSl+3xiq/coMh1k5utCrwOTZSj2ricNvLdRQl0qqO+EOrBvPRmvp8uFiE0256fM6m6isc032c&#10;vKsurdwN8WExv72CCGYOf2b4xWd0KJmpchfSXvQIyzjJ2IqQbUCwvk43vFQIMU9ZFvJ/gfIHAAD/&#10;/wMAUEsBAi0AFAAGAAgAAAAhALaDOJL+AAAA4QEAABMAAAAAAAAAAAAAAAAAAAAAAFtDb250ZW50&#10;X1R5cGVzXS54bWxQSwECLQAUAAYACAAAACEAOP0h/9YAAACUAQAACwAAAAAAAAAAAAAAAAAvAQAA&#10;X3JlbHMvLnJlbHNQSwECLQAUAAYACAAAACEA6jyESPcBAADRAwAADgAAAAAAAAAAAAAAAAAuAgAA&#10;ZHJzL2Uyb0RvYy54bWxQSwECLQAUAAYACAAAACEAe77HdN0AAAAIAQAADwAAAAAAAAAAAAAAAABR&#10;BAAAZHJzL2Rvd25yZXYueG1sUEsFBgAAAAAEAAQA8wAAAFsFAAAAAA==&#10;" stroked="f">
              <v:textbox>
                <w:txbxContent>
                  <w:p w14:paraId="5B557BD3" w14:textId="77777777" w:rsidR="004F3828" w:rsidRPr="001A267C" w:rsidRDefault="004F3828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BC73C9" wp14:editId="26B2B7E8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1905" r="0" b="127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108FB" w14:textId="77777777" w:rsidR="004F3828" w:rsidRPr="001A267C" w:rsidRDefault="004F3828" w:rsidP="009C19D4">
                          <w:r w:rsidRPr="001A267C">
                            <w:t xml:space="preserve">PAGE </w:t>
                          </w:r>
                          <w:r w:rsidR="00AE44D0"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="00AE44D0"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AE44D0"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r w:rsidR="00AE44D0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AE44D0">
                            <w:fldChar w:fldCharType="separate"/>
                          </w:r>
                          <w:r w:rsidR="00C169A1">
                            <w:rPr>
                              <w:noProof/>
                            </w:rPr>
                            <w:t>4</w:t>
                          </w:r>
                          <w:r w:rsidR="00AE44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30BC73C9" id="Text Box 11" o:spid="_x0000_s1029" type="#_x0000_t202" style="position:absolute;margin-left:426.5pt;margin-top:4.65pt;width: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hC9QEAANADAAAOAAAAZHJzL2Uyb0RvYy54bWysU9tu2zAMfR+wfxD0vjjJkq014hRdigwD&#10;ugvQ9QNkWbaFyaJGKbGzrx8lu2m2vg3zg0CK1CHPIb25GTrDjgq9BlvwxWzOmbISKm2bgj9+37+5&#10;4swHYSthwKqCn5TnN9vXrza9y9USWjCVQkYg1ue9K3gbgsuzzMtWdcLPwClLwRqwE4FcbLIKRU/o&#10;ncmW8/m7rAesHIJU3tPt3Rjk24Rf10qGr3XtVWCm4NRbSCems4xntt2IvEHhWi2nNsQ/dNEJbano&#10;GepOBMEOqF9AdVoieKjDTEKXQV1rqRIHYrOY/8XmoRVOJS4kjndnmfz/g5Vfjg/uG7IwfICBBphI&#10;eHcP8odnFnatsI26RYS+VaKiwosoWdY7n09Po9Q+9xGk7D9DRUMWhwAJaKixi6oQT0boNIDTWXQ1&#10;BCbp8mq5Xs8pIim0XKyvyY4VRP702KEPHxV0LBoFR5ppAhfHex/G1KeUWMuD0dVeG5McbMqdQXYU&#10;NP99+ib0P9KMjckW4rMRMd4klpHYSDEM5cB0VfC3ESKSLqE6EW2Eca3oNyCjBfzFWU8rVXD/8yBQ&#10;cWY+WZLuerFaxR1Mzmr9fkkOXkbKy4iwkqAKHjgbzV0Y9/bgUDctVRqHZeGW5K51kuK5q6l9Wpsk&#10;5rTicS8v/ZT1/CNufwMAAP//AwBQSwMEFAAGAAgAAAAhAFKN/B7cAAAACAEAAA8AAABkcnMvZG93&#10;bnJldi54bWxMj91Og0AUhO9NfIfNMfHG2EXpDyCHRk003rb2AQ5wCkT2LGG3hb692yu9nMxk5pt8&#10;O5tenXl0nRWEp0UEiqWydScNwuH74zEB5TxJTb0VRriwg21xe5NTVttJdnze+0aFEnEZIbTeD5nW&#10;rmrZkFvYgSV4Rzsa8kGOja5HmkK56fVzFK21oU7CQksDv7dc/exPBuH4NT2s0qn89IfNbrl+o25T&#10;2gvi/d38+gLK8+z/wnDFD+hQBKbSnqR2qkdIVnH44hHSGFTw0+SqS4RlHIMucv3/QPELAAD//wMA&#10;UEsBAi0AFAAGAAgAAAAhALaDOJL+AAAA4QEAABMAAAAAAAAAAAAAAAAAAAAAAFtDb250ZW50X1R5&#10;cGVzXS54bWxQSwECLQAUAAYACAAAACEAOP0h/9YAAACUAQAACwAAAAAAAAAAAAAAAAAvAQAAX3Jl&#10;bHMvLnJlbHNQSwECLQAUAAYACAAAACEAGzQ4QvUBAADQAwAADgAAAAAAAAAAAAAAAAAuAgAAZHJz&#10;L2Uyb0RvYy54bWxQSwECLQAUAAYACAAAACEAUo38HtwAAAAIAQAADwAAAAAAAAAAAAAAAABPBAAA&#10;ZHJzL2Rvd25yZXYueG1sUEsFBgAAAAAEAAQA8wAAAFgFAAAAAA==&#10;" stroked="f">
              <v:textbox>
                <w:txbxContent>
                  <w:p w14:paraId="2CE108FB" w14:textId="77777777" w:rsidR="004F3828" w:rsidRPr="001A267C" w:rsidRDefault="004F3828" w:rsidP="009C19D4">
                    <w:r w:rsidRPr="001A267C">
                      <w:t xml:space="preserve">PAGE </w:t>
                    </w:r>
                    <w:r w:rsidR="00AE44D0"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="00AE44D0"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AE44D0" w:rsidRPr="001A267C">
                      <w:fldChar w:fldCharType="end"/>
                    </w:r>
                    <w:r w:rsidRPr="001A267C">
                      <w:t xml:space="preserve"> OF </w:t>
                    </w:r>
                    <w:r w:rsidR="00AE44D0">
                      <w:fldChar w:fldCharType="begin"/>
                    </w:r>
                    <w:r w:rsidR="006F283A">
                      <w:instrText xml:space="preserve"> NUMPAGES </w:instrText>
                    </w:r>
                    <w:r w:rsidR="00AE44D0">
                      <w:fldChar w:fldCharType="separate"/>
                    </w:r>
                    <w:r w:rsidR="00C169A1">
                      <w:rPr>
                        <w:noProof/>
                      </w:rPr>
                      <w:t>4</w:t>
                    </w:r>
                    <w:r w:rsidR="00AE44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8B2A5B5" wp14:editId="5F198EF4">
          <wp:simplePos x="0" y="0"/>
          <wp:positionH relativeFrom="column">
            <wp:posOffset>-393700</wp:posOffset>
          </wp:positionH>
          <wp:positionV relativeFrom="paragraph">
            <wp:posOffset>53340</wp:posOffset>
          </wp:positionV>
          <wp:extent cx="7033895" cy="132080"/>
          <wp:effectExtent l="0" t="0" r="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F127" w14:textId="72C886AC" w:rsidR="004F3828" w:rsidRDefault="0066172D" w:rsidP="009C19D4">
    <w:pPr>
      <w:pStyle w:val="Footer"/>
    </w:pP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BF9BB" wp14:editId="1D6625E5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A72B8" w14:textId="77777777" w:rsidR="004F3828" w:rsidRDefault="004F3828" w:rsidP="009C19D4">
                          <w:r>
                            <w:t xml:space="preserve">PAGE </w:t>
                          </w:r>
                          <w:r w:rsidR="00AE44D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E44D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AE44D0">
                            <w:fldChar w:fldCharType="end"/>
                          </w:r>
                          <w:r>
                            <w:t xml:space="preserve"> OF </w:t>
                          </w:r>
                          <w:r w:rsidR="00AE44D0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AE44D0">
                            <w:fldChar w:fldCharType="separate"/>
                          </w:r>
                          <w:r w:rsidR="00C169A1">
                            <w:rPr>
                              <w:noProof/>
                            </w:rPr>
                            <w:t>4</w:t>
                          </w:r>
                          <w:r w:rsidR="00AE44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88BF9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86.5pt;margin-top:756.65pt;width:6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Gp9AEAANADAAAOAAAAZHJzL2Uyb0RvYy54bWysU8Fu2zAMvQ/YPwi6L06CZGuNOEWXIsOA&#10;bh3Q7QNkWbaFyaJGKbGzrx8lu2m23Yr6IJAi9cj3SG9uhs6wo0KvwRZ8MZtzpqyEStum4D++799d&#10;ceaDsJUwYFXBT8rzm+3bN5ve5WoJLZhKISMQ6/PeFbwNweVZ5mWrOuFn4JSlYA3YiUAuNlmFoif0&#10;zmTL+fx91gNWDkEq7+n2bgzybcKvayXDQ117FZgpOPUW0onpLOOZbTcib1C4VsupDfGCLjqhLRU9&#10;Q92JINgB9X9QnZYIHuowk9BlUNdaqsSB2Czm/7B5bIVTiQuJ491ZJv96sPLr8dF9QxaGjzDQABMJ&#10;7+5B/vTMwq4VtlG3iNC3SlRUeBEly3rn8+lplNrnPoKU/ReoaMjiECABDTV2URXiyQidBnA6i66G&#10;wCRdXi3X6zlFJIWWi/U12bGCyJ8eO/Thk4KORaPgSDNN4OJ478OY+pQSa3kwutprY5KDTbkzyI6C&#10;5r9P34T+V5qxMdlCfDYixpvEMhIbKYahHJiuCr6KEJF0CdWJaCOMa0W/ARkt4G/OelqpgvtfB4GK&#10;M/PZknTXi9Uq7mByVusPS3LwMlJeRoSVBFXwwNlo7sK4tweHummp0jgsC7ckd62TFM9dTe3T2iQx&#10;pxWPe3npp6znH3H7BwAA//8DAFBLAwQUAAYACAAAACEAEalIL+AAAAAOAQAADwAAAGRycy9kb3du&#10;cmV2LnhtbEyPwU7DMBBE70j8g7VIXBB1QtqmTeNUgATi2tIP2MTbJCJeR7HbpH+Pc4Ljzoxm3+T7&#10;yXTiSoNrLSuIFxEI4srqlmsFp++P5w0I55E1dpZJwY0c7Iv7uxwzbUc+0PXoaxFK2GWooPG+z6R0&#10;VUMG3cL2xME728GgD+dQSz3gGMpNJ1+iaC0Nthw+NNjTe0PVz/FiFJy/xqfVdiw//Sk9LNdv2Kal&#10;vSn1+DC97kB4mvxfGGb8gA5FYCrthbUTnYJtmoQtPhirOElAzJE4mrVy1pZpArLI5f8ZxS8AAAD/&#10;/wMAUEsBAi0AFAAGAAgAAAAhALaDOJL+AAAA4QEAABMAAAAAAAAAAAAAAAAAAAAAAFtDb250ZW50&#10;X1R5cGVzXS54bWxQSwECLQAUAAYACAAAACEAOP0h/9YAAACUAQAACwAAAAAAAAAAAAAAAAAvAQAA&#10;X3JlbHMvLnJlbHNQSwECLQAUAAYACAAAACEAuNdhqfQBAADQAwAADgAAAAAAAAAAAAAAAAAuAgAA&#10;ZHJzL2Uyb0RvYy54bWxQSwECLQAUAAYACAAAACEAEalIL+AAAAAOAQAADwAAAAAAAAAAAAAAAABO&#10;BAAAZHJzL2Rvd25yZXYueG1sUEsFBgAAAAAEAAQA8wAAAFsFAAAAAA==&#10;" stroked="f">
              <v:textbox>
                <w:txbxContent>
                  <w:p w14:paraId="4CCA72B8" w14:textId="77777777" w:rsidR="004F3828" w:rsidRDefault="004F3828" w:rsidP="009C19D4">
                    <w:r>
                      <w:t xml:space="preserve">PAGE </w:t>
                    </w:r>
                    <w:r w:rsidR="00AE44D0">
                      <w:fldChar w:fldCharType="begin"/>
                    </w:r>
                    <w:r>
                      <w:instrText xml:space="preserve"> PAGE </w:instrText>
                    </w:r>
                    <w:r w:rsidR="00AE44D0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AE44D0">
                      <w:fldChar w:fldCharType="end"/>
                    </w:r>
                    <w:r>
                      <w:t xml:space="preserve"> OF </w:t>
                    </w:r>
                    <w:r w:rsidR="00AE44D0">
                      <w:fldChar w:fldCharType="begin"/>
                    </w:r>
                    <w:r w:rsidR="006F283A">
                      <w:instrText xml:space="preserve"> NUMPAGES </w:instrText>
                    </w:r>
                    <w:r w:rsidR="00AE44D0">
                      <w:fldChar w:fldCharType="separate"/>
                    </w:r>
                    <w:r w:rsidR="00C169A1">
                      <w:rPr>
                        <w:noProof/>
                      </w:rPr>
                      <w:t>4</w:t>
                    </w:r>
                    <w:r w:rsidR="00AE44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F840C3" wp14:editId="17E80C5E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06F1F" w14:textId="77777777" w:rsidR="004F3828" w:rsidRDefault="004F3828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CF840C3" id="Text Box 8" o:spid="_x0000_s1031" type="#_x0000_t202" style="position:absolute;margin-left:36.55pt;margin-top:756.65pt;width:160.1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2j+AEAANEDAAAOAAAAZHJzL2Uyb0RvYy54bWysU8tu2zAQvBfoPxC813rEbhrBcpA6cFEg&#10;TQuk/QCKoiSiEpdd0pbcr++SchwjvRXVgeByydmd2dH6dhp6dlDoNJiSZ4uUM2Uk1Nq0Jf/xfffu&#10;A2fOC1OLHowq+VE5frt5+2Y92kLl0EFfK2QEYlwx2pJ33tsiSZzs1CDcAqwylGwAB+EpxDapUYyE&#10;PvRJnqbvkxGwtghSOUen93OSbyJ+0yjpvzaNU571JafefFwxrlVYk81aFC0K22l5akP8QxeD0IaK&#10;nqHuhRdsj/ovqEFLBAeNX0gYEmgaLVXkQGyy9BWbp05YFbmQOM6eZXL/D1Y+Hp7sN2R++ggTDTCS&#10;cPYB5E/HDGw7YVp1hwhjp0RNhbMgWTJaV5yeBqld4QJINX6BmoYs9h4i0NTgEFQhnozQaQDHs+hq&#10;8kzSYZ5eXeXXlJKUy7PVTRqnkoji+bVF5z8pGFjYlBxpqBFdHB6cD92I4vlKKOag1/VO930MsK22&#10;PbKDIAPs4hcJvLrWm3DZQHg2I4aTSDMwmzn6qZqYrku+ChCBdQX1kXgjzL6i/4A2HeBvzkbyVMnd&#10;r71AxVn/2ZB2N9lyGUwYg+XqOqcALzPVZUYYSVAl95zN262fjbu3qNuOKs3TMnBHejc6SvHS1al9&#10;8k1U6OTxYMzLON56+RM3fwAAAP//AwBQSwMEFAAGAAgAAAAhAHalEjHfAAAADAEAAA8AAABkcnMv&#10;ZG93bnJldi54bWxMj0FPg0AQhe8m/ofNmHgxdsFtS0tZGjXReG3tD1hgCkR2lrDbQv+9w0lvM++9&#10;vPkm20+2E1ccfOtIQ7yIQCCVrmqp1nD6/njegPDBUGU6R6jhhh72+f1dZtLKjXTA6zHUgkvIp0ZD&#10;E0KfSunLBq3xC9cjsXd2gzWB16GW1WBGLredfImitbSmJb7QmB7fGyx/jher4fw1Pq22Y/EZTslh&#10;uX4zbVK4m9aPD9PrDkTAKfyFYcZndMiZqXAXqrzoNCQq5iTrq1gpEJxQ23koZmmZKJB5Jv8/kf8C&#10;AAD//wMAUEsBAi0AFAAGAAgAAAAhALaDOJL+AAAA4QEAABMAAAAAAAAAAAAAAAAAAAAAAFtDb250&#10;ZW50X1R5cGVzXS54bWxQSwECLQAUAAYACAAAACEAOP0h/9YAAACUAQAACwAAAAAAAAAAAAAAAAAv&#10;AQAAX3JlbHMvLnJlbHNQSwECLQAUAAYACAAAACEASd/do/gBAADRAwAADgAAAAAAAAAAAAAAAAAu&#10;AgAAZHJzL2Uyb0RvYy54bWxQSwECLQAUAAYACAAAACEAdqUSMd8AAAAMAQAADwAAAAAAAAAAAAAA&#10;AABSBAAAZHJzL2Rvd25yZXYueG1sUEsFBgAAAAAEAAQA8wAAAF4FAAAAAA==&#10;" stroked="f">
              <v:textbox>
                <w:txbxContent>
                  <w:p w14:paraId="4A406F1F" w14:textId="77777777" w:rsidR="004F3828" w:rsidRDefault="004F3828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D98421" wp14:editId="1359B99A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36B598BC" id="Picture 1" o:spid="_x0000_s1026" style="position:absolute;margin-left:29pt;margin-top:756.2pt;width:553.8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M25gEAAKwDAAAOAAAAZHJzL2Uyb0RvYy54bWysU9uO0zAQfUfiHyy/06SXpd2o6Wq1q0VI&#10;C1tp4QNcx04sEo8ZO03L1zN22lLgDfFieS4+c87MeH136Fq2V+gN2JJPJzlnykqojK1L/vXL07sV&#10;Zz4IW4kWrCr5UXl+t3n7Zj24Qs2ggbZSyAjE+mJwJW9CcEWWedmoTvgJOGUpqAE7EcjEOqtQDITe&#10;tdksz99nA2DlEKTynryPY5BvEr7WSoYXrb0KrC05cQvpxHTu4plt1qKoUbjGyBMN8Q8sOmEsFb1A&#10;PYogWI/mL6jOSAQPOkwkdBlobaRKGkjNNP9DzWsjnEpaqDneXdrk/x+s/LzfIjMVzW7JmRUdzWhr&#10;ZOhRsWnszuB8QUmvbotRn3fPIL95ZuGhEbZW995Rj+k1PT67EGFolKiIZoLIfsOIhic0ths+QUXl&#10;RB8g9e6gsYs1qCvskEZ0vIxIHQKT5Fzm8/nq9oYzSbHpfJav0gwzUZxfO/Thg4KOxUvJkegldLF/&#10;9oEEUeo5JRaz8GTaNvrPxEbNO6iORBJhXBlacbo0gD84G2hdSu6/9wIVZ+1HS0Jvp4tF3K9kLG6W&#10;MzLwOrK7jggrCarkgbPx+hDGnewdmrpJ/RzJ3VNztEm8I7+R1YksrUSSc1rfuHPXdsr69ck2P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Iq9ozb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ED99A" wp14:editId="5E594A4C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96DFA" w14:textId="77777777" w:rsidR="004F3828" w:rsidRDefault="004F3828" w:rsidP="009C19D4">
                          <w:r>
                            <w:t xml:space="preserve">PAGE </w:t>
                          </w:r>
                          <w:r w:rsidR="00AE44D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E44D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AE44D0">
                            <w:fldChar w:fldCharType="end"/>
                          </w:r>
                          <w:r>
                            <w:t xml:space="preserve"> OF </w:t>
                          </w:r>
                          <w:r w:rsidR="00AE44D0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AE44D0">
                            <w:fldChar w:fldCharType="separate"/>
                          </w:r>
                          <w:r w:rsidR="00C169A1">
                            <w:rPr>
                              <w:noProof/>
                            </w:rPr>
                            <w:t>4</w:t>
                          </w:r>
                          <w:r w:rsidR="00AE44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5AED99A" id="Text Box 6" o:spid="_x0000_s1032" type="#_x0000_t202" style="position:absolute;margin-left:486.5pt;margin-top:756.65pt;width: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qr9QEAANADAAAOAAAAZHJzL2Uyb0RvYy54bWysU9tu2zAMfR+wfxD0vjgJkq414hRdigwD&#10;ugvQ7QNkWbaFyaJGKbGzrx8lu2m2vhXzg0CK1CHPIb25HTrDjgq9BlvwxWzOmbISKm2bgv/4vn93&#10;zZkPwlbCgFUFPynPb7dv32x6l6sltGAqhYxArM97V/A2BJdnmZet6oSfgVOWgjVgJwK52GQVip7Q&#10;O5Mt5/OrrAesHIJU3tPt/Rjk24Rf10qGr3XtVWCm4NRbSCems4xntt2IvEHhWi2nNsQruuiEtlT0&#10;DHUvgmAH1C+gOi0RPNRhJqHLoK61VIkDsVnM/2Hz2AqnEhcSx7uzTP7/wcovx0f3DVkYPsBAA0wk&#10;vHsA+dMzC7tW2EbdIULfKlFR4UWULOudz6enUWqf+whS9p+hoiGLQ4AENNTYRVWIJyN0GsDpLLoa&#10;ApN0eb1cr+cUkRRaLtY3ZMcKIn967NCHjwo6Fo2CI800gYvjgw9j6lNKrOXB6GqvjUkONuXOIDsK&#10;mv8+fRP6X2nGxmQL8dmIGG8Sy0hspBiGcmC6KvhVhIikS6hORBthXCv6DchoAX9z1tNKFdz/OghU&#10;nJlPlqS7WaxWcQeTs1q/X5KDl5HyMiKsJKiCB85GcxfGvT041E1LlcZhWbgjuWudpHjuamqf1iaJ&#10;Oa143MtLP2U9/4jbPwAAAP//AwBQSwMEFAAGAAgAAAAhABGpSC/gAAAADgEAAA8AAABkcnMvZG93&#10;bnJldi54bWxMj8FOwzAQRO9I/IO1SFwQdULapk3jVIAE4trSD9jE2yQiXkex26R/j3OC486MZt/k&#10;+8l04kqDay0riBcRCOLK6pZrBafvj+cNCOeRNXaWScGNHOyL+7scM21HPtD16GsRSthlqKDxvs+k&#10;dFVDBt3C9sTBO9vBoA/nUEs94BjKTSdfomgtDbYcPjTY03tD1c/xYhScv8an1XYsP/0pPSzXb9im&#10;pb0p9fgwve5AeJr8Xxhm/IAORWAq7YW1E52CbZqELT4YqzhJQMyROJq1ctaWaQKyyOX/GcUvAAAA&#10;//8DAFBLAQItABQABgAIAAAAIQC2gziS/gAAAOEBAAATAAAAAAAAAAAAAAAAAAAAAABbQ29udGVu&#10;dF9UeXBlc10ueG1sUEsBAi0AFAAGAAgAAAAhADj9If/WAAAAlAEAAAsAAAAAAAAAAAAAAAAALwEA&#10;AF9yZWxzLy5yZWxzUEsBAi0AFAAGAAgAAAAhALlM+qv1AQAA0AMAAA4AAAAAAAAAAAAAAAAALgIA&#10;AGRycy9lMm9Eb2MueG1sUEsBAi0AFAAGAAgAAAAhABGpSC/gAAAADgEAAA8AAAAAAAAAAAAAAAAA&#10;TwQAAGRycy9kb3ducmV2LnhtbFBLBQYAAAAABAAEAPMAAABcBQAAAAA=&#10;" stroked="f">
              <v:textbox>
                <w:txbxContent>
                  <w:p w14:paraId="3A796DFA" w14:textId="77777777" w:rsidR="004F3828" w:rsidRDefault="004F3828" w:rsidP="009C19D4">
                    <w:r>
                      <w:t xml:space="preserve">PAGE </w:t>
                    </w:r>
                    <w:r w:rsidR="00AE44D0">
                      <w:fldChar w:fldCharType="begin"/>
                    </w:r>
                    <w:r>
                      <w:instrText xml:space="preserve"> PAGE </w:instrText>
                    </w:r>
                    <w:r w:rsidR="00AE44D0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AE44D0">
                      <w:fldChar w:fldCharType="end"/>
                    </w:r>
                    <w:r>
                      <w:t xml:space="preserve"> OF </w:t>
                    </w:r>
                    <w:r w:rsidR="00AE44D0">
                      <w:fldChar w:fldCharType="begin"/>
                    </w:r>
                    <w:r w:rsidR="006F283A">
                      <w:instrText xml:space="preserve"> NUMPAGES </w:instrText>
                    </w:r>
                    <w:r w:rsidR="00AE44D0">
                      <w:fldChar w:fldCharType="separate"/>
                    </w:r>
                    <w:r w:rsidR="00C169A1">
                      <w:rPr>
                        <w:noProof/>
                      </w:rPr>
                      <w:t>4</w:t>
                    </w:r>
                    <w:r w:rsidR="00AE44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ECD32" wp14:editId="3F4B4BC4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1041E" w14:textId="77777777" w:rsidR="004F3828" w:rsidRDefault="004F3828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FDECD32" id="Text Box 5" o:spid="_x0000_s1033" type="#_x0000_t202" style="position:absolute;margin-left:36.55pt;margin-top:756.65pt;width:160.1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ah+AEAANEDAAAOAAAAZHJzL2Uyb0RvYy54bWysU8tu2zAQvBfoPxC813rEqRvBcpA6cFEg&#10;TQuk/QCKoiSiEpdd0pbcr++SchwjvRXVgeByydmd2dH6dhp6dlDoNJiSZ4uUM2Uk1Nq0Jf/xfffu&#10;A2fOC1OLHowq+VE5frt5+2Y92kLl0EFfK2QEYlwx2pJ33tsiSZzs1CDcAqwylGwAB+EpxDapUYyE&#10;PvRJnqbvkxGwtghSOUen93OSbyJ+0yjpvzaNU571JafefFwxrlVYk81aFC0K22l5akP8QxeD0IaK&#10;nqHuhRdsj/ovqEFLBAeNX0gYEmgaLVXkQGyy9BWbp05YFbmQOM6eZXL/D1Y+Hp7sN2R++ggTDTCS&#10;cPYB5E/HDGw7YVp1hwhjp0RNhbMgWTJaV5yeBqld4QJINX6BmoYs9h4i0NTgEFQhnozQaQDHs+hq&#10;8kzSYZ5eXeUrSknK5dn1TRqnkoji+bVF5z8pGFjYlBxpqBFdHB6cD92I4vlKKOag1/VO930MsK22&#10;PbKDIAPs4hcJvLrWm3DZQHg2I4aTSDMwmzn6qZqYrku+ChCBdQX1kXgjzL6i/4A2HeBvzkbyVMnd&#10;r71AxVn/2ZB2N9lyGUwYg+X1KqcALzPVZUYYSVAl95zN262fjbu3qNuOKs3TMnBHejc6SvHS1al9&#10;8k1U6OTxYMzLON56+RM3fwAAAP//AwBQSwMEFAAGAAgAAAAhAHalEjHfAAAADAEAAA8AAABkcnMv&#10;ZG93bnJldi54bWxMj0FPg0AQhe8m/ofNmHgxdsFtS0tZGjXReG3tD1hgCkR2lrDbQv+9w0lvM++9&#10;vPkm20+2E1ccfOtIQ7yIQCCVrmqp1nD6/njegPDBUGU6R6jhhh72+f1dZtLKjXTA6zHUgkvIp0ZD&#10;E0KfSunLBq3xC9cjsXd2gzWB16GW1WBGLredfImitbSmJb7QmB7fGyx/jher4fw1Pq22Y/EZTslh&#10;uX4zbVK4m9aPD9PrDkTAKfyFYcZndMiZqXAXqrzoNCQq5iTrq1gpEJxQ23koZmmZKJB5Jv8/kf8C&#10;AAD//wMAUEsBAi0AFAAGAAgAAAAhALaDOJL+AAAA4QEAABMAAAAAAAAAAAAAAAAAAAAAAFtDb250&#10;ZW50X1R5cGVzXS54bWxQSwECLQAUAAYACAAAACEAOP0h/9YAAACUAQAACwAAAAAAAAAAAAAAAAAv&#10;AQAAX3JlbHMvLnJlbHNQSwECLQAUAAYACAAAACEASERGofgBAADRAwAADgAAAAAAAAAAAAAAAAAu&#10;AgAAZHJzL2Uyb0RvYy54bWxQSwECLQAUAAYACAAAACEAdqUSMd8AAAAMAQAADwAAAAAAAAAAAAAA&#10;AABSBAAAZHJzL2Rvd25yZXYueG1sUEsFBgAAAAAEAAQA8wAAAF4FAAAAAA==&#10;" stroked="f">
              <v:textbox>
                <w:txbxContent>
                  <w:p w14:paraId="56A1041E" w14:textId="77777777" w:rsidR="004F3828" w:rsidRDefault="004F3828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2F8B8" wp14:editId="2C2E7FD5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5DFABA6" id="Picture 1" o:spid="_x0000_s1026" style="position:absolute;margin-left:29pt;margin-top:756.2pt;width:553.85pt;height:1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eq5gEAAKwDAAAOAAAAZHJzL2Uyb0RvYy54bWysU9tu2zAMfR+wfxD0vti5dE2NOEXRosOA&#10;bg3Q9QMUWbKF2aJGyXGyrx8lJ1m2vg17EcSLDs8hqdXtvmvZTqE3YEs+neScKSuhMrYu+eu3xw9L&#10;znwQthItWFXyg/L8dv3+3WpwhZpBA22lkBGI9cXgSt6E4Ios87JRnfATcMpSUAN2IpCJdVahGAi9&#10;a7NZnn/MBsDKIUjlPXkfxiBfJ3ytlQzPWnsVWFty4hbSiencxjNbr0RRo3CNkUca4h9YdMJYKnqG&#10;ehBBsB7NG6jOSAQPOkwkdBlobaRKGkjNNP9LzUsjnEpaqDnendvk/x+s/LrbIDMVzW7BmRUdzWhj&#10;ZOhRsWnszuB8QUkvboNRn3dPIL97ZuG+EbZWd95Rj+k1PT65EGFolKiIZoLI/sCIhic0th2+QEXl&#10;RB8g9W6vsYs1qCtsn0Z0OI9I7QOT5LzO5/PlzRVnkmLT+Sxfphlmoji9dujDJwUdi5eSI9FL6GL3&#10;5AMJotRTSixm4dG0bfSfiI2at1AdiCTCuDK04nRpAH9yNtC6lNz/6AUqztrPloTeTBeLuF/JWFxd&#10;z8jAy8j2MiKsJKiSB87G630Yd7J3aOom9XMkd0fN0SbxjvxGVkeytBJJznF9485d2inr9ydb/wI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GL3t6r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BC6091" wp14:editId="1C066FEA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B3D3A" w14:textId="77777777" w:rsidR="004F3828" w:rsidRDefault="004F3828" w:rsidP="009C19D4">
                          <w:r>
                            <w:t xml:space="preserve">PAGE </w:t>
                          </w:r>
                          <w:r w:rsidR="00AE44D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E44D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AE44D0">
                            <w:fldChar w:fldCharType="end"/>
                          </w:r>
                          <w:r>
                            <w:t xml:space="preserve"> OF </w:t>
                          </w:r>
                          <w:r w:rsidR="00AE44D0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AE44D0">
                            <w:fldChar w:fldCharType="separate"/>
                          </w:r>
                          <w:r w:rsidR="00C169A1">
                            <w:rPr>
                              <w:noProof/>
                            </w:rPr>
                            <w:t>4</w:t>
                          </w:r>
                          <w:r w:rsidR="00AE44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52BC6091" id="Text Box 3" o:spid="_x0000_s1034" type="#_x0000_t202" style="position:absolute;margin-left:486.5pt;margin-top:756.65pt;width:6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im9AEAANADAAAOAAAAZHJzL2Uyb0RvYy54bWysU8Fu2zAMvQ/YPwi6L06CZGuNOEWXIsOA&#10;bh3Q7QNkWbaFyaJGKbGzrx8lu2m23Yr6IJAi9cj3SG9uhs6wo0KvwRZ8MZtzpqyEStum4D++799d&#10;ceaDsJUwYFXBT8rzm+3bN5ve5WoJLZhKISMQ6/PeFbwNweVZ5mWrOuFn4JSlYA3YiUAuNlmFoif0&#10;zmTL+fx91gNWDkEq7+n2bgzybcKvayXDQ117FZgpOPUW0onpLOOZbTcib1C4VsupDfGCLjqhLRU9&#10;Q92JINgB9X9QnZYIHuowk9BlUNdaqsSB2Czm/7B5bIVTiQuJ491ZJv96sPLr8dF9QxaGjzDQABMJ&#10;7+5B/vTMwq4VtlG3iNC3SlRUeBEly3rn8+lplNrnPoKU/ReoaMjiECABDTV2URXiyQidBnA6i66G&#10;wCRdXi3X6zlFJIWWi/U12bGCyJ8eO/Thk4KORaPgSDNN4OJ478OY+pQSa3kwutprY5KDTbkzyI6C&#10;5r9P34T+V5qxMdlCfDYixpvEMhIbKYahHJiuqOMIEUmXUJ2INsK4VvQbkNEC/uasp5UquP91EKg4&#10;M58tSXe9WK3iDiZntf6wJAcvI+VlRFhJUAUPnI3mLox7e3Com5YqjcOycEty1zpJ8dzV1D6tTRJz&#10;WvG4l5d+ynr+Ebd/AAAA//8DAFBLAwQUAAYACAAAACEAEalIL+AAAAAOAQAADwAAAGRycy9kb3du&#10;cmV2LnhtbEyPwU7DMBBE70j8g7VIXBB1QtqmTeNUgATi2tIP2MTbJCJeR7HbpH+Pc4Ljzoxm3+T7&#10;yXTiSoNrLSuIFxEI4srqlmsFp++P5w0I55E1dpZJwY0c7Iv7uxwzbUc+0PXoaxFK2GWooPG+z6R0&#10;VUMG3cL2xME728GgD+dQSz3gGMpNJ1+iaC0Nthw+NNjTe0PVz/FiFJy/xqfVdiw//Sk9LNdv2Kal&#10;vSn1+DC97kB4mvxfGGb8gA5FYCrthbUTnYJtmoQtPhirOElAzJE4mrVy1pZpArLI5f8ZxS8AAAD/&#10;/wMAUEsBAi0AFAAGAAgAAAAhALaDOJL+AAAA4QEAABMAAAAAAAAAAAAAAAAAAAAAAFtDb250ZW50&#10;X1R5cGVzXS54bWxQSwECLQAUAAYACAAAACEAOP0h/9YAAACUAQAACwAAAAAAAAAAAAAAAAAvAQAA&#10;X3JlbHMvLnJlbHNQSwECLQAUAAYACAAAACEAvo04pvQBAADQAwAADgAAAAAAAAAAAAAAAAAuAgAA&#10;ZHJzL2Uyb0RvYy54bWxQSwECLQAUAAYACAAAACEAEalIL+AAAAAOAQAADwAAAAAAAAAAAAAAAABO&#10;BAAAZHJzL2Rvd25yZXYueG1sUEsFBgAAAAAEAAQA8wAAAFsFAAAAAA==&#10;" stroked="f">
              <v:textbox>
                <w:txbxContent>
                  <w:p w14:paraId="642B3D3A" w14:textId="77777777" w:rsidR="004F3828" w:rsidRDefault="004F3828" w:rsidP="009C19D4">
                    <w:r>
                      <w:t xml:space="preserve">PAGE </w:t>
                    </w:r>
                    <w:r w:rsidR="00AE44D0">
                      <w:fldChar w:fldCharType="begin"/>
                    </w:r>
                    <w:r>
                      <w:instrText xml:space="preserve"> PAGE </w:instrText>
                    </w:r>
                    <w:r w:rsidR="00AE44D0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AE44D0">
                      <w:fldChar w:fldCharType="end"/>
                    </w:r>
                    <w:r>
                      <w:t xml:space="preserve"> OF </w:t>
                    </w:r>
                    <w:r w:rsidR="00AE44D0">
                      <w:fldChar w:fldCharType="begin"/>
                    </w:r>
                    <w:r w:rsidR="006F283A">
                      <w:instrText xml:space="preserve"> NUMPAGES </w:instrText>
                    </w:r>
                    <w:r w:rsidR="00AE44D0">
                      <w:fldChar w:fldCharType="separate"/>
                    </w:r>
                    <w:r w:rsidR="00C169A1">
                      <w:rPr>
                        <w:noProof/>
                      </w:rPr>
                      <w:t>4</w:t>
                    </w:r>
                    <w:r w:rsidR="00AE44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D17D95" wp14:editId="12D6CFA9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C27E6" w14:textId="77777777" w:rsidR="004F3828" w:rsidRDefault="004F3828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FD17D95" id="_x0000_s1035" type="#_x0000_t202" style="position:absolute;margin-left:36.55pt;margin-top:756.65pt;width:160.1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Ss+AEAANEDAAAOAAAAZHJzL2Uyb0RvYy54bWysU8tu2zAQvBfoPxC813rEaWrBcpA6cFEg&#10;TQuk/QCKoiSiEpdd0pbcr++SchwjvRXVgeByydmd2dH6dhp6dlDoNJiSZ4uUM2Uk1Nq0Jf/xfffu&#10;A2fOC1OLHowq+VE5frt5+2Y92kLl0EFfK2QEYlwx2pJ33tsiSZzs1CDcAqwylGwAB+EpxDapUYyE&#10;PvRJnqbvkxGwtghSOUen93OSbyJ+0yjpvzaNU571JafefFwxrlVYk81aFC0K22l5akP8QxeD0IaK&#10;nqHuhRdsj/ovqEFLBAeNX0gYEmgaLVXkQGyy9BWbp05YFbmQOM6eZXL/D1Y+Hp7sN2R++ggTDTCS&#10;cPYB5E/HDGw7YVp1hwhjp0RNhbMgWTJaV5yeBqld4QJINX6BmoYs9h4i0NTgEFQhnozQaQDHs+hq&#10;8kzSYZ5eXeU3lJKUy7PrVRqnkoji+bVF5z8pGFjYlBxpqBFdHB6cD92I4vlKKOag1/VO930MsK22&#10;PbKDIAPs4hcJvLrWm3DZQHg2I4aTSDMwmzn6qZqYrku+ChCBdQX1kXgjzL6i/4A2HeBvzkbyVMnd&#10;r71AxVn/2ZB2q2y5DCaMwfL6JqcALzPVZUYYSVAl95zN262fjbu3qNuOKs3TMnBHejc6SvHS1al9&#10;8k1U6OTxYMzLON56+RM3fwAAAP//AwBQSwMEFAAGAAgAAAAhAHalEjHfAAAADAEAAA8AAABkcnMv&#10;ZG93bnJldi54bWxMj0FPg0AQhe8m/ofNmHgxdsFtS0tZGjXReG3tD1hgCkR2lrDbQv+9w0lvM++9&#10;vPkm20+2E1ccfOtIQ7yIQCCVrmqp1nD6/njegPDBUGU6R6jhhh72+f1dZtLKjXTA6zHUgkvIp0ZD&#10;E0KfSunLBq3xC9cjsXd2gzWB16GW1WBGLredfImitbSmJb7QmB7fGyx/jher4fw1Pq22Y/EZTslh&#10;uX4zbVK4m9aPD9PrDkTAKfyFYcZndMiZqXAXqrzoNCQq5iTrq1gpEJxQ23koZmmZKJB5Jv8/kf8C&#10;AAD//wMAUEsBAi0AFAAGAAgAAAAhALaDOJL+AAAA4QEAABMAAAAAAAAAAAAAAAAAAAAAAFtDb250&#10;ZW50X1R5cGVzXS54bWxQSwECLQAUAAYACAAAACEAOP0h/9YAAACUAQAACwAAAAAAAAAAAAAAAAAv&#10;AQAAX3JlbHMvLnJlbHNQSwECLQAUAAYACAAAACEAT4WErPgBAADRAwAADgAAAAAAAAAAAAAAAAAu&#10;AgAAZHJzL2Uyb0RvYy54bWxQSwECLQAUAAYACAAAACEAdqUSMd8AAAAMAQAADwAAAAAAAAAAAAAA&#10;AABSBAAAZHJzL2Rvd25yZXYueG1sUEsFBgAAAAAEAAQA8wAAAF4FAAAAAA==&#10;" stroked="f">
              <v:textbox>
                <w:txbxContent>
                  <w:p w14:paraId="3BDC27E6" w14:textId="77777777" w:rsidR="004F3828" w:rsidRDefault="004F3828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2CB8DFA" wp14:editId="79C67DA4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2D8AD47" id="Picture 1" o:spid="_x0000_s1026" style="position:absolute;margin-left:29pt;margin-top:756.2pt;width:553.85pt;height:10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ae5gEAAKsDAAAOAAAAZHJzL2Uyb0RvYy54bWysU9tu2zAMfR+wfxD0vti5dE2NOEXRosOA&#10;bg3Q9QMUWbKF2aJGyXGyrx8lJ1m2vg17EURSPjyHPF7d7ruW7RR6A7bk00nOmbISKmPrkr9+e/yw&#10;5MwHYSvRglUlPyjPb9fv360GV6gZNNBWChmBWF8MruRNCK7IMi8b1Qk/AacsFTVgJwKFWGcVioHQ&#10;uzab5fnHbACsHIJU3lP2YSzydcLXWsnwrLVXgbUlJ24hnZjObTyz9UoUNQrXGHmkIf6BRSeMpaZn&#10;qAcRBOvRvIHqjETwoMNEQpeB1kaqpIHUTPO/1Lw0wqmkhYbj3XlM/v/Byq+7DTJTlZwWZUVHK9oY&#10;GXpUbBqHMzhf0JsXt8Eoz7snkN89s3DfCFurO+9oxLR4+viUQoShUaIilgki+wMjBp7Q2Hb4AhW1&#10;E32ANLq9xi72oKGwfdrQ4bwhtQ9MUvI6n8+XN1ecSapN57N8mVaYieL0tUMfPinoWLyUHIleQhe7&#10;Jx9IED09PYnNLDyato35E7FR8xaqA5FEGB1DDqdLA/iTs4HcUnL/oxeoOGs/WxJ6M10sor1SsLi6&#10;nlGAl5XtZUVYSVAlD5yN1/swWrJ3aOomzXMkd0fD0SbxjvxGVkey5Igk5+jeaLnLOL36/Y+tf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Df5dp7mAQAAqw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="004F382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299E" w14:textId="77777777" w:rsidR="00434982" w:rsidRDefault="00434982" w:rsidP="009C19D4">
      <w:r>
        <w:separator/>
      </w:r>
    </w:p>
  </w:footnote>
  <w:footnote w:type="continuationSeparator" w:id="0">
    <w:p w14:paraId="6FEB68B8" w14:textId="77777777" w:rsidR="00434982" w:rsidRDefault="00434982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07CE" w14:textId="44A5E51F" w:rsidR="004F3828" w:rsidRDefault="0066172D" w:rsidP="009C19D4">
    <w:pPr>
      <w:pStyle w:val="Header"/>
    </w:pP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E3E4F2C" wp14:editId="482B6A9D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2894A" w14:textId="77777777" w:rsidR="004F3828" w:rsidRDefault="004F3828" w:rsidP="009C19D4">
                          <w:r>
                            <w:t xml:space="preserve">PAGE </w:t>
                          </w:r>
                          <w:r w:rsidR="00AE44D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E44D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AE44D0">
                            <w:fldChar w:fldCharType="end"/>
                          </w:r>
                          <w:r>
                            <w:t xml:space="preserve"> OF </w:t>
                          </w:r>
                          <w:r w:rsidR="00AE44D0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AE44D0">
                            <w:fldChar w:fldCharType="separate"/>
                          </w:r>
                          <w:r w:rsidR="00C169A1">
                            <w:rPr>
                              <w:noProof/>
                            </w:rPr>
                            <w:t>4</w:t>
                          </w:r>
                          <w:r w:rsidR="00AE44D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E3E4F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ak8AEAAMkDAAAOAAAAZHJzL2Uyb0RvYy54bWysU8Fu2zAMvQ/YPwi6L06CZGuNOEWXIsOA&#10;bh3Q7QNkWbaFyaJGKbGzrx8lu2m23Yr6IJAi9cj3SG9uhs6wo0KvwRZ8MZtzpqyEStum4D++799d&#10;ceaDsJUwYFXBT8rzm+3bN5ve5WoJLZhKISMQ6/PeFbwNweVZ5mWrOuFn4JSlYA3YiUAuNlmFoif0&#10;zmTL+fx91gNWDkEq7+n2bgzybcKvayXDQ117FZgpOPUW0onpLOOZbTcib1C4VsupDfGCLjqhLRU9&#10;Q92JINgB9X9QnZYIHuowk9BlUNdaqsSB2Czm/7B5bIVTiQuJ491ZJv96sPLr8dF9QxaGjzDQABMJ&#10;7+5B/vTMwq4VtlG3iNC3SlRUeBEly3rn8+lplNrnPoKU/ReoaMjiECABDTV2URXiyQidBnA6i66G&#10;wCRdXi3X6zlFJIWWi/U12bGCyJ8eO/Thk4KORaPgSDNN4OJ478OY+pQSa3kwutprY5KDTbkzyI6C&#10;5r9P34T+V5qxMdlCfDYixpvEMhIbKYahHCgY2ZZQnYgvwrhPtP9ktIC/Oetplwrufx0EKs7MZ0ua&#10;XS9Wq7h8yVmtPyzJwctIeRkRVhJUwQNno7kL48IeHOqmpUrjlCzcks61Tho8dzX1TfuSVJx2Oy7k&#10;pZ+ynv/A7R8AAAD//wMAUEsDBBQABgAIAAAAIQARqUgv4AAAAA4BAAAPAAAAZHJzL2Rvd25yZXYu&#10;eG1sTI/BTsMwEETvSPyDtUhcEHVC2qZN41SABOLa0g/YxNskIl5Hsdukf49zguPOjGbf5PvJdOJK&#10;g2stK4gXEQjiyuqWawWn74/nDQjnkTV2lknBjRzsi/u7HDNtRz7Q9ehrEUrYZaig8b7PpHRVQwbd&#10;wvbEwTvbwaAP51BLPeAYyk0nX6JoLQ22HD402NN7Q9XP8WIUnL/Gp9V2LD/9KT0s12/YpqW9KfX4&#10;ML3uQHia/F8YZvyADkVgKu2FtROdgm2ahC0+GKs4SUDMkTiatXLWlmkCssjl/xnFLwAAAP//AwBQ&#10;SwECLQAUAAYACAAAACEAtoM4kv4AAADhAQAAEwAAAAAAAAAAAAAAAAAAAAAAW0NvbnRlbnRfVHlw&#10;ZXNdLnhtbFBLAQItABQABgAIAAAAIQA4/SH/1gAAAJQBAAALAAAAAAAAAAAAAAAAAC8BAABfcmVs&#10;cy8ucmVsc1BLAQItABQABgAIAAAAIQCkPcak8AEAAMkDAAAOAAAAAAAAAAAAAAAAAC4CAABkcnMv&#10;ZTJvRG9jLnhtbFBLAQItABQABgAIAAAAIQARqUgv4AAAAA4BAAAPAAAAAAAAAAAAAAAAAEoEAABk&#10;cnMvZG93bnJldi54bWxQSwUGAAAAAAQABADzAAAAVwUAAAAA&#10;" stroked="f">
              <v:textbox>
                <w:txbxContent>
                  <w:p w14:paraId="1612894A" w14:textId="77777777" w:rsidR="004F3828" w:rsidRDefault="004F3828" w:rsidP="009C19D4">
                    <w:r>
                      <w:t xml:space="preserve">PAGE </w:t>
                    </w:r>
                    <w:r w:rsidR="00AE44D0">
                      <w:fldChar w:fldCharType="begin"/>
                    </w:r>
                    <w:r>
                      <w:instrText xml:space="preserve"> PAGE </w:instrText>
                    </w:r>
                    <w:r w:rsidR="00AE44D0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AE44D0">
                      <w:fldChar w:fldCharType="end"/>
                    </w:r>
                    <w:r>
                      <w:t xml:space="preserve"> OF </w:t>
                    </w:r>
                    <w:r w:rsidR="00AE44D0">
                      <w:fldChar w:fldCharType="begin"/>
                    </w:r>
                    <w:r w:rsidR="006F283A">
                      <w:instrText xml:space="preserve"> NUMPAGES </w:instrText>
                    </w:r>
                    <w:r w:rsidR="00AE44D0">
                      <w:fldChar w:fldCharType="separate"/>
                    </w:r>
                    <w:r w:rsidR="00C169A1">
                      <w:rPr>
                        <w:noProof/>
                      </w:rPr>
                      <w:t>4</w:t>
                    </w:r>
                    <w:r w:rsidR="00AE44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E44D0"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7700E44" wp14:editId="25D59470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B561D" w14:textId="77777777" w:rsidR="004F3828" w:rsidRDefault="004F3828" w:rsidP="009C19D4">
                          <w:r>
                            <w:t xml:space="preserve">360° OF LEARNING •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7700E44" id="Text Box 4" o:spid="_x0000_s1027" type="#_x0000_t202" style="position:absolute;margin-left:36.55pt;margin-top:756.65pt;width:160.1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qm9gEAANEDAAAOAAAAZHJzL2Uyb0RvYy54bWysU1Fv0zAQfkfiP1h+p0mzjrGo6TQ6FSGN&#10;gTT4AY7jJBaOz5zdJuPXc3a6rhpviDxYPp/93X3ffVnfTINhB4Veg634cpFzpqyERtuu4j++7959&#10;4MwHYRthwKqKPynPbzZv36xHV6oCejCNQkYg1pejq3gfgiuzzMteDcIvwClLyRZwEIFC7LIGxUjo&#10;g8mKPH+fjYCNQ5DKezq9m5N8k/DbVsnwtW29CsxUnHoLacW01nHNNmtRdihcr+WxDfEPXQxCWyp6&#10;groTQbA96r+gBi0RPLRhIWHIoG21VIkDsVnmr9g89sKpxIXE8e4kk/9/sPLh8Oi+IQvTR5hogImE&#10;d/cgf3pmYdsL26lbRBh7JRoqvIySZaPz5fFplNqXPoLU4xdoaMhiHyABTS0OURXiyQidBvB0El1N&#10;gUk6LPKLi+KKUpJyxfLyOk9TyUT5/NqhD58UDCxuKo401IQuDvc+xG5E+XwlFvNgdLPTxqQAu3pr&#10;kB0EGWCXvkTg1TVj42UL8dmMGE8Szchs5himemK6OWoQWdfQPBFvhNlX9B/Qpgf8zdlInqq4/7UX&#10;qDgzny1pd71craIJU7C6vCoowPNMfZ4RVhJUxQNn83YbZuPuHequp0rztCzckt6tTlK8dHVsn3yT&#10;FDp6PBrzPE63Xv7EzR8AAAD//wMAUEsDBBQABgAIAAAAIQB2pRIx3wAAAAwBAAAPAAAAZHJzL2Rv&#10;d25yZXYueG1sTI9BT4NAEIXvJv6HzZh4MXbBbUtLWRo10Xht7Q9YYApEdpaw20L/vcNJbzPvvbz5&#10;JttPthNXHHzrSEO8iEAgla5qqdZw+v543oDwwVBlOkeo4YYe9vn9XWbSyo10wOsx1IJLyKdGQxNC&#10;n0rpywat8QvXI7F3doM1gdehltVgRi63nXyJorW0piW+0Jge3xssf44Xq+H8NT6ttmPxGU7JYbl+&#10;M21SuJvWjw/T6w5EwCn8hWHGZ3TImalwF6q86DQkKuYk66tYKRCcUNt5KGZpmSiQeSb/P5H/AgAA&#10;//8DAFBLAQItABQABgAIAAAAIQC2gziS/gAAAOEBAAATAAAAAAAAAAAAAAAAAAAAAABbQ29udGVu&#10;dF9UeXBlc10ueG1sUEsBAi0AFAAGAAgAAAAhADj9If/WAAAAlAEAAAsAAAAAAAAAAAAAAAAALwEA&#10;AF9yZWxzLy5yZWxzUEsBAi0AFAAGAAgAAAAhAEvp6qb2AQAA0QMAAA4AAAAAAAAAAAAAAAAALgIA&#10;AGRycy9lMm9Eb2MueG1sUEsBAi0AFAAGAAgAAAAhAHalEjHfAAAADAEAAA8AAAAAAAAAAAAAAAAA&#10;UAQAAGRycy9kb3ducmV2LnhtbFBLBQYAAAAABAAEAPMAAABcBQAAAAA=&#10;" stroked="f">
              <v:textbox>
                <w:txbxContent>
                  <w:p w14:paraId="34BB561D" w14:textId="77777777" w:rsidR="004F3828" w:rsidRDefault="004F3828" w:rsidP="009C19D4">
                    <w:r>
                      <w:t xml:space="preserve">360° OF LEARNING •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20E04B41" wp14:editId="35FE3C6B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002E6AB" id="Picture 1" o:spid="_x0000_s1026" style="position:absolute;margin-left:29pt;margin-top:756.2pt;width:553.85pt;height:10.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YX5gEAAKwDAAAOAAAAZHJzL2Uyb0RvYy54bWysU8tu2zAQvBfoPxC815IfaRzBchAkSFEg&#10;bQyk+QCaIiWiEpddUpbdr++Ssl23uRW9EFwuOTszu1zd7ruW7RR6A7bk00nOmbISKmPrkr9+e/yw&#10;5MwHYSvRglUlPyjPb9fv360GV6gZNNBWChmBWF8MruRNCK7IMi8b1Qk/AacsJTVgJwKFWGcVioHQ&#10;uzab5fnHbACsHIJU3tPpw5jk64SvtZLhWWuvAmtLTtxCWjGt27hm65UoahSuMfJIQ/wDi04YS0XP&#10;UA8iCNajeQPVGYngQYeJhC4DrY1USQOpmeZ/qXlphFNJC5nj3dkm//9g5dfdBpmpqHdkjxUd9Whj&#10;ZOhRsWl0Z3C+oEsvboNRn3dPIL97ZuG+EbZWd96Rx/SaHp+OEGFolKiIZoLI/sCIgSc0th2+QEXl&#10;RB8gebfX2MUa5ArbpxYdzi1S+8AkHV7n8/ny5oozSbnpfJYvUw8zUZxeO/Thk4KOxU3JkegldLF7&#10;8oEE0dXTlVjMwqNp23h+IjZq3kJ1IJII48jQiNOmAfzJ2UDjUnL/oxeoOGs/WxJ6M10s4nylYHF1&#10;PaMALzPby4ywkqBKHjgbt/dhnMneoamb5OdI7o7M0SbxjvxGVkeyNBJJznF848xdxunW70+2/gU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HzqJhf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="004F3828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812D" w14:textId="38E3B196" w:rsidR="00C97E2D" w:rsidRPr="00E5155D" w:rsidRDefault="0066172D" w:rsidP="00DB6C78">
    <w:pPr>
      <w:pStyle w:val="headertext"/>
      <w:pBdr>
        <w:bottom w:val="single" w:sz="4" w:space="1" w:color="0A522A"/>
      </w:pBdr>
      <w:rPr>
        <w:rFonts w:ascii="Calibri" w:hAnsi="Calibri"/>
        <w:caps/>
        <w:color w:val="1F497D"/>
        <w:spacing w:val="20"/>
        <w:sz w:val="20"/>
        <w:szCs w:val="22"/>
        <w:lang w:val="fr-FR"/>
      </w:rPr>
    </w:pPr>
    <w:r>
      <w:rPr>
        <w:caps/>
        <w:noProof/>
        <w:color w:val="084332"/>
        <w:spacing w:val="20"/>
      </w:rPr>
      <w:drawing>
        <wp:anchor distT="0" distB="0" distL="114300" distR="114300" simplePos="0" relativeHeight="251665408" behindDoc="0" locked="0" layoutInCell="1" allowOverlap="1" wp14:anchorId="57B3BC87" wp14:editId="269EE5D4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9125"/>
          <wp:effectExtent l="0" t="0" r="0" b="0"/>
          <wp:wrapNone/>
          <wp:docPr id="19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E2D" w:rsidRPr="00E5155D">
      <w:rPr>
        <w:b w:val="0"/>
        <w:caps/>
        <w:color w:val="084332"/>
        <w:spacing w:val="20"/>
        <w:lang w:val="fr-FR"/>
      </w:rPr>
      <w:t xml:space="preserve">                                                                  </w:t>
    </w:r>
    <w:r w:rsidR="00ED6734" w:rsidRPr="00E5155D">
      <w:rPr>
        <w:b w:val="0"/>
        <w:caps/>
        <w:color w:val="084332"/>
        <w:spacing w:val="20"/>
        <w:lang w:val="fr-FR"/>
      </w:rPr>
      <w:t xml:space="preserve">           </w:t>
    </w:r>
    <w:r w:rsidR="00644288" w:rsidRPr="00E5155D">
      <w:rPr>
        <w:b w:val="0"/>
        <w:caps/>
        <w:color w:val="084332"/>
        <w:spacing w:val="20"/>
        <w:lang w:val="fr-FR"/>
      </w:rPr>
      <w:t xml:space="preserve">  </w:t>
    </w:r>
    <w:r w:rsidR="00C97E2D" w:rsidRPr="00E5155D">
      <w:rPr>
        <w:b w:val="0"/>
        <w:caps/>
        <w:color w:val="084332"/>
        <w:spacing w:val="20"/>
        <w:lang w:val="fr-FR"/>
      </w:rPr>
      <w:t xml:space="preserve"> </w:t>
    </w:r>
    <w:r w:rsidR="00ED6734" w:rsidRPr="00E5155D">
      <w:rPr>
        <w:b w:val="0"/>
        <w:caps/>
        <w:color w:val="084332"/>
        <w:spacing w:val="20"/>
        <w:lang w:val="fr-FR"/>
      </w:rPr>
      <w:t xml:space="preserve">            </w:t>
    </w:r>
    <w:r w:rsidR="00C97E2D" w:rsidRPr="00E5155D">
      <w:rPr>
        <w:b w:val="0"/>
        <w:caps/>
        <w:color w:val="084332"/>
        <w:spacing w:val="20"/>
        <w:lang w:val="fr-FR"/>
      </w:rPr>
      <w:t xml:space="preserve"> </w:t>
    </w:r>
    <w:r w:rsidR="00ED6734" w:rsidRPr="00E5155D">
      <w:rPr>
        <w:rFonts w:ascii="Calibri" w:hAnsi="Calibri" w:hint="eastAsia"/>
        <w:caps/>
        <w:color w:val="1F497D"/>
        <w:spacing w:val="20"/>
        <w:sz w:val="20"/>
        <w:szCs w:val="22"/>
        <w:lang w:val="fr-FR"/>
      </w:rPr>
      <w:t>FIŞA UNITĂŢII DE CURS/MO</w:t>
    </w:r>
    <w:r w:rsidR="00ED6734" w:rsidRPr="00E5155D">
      <w:rPr>
        <w:rFonts w:ascii="Calibri" w:hAnsi="Calibri"/>
        <w:caps/>
        <w:color w:val="1F497D"/>
        <w:spacing w:val="20"/>
        <w:sz w:val="20"/>
        <w:szCs w:val="22"/>
        <w:lang w:val="fr-FR"/>
      </w:rPr>
      <w:t>dulului</w:t>
    </w:r>
  </w:p>
  <w:p w14:paraId="18CB6EBF" w14:textId="77777777" w:rsidR="00C97E2D" w:rsidRPr="00E5155D" w:rsidRDefault="004F3828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  <w:lang w:val="fr-FR"/>
      </w:rPr>
    </w:pPr>
    <w:r w:rsidRPr="00E5155D">
      <w:rPr>
        <w:b w:val="0"/>
        <w:caps/>
        <w:color w:val="084332"/>
        <w:spacing w:val="20"/>
        <w:lang w:val="fr-F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83"/>
    <w:multiLevelType w:val="hybridMultilevel"/>
    <w:tmpl w:val="D046AE08"/>
    <w:lvl w:ilvl="0" w:tplc="E04EC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AFA"/>
    <w:multiLevelType w:val="hybridMultilevel"/>
    <w:tmpl w:val="3934E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65F6F"/>
    <w:multiLevelType w:val="hybridMultilevel"/>
    <w:tmpl w:val="26EEC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36D0E"/>
    <w:multiLevelType w:val="hybridMultilevel"/>
    <w:tmpl w:val="1804A7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09E1"/>
    <w:multiLevelType w:val="hybridMultilevel"/>
    <w:tmpl w:val="24F8A9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5258"/>
    <w:multiLevelType w:val="hybridMultilevel"/>
    <w:tmpl w:val="64A232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02A83"/>
    <w:multiLevelType w:val="hybridMultilevel"/>
    <w:tmpl w:val="26EEC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EF011E8"/>
    <w:multiLevelType w:val="hybridMultilevel"/>
    <w:tmpl w:val="5060EA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7DB5"/>
    <w:multiLevelType w:val="hybridMultilevel"/>
    <w:tmpl w:val="463E3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167EC"/>
    <w:multiLevelType w:val="hybridMultilevel"/>
    <w:tmpl w:val="A68A93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02762"/>
    <w:multiLevelType w:val="hybridMultilevel"/>
    <w:tmpl w:val="D046A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F0A80"/>
    <w:multiLevelType w:val="hybridMultilevel"/>
    <w:tmpl w:val="8E2E04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D90D54"/>
    <w:multiLevelType w:val="hybridMultilevel"/>
    <w:tmpl w:val="5DB6639C"/>
    <w:lvl w:ilvl="0" w:tplc="26366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A7F8F"/>
    <w:multiLevelType w:val="hybridMultilevel"/>
    <w:tmpl w:val="0562FD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9"/>
  </w:num>
  <w:num w:numId="5">
    <w:abstractNumId w:val="4"/>
  </w:num>
  <w:num w:numId="6">
    <w:abstractNumId w:val="10"/>
  </w:num>
  <w:num w:numId="7">
    <w:abstractNumId w:val="19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15"/>
  </w:num>
  <w:num w:numId="14">
    <w:abstractNumId w:val="8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D"/>
    <w:rsid w:val="0001102D"/>
    <w:rsid w:val="00024D52"/>
    <w:rsid w:val="00056C53"/>
    <w:rsid w:val="00056D1E"/>
    <w:rsid w:val="0005719F"/>
    <w:rsid w:val="00060747"/>
    <w:rsid w:val="00066377"/>
    <w:rsid w:val="0007168D"/>
    <w:rsid w:val="000726E7"/>
    <w:rsid w:val="00072D81"/>
    <w:rsid w:val="000808E5"/>
    <w:rsid w:val="00092BDF"/>
    <w:rsid w:val="00097BCB"/>
    <w:rsid w:val="000A5710"/>
    <w:rsid w:val="000B3526"/>
    <w:rsid w:val="000B417C"/>
    <w:rsid w:val="000B4DE4"/>
    <w:rsid w:val="000C1F4C"/>
    <w:rsid w:val="000C6776"/>
    <w:rsid w:val="000D0791"/>
    <w:rsid w:val="000D6558"/>
    <w:rsid w:val="000E45AF"/>
    <w:rsid w:val="000F2F43"/>
    <w:rsid w:val="0010005A"/>
    <w:rsid w:val="0010331B"/>
    <w:rsid w:val="00120635"/>
    <w:rsid w:val="00123E13"/>
    <w:rsid w:val="001251BA"/>
    <w:rsid w:val="00125C21"/>
    <w:rsid w:val="0012617C"/>
    <w:rsid w:val="00127220"/>
    <w:rsid w:val="00136C3F"/>
    <w:rsid w:val="00143433"/>
    <w:rsid w:val="001541E0"/>
    <w:rsid w:val="0015528C"/>
    <w:rsid w:val="00174135"/>
    <w:rsid w:val="001748FB"/>
    <w:rsid w:val="00193642"/>
    <w:rsid w:val="001A267C"/>
    <w:rsid w:val="001A2BED"/>
    <w:rsid w:val="001B3C29"/>
    <w:rsid w:val="001E50DF"/>
    <w:rsid w:val="00202901"/>
    <w:rsid w:val="00205614"/>
    <w:rsid w:val="00205B9F"/>
    <w:rsid w:val="002210F4"/>
    <w:rsid w:val="00221CBF"/>
    <w:rsid w:val="0022567A"/>
    <w:rsid w:val="002270E3"/>
    <w:rsid w:val="00244700"/>
    <w:rsid w:val="00272887"/>
    <w:rsid w:val="0028005C"/>
    <w:rsid w:val="002917AC"/>
    <w:rsid w:val="00291E27"/>
    <w:rsid w:val="002930C6"/>
    <w:rsid w:val="00297986"/>
    <w:rsid w:val="002A779F"/>
    <w:rsid w:val="002B49E8"/>
    <w:rsid w:val="002B5729"/>
    <w:rsid w:val="002D2DD0"/>
    <w:rsid w:val="002D5883"/>
    <w:rsid w:val="002F70FC"/>
    <w:rsid w:val="002F7E7E"/>
    <w:rsid w:val="003042E8"/>
    <w:rsid w:val="00305881"/>
    <w:rsid w:val="00315F3B"/>
    <w:rsid w:val="00327EBE"/>
    <w:rsid w:val="0035013F"/>
    <w:rsid w:val="00351A94"/>
    <w:rsid w:val="0037084B"/>
    <w:rsid w:val="00372BDA"/>
    <w:rsid w:val="003819E7"/>
    <w:rsid w:val="00386EC7"/>
    <w:rsid w:val="00386EDE"/>
    <w:rsid w:val="00390F55"/>
    <w:rsid w:val="00396C53"/>
    <w:rsid w:val="0039702F"/>
    <w:rsid w:val="003B56C8"/>
    <w:rsid w:val="003D223D"/>
    <w:rsid w:val="003E06CA"/>
    <w:rsid w:val="004071DD"/>
    <w:rsid w:val="00426F74"/>
    <w:rsid w:val="00434982"/>
    <w:rsid w:val="004374DB"/>
    <w:rsid w:val="00465BC8"/>
    <w:rsid w:val="00466762"/>
    <w:rsid w:val="00467253"/>
    <w:rsid w:val="00475168"/>
    <w:rsid w:val="0048054C"/>
    <w:rsid w:val="00481419"/>
    <w:rsid w:val="00494108"/>
    <w:rsid w:val="004A0921"/>
    <w:rsid w:val="004A0C3D"/>
    <w:rsid w:val="004A3B02"/>
    <w:rsid w:val="004A6187"/>
    <w:rsid w:val="004A6A43"/>
    <w:rsid w:val="004A6BA8"/>
    <w:rsid w:val="004B1CC9"/>
    <w:rsid w:val="004C1536"/>
    <w:rsid w:val="004C2B1D"/>
    <w:rsid w:val="004C60F6"/>
    <w:rsid w:val="004D44C5"/>
    <w:rsid w:val="004D7018"/>
    <w:rsid w:val="004F1445"/>
    <w:rsid w:val="004F3828"/>
    <w:rsid w:val="00501176"/>
    <w:rsid w:val="0050291E"/>
    <w:rsid w:val="005041D8"/>
    <w:rsid w:val="00511D96"/>
    <w:rsid w:val="00514612"/>
    <w:rsid w:val="0053016E"/>
    <w:rsid w:val="0053294D"/>
    <w:rsid w:val="005402BE"/>
    <w:rsid w:val="00543096"/>
    <w:rsid w:val="00555F84"/>
    <w:rsid w:val="00561A69"/>
    <w:rsid w:val="00564018"/>
    <w:rsid w:val="0057739A"/>
    <w:rsid w:val="00583E65"/>
    <w:rsid w:val="00596BD2"/>
    <w:rsid w:val="005B363D"/>
    <w:rsid w:val="005B7A7E"/>
    <w:rsid w:val="005C71E7"/>
    <w:rsid w:val="005D077E"/>
    <w:rsid w:val="005F1682"/>
    <w:rsid w:val="005F2972"/>
    <w:rsid w:val="005F2D8B"/>
    <w:rsid w:val="006027F6"/>
    <w:rsid w:val="00607891"/>
    <w:rsid w:val="00611B90"/>
    <w:rsid w:val="0061242E"/>
    <w:rsid w:val="00612461"/>
    <w:rsid w:val="00637920"/>
    <w:rsid w:val="00644288"/>
    <w:rsid w:val="0066172D"/>
    <w:rsid w:val="00684117"/>
    <w:rsid w:val="00695DB5"/>
    <w:rsid w:val="006C50A0"/>
    <w:rsid w:val="006D7B2B"/>
    <w:rsid w:val="006E2433"/>
    <w:rsid w:val="006E64DA"/>
    <w:rsid w:val="006F283A"/>
    <w:rsid w:val="006F3893"/>
    <w:rsid w:val="007018FF"/>
    <w:rsid w:val="007025E7"/>
    <w:rsid w:val="007035BF"/>
    <w:rsid w:val="0070506B"/>
    <w:rsid w:val="007248AF"/>
    <w:rsid w:val="00725774"/>
    <w:rsid w:val="00733090"/>
    <w:rsid w:val="00737829"/>
    <w:rsid w:val="00742EAC"/>
    <w:rsid w:val="00751380"/>
    <w:rsid w:val="00754574"/>
    <w:rsid w:val="00773178"/>
    <w:rsid w:val="00780B12"/>
    <w:rsid w:val="007818A8"/>
    <w:rsid w:val="00784898"/>
    <w:rsid w:val="007877FE"/>
    <w:rsid w:val="00787C74"/>
    <w:rsid w:val="00797CA8"/>
    <w:rsid w:val="007A07AE"/>
    <w:rsid w:val="007A753E"/>
    <w:rsid w:val="007B2B7E"/>
    <w:rsid w:val="007B2D82"/>
    <w:rsid w:val="007B2FF1"/>
    <w:rsid w:val="007B31BA"/>
    <w:rsid w:val="007F7459"/>
    <w:rsid w:val="00835CAA"/>
    <w:rsid w:val="00841B79"/>
    <w:rsid w:val="008439EA"/>
    <w:rsid w:val="008501B5"/>
    <w:rsid w:val="008674EF"/>
    <w:rsid w:val="00883520"/>
    <w:rsid w:val="008842C9"/>
    <w:rsid w:val="008874B2"/>
    <w:rsid w:val="008B0C21"/>
    <w:rsid w:val="008B13F2"/>
    <w:rsid w:val="008D1CE8"/>
    <w:rsid w:val="008F1975"/>
    <w:rsid w:val="008F219D"/>
    <w:rsid w:val="008F25FB"/>
    <w:rsid w:val="008F5D02"/>
    <w:rsid w:val="009034B4"/>
    <w:rsid w:val="009076AB"/>
    <w:rsid w:val="00922FC1"/>
    <w:rsid w:val="009239B5"/>
    <w:rsid w:val="00923E21"/>
    <w:rsid w:val="0094375A"/>
    <w:rsid w:val="0094510E"/>
    <w:rsid w:val="0094753C"/>
    <w:rsid w:val="009635A9"/>
    <w:rsid w:val="00981875"/>
    <w:rsid w:val="009819F5"/>
    <w:rsid w:val="00992E17"/>
    <w:rsid w:val="009A63DC"/>
    <w:rsid w:val="009B7041"/>
    <w:rsid w:val="009C189D"/>
    <w:rsid w:val="009C19D4"/>
    <w:rsid w:val="009C7FA7"/>
    <w:rsid w:val="009D4788"/>
    <w:rsid w:val="009E0617"/>
    <w:rsid w:val="009E6E84"/>
    <w:rsid w:val="009F2F97"/>
    <w:rsid w:val="00A000C7"/>
    <w:rsid w:val="00A06109"/>
    <w:rsid w:val="00A37896"/>
    <w:rsid w:val="00A40B7F"/>
    <w:rsid w:val="00A41738"/>
    <w:rsid w:val="00A60E6C"/>
    <w:rsid w:val="00A669AB"/>
    <w:rsid w:val="00A80DC3"/>
    <w:rsid w:val="00A9712D"/>
    <w:rsid w:val="00A974F8"/>
    <w:rsid w:val="00AA3B4E"/>
    <w:rsid w:val="00AA58F8"/>
    <w:rsid w:val="00AB723C"/>
    <w:rsid w:val="00AC3D49"/>
    <w:rsid w:val="00AE44D0"/>
    <w:rsid w:val="00B07ACF"/>
    <w:rsid w:val="00B34A3D"/>
    <w:rsid w:val="00B43301"/>
    <w:rsid w:val="00B4719E"/>
    <w:rsid w:val="00B67418"/>
    <w:rsid w:val="00B717B4"/>
    <w:rsid w:val="00B80B1F"/>
    <w:rsid w:val="00B81D8D"/>
    <w:rsid w:val="00B86306"/>
    <w:rsid w:val="00BA3C19"/>
    <w:rsid w:val="00BA57D5"/>
    <w:rsid w:val="00BA7FEF"/>
    <w:rsid w:val="00BB0209"/>
    <w:rsid w:val="00BB2F07"/>
    <w:rsid w:val="00BB4D1A"/>
    <w:rsid w:val="00BB60F9"/>
    <w:rsid w:val="00BE01D7"/>
    <w:rsid w:val="00C01481"/>
    <w:rsid w:val="00C136A2"/>
    <w:rsid w:val="00C15085"/>
    <w:rsid w:val="00C153B2"/>
    <w:rsid w:val="00C169A1"/>
    <w:rsid w:val="00C40430"/>
    <w:rsid w:val="00C4496B"/>
    <w:rsid w:val="00C44F2C"/>
    <w:rsid w:val="00C4758D"/>
    <w:rsid w:val="00C61775"/>
    <w:rsid w:val="00C62391"/>
    <w:rsid w:val="00C63F5A"/>
    <w:rsid w:val="00C63F7C"/>
    <w:rsid w:val="00C72737"/>
    <w:rsid w:val="00C75EB1"/>
    <w:rsid w:val="00C8318D"/>
    <w:rsid w:val="00C84C52"/>
    <w:rsid w:val="00C85CE9"/>
    <w:rsid w:val="00C9470C"/>
    <w:rsid w:val="00C955A2"/>
    <w:rsid w:val="00C97E2D"/>
    <w:rsid w:val="00CA3321"/>
    <w:rsid w:val="00CB57E0"/>
    <w:rsid w:val="00D31FE4"/>
    <w:rsid w:val="00D43E85"/>
    <w:rsid w:val="00D4559D"/>
    <w:rsid w:val="00D50176"/>
    <w:rsid w:val="00D564F1"/>
    <w:rsid w:val="00D72666"/>
    <w:rsid w:val="00D74195"/>
    <w:rsid w:val="00D7471D"/>
    <w:rsid w:val="00D77EC1"/>
    <w:rsid w:val="00DA575E"/>
    <w:rsid w:val="00DB5566"/>
    <w:rsid w:val="00DB5B4F"/>
    <w:rsid w:val="00DB6C78"/>
    <w:rsid w:val="00DD2365"/>
    <w:rsid w:val="00DD30D4"/>
    <w:rsid w:val="00DD6D25"/>
    <w:rsid w:val="00DE3722"/>
    <w:rsid w:val="00E00F92"/>
    <w:rsid w:val="00E075A6"/>
    <w:rsid w:val="00E2415B"/>
    <w:rsid w:val="00E3068B"/>
    <w:rsid w:val="00E334F3"/>
    <w:rsid w:val="00E33543"/>
    <w:rsid w:val="00E346AC"/>
    <w:rsid w:val="00E407D3"/>
    <w:rsid w:val="00E50E73"/>
    <w:rsid w:val="00E5155D"/>
    <w:rsid w:val="00E54A73"/>
    <w:rsid w:val="00E81A52"/>
    <w:rsid w:val="00E84317"/>
    <w:rsid w:val="00E84419"/>
    <w:rsid w:val="00E93DFB"/>
    <w:rsid w:val="00EC48E9"/>
    <w:rsid w:val="00EC4C98"/>
    <w:rsid w:val="00EC6F9C"/>
    <w:rsid w:val="00ED38E3"/>
    <w:rsid w:val="00ED6734"/>
    <w:rsid w:val="00EE2796"/>
    <w:rsid w:val="00EE5E5D"/>
    <w:rsid w:val="00EF79B8"/>
    <w:rsid w:val="00F119BB"/>
    <w:rsid w:val="00F24AF5"/>
    <w:rsid w:val="00F253DA"/>
    <w:rsid w:val="00F4265E"/>
    <w:rsid w:val="00F47BA3"/>
    <w:rsid w:val="00F5673F"/>
    <w:rsid w:val="00F678A9"/>
    <w:rsid w:val="00F67AA7"/>
    <w:rsid w:val="00F67BB8"/>
    <w:rsid w:val="00F71E48"/>
    <w:rsid w:val="00F81C0B"/>
    <w:rsid w:val="00F82ACA"/>
    <w:rsid w:val="00F834EA"/>
    <w:rsid w:val="00F85A5F"/>
    <w:rsid w:val="00F976AC"/>
    <w:rsid w:val="00F97959"/>
    <w:rsid w:val="00FC3062"/>
    <w:rsid w:val="00FD0979"/>
    <w:rsid w:val="00FE3E2E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52707E0"/>
  <w15:chartTrackingRefBased/>
  <w15:docId w15:val="{5C96A9BB-4F57-4FEA-B220-3F6353CA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PMincho" w:hAnsi="Georg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="MS PGothic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19D4"/>
    <w:pPr>
      <w:keepNext/>
      <w:keepLines/>
      <w:spacing w:before="200" w:after="0" w:afterAutospacing="0"/>
      <w:outlineLvl w:val="1"/>
    </w:pPr>
    <w:rPr>
      <w:rFonts w:eastAsia="MS PGothic"/>
      <w:bCs/>
      <w:color w:val="1F497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="MS PGothic"/>
      <w:bCs/>
      <w:color w:val="1F497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19D4"/>
    <w:pPr>
      <w:keepNext/>
      <w:keepLines/>
      <w:spacing w:before="200" w:after="0" w:afterAutospacing="0"/>
      <w:outlineLvl w:val="3"/>
    </w:pPr>
    <w:rPr>
      <w:rFonts w:eastAsia="MS PGothic"/>
      <w:b/>
      <w:bCs/>
      <w:i/>
      <w:iCs/>
      <w:color w:val="8080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075A6"/>
    <w:pPr>
      <w:keepNext/>
      <w:keepLines/>
      <w:spacing w:before="200" w:after="0" w:afterAutospacing="0"/>
      <w:outlineLvl w:val="4"/>
    </w:pPr>
    <w:rPr>
      <w:rFonts w:ascii="Georgia" w:eastAsia="MS PGothic" w:hAnsi="Georgia"/>
      <w:b/>
      <w:color w:val="80808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075A6"/>
    <w:pPr>
      <w:keepNext/>
      <w:keepLines/>
      <w:spacing w:before="200" w:after="0" w:afterAutospacing="0"/>
      <w:outlineLvl w:val="5"/>
    </w:pPr>
    <w:rPr>
      <w:rFonts w:ascii="Georgia" w:eastAsia="MS PGothic" w:hAnsi="Georgia"/>
      <w:b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9C19D4"/>
    <w:rPr>
      <w:rFonts w:ascii="Calisto MT" w:eastAsia="MS PGothic" w:hAnsi="Calisto MT" w:cs="Times New Roman"/>
      <w:bCs/>
      <w:color w:val="1F497D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9C19D4"/>
    <w:rPr>
      <w:rFonts w:ascii="Calisto MT" w:eastAsia="MS PGothic" w:hAnsi="Calisto MT" w:cs="Times New Roman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="Georgia" w:eastAsia="MS PGothic" w:hAnsi="Georgia"/>
      <w:color w:val="C0504D"/>
      <w:spacing w:val="5"/>
      <w:kern w:val="28"/>
      <w:sz w:val="72"/>
      <w:szCs w:val="72"/>
    </w:rPr>
  </w:style>
  <w:style w:type="character" w:customStyle="1" w:styleId="TitleChar">
    <w:name w:val="Title Char"/>
    <w:link w:val="Title"/>
    <w:uiPriority w:val="10"/>
    <w:rsid w:val="00F85A5F"/>
    <w:rPr>
      <w:rFonts w:ascii="Georgia" w:eastAsia="MS PGothic" w:hAnsi="Georgia" w:cs="Times New Roman"/>
      <w:color w:val="C0504D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/>
    </w:rPr>
  </w:style>
  <w:style w:type="character" w:customStyle="1" w:styleId="PlaceholderText1">
    <w:name w:val="Placeholder Text1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link w:val="Heading2"/>
    <w:uiPriority w:val="9"/>
    <w:rsid w:val="009C19D4"/>
    <w:rPr>
      <w:rFonts w:ascii="Calisto MT" w:eastAsia="MS PGothic" w:hAnsi="Calisto MT" w:cs="Times New Roman"/>
      <w:bCs/>
      <w:color w:val="1F497D"/>
      <w:sz w:val="36"/>
      <w:szCs w:val="36"/>
    </w:rPr>
  </w:style>
  <w:style w:type="character" w:styleId="PageNumber">
    <w:name w:val="page number"/>
    <w:basedOn w:val="DefaultParagraphFont"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/>
      </w:pBdr>
      <w:spacing w:afterAutospacing="0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link w:val="Heading4"/>
    <w:uiPriority w:val="9"/>
    <w:rsid w:val="009C19D4"/>
    <w:rPr>
      <w:rFonts w:ascii="Calisto MT" w:eastAsia="MS PGothic" w:hAnsi="Calisto MT" w:cs="Times New Roman"/>
      <w:b/>
      <w:bCs/>
      <w:i/>
      <w:iCs/>
      <w:color w:val="808080"/>
    </w:rPr>
  </w:style>
  <w:style w:type="character" w:customStyle="1" w:styleId="Heading5Char">
    <w:name w:val="Heading 5 Char"/>
    <w:link w:val="Heading5"/>
    <w:uiPriority w:val="9"/>
    <w:rsid w:val="00E075A6"/>
    <w:rPr>
      <w:rFonts w:ascii="Georgia" w:eastAsia="MS PGothic" w:hAnsi="Georgia" w:cs="Times New Roman"/>
      <w:b/>
      <w:color w:val="808080"/>
      <w:sz w:val="20"/>
      <w:szCs w:val="20"/>
    </w:rPr>
  </w:style>
  <w:style w:type="character" w:customStyle="1" w:styleId="Heading6Char">
    <w:name w:val="Heading 6 Char"/>
    <w:link w:val="Heading6"/>
    <w:uiPriority w:val="9"/>
    <w:rsid w:val="00E075A6"/>
    <w:rPr>
      <w:rFonts w:ascii="Georgia" w:eastAsia="MS PGothic" w:hAnsi="Georgia" w:cs="Times New Roman"/>
      <w:b/>
      <w:i/>
      <w:iCs/>
      <w:color w:val="8080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="Georgia" w:eastAsia="MS PGothic" w:hAnsi="Georgia"/>
      <w:i/>
      <w:iCs/>
      <w:color w:val="808080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025E7"/>
    <w:rPr>
      <w:rFonts w:ascii="Georgia" w:eastAsia="MS PGothic" w:hAnsi="Georgia" w:cs="Times New Roman"/>
      <w:i/>
      <w:iCs/>
      <w:color w:val="808080"/>
      <w:spacing w:val="15"/>
    </w:rPr>
  </w:style>
  <w:style w:type="character" w:customStyle="1" w:styleId="IntenseEmphasis1">
    <w:name w:val="Intense Emphasis1"/>
    <w:uiPriority w:val="21"/>
    <w:qFormat/>
    <w:rsid w:val="009E6E84"/>
    <w:rPr>
      <w:b/>
      <w:bCs/>
      <w:i/>
      <w:iCs/>
      <w:color w:val="80808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IntenseQuoteChar">
    <w:name w:val="Intense Quote Char"/>
    <w:link w:val="IntenseQuote1"/>
    <w:uiPriority w:val="30"/>
    <w:rsid w:val="009E6E84"/>
    <w:rPr>
      <w:b/>
      <w:bCs/>
      <w:i/>
      <w:iCs/>
      <w:color w:val="808080"/>
      <w:sz w:val="20"/>
      <w:szCs w:val="20"/>
    </w:rPr>
  </w:style>
  <w:style w:type="character" w:styleId="Hyperlink">
    <w:name w:val="Hyperlink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84317"/>
    <w:rPr>
      <w:color w:val="800080"/>
      <w:u w:val="single"/>
    </w:rPr>
  </w:style>
  <w:style w:type="paragraph" w:styleId="BodyText">
    <w:name w:val="Body Text"/>
    <w:basedOn w:val="Normal"/>
    <w:link w:val="BodyTextChar"/>
    <w:rsid w:val="002917AC"/>
    <w:pPr>
      <w:spacing w:after="0" w:afterAutospacing="0" w:line="240" w:lineRule="auto"/>
      <w:jc w:val="both"/>
    </w:pPr>
    <w:rPr>
      <w:rFonts w:ascii="Times New Roman" w:eastAsia="Times New Roman" w:hAnsi="Times New Roman"/>
      <w:color w:val="auto"/>
      <w:sz w:val="24"/>
      <w:lang w:val="ro-RO" w:eastAsia="ru-RU"/>
    </w:rPr>
  </w:style>
  <w:style w:type="character" w:customStyle="1" w:styleId="BodyTextChar">
    <w:name w:val="Body Text Char"/>
    <w:link w:val="BodyText"/>
    <w:rsid w:val="00C955A2"/>
    <w:rPr>
      <w:rFonts w:ascii="Times New Roman" w:eastAsia="Times New Roman" w:hAnsi="Times New Rom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68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ED7D31" w:themeColor="accent2"/>
            <w:left w:val="none" w:sz="0" w:space="0" w:color="auto"/>
            <w:bottom w:val="dotted" w:sz="8" w:space="1" w:color="ED7D31" w:themeColor="accent2"/>
            <w:right w:val="none" w:sz="0" w:space="0" w:color="auto"/>
          </w:divBdr>
        </w:div>
      </w:divsChild>
    </w:div>
    <w:div w:id="101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tm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19d156644e97cc89dee8d086313d1b2a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971f650276f82f408b0a721053b5d7f6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3F4E2-8AAE-4614-B5E9-43D32C15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82B27-16DD-43EE-B299-115AB6C84280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488CB41F-2C04-430A-A870-38481D460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63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MD-2045, CHIŞINĂU, STR</vt:lpstr>
      <vt:lpstr>MD-2045, CHIŞINĂU, STR</vt:lpstr>
      <vt:lpstr>MD-2045, CHIŞINĂU, STR</vt:lpstr>
    </vt:vector>
  </TitlesOfParts>
  <Company>diakov.net</Company>
  <LinksUpToDate>false</LinksUpToDate>
  <CharactersWithSpaces>11130</CharactersWithSpaces>
  <SharedDoc>false</SharedDoc>
  <HLinks>
    <vt:vector size="6" baseType="variant">
      <vt:variant>
        <vt:i4>7405678</vt:i4>
      </vt:variant>
      <vt:variant>
        <vt:i4>0</vt:i4>
      </vt:variant>
      <vt:variant>
        <vt:i4>0</vt:i4>
      </vt:variant>
      <vt:variant>
        <vt:i4>5</vt:i4>
      </vt:variant>
      <vt:variant>
        <vt:lpwstr>http://www.utm.md/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MD-2045, CHIŞINĂU, STR</dc:title>
  <dc:subject/>
  <dc:creator>RePack by Diakov</dc:creator>
  <cp:keywords/>
  <cp:lastModifiedBy>Rodica Branişte</cp:lastModifiedBy>
  <cp:revision>39</cp:revision>
  <cp:lastPrinted>2016-12-01T06:49:00Z</cp:lastPrinted>
  <dcterms:created xsi:type="dcterms:W3CDTF">2020-09-21T10:35:00Z</dcterms:created>
  <dcterms:modified xsi:type="dcterms:W3CDTF">2024-12-01T19:04:00Z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  <property fmtid="{D5CDD505-2E9C-101B-9397-08002B2CF9AE}" pid="3" name="MediaServiceImageTags">
    <vt:lpwstr/>
  </property>
</Properties>
</file>