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9A4D" w14:textId="77777777" w:rsidR="00041F4F" w:rsidRPr="00F84C35" w:rsidRDefault="00041F4F" w:rsidP="00784898">
      <w:pPr>
        <w:spacing w:after="0" w:afterAutospacing="0"/>
        <w:jc w:val="center"/>
        <w:rPr>
          <w:rFonts w:ascii="Calibri" w:hAnsi="Calibri" w:cs="Calibri"/>
          <w:sz w:val="22"/>
          <w:szCs w:val="22"/>
          <w:lang w:val="ro-RO"/>
        </w:rPr>
      </w:pPr>
      <w:r w:rsidRPr="00F84C35">
        <w:rPr>
          <w:rFonts w:ascii="Calibri" w:hAnsi="Calibri" w:cs="Calibri"/>
          <w:sz w:val="22"/>
          <w:szCs w:val="22"/>
          <w:lang w:val="ro-RO"/>
        </w:rPr>
        <w:t xml:space="preserve">MD-2045, CHIŞINĂU, STR. Ştefan Cel Mare, 168, TEL: 022 23-52-36 | FAX: 022 23-52-36, </w:t>
      </w:r>
      <w:r w:rsidR="00AA5B72">
        <w:fldChar w:fldCharType="begin"/>
      </w:r>
      <w:r w:rsidR="00AA5B72">
        <w:instrText xml:space="preserve"> HYPERLINK "http://www.utm.md" </w:instrText>
      </w:r>
      <w:r w:rsidR="00AA5B72">
        <w:fldChar w:fldCharType="separate"/>
      </w:r>
      <w:r w:rsidRPr="00F84C35">
        <w:rPr>
          <w:rStyle w:val="Hyperlink"/>
          <w:rFonts w:ascii="Calibri" w:hAnsi="Calibri" w:cs="Calibri"/>
          <w:sz w:val="22"/>
          <w:szCs w:val="22"/>
          <w:lang w:val="ro-RO"/>
        </w:rPr>
        <w:t>www.utm.md</w:t>
      </w:r>
      <w:r w:rsidR="00AA5B72">
        <w:rPr>
          <w:rStyle w:val="Hyperlink"/>
          <w:rFonts w:ascii="Calibri" w:hAnsi="Calibri" w:cs="Calibri"/>
          <w:sz w:val="22"/>
          <w:szCs w:val="22"/>
          <w:lang w:val="ro-RO"/>
        </w:rPr>
        <w:fldChar w:fldCharType="end"/>
      </w:r>
    </w:p>
    <w:p w14:paraId="06E89D42" w14:textId="0B98FA2E" w:rsidR="00093942" w:rsidRDefault="00093942"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heme="minorHAnsi" w:hAnsiTheme="minorHAnsi" w:cstheme="minorHAnsi"/>
          <w:b/>
          <w:position w:val="2"/>
          <w:sz w:val="22"/>
          <w:szCs w:val="22"/>
        </w:rPr>
      </w:pPr>
      <w:r w:rsidRPr="00093942">
        <w:rPr>
          <w:rFonts w:asciiTheme="minorHAnsi" w:hAnsiTheme="minorHAnsi" w:cstheme="minorHAnsi"/>
          <w:b/>
          <w:color w:val="FF0000"/>
          <w:sz w:val="22"/>
          <w:szCs w:val="22"/>
        </w:rPr>
        <w:t xml:space="preserve"> </w:t>
      </w:r>
      <w:r w:rsidRPr="00093942">
        <w:rPr>
          <w:rFonts w:asciiTheme="minorHAnsi" w:hAnsiTheme="minorHAnsi" w:cstheme="minorHAnsi"/>
          <w:b/>
          <w:position w:val="2"/>
          <w:sz w:val="22"/>
          <w:szCs w:val="22"/>
        </w:rPr>
        <w:t>“FILOSOFIE ȘI GÂNDIRE CRITICĂ”</w:t>
      </w:r>
    </w:p>
    <w:p w14:paraId="56DB7753" w14:textId="77777777" w:rsidR="00093942" w:rsidRPr="00093942" w:rsidRDefault="00093942"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heme="minorHAnsi" w:hAnsiTheme="minorHAnsi" w:cstheme="minorHAnsi"/>
          <w:b/>
          <w:sz w:val="22"/>
          <w:szCs w:val="22"/>
        </w:rPr>
      </w:pPr>
    </w:p>
    <w:p w14:paraId="31203C0F" w14:textId="77777777" w:rsidR="00041F4F" w:rsidRPr="00F84C35" w:rsidRDefault="00041F4F" w:rsidP="00ED6734">
      <w:pPr>
        <w:numPr>
          <w:ilvl w:val="0"/>
          <w:numId w:val="2"/>
        </w:numPr>
        <w:spacing w:after="0" w:afterAutospacing="0" w:line="276"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Date despre unitatea de curs/modul</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1"/>
        <w:gridCol w:w="1402"/>
        <w:gridCol w:w="1528"/>
        <w:gridCol w:w="1534"/>
        <w:gridCol w:w="1819"/>
        <w:gridCol w:w="881"/>
      </w:tblGrid>
      <w:tr w:rsidR="00041F4F" w:rsidRPr="00F84C35" w14:paraId="6E81052E" w14:textId="77777777" w:rsidTr="00160D49">
        <w:tc>
          <w:tcPr>
            <w:tcW w:w="2977" w:type="dxa"/>
          </w:tcPr>
          <w:p w14:paraId="3CACCD29" w14:textId="77777777" w:rsidR="00041F4F" w:rsidRPr="00F84C35" w:rsidRDefault="00041F4F" w:rsidP="00160D49">
            <w:pPr>
              <w:spacing w:after="0" w:afterAutospacing="0" w:line="240"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Facultatea</w:t>
            </w:r>
          </w:p>
        </w:tc>
        <w:tc>
          <w:tcPr>
            <w:tcW w:w="7088" w:type="dxa"/>
            <w:gridSpan w:val="5"/>
          </w:tcPr>
          <w:p w14:paraId="4C478332" w14:textId="44509650" w:rsidR="00041F4F" w:rsidRPr="00F84C35" w:rsidRDefault="004969FA" w:rsidP="00160D49">
            <w:pPr>
              <w:spacing w:after="0" w:afterAutospacing="0" w:line="240" w:lineRule="auto"/>
              <w:contextualSpacing/>
              <w:jc w:val="both"/>
              <w:rPr>
                <w:rFonts w:ascii="Calibri" w:hAnsi="Calibri" w:cs="Calibri"/>
                <w:color w:val="auto"/>
                <w:sz w:val="22"/>
                <w:szCs w:val="22"/>
                <w:lang w:val="ro-RO"/>
              </w:rPr>
            </w:pPr>
            <w:r>
              <w:rPr>
                <w:rFonts w:ascii="Calibri" w:hAnsi="Calibri" w:cs="Calibri"/>
                <w:color w:val="auto"/>
                <w:sz w:val="22"/>
                <w:szCs w:val="22"/>
                <w:lang w:val="ro-RO"/>
              </w:rPr>
              <w:t>Calculatoare, Informatică şi Microelectronică</w:t>
            </w:r>
          </w:p>
        </w:tc>
      </w:tr>
      <w:tr w:rsidR="00041F4F" w:rsidRPr="00F84C35" w14:paraId="13802A62" w14:textId="77777777" w:rsidTr="00160D49">
        <w:tc>
          <w:tcPr>
            <w:tcW w:w="2977" w:type="dxa"/>
          </w:tcPr>
          <w:p w14:paraId="66B0A4C1" w14:textId="5977B62A" w:rsidR="00041F4F" w:rsidRPr="00F84C35" w:rsidRDefault="009E57FF" w:rsidP="00160D49">
            <w:pPr>
              <w:spacing w:after="0" w:afterAutospacing="0" w:line="240"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D</w:t>
            </w:r>
            <w:r w:rsidR="00041F4F" w:rsidRPr="00F84C35">
              <w:rPr>
                <w:rFonts w:ascii="Calibri" w:hAnsi="Calibri" w:cs="Calibri"/>
                <w:b/>
                <w:color w:val="auto"/>
                <w:sz w:val="22"/>
                <w:szCs w:val="22"/>
                <w:lang w:val="ro-RO"/>
              </w:rPr>
              <w:t>epartamentul</w:t>
            </w:r>
          </w:p>
        </w:tc>
        <w:tc>
          <w:tcPr>
            <w:tcW w:w="7088" w:type="dxa"/>
            <w:gridSpan w:val="5"/>
          </w:tcPr>
          <w:p w14:paraId="21AD6173"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Științe Socio Umane</w:t>
            </w:r>
          </w:p>
        </w:tc>
      </w:tr>
      <w:tr w:rsidR="00041F4F" w:rsidRPr="00F84C35" w14:paraId="0D600BCE" w14:textId="77777777" w:rsidTr="00160D49">
        <w:tc>
          <w:tcPr>
            <w:tcW w:w="2977" w:type="dxa"/>
          </w:tcPr>
          <w:p w14:paraId="36E6AE85" w14:textId="77777777" w:rsidR="00041F4F" w:rsidRPr="00F84C35" w:rsidRDefault="00041F4F" w:rsidP="00160D49">
            <w:pPr>
              <w:spacing w:after="0" w:afterAutospacing="0" w:line="240"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Ciclul de studii</w:t>
            </w:r>
          </w:p>
        </w:tc>
        <w:tc>
          <w:tcPr>
            <w:tcW w:w="7088" w:type="dxa"/>
            <w:gridSpan w:val="5"/>
          </w:tcPr>
          <w:p w14:paraId="4AC1F1A4"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Studii superioare de licenţă, ciclul I</w:t>
            </w:r>
          </w:p>
        </w:tc>
      </w:tr>
      <w:tr w:rsidR="00041F4F" w:rsidRPr="00F84C35" w14:paraId="1E564897" w14:textId="77777777" w:rsidTr="00160D49">
        <w:tc>
          <w:tcPr>
            <w:tcW w:w="2977" w:type="dxa"/>
          </w:tcPr>
          <w:p w14:paraId="38B18E8A" w14:textId="77777777" w:rsidR="00041F4F" w:rsidRPr="00F84C35" w:rsidRDefault="00041F4F" w:rsidP="00160D49">
            <w:pPr>
              <w:spacing w:after="0" w:afterAutospacing="0" w:line="240"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Programul de studiu</w:t>
            </w:r>
          </w:p>
        </w:tc>
        <w:tc>
          <w:tcPr>
            <w:tcW w:w="7088" w:type="dxa"/>
            <w:gridSpan w:val="5"/>
          </w:tcPr>
          <w:p w14:paraId="6E611B04" w14:textId="14F28700" w:rsidR="00041F4F" w:rsidRPr="00F84C35" w:rsidRDefault="004969FA" w:rsidP="00160D49">
            <w:pPr>
              <w:spacing w:after="0" w:afterAutospacing="0" w:line="240" w:lineRule="auto"/>
              <w:contextualSpacing/>
              <w:jc w:val="both"/>
              <w:rPr>
                <w:rFonts w:ascii="Calibri" w:hAnsi="Calibri" w:cs="Calibri"/>
                <w:color w:val="auto"/>
                <w:sz w:val="22"/>
                <w:szCs w:val="22"/>
                <w:lang w:val="ro-RO"/>
              </w:rPr>
            </w:pPr>
            <w:r>
              <w:rPr>
                <w:rFonts w:ascii="Calibri" w:hAnsi="Calibri" w:cs="Calibri"/>
                <w:color w:val="auto"/>
                <w:sz w:val="22"/>
                <w:szCs w:val="22"/>
                <w:lang w:val="ro-RO"/>
              </w:rPr>
              <w:t>0612.</w:t>
            </w:r>
            <w:r w:rsidR="007672CA">
              <w:rPr>
                <w:rFonts w:ascii="Calibri" w:hAnsi="Calibri" w:cs="Calibri"/>
                <w:color w:val="auto"/>
                <w:sz w:val="22"/>
                <w:szCs w:val="22"/>
                <w:lang w:val="ro-RO"/>
              </w:rPr>
              <w:t>3</w:t>
            </w:r>
            <w:r>
              <w:rPr>
                <w:rFonts w:ascii="Calibri" w:hAnsi="Calibri" w:cs="Calibri"/>
                <w:color w:val="auto"/>
                <w:sz w:val="22"/>
                <w:szCs w:val="22"/>
                <w:lang w:val="ro-RO"/>
              </w:rPr>
              <w:t xml:space="preserve"> </w:t>
            </w:r>
            <w:r w:rsidR="007672CA">
              <w:rPr>
                <w:rFonts w:ascii="Calibri" w:hAnsi="Calibri" w:cs="Calibri"/>
                <w:color w:val="auto"/>
                <w:sz w:val="22"/>
                <w:szCs w:val="22"/>
                <w:lang w:val="ro-RO"/>
              </w:rPr>
              <w:t>Știința Datelor</w:t>
            </w:r>
          </w:p>
        </w:tc>
      </w:tr>
      <w:tr w:rsidR="00041F4F" w:rsidRPr="00F84C35" w14:paraId="3906A916" w14:textId="77777777" w:rsidTr="00942271">
        <w:tc>
          <w:tcPr>
            <w:tcW w:w="2977" w:type="dxa"/>
          </w:tcPr>
          <w:p w14:paraId="6F2B7E20" w14:textId="77777777" w:rsidR="00041F4F" w:rsidRPr="00F84C35" w:rsidRDefault="00041F4F" w:rsidP="00160D49">
            <w:pPr>
              <w:spacing w:after="0" w:afterAutospacing="0" w:line="240" w:lineRule="auto"/>
              <w:contextualSpacing/>
              <w:rPr>
                <w:rFonts w:ascii="Calibri" w:hAnsi="Calibri" w:cs="Calibri"/>
                <w:b/>
                <w:color w:val="auto"/>
                <w:sz w:val="22"/>
                <w:szCs w:val="22"/>
                <w:lang w:val="ro-RO"/>
              </w:rPr>
            </w:pPr>
            <w:r w:rsidRPr="00F84C35">
              <w:rPr>
                <w:rFonts w:ascii="Calibri" w:hAnsi="Calibri" w:cs="Calibri"/>
                <w:b/>
                <w:color w:val="auto"/>
                <w:sz w:val="22"/>
                <w:szCs w:val="22"/>
                <w:lang w:val="ro-RO"/>
              </w:rPr>
              <w:t>Anul de studiu</w:t>
            </w:r>
          </w:p>
        </w:tc>
        <w:tc>
          <w:tcPr>
            <w:tcW w:w="1418" w:type="dxa"/>
          </w:tcPr>
          <w:p w14:paraId="72929772" w14:textId="77777777" w:rsidR="00041F4F" w:rsidRPr="00F84C35" w:rsidRDefault="00041F4F" w:rsidP="00160D49">
            <w:pPr>
              <w:spacing w:after="0" w:afterAutospacing="0" w:line="240" w:lineRule="auto"/>
              <w:contextualSpacing/>
              <w:jc w:val="center"/>
              <w:rPr>
                <w:rFonts w:ascii="Calibri" w:hAnsi="Calibri" w:cs="Calibri"/>
                <w:b/>
                <w:color w:val="auto"/>
                <w:sz w:val="22"/>
                <w:szCs w:val="22"/>
                <w:lang w:val="ro-RO"/>
              </w:rPr>
            </w:pPr>
            <w:r w:rsidRPr="00F84C35">
              <w:rPr>
                <w:rFonts w:ascii="Calibri" w:hAnsi="Calibri" w:cs="Calibri"/>
                <w:b/>
                <w:color w:val="auto"/>
                <w:sz w:val="22"/>
                <w:szCs w:val="22"/>
                <w:lang w:val="ro-RO"/>
              </w:rPr>
              <w:t>Semestrul</w:t>
            </w:r>
          </w:p>
        </w:tc>
        <w:tc>
          <w:tcPr>
            <w:tcW w:w="1559" w:type="dxa"/>
          </w:tcPr>
          <w:p w14:paraId="7CC8DA22" w14:textId="77777777" w:rsidR="00041F4F" w:rsidRPr="00F84C35" w:rsidRDefault="00041F4F" w:rsidP="00160D49">
            <w:pPr>
              <w:spacing w:after="0" w:afterAutospacing="0" w:line="240" w:lineRule="auto"/>
              <w:contextualSpacing/>
              <w:jc w:val="center"/>
              <w:rPr>
                <w:rFonts w:ascii="Calibri" w:hAnsi="Calibri" w:cs="Calibri"/>
                <w:b/>
                <w:color w:val="auto"/>
                <w:sz w:val="22"/>
                <w:szCs w:val="22"/>
                <w:lang w:val="ro-RO"/>
              </w:rPr>
            </w:pPr>
            <w:r w:rsidRPr="00F84C35">
              <w:rPr>
                <w:rFonts w:ascii="Calibri" w:hAnsi="Calibri" w:cs="Calibri"/>
                <w:b/>
                <w:color w:val="auto"/>
                <w:sz w:val="22"/>
                <w:szCs w:val="22"/>
                <w:lang w:val="ro-RO"/>
              </w:rPr>
              <w:t>Tip de evaluare</w:t>
            </w:r>
          </w:p>
        </w:tc>
        <w:tc>
          <w:tcPr>
            <w:tcW w:w="1559" w:type="dxa"/>
          </w:tcPr>
          <w:p w14:paraId="406555F1" w14:textId="77777777" w:rsidR="00041F4F" w:rsidRPr="00F84C35" w:rsidRDefault="00041F4F" w:rsidP="00160D49">
            <w:pPr>
              <w:spacing w:after="0" w:afterAutospacing="0" w:line="240" w:lineRule="auto"/>
              <w:contextualSpacing/>
              <w:jc w:val="center"/>
              <w:rPr>
                <w:rFonts w:ascii="Calibri" w:hAnsi="Calibri" w:cs="Calibri"/>
                <w:b/>
                <w:color w:val="auto"/>
                <w:sz w:val="22"/>
                <w:szCs w:val="22"/>
                <w:lang w:val="ro-RO"/>
              </w:rPr>
            </w:pPr>
            <w:r w:rsidRPr="00F84C35">
              <w:rPr>
                <w:rFonts w:ascii="Calibri" w:hAnsi="Calibri" w:cs="Calibri"/>
                <w:b/>
                <w:color w:val="auto"/>
                <w:sz w:val="22"/>
                <w:szCs w:val="22"/>
                <w:lang w:val="ro-RO"/>
              </w:rPr>
              <w:t>Categoria formativă</w:t>
            </w:r>
          </w:p>
        </w:tc>
        <w:tc>
          <w:tcPr>
            <w:tcW w:w="1843" w:type="dxa"/>
          </w:tcPr>
          <w:p w14:paraId="0A9EE7AE" w14:textId="77777777" w:rsidR="00041F4F" w:rsidRPr="00F84C35" w:rsidRDefault="00041F4F" w:rsidP="00160D49">
            <w:pPr>
              <w:spacing w:after="0" w:afterAutospacing="0" w:line="240" w:lineRule="auto"/>
              <w:contextualSpacing/>
              <w:jc w:val="center"/>
              <w:rPr>
                <w:rFonts w:ascii="Calibri" w:hAnsi="Calibri" w:cs="Calibri"/>
                <w:b/>
                <w:color w:val="auto"/>
                <w:sz w:val="22"/>
                <w:szCs w:val="22"/>
                <w:lang w:val="ro-RO"/>
              </w:rPr>
            </w:pPr>
            <w:r w:rsidRPr="00F84C35">
              <w:rPr>
                <w:rFonts w:ascii="Calibri" w:hAnsi="Calibri" w:cs="Calibri"/>
                <w:b/>
                <w:color w:val="auto"/>
                <w:sz w:val="22"/>
                <w:szCs w:val="22"/>
                <w:lang w:val="ro-RO"/>
              </w:rPr>
              <w:t>Categoria de opţionalitate</w:t>
            </w:r>
          </w:p>
        </w:tc>
        <w:tc>
          <w:tcPr>
            <w:tcW w:w="709" w:type="dxa"/>
          </w:tcPr>
          <w:p w14:paraId="0D2AAB9F" w14:textId="77777777" w:rsidR="00041F4F" w:rsidRPr="00F84C35" w:rsidRDefault="00041F4F" w:rsidP="00160D49">
            <w:pPr>
              <w:spacing w:after="0" w:afterAutospacing="0" w:line="240" w:lineRule="auto"/>
              <w:contextualSpacing/>
              <w:jc w:val="center"/>
              <w:rPr>
                <w:rFonts w:ascii="Calibri" w:hAnsi="Calibri" w:cs="Calibri"/>
                <w:b/>
                <w:color w:val="auto"/>
                <w:sz w:val="22"/>
                <w:szCs w:val="22"/>
                <w:lang w:val="ro-RO"/>
              </w:rPr>
            </w:pPr>
            <w:r w:rsidRPr="00F84C35">
              <w:rPr>
                <w:rFonts w:ascii="Calibri" w:hAnsi="Calibri" w:cs="Calibri"/>
                <w:b/>
                <w:color w:val="auto"/>
                <w:sz w:val="22"/>
                <w:szCs w:val="22"/>
                <w:lang w:val="ro-RO"/>
              </w:rPr>
              <w:t>Credite ECTS</w:t>
            </w:r>
          </w:p>
        </w:tc>
      </w:tr>
      <w:tr w:rsidR="00041F4F" w:rsidRPr="00F84C35" w14:paraId="2A83B4BE" w14:textId="77777777" w:rsidTr="00942271">
        <w:tc>
          <w:tcPr>
            <w:tcW w:w="2977" w:type="dxa"/>
          </w:tcPr>
          <w:p w14:paraId="4F917EEB" w14:textId="69E06FF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I</w:t>
            </w:r>
            <w:r w:rsidR="004969FA">
              <w:rPr>
                <w:rFonts w:ascii="Calibri" w:hAnsi="Calibri" w:cs="Calibri"/>
                <w:color w:val="auto"/>
                <w:sz w:val="22"/>
                <w:szCs w:val="22"/>
                <w:lang w:val="ro-RO"/>
              </w:rPr>
              <w:t>I</w:t>
            </w:r>
            <w:r w:rsidR="00201F75">
              <w:rPr>
                <w:rFonts w:ascii="Calibri" w:hAnsi="Calibri" w:cs="Calibri"/>
                <w:color w:val="auto"/>
                <w:sz w:val="22"/>
                <w:szCs w:val="22"/>
                <w:lang w:val="ro-RO"/>
              </w:rPr>
              <w:t>i</w:t>
            </w:r>
            <w:r w:rsidRPr="00F84C35">
              <w:rPr>
                <w:rFonts w:ascii="Calibri" w:hAnsi="Calibri" w:cs="Calibri"/>
                <w:color w:val="auto"/>
                <w:sz w:val="22"/>
                <w:szCs w:val="22"/>
                <w:lang w:val="ro-RO"/>
              </w:rPr>
              <w:t xml:space="preserve"> (învăţământ cu frecvenţă);</w:t>
            </w:r>
          </w:p>
          <w:p w14:paraId="1BBED39E" w14:textId="0FF7FF61" w:rsidR="00041F4F" w:rsidRPr="00F84C35" w:rsidRDefault="00041F4F" w:rsidP="00160D49">
            <w:pPr>
              <w:spacing w:after="0" w:afterAutospacing="0" w:line="240" w:lineRule="auto"/>
              <w:ind w:left="318" w:hanging="318"/>
              <w:contextualSpacing/>
              <w:jc w:val="both"/>
              <w:rPr>
                <w:rFonts w:ascii="Calibri" w:hAnsi="Calibri" w:cs="Calibri"/>
                <w:color w:val="auto"/>
                <w:sz w:val="22"/>
                <w:szCs w:val="22"/>
                <w:lang w:val="ro-RO"/>
              </w:rPr>
            </w:pPr>
          </w:p>
        </w:tc>
        <w:tc>
          <w:tcPr>
            <w:tcW w:w="1418" w:type="dxa"/>
          </w:tcPr>
          <w:p w14:paraId="02C90A80" w14:textId="7712313E" w:rsidR="00041F4F" w:rsidRPr="00F84C35" w:rsidRDefault="00201F75" w:rsidP="00160D49">
            <w:pPr>
              <w:spacing w:after="0" w:afterAutospacing="0" w:line="240" w:lineRule="auto"/>
              <w:contextualSpacing/>
              <w:jc w:val="center"/>
              <w:rPr>
                <w:rFonts w:ascii="Calibri" w:hAnsi="Calibri" w:cs="Calibri"/>
                <w:color w:val="auto"/>
                <w:sz w:val="22"/>
                <w:szCs w:val="22"/>
                <w:lang w:val="ro-RO"/>
              </w:rPr>
            </w:pPr>
            <w:r>
              <w:rPr>
                <w:rFonts w:ascii="Calibri" w:hAnsi="Calibri" w:cs="Calibri"/>
                <w:color w:val="auto"/>
                <w:sz w:val="22"/>
                <w:szCs w:val="22"/>
                <w:lang w:val="ro-RO"/>
              </w:rPr>
              <w:t>5</w:t>
            </w:r>
          </w:p>
          <w:p w14:paraId="75A48984" w14:textId="62345462"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p>
          <w:p w14:paraId="443C95ED"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p>
        </w:tc>
        <w:tc>
          <w:tcPr>
            <w:tcW w:w="1559" w:type="dxa"/>
            <w:vAlign w:val="center"/>
          </w:tcPr>
          <w:p w14:paraId="63507126"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E</w:t>
            </w:r>
          </w:p>
        </w:tc>
        <w:tc>
          <w:tcPr>
            <w:tcW w:w="1559" w:type="dxa"/>
          </w:tcPr>
          <w:p w14:paraId="2011A6A8" w14:textId="691ED3C9" w:rsidR="00041F4F" w:rsidRPr="004969FA" w:rsidRDefault="00201F75" w:rsidP="00160D49">
            <w:pPr>
              <w:spacing w:after="0" w:afterAutospacing="0" w:line="240" w:lineRule="auto"/>
              <w:contextualSpacing/>
              <w:jc w:val="center"/>
              <w:rPr>
                <w:rFonts w:ascii="Calibri" w:hAnsi="Calibri" w:cs="Calibri"/>
                <w:color w:val="auto"/>
                <w:sz w:val="22"/>
                <w:szCs w:val="22"/>
                <w:lang w:val="ro-RO"/>
              </w:rPr>
            </w:pPr>
            <w:r>
              <w:rPr>
                <w:rFonts w:asciiTheme="minorHAnsi" w:hAnsiTheme="minorHAnsi" w:cstheme="minorHAnsi"/>
                <w:sz w:val="22"/>
                <w:szCs w:val="22"/>
              </w:rPr>
              <w:t xml:space="preserve">U- </w:t>
            </w:r>
            <w:proofErr w:type="spellStart"/>
            <w:r>
              <w:rPr>
                <w:rFonts w:asciiTheme="minorHAnsi" w:hAnsiTheme="minorHAnsi" w:cstheme="minorHAnsi"/>
                <w:sz w:val="22"/>
                <w:szCs w:val="22"/>
              </w:rPr>
              <w:t>disciplină</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profil</w:t>
            </w:r>
            <w:proofErr w:type="spellEnd"/>
            <w:r>
              <w:rPr>
                <w:rFonts w:asciiTheme="minorHAnsi" w:hAnsiTheme="minorHAnsi" w:cstheme="minorHAnsi"/>
                <w:sz w:val="22"/>
                <w:szCs w:val="22"/>
              </w:rPr>
              <w:t xml:space="preserve"> </w:t>
            </w:r>
            <w:proofErr w:type="spellStart"/>
            <w:r w:rsidR="004969FA" w:rsidRPr="004969FA">
              <w:rPr>
                <w:rFonts w:asciiTheme="minorHAnsi" w:hAnsiTheme="minorHAnsi" w:cstheme="minorHAnsi"/>
                <w:sz w:val="22"/>
                <w:szCs w:val="22"/>
              </w:rPr>
              <w:t>umanist</w:t>
            </w:r>
            <w:proofErr w:type="spellEnd"/>
          </w:p>
        </w:tc>
        <w:tc>
          <w:tcPr>
            <w:tcW w:w="1843" w:type="dxa"/>
          </w:tcPr>
          <w:p w14:paraId="60334B6D" w14:textId="3ADCC8CE" w:rsidR="00041F4F" w:rsidRPr="00F84C35" w:rsidRDefault="00041F4F" w:rsidP="004969FA">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sz w:val="22"/>
                <w:szCs w:val="22"/>
                <w:lang w:val="ro-RO"/>
              </w:rPr>
              <w:t xml:space="preserve">Unitate de curs </w:t>
            </w:r>
            <w:r w:rsidR="004969FA">
              <w:rPr>
                <w:rFonts w:ascii="Calibri" w:hAnsi="Calibri" w:cs="Calibri"/>
                <w:sz w:val="22"/>
                <w:szCs w:val="22"/>
                <w:lang w:val="ro-RO"/>
              </w:rPr>
              <w:t>opţională</w:t>
            </w:r>
          </w:p>
        </w:tc>
        <w:tc>
          <w:tcPr>
            <w:tcW w:w="709" w:type="dxa"/>
            <w:vAlign w:val="center"/>
          </w:tcPr>
          <w:p w14:paraId="2AE190FB" w14:textId="5C2129BB" w:rsidR="00041F4F" w:rsidRPr="00F84C35" w:rsidRDefault="000F3A2D" w:rsidP="00160D49">
            <w:pPr>
              <w:spacing w:after="0" w:afterAutospacing="0" w:line="240" w:lineRule="auto"/>
              <w:contextualSpacing/>
              <w:jc w:val="center"/>
              <w:rPr>
                <w:rFonts w:ascii="Calibri" w:hAnsi="Calibri" w:cs="Calibri"/>
                <w:color w:val="auto"/>
                <w:sz w:val="22"/>
                <w:szCs w:val="22"/>
                <w:lang w:val="ro-RO"/>
              </w:rPr>
            </w:pPr>
            <w:r>
              <w:rPr>
                <w:rFonts w:ascii="Calibri" w:hAnsi="Calibri" w:cs="Calibri"/>
                <w:color w:val="auto"/>
                <w:sz w:val="22"/>
                <w:szCs w:val="22"/>
                <w:lang w:val="ro-RO"/>
              </w:rPr>
              <w:t>4</w:t>
            </w:r>
          </w:p>
        </w:tc>
      </w:tr>
    </w:tbl>
    <w:p w14:paraId="19B9A269" w14:textId="77777777" w:rsidR="00041F4F" w:rsidRPr="00F84C35" w:rsidRDefault="00041F4F" w:rsidP="00ED6734">
      <w:pPr>
        <w:spacing w:after="200" w:afterAutospacing="0" w:line="240" w:lineRule="auto"/>
        <w:ind w:left="720"/>
        <w:contextualSpacing/>
        <w:jc w:val="both"/>
        <w:rPr>
          <w:rFonts w:ascii="Calibri" w:hAnsi="Calibri" w:cs="Calibri"/>
          <w:color w:val="auto"/>
          <w:sz w:val="22"/>
          <w:szCs w:val="22"/>
          <w:lang w:val="ro-RO"/>
        </w:rPr>
      </w:pPr>
    </w:p>
    <w:p w14:paraId="01985144" w14:textId="77777777" w:rsidR="00041F4F" w:rsidRPr="00F84C35" w:rsidRDefault="00041F4F" w:rsidP="00ED6734">
      <w:pPr>
        <w:numPr>
          <w:ilvl w:val="0"/>
          <w:numId w:val="2"/>
        </w:numPr>
        <w:spacing w:after="200" w:afterAutospacing="0" w:line="276"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Timpul total estimat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725"/>
        <w:gridCol w:w="1819"/>
        <w:gridCol w:w="80"/>
        <w:gridCol w:w="1237"/>
        <w:gridCol w:w="1521"/>
        <w:gridCol w:w="1244"/>
      </w:tblGrid>
      <w:tr w:rsidR="00041F4F" w:rsidRPr="00F84C35" w14:paraId="4A1FE3DA" w14:textId="77777777" w:rsidTr="0011590A">
        <w:tc>
          <w:tcPr>
            <w:tcW w:w="2439" w:type="dxa"/>
            <w:vMerge w:val="restart"/>
            <w:vAlign w:val="center"/>
          </w:tcPr>
          <w:p w14:paraId="4B725D3E" w14:textId="77777777" w:rsidR="00041F4F" w:rsidRPr="00F84C35" w:rsidRDefault="00041F4F" w:rsidP="00160D49">
            <w:pPr>
              <w:spacing w:after="0" w:afterAutospacing="0" w:line="240" w:lineRule="auto"/>
              <w:ind w:left="34"/>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Total ore în planul de învăţământ</w:t>
            </w:r>
          </w:p>
        </w:tc>
        <w:tc>
          <w:tcPr>
            <w:tcW w:w="7626" w:type="dxa"/>
            <w:gridSpan w:val="6"/>
            <w:vAlign w:val="center"/>
          </w:tcPr>
          <w:p w14:paraId="7D6FEE8F"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Din care</w:t>
            </w:r>
          </w:p>
        </w:tc>
      </w:tr>
      <w:tr w:rsidR="00041F4F" w:rsidRPr="00F84C35" w14:paraId="22523644" w14:textId="77777777" w:rsidTr="0011590A">
        <w:tc>
          <w:tcPr>
            <w:tcW w:w="2439" w:type="dxa"/>
            <w:vMerge/>
          </w:tcPr>
          <w:p w14:paraId="4474FE6F" w14:textId="77777777" w:rsidR="00041F4F" w:rsidRPr="00F84C35" w:rsidRDefault="00041F4F" w:rsidP="00160D49">
            <w:pPr>
              <w:spacing w:after="0" w:afterAutospacing="0" w:line="240" w:lineRule="auto"/>
              <w:ind w:left="34"/>
              <w:contextualSpacing/>
              <w:jc w:val="center"/>
              <w:rPr>
                <w:rFonts w:ascii="Calibri" w:hAnsi="Calibri" w:cs="Calibri"/>
                <w:color w:val="auto"/>
                <w:sz w:val="22"/>
                <w:szCs w:val="22"/>
                <w:lang w:val="ro-RO"/>
              </w:rPr>
            </w:pPr>
          </w:p>
        </w:tc>
        <w:tc>
          <w:tcPr>
            <w:tcW w:w="3544" w:type="dxa"/>
            <w:gridSpan w:val="2"/>
            <w:vAlign w:val="center"/>
          </w:tcPr>
          <w:p w14:paraId="5751B2CD"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Ore auditoriale</w:t>
            </w:r>
          </w:p>
        </w:tc>
        <w:tc>
          <w:tcPr>
            <w:tcW w:w="4082" w:type="dxa"/>
            <w:gridSpan w:val="4"/>
            <w:vAlign w:val="center"/>
          </w:tcPr>
          <w:p w14:paraId="74455170"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Lucrul individual</w:t>
            </w:r>
          </w:p>
        </w:tc>
      </w:tr>
      <w:tr w:rsidR="00041F4F" w:rsidRPr="00F84C35" w14:paraId="769E55DF" w14:textId="77777777" w:rsidTr="0011590A">
        <w:tc>
          <w:tcPr>
            <w:tcW w:w="2439" w:type="dxa"/>
            <w:vMerge/>
          </w:tcPr>
          <w:p w14:paraId="46F89CDA"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p>
        </w:tc>
        <w:tc>
          <w:tcPr>
            <w:tcW w:w="1725" w:type="dxa"/>
            <w:vAlign w:val="center"/>
          </w:tcPr>
          <w:p w14:paraId="4AA64258"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Curs</w:t>
            </w:r>
          </w:p>
        </w:tc>
        <w:tc>
          <w:tcPr>
            <w:tcW w:w="1899" w:type="dxa"/>
            <w:gridSpan w:val="2"/>
            <w:vAlign w:val="center"/>
          </w:tcPr>
          <w:p w14:paraId="674BFA11"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Laborator/seminar</w:t>
            </w:r>
          </w:p>
        </w:tc>
        <w:tc>
          <w:tcPr>
            <w:tcW w:w="1237" w:type="dxa"/>
            <w:vAlign w:val="center"/>
          </w:tcPr>
          <w:p w14:paraId="68C53EAE"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Proiect de an</w:t>
            </w:r>
          </w:p>
        </w:tc>
        <w:tc>
          <w:tcPr>
            <w:tcW w:w="1521" w:type="dxa"/>
            <w:vAlign w:val="center"/>
          </w:tcPr>
          <w:p w14:paraId="7202979D"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Studiul materialului teoretic</w:t>
            </w:r>
          </w:p>
        </w:tc>
        <w:tc>
          <w:tcPr>
            <w:tcW w:w="1244" w:type="dxa"/>
            <w:vAlign w:val="center"/>
          </w:tcPr>
          <w:p w14:paraId="687F4C48" w14:textId="77777777" w:rsidR="00041F4F" w:rsidRPr="00F84C35" w:rsidRDefault="00041F4F" w:rsidP="00160D4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Pregătire aplicaţii</w:t>
            </w:r>
          </w:p>
        </w:tc>
      </w:tr>
      <w:tr w:rsidR="00837159" w:rsidRPr="00F84C35" w14:paraId="6FD8E1AE" w14:textId="77777777" w:rsidTr="0011590A">
        <w:tc>
          <w:tcPr>
            <w:tcW w:w="2439" w:type="dxa"/>
          </w:tcPr>
          <w:p w14:paraId="3351458C" w14:textId="3EC60903" w:rsidR="00837159" w:rsidRPr="00F84C35" w:rsidRDefault="00837159" w:rsidP="00837159">
            <w:pPr>
              <w:spacing w:after="0" w:afterAutospacing="0" w:line="240" w:lineRule="auto"/>
              <w:contextualSpacing/>
              <w:jc w:val="center"/>
              <w:rPr>
                <w:rFonts w:ascii="Calibri" w:hAnsi="Calibri" w:cs="Calibri"/>
                <w:color w:val="auto"/>
                <w:sz w:val="22"/>
                <w:szCs w:val="22"/>
                <w:lang w:val="ro-RO"/>
              </w:rPr>
            </w:pPr>
            <w:r>
              <w:rPr>
                <w:b/>
                <w:sz w:val="24"/>
                <w:szCs w:val="24"/>
                <w:lang w:val="ro-RO"/>
              </w:rPr>
              <w:t>Î</w:t>
            </w:r>
            <w:r w:rsidRPr="00CE6B9C">
              <w:rPr>
                <w:b/>
                <w:sz w:val="24"/>
                <w:szCs w:val="24"/>
                <w:lang w:val="ro-RO"/>
              </w:rPr>
              <w:t>nv</w:t>
            </w:r>
            <w:r w:rsidRPr="00CE6B9C">
              <w:rPr>
                <w:rFonts w:ascii="Calibri" w:hAnsi="Calibri" w:cs="Calibri"/>
                <w:b/>
                <w:sz w:val="24"/>
                <w:szCs w:val="24"/>
                <w:lang w:val="ro-RO"/>
              </w:rPr>
              <w:t>ăţă</w:t>
            </w:r>
            <w:r w:rsidRPr="00CE6B9C">
              <w:rPr>
                <w:b/>
                <w:sz w:val="24"/>
                <w:szCs w:val="24"/>
                <w:lang w:val="ro-RO"/>
              </w:rPr>
              <w:t>m</w:t>
            </w:r>
            <w:r w:rsidRPr="00CE6B9C">
              <w:rPr>
                <w:rFonts w:cs="Calisto MT"/>
                <w:b/>
                <w:sz w:val="24"/>
                <w:szCs w:val="24"/>
                <w:lang w:val="ro-RO"/>
              </w:rPr>
              <w:t>â</w:t>
            </w:r>
            <w:r w:rsidRPr="00CE6B9C">
              <w:rPr>
                <w:b/>
                <w:sz w:val="24"/>
                <w:szCs w:val="24"/>
                <w:lang w:val="ro-RO"/>
              </w:rPr>
              <w:t>nt cu frecven</w:t>
            </w:r>
            <w:r w:rsidRPr="00CE6B9C">
              <w:rPr>
                <w:rFonts w:ascii="Calibri" w:hAnsi="Calibri" w:cs="Calibri"/>
                <w:b/>
                <w:sz w:val="24"/>
                <w:szCs w:val="24"/>
                <w:lang w:val="ro-RO"/>
              </w:rPr>
              <w:t>ţă</w:t>
            </w:r>
          </w:p>
        </w:tc>
        <w:tc>
          <w:tcPr>
            <w:tcW w:w="1725" w:type="dxa"/>
          </w:tcPr>
          <w:p w14:paraId="4FE5D750" w14:textId="77777777" w:rsidR="00837159" w:rsidRPr="00F84C35" w:rsidRDefault="00837159" w:rsidP="0083715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30</w:t>
            </w:r>
          </w:p>
        </w:tc>
        <w:tc>
          <w:tcPr>
            <w:tcW w:w="1899" w:type="dxa"/>
            <w:gridSpan w:val="2"/>
          </w:tcPr>
          <w:p w14:paraId="3F81EE88" w14:textId="29ADE09C" w:rsidR="00837159" w:rsidRPr="00F84C35" w:rsidRDefault="00837159" w:rsidP="00837159">
            <w:pPr>
              <w:spacing w:after="0" w:afterAutospacing="0" w:line="240" w:lineRule="auto"/>
              <w:contextualSpacing/>
              <w:jc w:val="center"/>
              <w:rPr>
                <w:rFonts w:ascii="Calibri" w:hAnsi="Calibri" w:cs="Calibri"/>
                <w:color w:val="auto"/>
                <w:sz w:val="22"/>
                <w:szCs w:val="22"/>
                <w:lang w:val="ro-RO"/>
              </w:rPr>
            </w:pPr>
            <w:r>
              <w:rPr>
                <w:rFonts w:ascii="Calibri" w:hAnsi="Calibri" w:cs="Calibri"/>
                <w:color w:val="auto"/>
                <w:sz w:val="22"/>
                <w:szCs w:val="22"/>
                <w:lang w:val="ro-RO"/>
              </w:rPr>
              <w:t>0</w:t>
            </w:r>
          </w:p>
        </w:tc>
        <w:tc>
          <w:tcPr>
            <w:tcW w:w="1237" w:type="dxa"/>
          </w:tcPr>
          <w:p w14:paraId="76A8A268" w14:textId="77777777" w:rsidR="00837159" w:rsidRPr="00F84C35" w:rsidRDefault="00837159" w:rsidP="0083715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0</w:t>
            </w:r>
          </w:p>
        </w:tc>
        <w:tc>
          <w:tcPr>
            <w:tcW w:w="1521" w:type="dxa"/>
          </w:tcPr>
          <w:p w14:paraId="3E6B692A" w14:textId="77777777" w:rsidR="00837159" w:rsidRPr="00F84C35" w:rsidRDefault="00837159" w:rsidP="00837159">
            <w:pPr>
              <w:spacing w:after="0" w:afterAutospacing="0" w:line="240" w:lineRule="auto"/>
              <w:contextualSpacing/>
              <w:jc w:val="center"/>
              <w:rPr>
                <w:rFonts w:ascii="Calibri" w:hAnsi="Calibri" w:cs="Calibri"/>
                <w:color w:val="auto"/>
                <w:sz w:val="22"/>
                <w:szCs w:val="22"/>
                <w:lang w:val="ro-RO"/>
              </w:rPr>
            </w:pPr>
            <w:r w:rsidRPr="00F84C35">
              <w:rPr>
                <w:rFonts w:ascii="Calibri" w:hAnsi="Calibri" w:cs="Calibri"/>
                <w:color w:val="auto"/>
                <w:sz w:val="22"/>
                <w:szCs w:val="22"/>
                <w:lang w:val="ro-RO"/>
              </w:rPr>
              <w:t>30</w:t>
            </w:r>
          </w:p>
        </w:tc>
        <w:tc>
          <w:tcPr>
            <w:tcW w:w="1244" w:type="dxa"/>
          </w:tcPr>
          <w:p w14:paraId="39AE53FD" w14:textId="0D57C175" w:rsidR="00837159" w:rsidRPr="00F84C35" w:rsidRDefault="00837159" w:rsidP="00837159">
            <w:pPr>
              <w:spacing w:after="0" w:afterAutospacing="0" w:line="240" w:lineRule="auto"/>
              <w:contextualSpacing/>
              <w:jc w:val="center"/>
              <w:rPr>
                <w:rFonts w:ascii="Calibri" w:hAnsi="Calibri" w:cs="Calibri"/>
                <w:color w:val="auto"/>
                <w:sz w:val="22"/>
                <w:szCs w:val="22"/>
                <w:lang w:val="ro-RO"/>
              </w:rPr>
            </w:pPr>
            <w:r>
              <w:rPr>
                <w:rFonts w:ascii="Calibri" w:hAnsi="Calibri" w:cs="Calibri"/>
                <w:color w:val="auto"/>
                <w:sz w:val="22"/>
                <w:szCs w:val="22"/>
                <w:lang w:val="ro-RO"/>
              </w:rPr>
              <w:t>0</w:t>
            </w:r>
          </w:p>
        </w:tc>
      </w:tr>
    </w:tbl>
    <w:p w14:paraId="6E56C911" w14:textId="77777777" w:rsidR="00041F4F" w:rsidRPr="00F84C35" w:rsidRDefault="00041F4F" w:rsidP="00ED6734">
      <w:pPr>
        <w:spacing w:after="200" w:afterAutospacing="0" w:line="240" w:lineRule="auto"/>
        <w:ind w:left="720"/>
        <w:contextualSpacing/>
        <w:jc w:val="both"/>
        <w:rPr>
          <w:rFonts w:ascii="Calibri" w:hAnsi="Calibri" w:cs="Calibri"/>
          <w:color w:val="auto"/>
          <w:sz w:val="22"/>
          <w:szCs w:val="22"/>
          <w:lang w:val="ro-RO"/>
        </w:rPr>
      </w:pPr>
    </w:p>
    <w:p w14:paraId="126C90EE" w14:textId="77777777" w:rsidR="00041F4F" w:rsidRPr="00F84C35" w:rsidRDefault="00041F4F" w:rsidP="00ED6734">
      <w:pPr>
        <w:numPr>
          <w:ilvl w:val="0"/>
          <w:numId w:val="2"/>
        </w:numPr>
        <w:spacing w:after="0" w:afterAutospacing="0" w:line="276"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Precondiţii de acces la unitatea de curs/modul</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804"/>
      </w:tblGrid>
      <w:tr w:rsidR="00041F4F" w:rsidRPr="00F84C35" w14:paraId="3D4F632B" w14:textId="77777777" w:rsidTr="00160D49">
        <w:tc>
          <w:tcPr>
            <w:tcW w:w="3261" w:type="dxa"/>
          </w:tcPr>
          <w:p w14:paraId="6A00C8C2"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Conform planului de învăţământ</w:t>
            </w:r>
          </w:p>
        </w:tc>
        <w:tc>
          <w:tcPr>
            <w:tcW w:w="6804" w:type="dxa"/>
          </w:tcPr>
          <w:p w14:paraId="3B22B390" w14:textId="5942C51D" w:rsidR="00041F4F" w:rsidRPr="00A46B45" w:rsidRDefault="00A46B45" w:rsidP="00A46B45">
            <w:pPr>
              <w:spacing w:after="0" w:afterAutospacing="0" w:line="240" w:lineRule="auto"/>
              <w:jc w:val="both"/>
              <w:rPr>
                <w:rFonts w:asciiTheme="minorHAnsi" w:hAnsiTheme="minorHAnsi" w:cstheme="minorHAnsi"/>
                <w:sz w:val="22"/>
                <w:szCs w:val="22"/>
              </w:rPr>
            </w:pPr>
            <w:proofErr w:type="spellStart"/>
            <w:r w:rsidRPr="00A46B45">
              <w:rPr>
                <w:rFonts w:asciiTheme="minorHAnsi" w:hAnsiTheme="minorHAnsi" w:cstheme="minorHAnsi"/>
                <w:sz w:val="22"/>
                <w:szCs w:val="22"/>
              </w:rPr>
              <w:t>Înscrierea</w:t>
            </w:r>
            <w:proofErr w:type="spellEnd"/>
            <w:r w:rsidRPr="00A46B45">
              <w:rPr>
                <w:rFonts w:asciiTheme="minorHAnsi" w:hAnsiTheme="minorHAnsi" w:cstheme="minorHAnsi"/>
                <w:sz w:val="22"/>
                <w:szCs w:val="22"/>
              </w:rPr>
              <w:t xml:space="preserve"> la </w:t>
            </w:r>
            <w:proofErr w:type="spellStart"/>
            <w:r w:rsidRPr="00A46B45">
              <w:rPr>
                <w:rFonts w:asciiTheme="minorHAnsi" w:hAnsiTheme="minorHAnsi" w:cstheme="minorHAnsi"/>
                <w:sz w:val="22"/>
                <w:szCs w:val="22"/>
              </w:rPr>
              <w:t>acest</w:t>
            </w:r>
            <w:proofErr w:type="spellEnd"/>
            <w:r w:rsidRPr="00A46B45">
              <w:rPr>
                <w:rFonts w:asciiTheme="minorHAnsi" w:hAnsiTheme="minorHAnsi" w:cstheme="minorHAnsi"/>
                <w:sz w:val="22"/>
                <w:szCs w:val="22"/>
              </w:rPr>
              <w:t xml:space="preserve"> </w:t>
            </w:r>
            <w:proofErr w:type="gramStart"/>
            <w:r w:rsidRPr="00A46B45">
              <w:rPr>
                <w:rFonts w:asciiTheme="minorHAnsi" w:hAnsiTheme="minorHAnsi" w:cstheme="minorHAnsi"/>
                <w:sz w:val="22"/>
                <w:szCs w:val="22"/>
              </w:rPr>
              <w:t>curs</w:t>
            </w:r>
            <w:proofErr w:type="gramEnd"/>
            <w:r w:rsidRPr="00A46B45">
              <w:rPr>
                <w:rFonts w:asciiTheme="minorHAnsi" w:hAnsiTheme="minorHAnsi" w:cstheme="minorHAnsi"/>
                <w:sz w:val="22"/>
                <w:szCs w:val="22"/>
              </w:rPr>
              <w:t xml:space="preserve"> nu </w:t>
            </w:r>
            <w:proofErr w:type="spellStart"/>
            <w:r w:rsidRPr="00A46B45">
              <w:rPr>
                <w:rFonts w:asciiTheme="minorHAnsi" w:hAnsiTheme="minorHAnsi" w:cstheme="minorHAnsi"/>
                <w:sz w:val="22"/>
                <w:szCs w:val="22"/>
              </w:rPr>
              <w:t>este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condiţionată</w:t>
            </w:r>
            <w:proofErr w:type="spellEnd"/>
            <w:r w:rsidRPr="00A46B45">
              <w:rPr>
                <w:rFonts w:asciiTheme="minorHAnsi" w:hAnsiTheme="minorHAnsi" w:cstheme="minorHAnsi"/>
                <w:sz w:val="22"/>
                <w:szCs w:val="22"/>
              </w:rPr>
              <w:t xml:space="preserve"> de </w:t>
            </w:r>
            <w:proofErr w:type="spellStart"/>
            <w:r w:rsidRPr="00A46B45">
              <w:rPr>
                <w:rFonts w:asciiTheme="minorHAnsi" w:hAnsiTheme="minorHAnsi" w:cstheme="minorHAnsi"/>
                <w:sz w:val="22"/>
                <w:szCs w:val="22"/>
              </w:rPr>
              <w:t>parcurgerea</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sau</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promovarea</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unei</w:t>
            </w:r>
            <w:proofErr w:type="spellEnd"/>
            <w:r w:rsidRPr="00A46B45">
              <w:rPr>
                <w:rFonts w:asciiTheme="minorHAnsi" w:hAnsiTheme="minorHAnsi" w:cstheme="minorHAnsi"/>
                <w:sz w:val="22"/>
                <w:szCs w:val="22"/>
              </w:rPr>
              <w:t xml:space="preserve"> discipline </w:t>
            </w:r>
            <w:proofErr w:type="spellStart"/>
            <w:r w:rsidRPr="00A46B45">
              <w:rPr>
                <w:rFonts w:asciiTheme="minorHAnsi" w:hAnsiTheme="minorHAnsi" w:cstheme="minorHAnsi"/>
                <w:sz w:val="22"/>
                <w:szCs w:val="22"/>
              </w:rPr>
              <w:t>anumite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Tânărul</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trebuie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să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posede</w:t>
            </w:r>
            <w:proofErr w:type="spellEnd"/>
            <w:r w:rsidRPr="00A46B45">
              <w:rPr>
                <w:rFonts w:asciiTheme="minorHAnsi" w:hAnsiTheme="minorHAnsi" w:cstheme="minorHAnsi"/>
                <w:sz w:val="22"/>
                <w:szCs w:val="22"/>
              </w:rPr>
              <w:t xml:space="preserve"> o </w:t>
            </w:r>
            <w:proofErr w:type="spellStart"/>
            <w:r w:rsidRPr="00A46B45">
              <w:rPr>
                <w:rFonts w:asciiTheme="minorHAnsi" w:hAnsiTheme="minorHAnsi" w:cstheme="minorHAnsi"/>
                <w:sz w:val="22"/>
                <w:szCs w:val="22"/>
              </w:rPr>
              <w:t>cultură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generală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formată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în</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urma</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absolvirii</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cursurilor</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liceale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Matematică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Fizică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Logică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Biologie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Chimie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Istorie</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Limba</w:t>
            </w:r>
            <w:proofErr w:type="spellEnd"/>
            <w:r w:rsidRPr="00A46B45">
              <w:rPr>
                <w:rFonts w:asciiTheme="minorHAnsi" w:hAnsiTheme="minorHAnsi" w:cstheme="minorHAnsi"/>
                <w:sz w:val="22"/>
                <w:szCs w:val="22"/>
              </w:rPr>
              <w:t xml:space="preserve"> şi </w:t>
            </w:r>
            <w:proofErr w:type="spellStart"/>
            <w:r w:rsidRPr="00A46B45">
              <w:rPr>
                <w:rFonts w:asciiTheme="minorHAnsi" w:hAnsiTheme="minorHAnsi" w:cstheme="minorHAnsi"/>
                <w:sz w:val="22"/>
                <w:szCs w:val="22"/>
              </w:rPr>
              <w:t>Literatură</w:t>
            </w:r>
            <w:proofErr w:type="spellEnd"/>
            <w:r w:rsidRPr="00A46B45">
              <w:rPr>
                <w:rFonts w:asciiTheme="minorHAnsi" w:hAnsiTheme="minorHAnsi" w:cstheme="minorHAnsi"/>
                <w:sz w:val="22"/>
                <w:szCs w:val="22"/>
              </w:rPr>
              <w:t xml:space="preserve">, </w:t>
            </w:r>
            <w:proofErr w:type="spellStart"/>
            <w:r w:rsidRPr="00A46B45">
              <w:rPr>
                <w:rFonts w:asciiTheme="minorHAnsi" w:hAnsiTheme="minorHAnsi" w:cstheme="minorHAnsi"/>
                <w:sz w:val="22"/>
                <w:szCs w:val="22"/>
              </w:rPr>
              <w:t>Sociologie</w:t>
            </w:r>
            <w:proofErr w:type="spellEnd"/>
            <w:r w:rsidRPr="00A46B45">
              <w:rPr>
                <w:rFonts w:asciiTheme="minorHAnsi" w:hAnsiTheme="minorHAnsi" w:cstheme="minorHAnsi"/>
                <w:sz w:val="22"/>
                <w:szCs w:val="22"/>
              </w:rPr>
              <w:t>.</w:t>
            </w:r>
          </w:p>
        </w:tc>
      </w:tr>
      <w:tr w:rsidR="00041F4F" w:rsidRPr="00F84C35" w14:paraId="67DACCB2" w14:textId="77777777" w:rsidTr="00160D49">
        <w:tc>
          <w:tcPr>
            <w:tcW w:w="3261" w:type="dxa"/>
          </w:tcPr>
          <w:p w14:paraId="299C49E1"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Conform competenţelor</w:t>
            </w:r>
          </w:p>
        </w:tc>
        <w:tc>
          <w:tcPr>
            <w:tcW w:w="6804" w:type="dxa"/>
          </w:tcPr>
          <w:p w14:paraId="6BCB0DBC" w14:textId="28DEF24D" w:rsidR="00041F4F" w:rsidRPr="00331F89" w:rsidRDefault="00331F89" w:rsidP="00331F89">
            <w:pPr>
              <w:spacing w:after="0" w:afterAutospacing="0" w:line="240" w:lineRule="auto"/>
              <w:jc w:val="both"/>
              <w:rPr>
                <w:rFonts w:asciiTheme="minorHAnsi" w:hAnsiTheme="minorHAnsi" w:cstheme="minorHAnsi"/>
                <w:color w:val="FF0000"/>
                <w:sz w:val="22"/>
                <w:szCs w:val="22"/>
              </w:rPr>
            </w:pPr>
            <w:proofErr w:type="spellStart"/>
            <w:r w:rsidRPr="00331F89">
              <w:rPr>
                <w:rFonts w:asciiTheme="minorHAnsi" w:hAnsiTheme="minorHAnsi" w:cstheme="minorHAnsi"/>
                <w:sz w:val="22"/>
                <w:szCs w:val="22"/>
              </w:rPr>
              <w:t>Competenţele</w:t>
            </w:r>
            <w:proofErr w:type="spellEnd"/>
            <w:r w:rsidRPr="00331F89">
              <w:rPr>
                <w:rFonts w:asciiTheme="minorHAnsi" w:hAnsiTheme="minorHAnsi" w:cstheme="minorHAnsi"/>
                <w:sz w:val="22"/>
                <w:szCs w:val="22"/>
              </w:rPr>
              <w:t xml:space="preserve"> din </w:t>
            </w:r>
            <w:proofErr w:type="spellStart"/>
            <w:r w:rsidRPr="00331F89">
              <w:rPr>
                <w:rFonts w:asciiTheme="minorHAnsi" w:hAnsiTheme="minorHAnsi" w:cstheme="minorHAnsi"/>
                <w:sz w:val="22"/>
                <w:szCs w:val="22"/>
              </w:rPr>
              <w:t>această</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unitate</w:t>
            </w:r>
            <w:proofErr w:type="spellEnd"/>
            <w:r w:rsidRPr="00331F89">
              <w:rPr>
                <w:rFonts w:asciiTheme="minorHAnsi" w:hAnsiTheme="minorHAnsi" w:cstheme="minorHAnsi"/>
                <w:sz w:val="22"/>
                <w:szCs w:val="22"/>
              </w:rPr>
              <w:t xml:space="preserve"> de curs se </w:t>
            </w:r>
            <w:proofErr w:type="spellStart"/>
            <w:r w:rsidRPr="00331F89">
              <w:rPr>
                <w:rFonts w:asciiTheme="minorHAnsi" w:hAnsiTheme="minorHAnsi" w:cstheme="minorHAnsi"/>
                <w:sz w:val="22"/>
                <w:szCs w:val="22"/>
              </w:rPr>
              <w:t>vor</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baza</w:t>
            </w:r>
            <w:proofErr w:type="spellEnd"/>
            <w:r w:rsidRPr="00331F89">
              <w:rPr>
                <w:rFonts w:asciiTheme="minorHAnsi" w:hAnsiTheme="minorHAnsi" w:cstheme="minorHAnsi"/>
                <w:sz w:val="22"/>
                <w:szCs w:val="22"/>
              </w:rPr>
              <w:t xml:space="preserve"> pe </w:t>
            </w:r>
            <w:proofErr w:type="spellStart"/>
            <w:r w:rsidRPr="00331F89">
              <w:rPr>
                <w:rFonts w:asciiTheme="minorHAnsi" w:hAnsiTheme="minorHAnsi" w:cstheme="minorHAnsi"/>
                <w:sz w:val="22"/>
                <w:szCs w:val="22"/>
              </w:rPr>
              <w:t>formarea</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unei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gândiri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critice</w:t>
            </w:r>
            <w:proofErr w:type="spellEnd"/>
            <w:r w:rsidRPr="00331F89">
              <w:rPr>
                <w:rFonts w:asciiTheme="minorHAnsi" w:hAnsiTheme="minorHAnsi" w:cstheme="minorHAnsi"/>
                <w:sz w:val="22"/>
                <w:szCs w:val="22"/>
              </w:rPr>
              <w:t xml:space="preserve"> ca element </w:t>
            </w:r>
            <w:proofErr w:type="spellStart"/>
            <w:r w:rsidRPr="00331F89">
              <w:rPr>
                <w:rFonts w:asciiTheme="minorHAnsi" w:hAnsiTheme="minorHAnsi" w:cstheme="minorHAnsi"/>
                <w:sz w:val="22"/>
                <w:szCs w:val="22"/>
              </w:rPr>
              <w:t>cheie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în</w:t>
            </w:r>
            <w:proofErr w:type="spellEnd"/>
            <w:r w:rsidRPr="00331F89">
              <w:rPr>
                <w:rFonts w:asciiTheme="minorHAnsi" w:hAnsiTheme="minorHAnsi" w:cstheme="minorHAnsi"/>
                <w:sz w:val="22"/>
                <w:szCs w:val="22"/>
              </w:rPr>
              <w:t xml:space="preserve"> dezvoltarea </w:t>
            </w:r>
            <w:proofErr w:type="spellStart"/>
            <w:r w:rsidRPr="00331F89">
              <w:rPr>
                <w:rFonts w:asciiTheme="minorHAnsi" w:hAnsiTheme="minorHAnsi" w:cstheme="minorHAnsi"/>
                <w:sz w:val="22"/>
                <w:szCs w:val="22"/>
              </w:rPr>
              <w:t>gândirii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științifice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și</w:t>
            </w:r>
            <w:proofErr w:type="spellEnd"/>
            <w:r w:rsidRPr="00331F89">
              <w:rPr>
                <w:rFonts w:asciiTheme="minorHAnsi" w:hAnsiTheme="minorHAnsi" w:cstheme="minorHAnsi"/>
                <w:sz w:val="22"/>
                <w:szCs w:val="22"/>
              </w:rPr>
              <w:t xml:space="preserve"> a </w:t>
            </w:r>
            <w:proofErr w:type="spellStart"/>
            <w:r w:rsidRPr="00331F89">
              <w:rPr>
                <w:rFonts w:asciiTheme="minorHAnsi" w:hAnsiTheme="minorHAnsi" w:cstheme="minorHAnsi"/>
                <w:sz w:val="22"/>
                <w:szCs w:val="22"/>
              </w:rPr>
              <w:t>științelor</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inginerești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în</w:t>
            </w:r>
            <w:proofErr w:type="spellEnd"/>
            <w:r w:rsidRPr="00331F89">
              <w:rPr>
                <w:rFonts w:asciiTheme="minorHAnsi" w:hAnsiTheme="minorHAnsi" w:cstheme="minorHAnsi"/>
                <w:sz w:val="22"/>
                <w:szCs w:val="22"/>
              </w:rPr>
              <w:t xml:space="preserve"> special, </w:t>
            </w:r>
            <w:proofErr w:type="spellStart"/>
            <w:r w:rsidRPr="00331F89">
              <w:rPr>
                <w:rFonts w:asciiTheme="minorHAnsi" w:hAnsiTheme="minorHAnsi" w:cstheme="minorHAnsi"/>
                <w:sz w:val="22"/>
                <w:szCs w:val="22"/>
              </w:rPr>
              <w:t>formarea</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unei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viziuni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integratoare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asupra</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științei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și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tehnicii</w:t>
            </w:r>
            <w:proofErr w:type="spellEnd"/>
            <w:r w:rsidRPr="00331F89">
              <w:rPr>
                <w:rFonts w:asciiTheme="minorHAnsi" w:hAnsiTheme="minorHAnsi" w:cstheme="minorHAnsi"/>
                <w:sz w:val="22"/>
                <w:szCs w:val="22"/>
              </w:rPr>
              <w:t xml:space="preserve"> ca </w:t>
            </w:r>
            <w:proofErr w:type="spellStart"/>
            <w:r w:rsidRPr="00331F89">
              <w:rPr>
                <w:rFonts w:asciiTheme="minorHAnsi" w:hAnsiTheme="minorHAnsi" w:cstheme="minorHAnsi"/>
                <w:sz w:val="22"/>
                <w:szCs w:val="22"/>
              </w:rPr>
              <w:t>elemente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definitorii</w:t>
            </w:r>
            <w:proofErr w:type="spellEnd"/>
            <w:r w:rsidRPr="00331F89">
              <w:rPr>
                <w:rFonts w:asciiTheme="minorHAnsi" w:hAnsiTheme="minorHAnsi" w:cstheme="minorHAnsi"/>
                <w:sz w:val="22"/>
                <w:szCs w:val="22"/>
              </w:rPr>
              <w:t xml:space="preserve"> ale </w:t>
            </w:r>
            <w:proofErr w:type="spellStart"/>
            <w:r w:rsidRPr="00331F89">
              <w:rPr>
                <w:rFonts w:asciiTheme="minorHAnsi" w:hAnsiTheme="minorHAnsi" w:cstheme="minorHAnsi"/>
                <w:sz w:val="22"/>
                <w:szCs w:val="22"/>
              </w:rPr>
              <w:t>culturii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și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civilizației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umane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și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elemente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esențiale</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în</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constituirea</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societății</w:t>
            </w:r>
            <w:proofErr w:type="spellEnd"/>
            <w:r w:rsidRPr="00331F89">
              <w:rPr>
                <w:rFonts w:asciiTheme="minorHAnsi" w:hAnsiTheme="minorHAnsi" w:cstheme="minorHAnsi"/>
                <w:sz w:val="22"/>
                <w:szCs w:val="22"/>
              </w:rPr>
              <w:t xml:space="preserve"> </w:t>
            </w:r>
            <w:proofErr w:type="spellStart"/>
            <w:r w:rsidRPr="00331F89">
              <w:rPr>
                <w:rFonts w:asciiTheme="minorHAnsi" w:hAnsiTheme="minorHAnsi" w:cstheme="minorHAnsi"/>
                <w:sz w:val="22"/>
                <w:szCs w:val="22"/>
              </w:rPr>
              <w:t>sustenabile</w:t>
            </w:r>
            <w:proofErr w:type="spellEnd"/>
            <w:r w:rsidRPr="00331F89">
              <w:rPr>
                <w:rFonts w:asciiTheme="minorHAnsi" w:hAnsiTheme="minorHAnsi" w:cstheme="minorHAnsi"/>
                <w:sz w:val="22"/>
                <w:szCs w:val="22"/>
              </w:rPr>
              <w:t xml:space="preserve">. </w:t>
            </w:r>
          </w:p>
        </w:tc>
      </w:tr>
    </w:tbl>
    <w:p w14:paraId="4FEBBBFA" w14:textId="77777777" w:rsidR="00041F4F" w:rsidRPr="00F84C35" w:rsidRDefault="00041F4F" w:rsidP="00ED6734">
      <w:pPr>
        <w:spacing w:after="200" w:afterAutospacing="0" w:line="240" w:lineRule="auto"/>
        <w:ind w:left="720"/>
        <w:contextualSpacing/>
        <w:jc w:val="both"/>
        <w:rPr>
          <w:rFonts w:ascii="Calibri" w:hAnsi="Calibri" w:cs="Calibri"/>
          <w:color w:val="auto"/>
          <w:sz w:val="22"/>
          <w:szCs w:val="22"/>
          <w:lang w:val="ro-RO"/>
        </w:rPr>
      </w:pPr>
    </w:p>
    <w:p w14:paraId="21975491" w14:textId="77777777" w:rsidR="00041F4F" w:rsidRPr="00F84C35" w:rsidRDefault="00041F4F" w:rsidP="00ED6734">
      <w:pPr>
        <w:numPr>
          <w:ilvl w:val="0"/>
          <w:numId w:val="2"/>
        </w:numPr>
        <w:spacing w:after="0" w:afterAutospacing="0" w:line="276" w:lineRule="auto"/>
        <w:ind w:left="0" w:firstLine="360"/>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Condiţii de desfăşurare a procesului educaţional pentru</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8166"/>
      </w:tblGrid>
      <w:tr w:rsidR="00041F4F" w:rsidRPr="00F84C35" w14:paraId="2453EA7A" w14:textId="77777777" w:rsidTr="00160D49">
        <w:tc>
          <w:tcPr>
            <w:tcW w:w="1899" w:type="dxa"/>
          </w:tcPr>
          <w:p w14:paraId="459403FC"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Curs</w:t>
            </w:r>
          </w:p>
        </w:tc>
        <w:tc>
          <w:tcPr>
            <w:tcW w:w="8166" w:type="dxa"/>
          </w:tcPr>
          <w:p w14:paraId="5A69B50F"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Pentru prezentarea materialului teoretic în sala de curs este nevoie de proiector şi calculator. Nu vor fi tolerate întârzierile studenţilor, precum şi convorbirile telefonice în timpul cursului.</w:t>
            </w:r>
          </w:p>
        </w:tc>
      </w:tr>
      <w:tr w:rsidR="00041F4F" w:rsidRPr="007672CA" w14:paraId="39BBFAD8" w14:textId="77777777" w:rsidTr="00160D49">
        <w:tc>
          <w:tcPr>
            <w:tcW w:w="1899" w:type="dxa"/>
          </w:tcPr>
          <w:p w14:paraId="4256FE9F"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Laborator/seminar</w:t>
            </w:r>
          </w:p>
        </w:tc>
        <w:tc>
          <w:tcPr>
            <w:tcW w:w="8166" w:type="dxa"/>
          </w:tcPr>
          <w:p w14:paraId="1E72EB5C"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Studenţii vor perfecta rapoarte conform condiţiilor impuse de indicaţiile metodice. Termenul de predare a lucrării de laborator – o săptămână după finalizarea acesteia. Pentru predarea cu întârziere a lucrării aceasta se depunctează cu 1pct./săptămână de întârziere.</w:t>
            </w:r>
          </w:p>
        </w:tc>
      </w:tr>
    </w:tbl>
    <w:p w14:paraId="7B9302D0" w14:textId="7D282DBE" w:rsidR="00041F4F" w:rsidRDefault="00041F4F" w:rsidP="00ED6734">
      <w:pPr>
        <w:spacing w:after="200" w:afterAutospacing="0" w:line="240" w:lineRule="auto"/>
        <w:ind w:left="720"/>
        <w:contextualSpacing/>
        <w:jc w:val="both"/>
        <w:rPr>
          <w:rFonts w:ascii="Calibri" w:hAnsi="Calibri" w:cs="Calibri"/>
          <w:color w:val="auto"/>
          <w:sz w:val="22"/>
          <w:szCs w:val="22"/>
          <w:lang w:val="ro-RO"/>
        </w:rPr>
      </w:pPr>
    </w:p>
    <w:p w14:paraId="096FC7F7" w14:textId="2056FE9D" w:rsidR="00B851B6" w:rsidRDefault="00B851B6" w:rsidP="00ED6734">
      <w:pPr>
        <w:spacing w:after="200" w:afterAutospacing="0" w:line="240" w:lineRule="auto"/>
        <w:ind w:left="720"/>
        <w:contextualSpacing/>
        <w:jc w:val="both"/>
        <w:rPr>
          <w:rFonts w:ascii="Calibri" w:hAnsi="Calibri" w:cs="Calibri"/>
          <w:color w:val="auto"/>
          <w:sz w:val="22"/>
          <w:szCs w:val="22"/>
          <w:lang w:val="ro-RO"/>
        </w:rPr>
      </w:pPr>
    </w:p>
    <w:p w14:paraId="44728322" w14:textId="781D8EBB" w:rsidR="00B851B6" w:rsidRDefault="00B851B6" w:rsidP="00ED6734">
      <w:pPr>
        <w:spacing w:after="200" w:afterAutospacing="0" w:line="240" w:lineRule="auto"/>
        <w:ind w:left="720"/>
        <w:contextualSpacing/>
        <w:jc w:val="both"/>
        <w:rPr>
          <w:rFonts w:ascii="Calibri" w:hAnsi="Calibri" w:cs="Calibri"/>
          <w:color w:val="auto"/>
          <w:sz w:val="22"/>
          <w:szCs w:val="22"/>
          <w:lang w:val="ro-RO"/>
        </w:rPr>
      </w:pPr>
    </w:p>
    <w:p w14:paraId="20F9A4E8" w14:textId="77777777" w:rsidR="00B851B6" w:rsidRPr="00F84C35" w:rsidRDefault="00B851B6" w:rsidP="00ED6734">
      <w:pPr>
        <w:spacing w:after="200" w:afterAutospacing="0" w:line="240" w:lineRule="auto"/>
        <w:ind w:left="720"/>
        <w:contextualSpacing/>
        <w:jc w:val="both"/>
        <w:rPr>
          <w:rFonts w:ascii="Calibri" w:hAnsi="Calibri" w:cs="Calibri"/>
          <w:color w:val="auto"/>
          <w:sz w:val="22"/>
          <w:szCs w:val="22"/>
          <w:lang w:val="ro-RO"/>
        </w:rPr>
      </w:pPr>
    </w:p>
    <w:p w14:paraId="51DFD74E" w14:textId="77777777" w:rsidR="00041F4F" w:rsidRPr="00F84C35" w:rsidRDefault="00041F4F" w:rsidP="00ED6734">
      <w:pPr>
        <w:numPr>
          <w:ilvl w:val="0"/>
          <w:numId w:val="2"/>
        </w:numPr>
        <w:spacing w:after="0" w:afterAutospacing="0" w:line="276"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Competenţe specifice acumulate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505"/>
      </w:tblGrid>
      <w:tr w:rsidR="00041F4F" w:rsidRPr="00F84C35" w14:paraId="7912ADC5" w14:textId="77777777" w:rsidTr="00160D49">
        <w:tc>
          <w:tcPr>
            <w:tcW w:w="1560" w:type="dxa"/>
          </w:tcPr>
          <w:p w14:paraId="13539AFD"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lastRenderedPageBreak/>
              <w:t>Competenţe transversale</w:t>
            </w:r>
          </w:p>
        </w:tc>
        <w:tc>
          <w:tcPr>
            <w:tcW w:w="8505" w:type="dxa"/>
          </w:tcPr>
          <w:p w14:paraId="4BDCBDAB" w14:textId="77777777" w:rsidR="00B851B6" w:rsidRPr="00B851B6" w:rsidRDefault="00B851B6" w:rsidP="00B851B6">
            <w:pPr>
              <w:autoSpaceDE w:val="0"/>
              <w:autoSpaceDN w:val="0"/>
              <w:adjustRightInd w:val="0"/>
              <w:spacing w:after="0" w:afterAutospacing="0" w:line="240" w:lineRule="auto"/>
              <w:jc w:val="both"/>
              <w:rPr>
                <w:rFonts w:asciiTheme="minorHAnsi" w:hAnsiTheme="minorHAnsi" w:cstheme="minorHAnsi"/>
                <w:sz w:val="22"/>
                <w:szCs w:val="22"/>
              </w:rPr>
            </w:pPr>
            <w:r w:rsidRPr="00B851B6">
              <w:rPr>
                <w:rFonts w:asciiTheme="minorHAnsi" w:hAnsiTheme="minorHAnsi" w:cstheme="minorHAnsi"/>
                <w:sz w:val="22"/>
                <w:szCs w:val="22"/>
              </w:rPr>
              <w:t xml:space="preserve">CT1.  </w:t>
            </w:r>
            <w:proofErr w:type="spellStart"/>
            <w:r w:rsidRPr="00B851B6">
              <w:rPr>
                <w:rFonts w:asciiTheme="minorHAnsi" w:hAnsiTheme="minorHAnsi" w:cstheme="minorHAnsi"/>
                <w:sz w:val="22"/>
                <w:szCs w:val="22"/>
              </w:rPr>
              <w:t>Analiza</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metodică</w:t>
            </w:r>
            <w:proofErr w:type="spellEnd"/>
            <w:r w:rsidRPr="00B851B6">
              <w:rPr>
                <w:rFonts w:asciiTheme="minorHAnsi" w:hAnsiTheme="minorHAnsi" w:cstheme="minorHAnsi"/>
                <w:sz w:val="22"/>
                <w:szCs w:val="22"/>
              </w:rPr>
              <w:t xml:space="preserve"> a </w:t>
            </w:r>
            <w:proofErr w:type="spellStart"/>
            <w:r w:rsidRPr="00B851B6">
              <w:rPr>
                <w:rFonts w:asciiTheme="minorHAnsi" w:hAnsiTheme="minorHAnsi" w:cstheme="minorHAnsi"/>
                <w:sz w:val="22"/>
                <w:szCs w:val="22"/>
              </w:rPr>
              <w:t>problemelor</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întâlnite</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în</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activitate</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identificând</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elementele</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pentru</w:t>
            </w:r>
            <w:proofErr w:type="spellEnd"/>
            <w:r w:rsidRPr="00B851B6">
              <w:rPr>
                <w:rFonts w:asciiTheme="minorHAnsi" w:hAnsiTheme="minorHAnsi" w:cstheme="minorHAnsi"/>
                <w:sz w:val="22"/>
                <w:szCs w:val="22"/>
              </w:rPr>
              <w:t xml:space="preserve"> care </w:t>
            </w:r>
            <w:proofErr w:type="spellStart"/>
            <w:r w:rsidRPr="00B851B6">
              <w:rPr>
                <w:rFonts w:asciiTheme="minorHAnsi" w:hAnsiTheme="minorHAnsi" w:cstheme="minorHAnsi"/>
                <w:sz w:val="22"/>
                <w:szCs w:val="22"/>
              </w:rPr>
              <w:t>există</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soluții</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consacrate</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asigurând</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astfel</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îndeplinirea</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sarcinilor</w:t>
            </w:r>
            <w:proofErr w:type="spellEnd"/>
            <w:r w:rsidRPr="00B851B6">
              <w:rPr>
                <w:rFonts w:asciiTheme="minorHAnsi" w:hAnsiTheme="minorHAnsi" w:cstheme="minorHAnsi"/>
                <w:sz w:val="22"/>
                <w:szCs w:val="22"/>
              </w:rPr>
              <w:t xml:space="preserve"> </w:t>
            </w:r>
            <w:proofErr w:type="spellStart"/>
            <w:r w:rsidRPr="00B851B6">
              <w:rPr>
                <w:rFonts w:asciiTheme="minorHAnsi" w:hAnsiTheme="minorHAnsi" w:cstheme="minorHAnsi"/>
                <w:sz w:val="22"/>
                <w:szCs w:val="22"/>
              </w:rPr>
              <w:t>profesionale</w:t>
            </w:r>
            <w:proofErr w:type="spellEnd"/>
            <w:r w:rsidRPr="00B851B6">
              <w:rPr>
                <w:rFonts w:asciiTheme="minorHAnsi" w:hAnsiTheme="minorHAnsi" w:cstheme="minorHAnsi"/>
                <w:sz w:val="22"/>
                <w:szCs w:val="22"/>
              </w:rPr>
              <w:t>.</w:t>
            </w:r>
          </w:p>
          <w:p w14:paraId="6E651685" w14:textId="77777777" w:rsidR="00B851B6" w:rsidRPr="00B851B6" w:rsidRDefault="00B851B6" w:rsidP="00B851B6">
            <w:pPr>
              <w:pStyle w:val="ListParagraph"/>
              <w:numPr>
                <w:ilvl w:val="0"/>
                <w:numId w:val="28"/>
              </w:numPr>
              <w:spacing w:after="0" w:afterAutospacing="0" w:line="240" w:lineRule="auto"/>
              <w:jc w:val="both"/>
              <w:rPr>
                <w:rFonts w:asciiTheme="minorHAnsi" w:hAnsiTheme="minorHAnsi" w:cstheme="minorHAnsi"/>
                <w:sz w:val="22"/>
                <w:szCs w:val="22"/>
                <w:lang w:val="ro-RO"/>
              </w:rPr>
            </w:pPr>
            <w:r w:rsidRPr="00B851B6">
              <w:rPr>
                <w:rFonts w:asciiTheme="minorHAnsi" w:hAnsiTheme="minorHAnsi" w:cstheme="minorHAnsi"/>
                <w:sz w:val="22"/>
                <w:szCs w:val="22"/>
                <w:lang w:val="ro-RO"/>
              </w:rPr>
              <w:t>Cunoașterea principiilor fundamentale ale existenței și a conceptelor filosofice, tehnico-știițifice esențiale prin raportare la activitatea inginerească;</w:t>
            </w:r>
          </w:p>
          <w:p w14:paraId="371DDE82" w14:textId="77777777" w:rsidR="00B851B6" w:rsidRPr="00B851B6" w:rsidRDefault="00B851B6" w:rsidP="00B851B6">
            <w:pPr>
              <w:pStyle w:val="ListParagraph"/>
              <w:numPr>
                <w:ilvl w:val="0"/>
                <w:numId w:val="28"/>
              </w:numPr>
              <w:spacing w:after="0" w:afterAutospacing="0" w:line="240" w:lineRule="auto"/>
              <w:jc w:val="both"/>
              <w:rPr>
                <w:rFonts w:asciiTheme="minorHAnsi" w:hAnsiTheme="minorHAnsi" w:cstheme="minorHAnsi"/>
                <w:sz w:val="22"/>
                <w:szCs w:val="22"/>
                <w:lang w:val="ro-RO"/>
              </w:rPr>
            </w:pPr>
            <w:r w:rsidRPr="00B851B6">
              <w:rPr>
                <w:rFonts w:asciiTheme="minorHAnsi" w:hAnsiTheme="minorHAnsi" w:cstheme="minorHAnsi"/>
                <w:sz w:val="22"/>
                <w:szCs w:val="22"/>
                <w:lang w:val="ro-RO"/>
              </w:rPr>
              <w:t>Aplicarea aspectelor logice şi metodologice ale ştiinţei și a metodelor ştiinţifice în activitatea ulterioară de cercetare inginerească;</w:t>
            </w:r>
          </w:p>
          <w:p w14:paraId="0FEDF42D" w14:textId="77777777" w:rsidR="00B851B6" w:rsidRPr="00B851B6" w:rsidRDefault="00B851B6" w:rsidP="00B851B6">
            <w:pPr>
              <w:numPr>
                <w:ilvl w:val="0"/>
                <w:numId w:val="28"/>
              </w:numPr>
              <w:spacing w:after="0" w:afterAutospacing="0" w:line="240" w:lineRule="auto"/>
              <w:jc w:val="both"/>
              <w:rPr>
                <w:rFonts w:asciiTheme="minorHAnsi" w:hAnsiTheme="minorHAnsi" w:cstheme="minorHAnsi"/>
                <w:sz w:val="22"/>
                <w:szCs w:val="22"/>
                <w:lang w:val="ro-RO"/>
              </w:rPr>
            </w:pPr>
            <w:r w:rsidRPr="00B851B6">
              <w:rPr>
                <w:rFonts w:asciiTheme="minorHAnsi" w:hAnsiTheme="minorHAnsi" w:cstheme="minorHAnsi"/>
                <w:iCs/>
                <w:sz w:val="22"/>
                <w:szCs w:val="22"/>
                <w:lang w:val="ro-RO"/>
              </w:rPr>
              <w:t>Înțelegerea legităţilor dezvoltării tehnicii şi a progresului ştiinţific  în scopul formării unei</w:t>
            </w:r>
            <w:r w:rsidRPr="00B851B6">
              <w:rPr>
                <w:rFonts w:asciiTheme="minorHAnsi" w:hAnsiTheme="minorHAnsi" w:cstheme="minorHAnsi"/>
                <w:sz w:val="22"/>
                <w:szCs w:val="22"/>
                <w:lang w:val="ro-RO"/>
              </w:rPr>
              <w:t xml:space="preserve"> gândirii critice și a unei viziuni integratoare a inginerului în procesul de cercetare și inovare;</w:t>
            </w:r>
          </w:p>
          <w:p w14:paraId="36BD18BF" w14:textId="77777777" w:rsidR="00B851B6" w:rsidRPr="00B851B6" w:rsidRDefault="00B851B6" w:rsidP="00B851B6">
            <w:pPr>
              <w:numPr>
                <w:ilvl w:val="0"/>
                <w:numId w:val="28"/>
              </w:numPr>
              <w:spacing w:after="0" w:afterAutospacing="0" w:line="240" w:lineRule="auto"/>
              <w:jc w:val="both"/>
              <w:rPr>
                <w:rFonts w:asciiTheme="minorHAnsi" w:hAnsiTheme="minorHAnsi" w:cstheme="minorHAnsi"/>
                <w:noProof/>
                <w:sz w:val="22"/>
                <w:szCs w:val="22"/>
              </w:rPr>
            </w:pPr>
            <w:r w:rsidRPr="00B851B6">
              <w:rPr>
                <w:rFonts w:asciiTheme="minorHAnsi" w:hAnsiTheme="minorHAnsi" w:cstheme="minorHAnsi"/>
                <w:noProof/>
                <w:sz w:val="22"/>
                <w:szCs w:val="22"/>
              </w:rPr>
              <w:t>Comprehensiunea dezvoltării cumulative și revoluționare</w:t>
            </w:r>
            <w:r w:rsidRPr="00B851B6">
              <w:rPr>
                <w:rFonts w:asciiTheme="minorHAnsi" w:hAnsiTheme="minorHAnsi" w:cstheme="minorHAnsi"/>
                <w:i/>
                <w:iCs/>
                <w:noProof/>
                <w:sz w:val="22"/>
                <w:szCs w:val="22"/>
              </w:rPr>
              <w:t xml:space="preserve"> </w:t>
            </w:r>
            <w:r w:rsidRPr="00B851B6">
              <w:rPr>
                <w:rFonts w:asciiTheme="minorHAnsi" w:hAnsiTheme="minorHAnsi" w:cstheme="minorHAnsi"/>
                <w:noProof/>
                <w:sz w:val="22"/>
                <w:szCs w:val="22"/>
              </w:rPr>
              <w:t>a științei și tehnicii în vederea cizelării gândirii critice, constructive și predictive a viitorului inginer;</w:t>
            </w:r>
          </w:p>
          <w:p w14:paraId="1D8E9848" w14:textId="0082E047" w:rsidR="00B851B6" w:rsidRPr="000E0443" w:rsidRDefault="00B851B6" w:rsidP="000E0443">
            <w:pPr>
              <w:pStyle w:val="ListParagraph"/>
              <w:numPr>
                <w:ilvl w:val="0"/>
                <w:numId w:val="28"/>
              </w:numPr>
              <w:spacing w:after="0" w:afterAutospacing="0" w:line="240" w:lineRule="auto"/>
              <w:jc w:val="both"/>
              <w:rPr>
                <w:rFonts w:asciiTheme="minorHAnsi" w:hAnsiTheme="minorHAnsi" w:cstheme="minorHAnsi"/>
                <w:sz w:val="22"/>
                <w:szCs w:val="22"/>
                <w:lang w:val="ro-RO"/>
              </w:rPr>
            </w:pPr>
            <w:r w:rsidRPr="00B851B6">
              <w:rPr>
                <w:rFonts w:asciiTheme="minorHAnsi" w:hAnsiTheme="minorHAnsi" w:cstheme="minorHAnsi"/>
                <w:sz w:val="22"/>
                <w:szCs w:val="22"/>
                <w:lang w:val="ro-RO"/>
              </w:rPr>
              <w:t>Conștientizarea interdependenței dintre activitatea inginerească și etica viitorului, pentru responsabilizarea inginerului la nivel personal, social și global.</w:t>
            </w:r>
          </w:p>
          <w:p w14:paraId="59359E9C" w14:textId="0DDD37EB" w:rsidR="00041F4F" w:rsidRPr="00B851B6" w:rsidRDefault="00B851B6" w:rsidP="000E0443">
            <w:pPr>
              <w:autoSpaceDE w:val="0"/>
              <w:spacing w:after="0" w:afterAutospacing="0" w:line="240" w:lineRule="auto"/>
              <w:jc w:val="both"/>
              <w:rPr>
                <w:sz w:val="22"/>
                <w:szCs w:val="22"/>
              </w:rPr>
            </w:pPr>
            <w:r w:rsidRPr="00B851B6">
              <w:rPr>
                <w:rFonts w:asciiTheme="minorHAnsi" w:hAnsiTheme="minorHAnsi" w:cstheme="minorHAnsi"/>
                <w:bCs/>
                <w:sz w:val="22"/>
                <w:szCs w:val="22"/>
              </w:rPr>
              <w:t>CT</w:t>
            </w:r>
            <w:r w:rsidR="000E0443">
              <w:rPr>
                <w:rFonts w:asciiTheme="minorHAnsi" w:hAnsiTheme="minorHAnsi" w:cstheme="minorHAnsi"/>
                <w:bCs/>
                <w:sz w:val="22"/>
                <w:szCs w:val="22"/>
              </w:rPr>
              <w:t>2</w:t>
            </w:r>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Adaptarea</w:t>
            </w:r>
            <w:proofErr w:type="spellEnd"/>
            <w:r w:rsidRPr="00B851B6">
              <w:rPr>
                <w:rFonts w:asciiTheme="minorHAnsi" w:hAnsiTheme="minorHAnsi" w:cstheme="minorHAnsi"/>
                <w:bCs/>
                <w:sz w:val="22"/>
                <w:szCs w:val="22"/>
              </w:rPr>
              <w:t xml:space="preserve"> la </w:t>
            </w:r>
            <w:proofErr w:type="spellStart"/>
            <w:r w:rsidRPr="00B851B6">
              <w:rPr>
                <w:rFonts w:asciiTheme="minorHAnsi" w:hAnsiTheme="minorHAnsi" w:cstheme="minorHAnsi"/>
                <w:bCs/>
                <w:sz w:val="22"/>
                <w:szCs w:val="22"/>
              </w:rPr>
              <w:t>noile</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tehnologii</w:t>
            </w:r>
            <w:proofErr w:type="spellEnd"/>
            <w:r w:rsidRPr="00B851B6">
              <w:rPr>
                <w:rFonts w:asciiTheme="minorHAnsi" w:hAnsiTheme="minorHAnsi" w:cstheme="minorHAnsi"/>
                <w:bCs/>
                <w:sz w:val="22"/>
                <w:szCs w:val="22"/>
              </w:rPr>
              <w:t xml:space="preserve">, dezvoltarea </w:t>
            </w:r>
            <w:proofErr w:type="spellStart"/>
            <w:r w:rsidRPr="00B851B6">
              <w:rPr>
                <w:rFonts w:asciiTheme="minorHAnsi" w:hAnsiTheme="minorHAnsi" w:cstheme="minorHAnsi"/>
                <w:bCs/>
                <w:sz w:val="22"/>
                <w:szCs w:val="22"/>
              </w:rPr>
              <w:t>profesională</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și</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personală</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prin</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formare</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continuă</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folosind</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surse</w:t>
            </w:r>
            <w:proofErr w:type="spellEnd"/>
            <w:r w:rsidRPr="00B851B6">
              <w:rPr>
                <w:rFonts w:asciiTheme="minorHAnsi" w:hAnsiTheme="minorHAnsi" w:cstheme="minorHAnsi"/>
                <w:bCs/>
                <w:sz w:val="22"/>
                <w:szCs w:val="22"/>
              </w:rPr>
              <w:t xml:space="preserve"> de </w:t>
            </w:r>
            <w:proofErr w:type="spellStart"/>
            <w:r w:rsidRPr="00B851B6">
              <w:rPr>
                <w:rFonts w:asciiTheme="minorHAnsi" w:hAnsiTheme="minorHAnsi" w:cstheme="minorHAnsi"/>
                <w:bCs/>
                <w:sz w:val="22"/>
                <w:szCs w:val="22"/>
              </w:rPr>
              <w:t>documentare</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tipărite</w:t>
            </w:r>
            <w:proofErr w:type="spellEnd"/>
            <w:r w:rsidRPr="00B851B6">
              <w:rPr>
                <w:rFonts w:asciiTheme="minorHAnsi" w:hAnsiTheme="minorHAnsi" w:cstheme="minorHAnsi"/>
                <w:bCs/>
                <w:sz w:val="22"/>
                <w:szCs w:val="22"/>
              </w:rPr>
              <w:t xml:space="preserve">, software </w:t>
            </w:r>
            <w:proofErr w:type="spellStart"/>
            <w:r w:rsidRPr="00B851B6">
              <w:rPr>
                <w:rFonts w:asciiTheme="minorHAnsi" w:hAnsiTheme="minorHAnsi" w:cstheme="minorHAnsi"/>
                <w:bCs/>
                <w:sz w:val="22"/>
                <w:szCs w:val="22"/>
              </w:rPr>
              <w:t>specializat</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si</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resurse</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electronice</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în</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limba</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română</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și</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cel</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puțin</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într</w:t>
            </w:r>
            <w:proofErr w:type="spellEnd"/>
            <w:r w:rsidRPr="00B851B6">
              <w:rPr>
                <w:rFonts w:asciiTheme="minorHAnsi" w:hAnsiTheme="minorHAnsi" w:cstheme="minorHAnsi"/>
                <w:bCs/>
                <w:sz w:val="22"/>
                <w:szCs w:val="22"/>
              </w:rPr>
              <w:t xml:space="preserve">-o </w:t>
            </w:r>
            <w:proofErr w:type="spellStart"/>
            <w:r w:rsidRPr="00B851B6">
              <w:rPr>
                <w:rFonts w:asciiTheme="minorHAnsi" w:hAnsiTheme="minorHAnsi" w:cstheme="minorHAnsi"/>
                <w:bCs/>
                <w:sz w:val="22"/>
                <w:szCs w:val="22"/>
              </w:rPr>
              <w:t>limbă</w:t>
            </w:r>
            <w:proofErr w:type="spellEnd"/>
            <w:r w:rsidRPr="00B851B6">
              <w:rPr>
                <w:rFonts w:asciiTheme="minorHAnsi" w:hAnsiTheme="minorHAnsi" w:cstheme="minorHAnsi"/>
                <w:bCs/>
                <w:sz w:val="22"/>
                <w:szCs w:val="22"/>
              </w:rPr>
              <w:t xml:space="preserve"> de </w:t>
            </w:r>
            <w:proofErr w:type="spellStart"/>
            <w:r w:rsidRPr="00B851B6">
              <w:rPr>
                <w:rFonts w:asciiTheme="minorHAnsi" w:hAnsiTheme="minorHAnsi" w:cstheme="minorHAnsi"/>
                <w:bCs/>
                <w:sz w:val="22"/>
                <w:szCs w:val="22"/>
              </w:rPr>
              <w:t>circulație</w:t>
            </w:r>
            <w:proofErr w:type="spellEnd"/>
            <w:r w:rsidRPr="00B851B6">
              <w:rPr>
                <w:rFonts w:asciiTheme="minorHAnsi" w:hAnsiTheme="minorHAnsi" w:cstheme="minorHAnsi"/>
                <w:bCs/>
                <w:sz w:val="22"/>
                <w:szCs w:val="22"/>
              </w:rPr>
              <w:t xml:space="preserve"> </w:t>
            </w:r>
            <w:proofErr w:type="spellStart"/>
            <w:r w:rsidRPr="00B851B6">
              <w:rPr>
                <w:rFonts w:asciiTheme="minorHAnsi" w:hAnsiTheme="minorHAnsi" w:cstheme="minorHAnsi"/>
                <w:bCs/>
                <w:sz w:val="22"/>
                <w:szCs w:val="22"/>
              </w:rPr>
              <w:t>internațională</w:t>
            </w:r>
            <w:proofErr w:type="spellEnd"/>
            <w:r w:rsidRPr="00B851B6">
              <w:rPr>
                <w:rFonts w:asciiTheme="minorHAnsi" w:hAnsiTheme="minorHAnsi" w:cstheme="minorHAnsi"/>
                <w:bCs/>
                <w:sz w:val="22"/>
                <w:szCs w:val="22"/>
              </w:rPr>
              <w:t>.</w:t>
            </w:r>
          </w:p>
        </w:tc>
      </w:tr>
    </w:tbl>
    <w:p w14:paraId="5CA15C5F" w14:textId="77777777" w:rsidR="00041F4F" w:rsidRPr="00F84C35" w:rsidRDefault="00041F4F" w:rsidP="00ED6734">
      <w:pPr>
        <w:spacing w:after="200" w:afterAutospacing="0" w:line="240" w:lineRule="auto"/>
        <w:ind w:left="720"/>
        <w:contextualSpacing/>
        <w:jc w:val="both"/>
        <w:rPr>
          <w:rFonts w:ascii="Calibri" w:hAnsi="Calibri" w:cs="Calibri"/>
          <w:b/>
          <w:color w:val="auto"/>
          <w:sz w:val="22"/>
          <w:szCs w:val="22"/>
          <w:lang w:val="ro-RO"/>
        </w:rPr>
      </w:pPr>
    </w:p>
    <w:p w14:paraId="35618174" w14:textId="56939F75" w:rsidR="00041F4F" w:rsidRPr="00F84C35" w:rsidRDefault="00041F4F" w:rsidP="00ED6734">
      <w:pPr>
        <w:numPr>
          <w:ilvl w:val="0"/>
          <w:numId w:val="2"/>
        </w:numPr>
        <w:spacing w:after="200" w:afterAutospacing="0" w:line="276"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 xml:space="preserve">Obiectivele </w:t>
      </w:r>
      <w:r w:rsidR="001026F6">
        <w:rPr>
          <w:rFonts w:ascii="Calibri" w:hAnsi="Calibri" w:cs="Calibri"/>
          <w:b/>
          <w:color w:val="auto"/>
          <w:sz w:val="22"/>
          <w:szCs w:val="22"/>
          <w:lang w:val="ro-RO"/>
        </w:rPr>
        <w:t>disciplinei</w:t>
      </w:r>
      <w:r w:rsidRPr="00F84C35">
        <w:rPr>
          <w:rFonts w:ascii="Calibri" w:hAnsi="Calibri" w:cs="Calibri"/>
          <w:b/>
          <w:color w:val="auto"/>
          <w:sz w:val="22"/>
          <w:szCs w:val="22"/>
          <w:lang w:val="ro-RO"/>
        </w:rPr>
        <w:t>/modulului</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41F4F" w:rsidRPr="00F84C35" w14:paraId="0F855501" w14:textId="77777777" w:rsidTr="00160D49">
        <w:tc>
          <w:tcPr>
            <w:tcW w:w="2127" w:type="dxa"/>
          </w:tcPr>
          <w:p w14:paraId="78B009EA"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Obiectivul general</w:t>
            </w:r>
          </w:p>
        </w:tc>
        <w:tc>
          <w:tcPr>
            <w:tcW w:w="7938" w:type="dxa"/>
          </w:tcPr>
          <w:p w14:paraId="147960DA" w14:textId="0ACA6CE3"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Însuşirea procedeelor și a Conceptel</w:t>
            </w:r>
            <w:r w:rsidR="002222C9">
              <w:rPr>
                <w:rFonts w:ascii="Calibri" w:hAnsi="Calibri" w:cs="Calibri"/>
                <w:color w:val="auto"/>
                <w:sz w:val="22"/>
                <w:szCs w:val="22"/>
                <w:lang w:val="ro-RO"/>
              </w:rPr>
              <w:t>or</w:t>
            </w:r>
            <w:r w:rsidRPr="00F84C35">
              <w:rPr>
                <w:rFonts w:ascii="Calibri" w:hAnsi="Calibri" w:cs="Calibri"/>
                <w:b/>
                <w:color w:val="auto"/>
                <w:sz w:val="22"/>
                <w:szCs w:val="22"/>
                <w:lang w:val="ro-RO"/>
              </w:rPr>
              <w:t xml:space="preserve"> </w:t>
            </w:r>
            <w:r w:rsidRPr="00F84C35">
              <w:rPr>
                <w:rFonts w:ascii="Calibri" w:hAnsi="Calibri" w:cs="Calibri"/>
                <w:color w:val="auto"/>
                <w:sz w:val="22"/>
                <w:szCs w:val="22"/>
                <w:lang w:val="ro-RO"/>
              </w:rPr>
              <w:t>fundamentale</w:t>
            </w:r>
            <w:r w:rsidRPr="00F84C35">
              <w:rPr>
                <w:rFonts w:ascii="Calibri" w:hAnsi="Calibri" w:cs="Calibri"/>
                <w:b/>
                <w:color w:val="auto"/>
                <w:sz w:val="22"/>
                <w:szCs w:val="22"/>
                <w:lang w:val="ro-RO"/>
              </w:rPr>
              <w:t xml:space="preserve"> </w:t>
            </w:r>
            <w:r w:rsidRPr="00F84C35">
              <w:rPr>
                <w:rFonts w:ascii="Calibri" w:hAnsi="Calibri" w:cs="Calibri"/>
                <w:color w:val="auto"/>
                <w:sz w:val="22"/>
                <w:szCs w:val="22"/>
                <w:lang w:val="ro-RO"/>
              </w:rPr>
              <w:t xml:space="preserve">ale </w:t>
            </w:r>
            <w:r w:rsidR="002222C9">
              <w:rPr>
                <w:rFonts w:ascii="Calibri" w:hAnsi="Calibri" w:cs="Calibri"/>
                <w:color w:val="auto"/>
                <w:sz w:val="22"/>
                <w:szCs w:val="22"/>
                <w:lang w:val="ro-RO"/>
              </w:rPr>
              <w:t>Filosofiei și Gândirii critice</w:t>
            </w:r>
          </w:p>
        </w:tc>
      </w:tr>
      <w:tr w:rsidR="00041F4F" w:rsidRPr="00F84C35" w14:paraId="0074B09B" w14:textId="77777777" w:rsidTr="00160D49">
        <w:tc>
          <w:tcPr>
            <w:tcW w:w="2127" w:type="dxa"/>
          </w:tcPr>
          <w:p w14:paraId="091AB79F"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Obiectivele specifice</w:t>
            </w:r>
          </w:p>
        </w:tc>
        <w:tc>
          <w:tcPr>
            <w:tcW w:w="7938" w:type="dxa"/>
          </w:tcPr>
          <w:p w14:paraId="216D9479" w14:textId="77777777" w:rsidR="00EE16B7" w:rsidRPr="00EE16B7" w:rsidRDefault="00EE16B7" w:rsidP="00EE16B7">
            <w:pPr>
              <w:tabs>
                <w:tab w:val="left" w:pos="142"/>
                <w:tab w:val="left" w:pos="567"/>
              </w:tabs>
              <w:spacing w:after="0" w:afterAutospacing="0" w:line="240" w:lineRule="auto"/>
              <w:jc w:val="both"/>
              <w:rPr>
                <w:rFonts w:asciiTheme="minorHAnsi" w:hAnsiTheme="minorHAnsi" w:cstheme="minorHAnsi"/>
                <w:bCs/>
                <w:sz w:val="22"/>
                <w:szCs w:val="22"/>
                <w:lang w:val="ro-RO"/>
              </w:rPr>
            </w:pPr>
            <w:r w:rsidRPr="00EE16B7">
              <w:rPr>
                <w:rFonts w:asciiTheme="minorHAnsi" w:hAnsiTheme="minorHAnsi" w:cstheme="minorHAnsi"/>
                <w:sz w:val="22"/>
                <w:szCs w:val="22"/>
                <w:lang w:val="ro-RO"/>
              </w:rPr>
              <w:t>Cunoașterea principiilor fundamentale ale existenței și a conceptelor filosofice, tehnico-științifice esențiale prin raportare la activitatea inginerească;</w:t>
            </w:r>
          </w:p>
          <w:p w14:paraId="03E5AE91" w14:textId="77777777" w:rsidR="00EE16B7" w:rsidRPr="00EE16B7" w:rsidRDefault="00EE16B7" w:rsidP="00EE16B7">
            <w:pPr>
              <w:tabs>
                <w:tab w:val="left" w:pos="142"/>
                <w:tab w:val="left" w:pos="567"/>
              </w:tabs>
              <w:spacing w:after="0" w:afterAutospacing="0" w:line="240" w:lineRule="auto"/>
              <w:jc w:val="both"/>
              <w:rPr>
                <w:rFonts w:asciiTheme="minorHAnsi" w:hAnsiTheme="minorHAnsi" w:cstheme="minorHAnsi"/>
                <w:bCs/>
                <w:sz w:val="22"/>
                <w:szCs w:val="22"/>
                <w:lang w:val="ro-RO"/>
              </w:rPr>
            </w:pPr>
            <w:r w:rsidRPr="00EE16B7">
              <w:rPr>
                <w:rFonts w:asciiTheme="minorHAnsi" w:hAnsiTheme="minorHAnsi" w:cstheme="minorHAnsi"/>
                <w:iCs/>
                <w:sz w:val="22"/>
                <w:szCs w:val="22"/>
                <w:lang w:val="ro-RO"/>
              </w:rPr>
              <w:t>Înțelegerea legităților dezvoltării gândirii filosofice și, drept rezultat, a legităților de dezvoltare a științei în scopul p</w:t>
            </w:r>
            <w:r w:rsidRPr="00EE16B7">
              <w:rPr>
                <w:rFonts w:asciiTheme="minorHAnsi" w:hAnsiTheme="minorHAnsi" w:cstheme="minorHAnsi"/>
                <w:sz w:val="22"/>
                <w:szCs w:val="22"/>
                <w:lang w:val="ro-RO"/>
              </w:rPr>
              <w:t>erfecționării viziunii inginerului în procesul de cercetare și inovare;</w:t>
            </w:r>
          </w:p>
          <w:p w14:paraId="1D66A487" w14:textId="77777777" w:rsidR="00EE16B7" w:rsidRPr="00EE16B7" w:rsidRDefault="00EE16B7" w:rsidP="00EE16B7">
            <w:pPr>
              <w:tabs>
                <w:tab w:val="left" w:pos="142"/>
                <w:tab w:val="left" w:pos="567"/>
              </w:tabs>
              <w:spacing w:after="0" w:afterAutospacing="0" w:line="240" w:lineRule="auto"/>
              <w:jc w:val="both"/>
              <w:rPr>
                <w:rFonts w:asciiTheme="minorHAnsi" w:hAnsiTheme="minorHAnsi" w:cstheme="minorHAnsi"/>
                <w:bCs/>
                <w:sz w:val="22"/>
                <w:szCs w:val="22"/>
                <w:lang w:val="ro-RO"/>
              </w:rPr>
            </w:pPr>
            <w:r w:rsidRPr="00EE16B7">
              <w:rPr>
                <w:rFonts w:asciiTheme="minorHAnsi" w:hAnsiTheme="minorHAnsi" w:cstheme="minorHAnsi"/>
                <w:noProof/>
                <w:sz w:val="22"/>
                <w:szCs w:val="22"/>
                <w:lang w:val="ro-RO"/>
              </w:rPr>
              <w:t>Comprehensiunea dezvoltării cumulative și revoluționare</w:t>
            </w:r>
            <w:r w:rsidRPr="00EE16B7">
              <w:rPr>
                <w:rFonts w:asciiTheme="minorHAnsi" w:hAnsiTheme="minorHAnsi" w:cstheme="minorHAnsi"/>
                <w:i/>
                <w:iCs/>
                <w:noProof/>
                <w:sz w:val="22"/>
                <w:szCs w:val="22"/>
                <w:lang w:val="ro-RO"/>
              </w:rPr>
              <w:t xml:space="preserve"> </w:t>
            </w:r>
            <w:r w:rsidRPr="00EE16B7">
              <w:rPr>
                <w:rFonts w:asciiTheme="minorHAnsi" w:hAnsiTheme="minorHAnsi" w:cstheme="minorHAnsi"/>
                <w:noProof/>
                <w:sz w:val="22"/>
                <w:szCs w:val="22"/>
                <w:lang w:val="ro-RO"/>
              </w:rPr>
              <w:t>a științei și tehnicii în vederea cizelării gândirii critice, constructive și predictive a viitorului inginer;</w:t>
            </w:r>
          </w:p>
          <w:p w14:paraId="58459512" w14:textId="70266BCA" w:rsidR="00041F4F" w:rsidRPr="00EE16B7" w:rsidRDefault="00EE16B7" w:rsidP="00EE16B7">
            <w:pPr>
              <w:tabs>
                <w:tab w:val="left" w:pos="142"/>
                <w:tab w:val="left" w:pos="567"/>
              </w:tabs>
              <w:spacing w:after="0" w:afterAutospacing="0" w:line="240" w:lineRule="auto"/>
              <w:jc w:val="both"/>
              <w:rPr>
                <w:rFonts w:ascii="Times New Roman" w:hAnsi="Times New Roman"/>
                <w:bCs/>
                <w:lang w:val="ro-RO"/>
              </w:rPr>
            </w:pPr>
            <w:r w:rsidRPr="00EE16B7">
              <w:rPr>
                <w:rFonts w:asciiTheme="minorHAnsi" w:hAnsiTheme="minorHAnsi" w:cstheme="minorHAnsi"/>
                <w:sz w:val="22"/>
                <w:szCs w:val="22"/>
                <w:lang w:val="ro-RO"/>
              </w:rPr>
              <w:t>Conștientizarea interdependenței dintre activitatea inginerească și principiile adevărului, în activitatea de cercetare, și  dintre responsabilizarea inginerului la nivel personal, social și global și principiile etice, în calitate de reper orientativ și imperativ categoric.</w:t>
            </w:r>
          </w:p>
        </w:tc>
      </w:tr>
    </w:tbl>
    <w:p w14:paraId="17A7CE5A" w14:textId="77777777" w:rsidR="00041F4F" w:rsidRPr="00F84C35" w:rsidRDefault="00041F4F" w:rsidP="00ED6734">
      <w:pPr>
        <w:spacing w:after="200" w:afterAutospacing="0" w:line="240" w:lineRule="auto"/>
        <w:ind w:left="720"/>
        <w:contextualSpacing/>
        <w:jc w:val="both"/>
        <w:rPr>
          <w:rFonts w:ascii="Calibri" w:hAnsi="Calibri" w:cs="Calibri"/>
          <w:b/>
          <w:color w:val="auto"/>
          <w:sz w:val="22"/>
          <w:szCs w:val="22"/>
          <w:lang w:val="ro-RO"/>
        </w:rPr>
      </w:pPr>
    </w:p>
    <w:p w14:paraId="1BA41456" w14:textId="38BE12D9" w:rsidR="00041F4F" w:rsidRPr="00F84C35" w:rsidRDefault="00041F4F" w:rsidP="00ED6734">
      <w:pPr>
        <w:numPr>
          <w:ilvl w:val="0"/>
          <w:numId w:val="2"/>
        </w:numPr>
        <w:spacing w:after="0" w:afterAutospacing="0" w:line="240"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 xml:space="preserve">Conţinutul </w:t>
      </w:r>
      <w:r w:rsidR="001026F6">
        <w:rPr>
          <w:rFonts w:ascii="Calibri" w:hAnsi="Calibri" w:cs="Calibri"/>
          <w:b/>
          <w:color w:val="auto"/>
          <w:sz w:val="22"/>
          <w:szCs w:val="22"/>
          <w:lang w:val="ro-RO"/>
        </w:rPr>
        <w:t>disciplinei</w:t>
      </w:r>
      <w:r w:rsidRPr="00F84C35">
        <w:rPr>
          <w:rFonts w:ascii="Calibri" w:hAnsi="Calibri" w:cs="Calibri"/>
          <w:b/>
          <w:color w:val="auto"/>
          <w:sz w:val="22"/>
          <w:szCs w:val="22"/>
          <w:lang w:val="ro-RO"/>
        </w:rPr>
        <w:t>/modulului</w:t>
      </w:r>
    </w:p>
    <w:tbl>
      <w:tblPr>
        <w:tblW w:w="1017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0"/>
        <w:gridCol w:w="1275"/>
        <w:gridCol w:w="1418"/>
      </w:tblGrid>
      <w:tr w:rsidR="00041F4F" w:rsidRPr="00F84C35" w14:paraId="3A076F00" w14:textId="77777777" w:rsidTr="00160D49">
        <w:tc>
          <w:tcPr>
            <w:tcW w:w="7480" w:type="dxa"/>
            <w:vMerge w:val="restart"/>
            <w:vAlign w:val="center"/>
          </w:tcPr>
          <w:p w14:paraId="00ACEAB8" w14:textId="77777777" w:rsidR="00041F4F" w:rsidRPr="00F84C35" w:rsidRDefault="00041F4F"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Tematica activităţilor didactice</w:t>
            </w:r>
          </w:p>
        </w:tc>
        <w:tc>
          <w:tcPr>
            <w:tcW w:w="2693" w:type="dxa"/>
            <w:gridSpan w:val="2"/>
            <w:vAlign w:val="center"/>
          </w:tcPr>
          <w:p w14:paraId="04B54AE9" w14:textId="77777777" w:rsidR="00041F4F" w:rsidRPr="00F84C35" w:rsidRDefault="00041F4F"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Numărul de ore</w:t>
            </w:r>
          </w:p>
        </w:tc>
      </w:tr>
      <w:tr w:rsidR="00041F4F" w:rsidRPr="00F84C35" w14:paraId="53304373" w14:textId="77777777" w:rsidTr="00160D49">
        <w:tc>
          <w:tcPr>
            <w:tcW w:w="7480" w:type="dxa"/>
            <w:vMerge/>
          </w:tcPr>
          <w:p w14:paraId="4A3A2FFB" w14:textId="77777777" w:rsidR="00041F4F" w:rsidRPr="00F84C35" w:rsidRDefault="00041F4F" w:rsidP="004969FA">
            <w:pPr>
              <w:spacing w:after="0" w:afterAutospacing="0" w:line="240" w:lineRule="auto"/>
              <w:jc w:val="both"/>
              <w:rPr>
                <w:rFonts w:ascii="Calibri" w:hAnsi="Calibri" w:cs="Calibri"/>
                <w:color w:val="auto"/>
                <w:sz w:val="22"/>
                <w:szCs w:val="22"/>
                <w:lang w:val="ro-RO"/>
              </w:rPr>
            </w:pPr>
          </w:p>
        </w:tc>
        <w:tc>
          <w:tcPr>
            <w:tcW w:w="1275" w:type="dxa"/>
            <w:vAlign w:val="center"/>
          </w:tcPr>
          <w:p w14:paraId="354F9257" w14:textId="77777777" w:rsidR="00041F4F" w:rsidRPr="00F84C35" w:rsidRDefault="00041F4F"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învăţământ cu frecvenţă</w:t>
            </w:r>
          </w:p>
        </w:tc>
        <w:tc>
          <w:tcPr>
            <w:tcW w:w="1418" w:type="dxa"/>
            <w:vAlign w:val="center"/>
          </w:tcPr>
          <w:p w14:paraId="48ADEB7F" w14:textId="77777777" w:rsidR="00041F4F" w:rsidRPr="00F84C35" w:rsidRDefault="00041F4F"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învăţământ cu frecvenţă redusă</w:t>
            </w:r>
          </w:p>
        </w:tc>
      </w:tr>
      <w:tr w:rsidR="00041F4F" w:rsidRPr="00F84C35" w14:paraId="5A49C98E" w14:textId="77777777" w:rsidTr="00160D49">
        <w:tc>
          <w:tcPr>
            <w:tcW w:w="10173" w:type="dxa"/>
            <w:gridSpan w:val="3"/>
          </w:tcPr>
          <w:p w14:paraId="7D986439" w14:textId="49B301EC" w:rsidR="00041F4F" w:rsidRPr="00F84C35" w:rsidRDefault="00041F4F" w:rsidP="004969FA">
            <w:pPr>
              <w:spacing w:after="0" w:afterAutospacing="0" w:line="240" w:lineRule="auto"/>
              <w:jc w:val="center"/>
              <w:rPr>
                <w:rFonts w:ascii="Calibri" w:hAnsi="Calibri" w:cs="Calibri"/>
                <w:b/>
                <w:color w:val="auto"/>
                <w:sz w:val="22"/>
                <w:szCs w:val="22"/>
                <w:lang w:val="ro-RO"/>
              </w:rPr>
            </w:pPr>
            <w:r w:rsidRPr="00F84C35">
              <w:rPr>
                <w:rFonts w:ascii="Calibri" w:hAnsi="Calibri" w:cs="Calibri"/>
                <w:b/>
                <w:color w:val="auto"/>
                <w:sz w:val="22"/>
                <w:szCs w:val="22"/>
                <w:lang w:val="ro-RO"/>
              </w:rPr>
              <w:t xml:space="preserve">Tematica </w:t>
            </w:r>
            <w:r w:rsidR="001026F6">
              <w:rPr>
                <w:rFonts w:ascii="Calibri" w:hAnsi="Calibri" w:cs="Calibri"/>
                <w:b/>
                <w:color w:val="auto"/>
                <w:sz w:val="22"/>
                <w:szCs w:val="22"/>
                <w:lang w:val="ro-RO"/>
              </w:rPr>
              <w:t>curs</w:t>
            </w:r>
            <w:r w:rsidR="00D40F66">
              <w:rPr>
                <w:rFonts w:ascii="Calibri" w:hAnsi="Calibri" w:cs="Calibri"/>
                <w:b/>
                <w:color w:val="auto"/>
                <w:sz w:val="22"/>
                <w:szCs w:val="22"/>
                <w:lang w:val="ro-RO"/>
              </w:rPr>
              <w:t>urilor</w:t>
            </w:r>
          </w:p>
        </w:tc>
      </w:tr>
      <w:tr w:rsidR="00041F4F" w:rsidRPr="00F84C35" w14:paraId="5E7BE629" w14:textId="77777777" w:rsidTr="00160D49">
        <w:tc>
          <w:tcPr>
            <w:tcW w:w="7480" w:type="dxa"/>
          </w:tcPr>
          <w:p w14:paraId="5BC62753" w14:textId="4CA58AE1" w:rsidR="00041F4F" w:rsidRPr="00B91241" w:rsidRDefault="00DF50B3"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sz w:val="22"/>
                <w:szCs w:val="22"/>
              </w:rPr>
              <w:t xml:space="preserve">T1. </w:t>
            </w:r>
            <w:bookmarkStart w:id="0" w:name="_Hlk79407067"/>
            <w:proofErr w:type="spellStart"/>
            <w:r w:rsidR="00036409" w:rsidRPr="00B91241">
              <w:rPr>
                <w:rFonts w:asciiTheme="minorHAnsi" w:hAnsiTheme="minorHAnsi" w:cstheme="minorHAnsi"/>
                <w:sz w:val="22"/>
                <w:szCs w:val="22"/>
              </w:rPr>
              <w:t>Filosofia</w:t>
            </w:r>
            <w:proofErr w:type="spellEnd"/>
            <w:r w:rsidR="00036409" w:rsidRPr="00B91241">
              <w:rPr>
                <w:rFonts w:asciiTheme="minorHAnsi" w:hAnsiTheme="minorHAnsi" w:cstheme="minorHAnsi"/>
                <w:sz w:val="22"/>
                <w:szCs w:val="22"/>
              </w:rPr>
              <w:t xml:space="preserve"> – </w:t>
            </w:r>
            <w:proofErr w:type="spellStart"/>
            <w:r w:rsidR="00036409" w:rsidRPr="00B91241">
              <w:rPr>
                <w:rFonts w:asciiTheme="minorHAnsi" w:hAnsiTheme="minorHAnsi" w:cstheme="minorHAnsi"/>
                <w:sz w:val="22"/>
                <w:szCs w:val="22"/>
              </w:rPr>
              <w:t>obiectul</w:t>
            </w:r>
            <w:proofErr w:type="spellEnd"/>
            <w:r w:rsidR="00036409" w:rsidRPr="00B91241">
              <w:rPr>
                <w:rFonts w:asciiTheme="minorHAnsi" w:hAnsiTheme="minorHAnsi" w:cstheme="minorHAnsi"/>
                <w:sz w:val="22"/>
                <w:szCs w:val="22"/>
              </w:rPr>
              <w:t xml:space="preserve">, </w:t>
            </w:r>
            <w:proofErr w:type="spellStart"/>
            <w:r w:rsidR="00036409" w:rsidRPr="00B91241">
              <w:rPr>
                <w:rFonts w:asciiTheme="minorHAnsi" w:hAnsiTheme="minorHAnsi" w:cstheme="minorHAnsi"/>
                <w:sz w:val="22"/>
                <w:szCs w:val="22"/>
              </w:rPr>
              <w:t>problematica</w:t>
            </w:r>
            <w:proofErr w:type="spellEnd"/>
            <w:r w:rsidR="00036409" w:rsidRPr="00B91241">
              <w:rPr>
                <w:rFonts w:asciiTheme="minorHAnsi" w:hAnsiTheme="minorHAnsi" w:cstheme="minorHAnsi"/>
                <w:sz w:val="22"/>
                <w:szCs w:val="22"/>
              </w:rPr>
              <w:t xml:space="preserve">, </w:t>
            </w:r>
            <w:proofErr w:type="spellStart"/>
            <w:r w:rsidR="00036409" w:rsidRPr="00B91241">
              <w:rPr>
                <w:rFonts w:asciiTheme="minorHAnsi" w:hAnsiTheme="minorHAnsi" w:cstheme="minorHAnsi"/>
                <w:sz w:val="22"/>
                <w:szCs w:val="22"/>
              </w:rPr>
              <w:t>funcțiile</w:t>
            </w:r>
            <w:proofErr w:type="spellEnd"/>
            <w:r w:rsidR="00036409" w:rsidRPr="00B91241">
              <w:rPr>
                <w:rFonts w:asciiTheme="minorHAnsi" w:hAnsiTheme="minorHAnsi" w:cstheme="minorHAnsi"/>
                <w:sz w:val="22"/>
                <w:szCs w:val="22"/>
              </w:rPr>
              <w:t xml:space="preserve"> </w:t>
            </w:r>
            <w:proofErr w:type="spellStart"/>
            <w:r w:rsidR="00036409" w:rsidRPr="00B91241">
              <w:rPr>
                <w:rFonts w:asciiTheme="minorHAnsi" w:hAnsiTheme="minorHAnsi" w:cstheme="minorHAnsi"/>
                <w:sz w:val="22"/>
                <w:szCs w:val="22"/>
              </w:rPr>
              <w:t>și</w:t>
            </w:r>
            <w:proofErr w:type="spellEnd"/>
            <w:r w:rsidR="00036409" w:rsidRPr="00B91241">
              <w:rPr>
                <w:rFonts w:asciiTheme="minorHAnsi" w:hAnsiTheme="minorHAnsi" w:cstheme="minorHAnsi"/>
                <w:sz w:val="22"/>
                <w:szCs w:val="22"/>
              </w:rPr>
              <w:t xml:space="preserve"> </w:t>
            </w:r>
            <w:proofErr w:type="spellStart"/>
            <w:r w:rsidR="00036409" w:rsidRPr="00B91241">
              <w:rPr>
                <w:rFonts w:asciiTheme="minorHAnsi" w:hAnsiTheme="minorHAnsi" w:cstheme="minorHAnsi"/>
                <w:sz w:val="22"/>
                <w:szCs w:val="22"/>
              </w:rPr>
              <w:t>rolul</w:t>
            </w:r>
            <w:proofErr w:type="spellEnd"/>
            <w:r w:rsidR="00036409" w:rsidRPr="00B91241">
              <w:rPr>
                <w:rFonts w:asciiTheme="minorHAnsi" w:hAnsiTheme="minorHAnsi" w:cstheme="minorHAnsi"/>
                <w:sz w:val="22"/>
                <w:szCs w:val="22"/>
              </w:rPr>
              <w:t xml:space="preserve"> </w:t>
            </w:r>
            <w:proofErr w:type="spellStart"/>
            <w:r w:rsidR="00036409" w:rsidRPr="00B91241">
              <w:rPr>
                <w:rFonts w:asciiTheme="minorHAnsi" w:hAnsiTheme="minorHAnsi" w:cstheme="minorHAnsi"/>
                <w:sz w:val="22"/>
                <w:szCs w:val="22"/>
              </w:rPr>
              <w:t>ei</w:t>
            </w:r>
            <w:proofErr w:type="spellEnd"/>
            <w:r w:rsidR="00036409" w:rsidRPr="00B91241">
              <w:rPr>
                <w:rFonts w:asciiTheme="minorHAnsi" w:hAnsiTheme="minorHAnsi" w:cstheme="minorHAnsi"/>
                <w:sz w:val="22"/>
                <w:szCs w:val="22"/>
              </w:rPr>
              <w:t xml:space="preserve"> </w:t>
            </w:r>
            <w:proofErr w:type="spellStart"/>
            <w:r w:rsidR="00036409" w:rsidRPr="00B91241">
              <w:rPr>
                <w:rFonts w:asciiTheme="minorHAnsi" w:hAnsiTheme="minorHAnsi" w:cstheme="minorHAnsi"/>
                <w:sz w:val="22"/>
                <w:szCs w:val="22"/>
              </w:rPr>
              <w:t>în</w:t>
            </w:r>
            <w:proofErr w:type="spellEnd"/>
            <w:r w:rsidR="00036409" w:rsidRPr="00B91241">
              <w:rPr>
                <w:rFonts w:asciiTheme="minorHAnsi" w:hAnsiTheme="minorHAnsi" w:cstheme="minorHAnsi"/>
                <w:sz w:val="22"/>
                <w:szCs w:val="22"/>
              </w:rPr>
              <w:t xml:space="preserve"> societate</w:t>
            </w:r>
            <w:bookmarkEnd w:id="0"/>
            <w:r w:rsidR="00036409" w:rsidRPr="00B91241">
              <w:rPr>
                <w:rFonts w:asciiTheme="minorHAnsi" w:hAnsiTheme="minorHAnsi" w:cstheme="minorHAnsi"/>
                <w:sz w:val="22"/>
                <w:szCs w:val="22"/>
              </w:rPr>
              <w:t xml:space="preserve">                                                       </w:t>
            </w:r>
          </w:p>
        </w:tc>
        <w:tc>
          <w:tcPr>
            <w:tcW w:w="1275" w:type="dxa"/>
          </w:tcPr>
          <w:p w14:paraId="5BDF73B7" w14:textId="0E138D41" w:rsidR="00041F4F" w:rsidRPr="00F84C35" w:rsidRDefault="00036409" w:rsidP="004969FA">
            <w:pPr>
              <w:spacing w:after="0" w:afterAutospacing="0" w:line="240" w:lineRule="auto"/>
              <w:jc w:val="center"/>
              <w:rPr>
                <w:rFonts w:ascii="Calibri" w:hAnsi="Calibri" w:cs="Calibri"/>
                <w:bCs/>
                <w:color w:val="auto"/>
                <w:sz w:val="22"/>
                <w:szCs w:val="22"/>
                <w:lang w:val="ro-RO"/>
              </w:rPr>
            </w:pPr>
            <w:r>
              <w:rPr>
                <w:rFonts w:ascii="Calibri" w:hAnsi="Calibri" w:cs="Calibri"/>
                <w:bCs/>
                <w:color w:val="auto"/>
                <w:sz w:val="22"/>
                <w:szCs w:val="22"/>
                <w:lang w:val="ro-RO"/>
              </w:rPr>
              <w:t>3</w:t>
            </w:r>
          </w:p>
        </w:tc>
        <w:tc>
          <w:tcPr>
            <w:tcW w:w="1418" w:type="dxa"/>
          </w:tcPr>
          <w:p w14:paraId="26672825" w14:textId="77777777" w:rsidR="00041F4F" w:rsidRPr="00F84C35" w:rsidRDefault="00041F4F"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1</w:t>
            </w:r>
          </w:p>
        </w:tc>
      </w:tr>
      <w:tr w:rsidR="00041F4F" w:rsidRPr="00F84C35" w14:paraId="3749126D" w14:textId="77777777" w:rsidTr="00160D49">
        <w:trPr>
          <w:trHeight w:val="401"/>
        </w:trPr>
        <w:tc>
          <w:tcPr>
            <w:tcW w:w="7480" w:type="dxa"/>
          </w:tcPr>
          <w:p w14:paraId="5239A11D" w14:textId="1AE32DE5" w:rsidR="00041F4F" w:rsidRPr="00B91241" w:rsidRDefault="00041F4F" w:rsidP="004969FA">
            <w:pPr>
              <w:spacing w:line="240" w:lineRule="auto"/>
              <w:rPr>
                <w:rFonts w:asciiTheme="minorHAnsi" w:hAnsiTheme="minorHAnsi" w:cstheme="minorHAnsi"/>
                <w:sz w:val="22"/>
                <w:szCs w:val="22"/>
              </w:rPr>
            </w:pPr>
            <w:r w:rsidRPr="00B91241">
              <w:rPr>
                <w:rFonts w:asciiTheme="minorHAnsi" w:hAnsiTheme="minorHAnsi" w:cstheme="minorHAnsi"/>
                <w:color w:val="auto"/>
                <w:sz w:val="22"/>
                <w:szCs w:val="22"/>
                <w:lang w:val="ro-RO"/>
              </w:rPr>
              <w:t xml:space="preserve">T2. </w:t>
            </w:r>
            <w:r w:rsidR="0025548E" w:rsidRPr="00B91241">
              <w:rPr>
                <w:rFonts w:asciiTheme="minorHAnsi" w:hAnsiTheme="minorHAnsi" w:cstheme="minorHAnsi"/>
                <w:sz w:val="22"/>
                <w:szCs w:val="22"/>
              </w:rPr>
              <w:t xml:space="preserve">Logica – instrument al </w:t>
            </w:r>
            <w:proofErr w:type="spellStart"/>
            <w:r w:rsidR="0025548E" w:rsidRPr="00B91241">
              <w:rPr>
                <w:rFonts w:asciiTheme="minorHAnsi" w:hAnsiTheme="minorHAnsi" w:cstheme="minorHAnsi"/>
                <w:sz w:val="22"/>
                <w:szCs w:val="22"/>
              </w:rPr>
              <w:t>gândirii</w:t>
            </w:r>
            <w:proofErr w:type="spellEnd"/>
            <w:r w:rsidR="0025548E" w:rsidRPr="00B91241">
              <w:rPr>
                <w:rFonts w:asciiTheme="minorHAnsi" w:hAnsiTheme="minorHAnsi" w:cstheme="minorHAnsi"/>
                <w:sz w:val="22"/>
                <w:szCs w:val="22"/>
              </w:rPr>
              <w:t xml:space="preserve"> </w:t>
            </w:r>
            <w:proofErr w:type="spellStart"/>
            <w:r w:rsidR="0025548E" w:rsidRPr="00B91241">
              <w:rPr>
                <w:rFonts w:asciiTheme="minorHAnsi" w:hAnsiTheme="minorHAnsi" w:cstheme="minorHAnsi"/>
                <w:sz w:val="22"/>
                <w:szCs w:val="22"/>
              </w:rPr>
              <w:t>și</w:t>
            </w:r>
            <w:proofErr w:type="spellEnd"/>
            <w:r w:rsidR="0025548E" w:rsidRPr="00B91241">
              <w:rPr>
                <w:rFonts w:asciiTheme="minorHAnsi" w:hAnsiTheme="minorHAnsi" w:cstheme="minorHAnsi"/>
                <w:sz w:val="22"/>
                <w:szCs w:val="22"/>
              </w:rPr>
              <w:t xml:space="preserve"> </w:t>
            </w:r>
            <w:proofErr w:type="spellStart"/>
            <w:r w:rsidR="0025548E" w:rsidRPr="00B91241">
              <w:rPr>
                <w:rFonts w:asciiTheme="minorHAnsi" w:hAnsiTheme="minorHAnsi" w:cstheme="minorHAnsi"/>
                <w:sz w:val="22"/>
                <w:szCs w:val="22"/>
              </w:rPr>
              <w:t>cunoașterii</w:t>
            </w:r>
            <w:proofErr w:type="spellEnd"/>
          </w:p>
        </w:tc>
        <w:tc>
          <w:tcPr>
            <w:tcW w:w="1275" w:type="dxa"/>
          </w:tcPr>
          <w:p w14:paraId="07E6B6CC" w14:textId="36A94BF5" w:rsidR="00041F4F" w:rsidRPr="00F84C35" w:rsidRDefault="004210EE" w:rsidP="004969FA">
            <w:pPr>
              <w:spacing w:line="240" w:lineRule="auto"/>
              <w:jc w:val="center"/>
              <w:rPr>
                <w:rFonts w:ascii="Calibri" w:hAnsi="Calibri" w:cs="Calibri"/>
                <w:sz w:val="22"/>
                <w:szCs w:val="22"/>
                <w:lang w:val="ro-RO"/>
              </w:rPr>
            </w:pPr>
            <w:r>
              <w:rPr>
                <w:rFonts w:ascii="Calibri" w:hAnsi="Calibri" w:cs="Calibri"/>
                <w:bCs/>
                <w:color w:val="auto"/>
                <w:sz w:val="22"/>
                <w:szCs w:val="22"/>
                <w:lang w:val="ro-RO"/>
              </w:rPr>
              <w:t>4</w:t>
            </w:r>
          </w:p>
        </w:tc>
        <w:tc>
          <w:tcPr>
            <w:tcW w:w="1418" w:type="dxa"/>
          </w:tcPr>
          <w:p w14:paraId="38FF5ABF" w14:textId="07FCC4EB" w:rsidR="00041F4F" w:rsidRPr="00F84C35" w:rsidRDefault="00DF50B3"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2</w:t>
            </w:r>
          </w:p>
        </w:tc>
      </w:tr>
      <w:tr w:rsidR="00041F4F" w:rsidRPr="00F84C35" w14:paraId="15BE77EA" w14:textId="77777777" w:rsidTr="00160D49">
        <w:tc>
          <w:tcPr>
            <w:tcW w:w="7480" w:type="dxa"/>
          </w:tcPr>
          <w:p w14:paraId="0954AC8D" w14:textId="45277C4A" w:rsidR="00041F4F" w:rsidRPr="00B91241" w:rsidRDefault="00041F4F"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T3. </w:t>
            </w:r>
            <w:bookmarkStart w:id="1" w:name="_Hlk79407131"/>
            <w:r w:rsidR="00937FA0" w:rsidRPr="00B91241">
              <w:rPr>
                <w:rFonts w:asciiTheme="minorHAnsi" w:hAnsiTheme="minorHAnsi" w:cstheme="minorHAnsi"/>
                <w:sz w:val="22"/>
                <w:szCs w:val="22"/>
                <w:lang w:val="ro-RO"/>
              </w:rPr>
              <w:t>Metafizica – domeniu filosofic al existenței</w:t>
            </w:r>
            <w:bookmarkEnd w:id="1"/>
          </w:p>
        </w:tc>
        <w:tc>
          <w:tcPr>
            <w:tcW w:w="1275" w:type="dxa"/>
          </w:tcPr>
          <w:p w14:paraId="106C659B" w14:textId="3D9ADF0D" w:rsidR="00041F4F" w:rsidRPr="00F84C35" w:rsidRDefault="00937FA0" w:rsidP="004969FA">
            <w:pPr>
              <w:spacing w:line="240" w:lineRule="auto"/>
              <w:jc w:val="center"/>
              <w:rPr>
                <w:rFonts w:ascii="Calibri" w:hAnsi="Calibri" w:cs="Calibri"/>
                <w:sz w:val="22"/>
                <w:szCs w:val="22"/>
                <w:lang w:val="ro-RO"/>
              </w:rPr>
            </w:pPr>
            <w:r>
              <w:rPr>
                <w:rFonts w:ascii="Calibri" w:hAnsi="Calibri" w:cs="Calibri"/>
                <w:sz w:val="22"/>
                <w:szCs w:val="22"/>
                <w:lang w:val="ro-RO"/>
              </w:rPr>
              <w:t>3</w:t>
            </w:r>
          </w:p>
        </w:tc>
        <w:tc>
          <w:tcPr>
            <w:tcW w:w="1418" w:type="dxa"/>
          </w:tcPr>
          <w:p w14:paraId="2982B09E" w14:textId="071B1D34" w:rsidR="00041F4F" w:rsidRPr="00F84C35" w:rsidRDefault="00DF50B3"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2</w:t>
            </w:r>
          </w:p>
        </w:tc>
      </w:tr>
      <w:tr w:rsidR="00041F4F" w:rsidRPr="00F84C35" w14:paraId="7C94C4D1" w14:textId="77777777" w:rsidTr="00160D49">
        <w:tc>
          <w:tcPr>
            <w:tcW w:w="7480" w:type="dxa"/>
          </w:tcPr>
          <w:p w14:paraId="470B0FAB" w14:textId="6959E0D3" w:rsidR="00041F4F" w:rsidRPr="00B91241" w:rsidRDefault="00041F4F"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T4.</w:t>
            </w:r>
            <w:r w:rsidRPr="00B91241">
              <w:rPr>
                <w:rFonts w:asciiTheme="minorHAnsi" w:hAnsiTheme="minorHAnsi" w:cstheme="minorHAnsi"/>
                <w:sz w:val="22"/>
                <w:szCs w:val="22"/>
              </w:rPr>
              <w:t xml:space="preserve"> </w:t>
            </w:r>
            <w:proofErr w:type="spellStart"/>
            <w:r w:rsidR="0053043B" w:rsidRPr="00B91241">
              <w:rPr>
                <w:rFonts w:asciiTheme="minorHAnsi" w:hAnsiTheme="minorHAnsi" w:cstheme="minorHAnsi"/>
                <w:sz w:val="22"/>
                <w:szCs w:val="22"/>
              </w:rPr>
              <w:t>Ontologia</w:t>
            </w:r>
            <w:proofErr w:type="spellEnd"/>
            <w:r w:rsidR="0053043B" w:rsidRPr="00B91241">
              <w:rPr>
                <w:rFonts w:asciiTheme="minorHAnsi" w:hAnsiTheme="minorHAnsi" w:cstheme="minorHAnsi"/>
                <w:sz w:val="22"/>
                <w:szCs w:val="22"/>
              </w:rPr>
              <w:t xml:space="preserve">: concepte </w:t>
            </w:r>
            <w:proofErr w:type="spellStart"/>
            <w:r w:rsidR="0053043B" w:rsidRPr="00B91241">
              <w:rPr>
                <w:rFonts w:asciiTheme="minorHAnsi" w:hAnsiTheme="minorHAnsi" w:cstheme="minorHAnsi"/>
                <w:sz w:val="22"/>
                <w:szCs w:val="22"/>
              </w:rPr>
              <w:t>fundamentale</w:t>
            </w:r>
            <w:proofErr w:type="spellEnd"/>
            <w:r w:rsidR="0053043B" w:rsidRPr="00B91241">
              <w:rPr>
                <w:rFonts w:asciiTheme="minorHAnsi" w:hAnsiTheme="minorHAnsi" w:cstheme="minorHAnsi"/>
                <w:sz w:val="22"/>
                <w:szCs w:val="22"/>
              </w:rPr>
              <w:t xml:space="preserve">                               </w:t>
            </w:r>
          </w:p>
        </w:tc>
        <w:tc>
          <w:tcPr>
            <w:tcW w:w="1275" w:type="dxa"/>
          </w:tcPr>
          <w:p w14:paraId="0E64EDCA" w14:textId="5027E25B" w:rsidR="00041F4F" w:rsidRPr="00C2581B" w:rsidRDefault="005A2B0F" w:rsidP="004969FA">
            <w:pPr>
              <w:spacing w:line="240" w:lineRule="auto"/>
              <w:jc w:val="center"/>
              <w:rPr>
                <w:rFonts w:ascii="Calibri" w:hAnsi="Calibri" w:cs="Calibri"/>
                <w:sz w:val="22"/>
                <w:szCs w:val="22"/>
                <w:lang w:val="ro-RO"/>
              </w:rPr>
            </w:pPr>
            <w:r>
              <w:rPr>
                <w:rFonts w:ascii="Calibri" w:hAnsi="Calibri" w:cs="Calibri"/>
                <w:sz w:val="22"/>
                <w:szCs w:val="22"/>
                <w:lang w:val="ro-RO"/>
              </w:rPr>
              <w:t>3</w:t>
            </w:r>
          </w:p>
        </w:tc>
        <w:tc>
          <w:tcPr>
            <w:tcW w:w="1418" w:type="dxa"/>
          </w:tcPr>
          <w:p w14:paraId="5103099E" w14:textId="36BFE0A9" w:rsidR="00041F4F" w:rsidRPr="00F84C35" w:rsidRDefault="00DF50B3"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2</w:t>
            </w:r>
          </w:p>
        </w:tc>
      </w:tr>
      <w:tr w:rsidR="00041F4F" w:rsidRPr="00F84C35" w14:paraId="703197CD" w14:textId="77777777" w:rsidTr="00160D49">
        <w:tc>
          <w:tcPr>
            <w:tcW w:w="7480" w:type="dxa"/>
          </w:tcPr>
          <w:p w14:paraId="724F7EA2" w14:textId="1D706EE4" w:rsidR="00041F4F" w:rsidRPr="00B91241" w:rsidRDefault="00041F4F" w:rsidP="004969FA">
            <w:pPr>
              <w:pStyle w:val="ListParagraph"/>
              <w:numPr>
                <w:ilvl w:val="0"/>
                <w:numId w:val="30"/>
              </w:numPr>
              <w:tabs>
                <w:tab w:val="left" w:pos="302"/>
                <w:tab w:val="left" w:pos="444"/>
              </w:tabs>
              <w:spacing w:after="0" w:afterAutospacing="0" w:line="240" w:lineRule="auto"/>
              <w:ind w:left="0" w:firstLine="32"/>
              <w:rPr>
                <w:rFonts w:asciiTheme="minorHAnsi" w:hAnsiTheme="minorHAnsi" w:cstheme="minorHAnsi"/>
                <w:sz w:val="22"/>
                <w:szCs w:val="22"/>
                <w:lang w:val="ro-RO"/>
              </w:rPr>
            </w:pPr>
            <w:r w:rsidRPr="00B91241">
              <w:rPr>
                <w:rFonts w:asciiTheme="minorHAnsi" w:hAnsiTheme="minorHAnsi" w:cstheme="minorHAnsi"/>
                <w:color w:val="auto"/>
                <w:sz w:val="22"/>
                <w:szCs w:val="22"/>
                <w:lang w:val="ro-RO"/>
              </w:rPr>
              <w:t xml:space="preserve">T5. </w:t>
            </w:r>
            <w:bookmarkStart w:id="2" w:name="_Hlk79407181"/>
            <w:r w:rsidR="005A2B0F" w:rsidRPr="00B91241">
              <w:rPr>
                <w:rFonts w:asciiTheme="minorHAnsi" w:hAnsiTheme="minorHAnsi" w:cstheme="minorHAnsi"/>
                <w:sz w:val="22"/>
                <w:szCs w:val="22"/>
                <w:lang w:val="ro-RO"/>
              </w:rPr>
              <w:t>Gnoseologia – teoria cunoașterii</w:t>
            </w:r>
            <w:bookmarkEnd w:id="2"/>
          </w:p>
        </w:tc>
        <w:tc>
          <w:tcPr>
            <w:tcW w:w="1275" w:type="dxa"/>
          </w:tcPr>
          <w:p w14:paraId="6EB9FEAA" w14:textId="4FAA84ED" w:rsidR="00041F4F" w:rsidRPr="00C2581B" w:rsidRDefault="00C2581B" w:rsidP="004969FA">
            <w:pPr>
              <w:spacing w:line="240" w:lineRule="auto"/>
              <w:jc w:val="center"/>
              <w:rPr>
                <w:rFonts w:ascii="Calibri" w:hAnsi="Calibri" w:cs="Calibri"/>
                <w:sz w:val="22"/>
                <w:szCs w:val="22"/>
                <w:lang w:val="ro-RO"/>
              </w:rPr>
            </w:pPr>
            <w:r>
              <w:rPr>
                <w:rFonts w:ascii="Calibri" w:hAnsi="Calibri" w:cs="Calibri"/>
                <w:bCs/>
                <w:color w:val="auto"/>
                <w:sz w:val="22"/>
                <w:szCs w:val="22"/>
                <w:lang w:val="ro-RO"/>
              </w:rPr>
              <w:t>4</w:t>
            </w:r>
          </w:p>
        </w:tc>
        <w:tc>
          <w:tcPr>
            <w:tcW w:w="1418" w:type="dxa"/>
          </w:tcPr>
          <w:p w14:paraId="706BBCA9" w14:textId="64AF4ABD" w:rsidR="00041F4F" w:rsidRPr="00F84C35" w:rsidRDefault="00DF50B3"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2</w:t>
            </w:r>
          </w:p>
        </w:tc>
      </w:tr>
      <w:tr w:rsidR="00041F4F" w:rsidRPr="00F84C35" w14:paraId="07E96554" w14:textId="77777777" w:rsidTr="00160D49">
        <w:tc>
          <w:tcPr>
            <w:tcW w:w="7480" w:type="dxa"/>
          </w:tcPr>
          <w:p w14:paraId="39998FC8" w14:textId="3BF32A5B" w:rsidR="00041F4F" w:rsidRPr="00B91241" w:rsidRDefault="00041F4F"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T6. </w:t>
            </w:r>
            <w:r w:rsidR="006C12D9" w:rsidRPr="00B91241">
              <w:rPr>
                <w:rFonts w:asciiTheme="minorHAnsi" w:hAnsiTheme="minorHAnsi" w:cstheme="minorHAnsi"/>
                <w:sz w:val="22"/>
                <w:szCs w:val="22"/>
                <w:lang w:val="ro-RO"/>
              </w:rPr>
              <w:t>Filosofie și gândire critică</w:t>
            </w:r>
          </w:p>
        </w:tc>
        <w:tc>
          <w:tcPr>
            <w:tcW w:w="1275" w:type="dxa"/>
          </w:tcPr>
          <w:p w14:paraId="532DAC52" w14:textId="176D2446" w:rsidR="00041F4F" w:rsidRPr="00C2581B" w:rsidRDefault="00C2581B" w:rsidP="004969FA">
            <w:pPr>
              <w:spacing w:line="240" w:lineRule="auto"/>
              <w:jc w:val="center"/>
              <w:rPr>
                <w:rFonts w:ascii="Calibri" w:hAnsi="Calibri" w:cs="Calibri"/>
                <w:sz w:val="22"/>
                <w:szCs w:val="22"/>
                <w:lang w:val="ro-RO"/>
              </w:rPr>
            </w:pPr>
            <w:r>
              <w:rPr>
                <w:rFonts w:ascii="Calibri" w:hAnsi="Calibri" w:cs="Calibri"/>
                <w:bCs/>
                <w:color w:val="auto"/>
                <w:sz w:val="22"/>
                <w:szCs w:val="22"/>
                <w:lang w:val="ro-RO"/>
              </w:rPr>
              <w:t>6</w:t>
            </w:r>
          </w:p>
        </w:tc>
        <w:tc>
          <w:tcPr>
            <w:tcW w:w="1418" w:type="dxa"/>
          </w:tcPr>
          <w:p w14:paraId="1A389644" w14:textId="4FCD027E" w:rsidR="00041F4F" w:rsidRPr="00F84C35" w:rsidRDefault="008014EC" w:rsidP="004969FA">
            <w:pPr>
              <w:spacing w:after="0" w:afterAutospacing="0" w:line="240" w:lineRule="auto"/>
              <w:jc w:val="center"/>
              <w:rPr>
                <w:rFonts w:ascii="Calibri" w:hAnsi="Calibri" w:cs="Calibri"/>
                <w:bCs/>
                <w:color w:val="auto"/>
                <w:sz w:val="22"/>
                <w:szCs w:val="22"/>
                <w:lang w:val="ro-RO"/>
              </w:rPr>
            </w:pPr>
            <w:r>
              <w:rPr>
                <w:rFonts w:ascii="Calibri" w:hAnsi="Calibri" w:cs="Calibri"/>
                <w:bCs/>
                <w:color w:val="auto"/>
                <w:sz w:val="22"/>
                <w:szCs w:val="22"/>
                <w:lang w:val="ro-RO"/>
              </w:rPr>
              <w:t>1</w:t>
            </w:r>
          </w:p>
        </w:tc>
      </w:tr>
      <w:tr w:rsidR="00041F4F" w:rsidRPr="00F84C35" w14:paraId="3F814DC0" w14:textId="77777777" w:rsidTr="00160D49">
        <w:tc>
          <w:tcPr>
            <w:tcW w:w="7480" w:type="dxa"/>
          </w:tcPr>
          <w:p w14:paraId="1FE10AF4" w14:textId="4D01CB30" w:rsidR="00041F4F" w:rsidRPr="00B91241" w:rsidRDefault="00041F4F"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T7. </w:t>
            </w:r>
            <w:bookmarkStart w:id="3" w:name="_Hlk79407239"/>
            <w:proofErr w:type="spellStart"/>
            <w:r w:rsidR="00725788" w:rsidRPr="00B91241">
              <w:rPr>
                <w:rFonts w:asciiTheme="minorHAnsi" w:hAnsiTheme="minorHAnsi" w:cstheme="minorHAnsi"/>
                <w:sz w:val="22"/>
                <w:szCs w:val="22"/>
              </w:rPr>
              <w:t>Știința</w:t>
            </w:r>
            <w:proofErr w:type="spellEnd"/>
            <w:r w:rsidR="00725788" w:rsidRPr="00B91241">
              <w:rPr>
                <w:rFonts w:asciiTheme="minorHAnsi" w:hAnsiTheme="minorHAnsi" w:cstheme="minorHAnsi"/>
                <w:sz w:val="22"/>
                <w:szCs w:val="22"/>
              </w:rPr>
              <w:t xml:space="preserve"> </w:t>
            </w:r>
            <w:proofErr w:type="spellStart"/>
            <w:r w:rsidR="00725788" w:rsidRPr="00B91241">
              <w:rPr>
                <w:rFonts w:asciiTheme="minorHAnsi" w:hAnsiTheme="minorHAnsi" w:cstheme="minorHAnsi"/>
                <w:sz w:val="22"/>
                <w:szCs w:val="22"/>
              </w:rPr>
              <w:t>și</w:t>
            </w:r>
            <w:proofErr w:type="spellEnd"/>
            <w:r w:rsidR="00725788" w:rsidRPr="00B91241">
              <w:rPr>
                <w:rFonts w:asciiTheme="minorHAnsi" w:hAnsiTheme="minorHAnsi" w:cstheme="minorHAnsi"/>
                <w:sz w:val="22"/>
                <w:szCs w:val="22"/>
              </w:rPr>
              <w:t xml:space="preserve"> </w:t>
            </w:r>
            <w:proofErr w:type="spellStart"/>
            <w:r w:rsidR="00725788" w:rsidRPr="00B91241">
              <w:rPr>
                <w:rFonts w:asciiTheme="minorHAnsi" w:hAnsiTheme="minorHAnsi" w:cstheme="minorHAnsi"/>
                <w:sz w:val="22"/>
                <w:szCs w:val="22"/>
              </w:rPr>
              <w:t>cunoașterea</w:t>
            </w:r>
            <w:proofErr w:type="spellEnd"/>
            <w:r w:rsidR="00725788" w:rsidRPr="00B91241">
              <w:rPr>
                <w:rFonts w:asciiTheme="minorHAnsi" w:hAnsiTheme="minorHAnsi" w:cstheme="minorHAnsi"/>
                <w:sz w:val="22"/>
                <w:szCs w:val="22"/>
              </w:rPr>
              <w:t xml:space="preserve"> </w:t>
            </w:r>
            <w:proofErr w:type="spellStart"/>
            <w:r w:rsidR="00725788" w:rsidRPr="00B91241">
              <w:rPr>
                <w:rFonts w:asciiTheme="minorHAnsi" w:hAnsiTheme="minorHAnsi" w:cstheme="minorHAnsi"/>
                <w:sz w:val="22"/>
                <w:szCs w:val="22"/>
              </w:rPr>
              <w:t>științifică</w:t>
            </w:r>
            <w:bookmarkEnd w:id="3"/>
            <w:proofErr w:type="spellEnd"/>
          </w:p>
        </w:tc>
        <w:tc>
          <w:tcPr>
            <w:tcW w:w="1275" w:type="dxa"/>
          </w:tcPr>
          <w:p w14:paraId="176DF867" w14:textId="14DA2571" w:rsidR="00041F4F" w:rsidRPr="00C2581B" w:rsidRDefault="00725788" w:rsidP="004969FA">
            <w:pPr>
              <w:spacing w:line="240" w:lineRule="auto"/>
              <w:jc w:val="center"/>
              <w:rPr>
                <w:rFonts w:ascii="Calibri" w:hAnsi="Calibri" w:cs="Calibri"/>
                <w:sz w:val="22"/>
                <w:szCs w:val="22"/>
                <w:lang w:val="ro-RO"/>
              </w:rPr>
            </w:pPr>
            <w:r>
              <w:rPr>
                <w:rFonts w:ascii="Calibri" w:hAnsi="Calibri" w:cs="Calibri"/>
                <w:sz w:val="22"/>
                <w:szCs w:val="22"/>
                <w:lang w:val="ro-RO"/>
              </w:rPr>
              <w:t>3</w:t>
            </w:r>
          </w:p>
        </w:tc>
        <w:tc>
          <w:tcPr>
            <w:tcW w:w="1418" w:type="dxa"/>
          </w:tcPr>
          <w:p w14:paraId="70DF3F03" w14:textId="77777777" w:rsidR="00041F4F" w:rsidRPr="00F84C35" w:rsidRDefault="00041F4F"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1</w:t>
            </w:r>
          </w:p>
        </w:tc>
      </w:tr>
      <w:tr w:rsidR="007938A0" w:rsidRPr="00F84C35" w14:paraId="1C6D46ED" w14:textId="77777777" w:rsidTr="00160D49">
        <w:tc>
          <w:tcPr>
            <w:tcW w:w="7480" w:type="dxa"/>
          </w:tcPr>
          <w:p w14:paraId="239D56B7" w14:textId="61DB874C" w:rsidR="007938A0" w:rsidRPr="00B91241" w:rsidRDefault="003B6E33"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T8. </w:t>
            </w:r>
            <w:r w:rsidRPr="00B91241">
              <w:rPr>
                <w:rFonts w:asciiTheme="minorHAnsi" w:hAnsiTheme="minorHAnsi" w:cstheme="minorHAnsi"/>
                <w:sz w:val="22"/>
                <w:szCs w:val="22"/>
                <w:lang w:val="ro-RO"/>
              </w:rPr>
              <w:t>Tehnica ca element al culturii și civilizației umane.</w:t>
            </w:r>
          </w:p>
        </w:tc>
        <w:tc>
          <w:tcPr>
            <w:tcW w:w="1275" w:type="dxa"/>
          </w:tcPr>
          <w:p w14:paraId="66147AF4" w14:textId="6FCD67E7" w:rsidR="007938A0" w:rsidRDefault="008014EC" w:rsidP="004969FA">
            <w:pPr>
              <w:spacing w:line="240" w:lineRule="auto"/>
              <w:jc w:val="center"/>
              <w:rPr>
                <w:rFonts w:ascii="Calibri" w:hAnsi="Calibri" w:cs="Calibri"/>
                <w:sz w:val="22"/>
                <w:szCs w:val="22"/>
                <w:lang w:val="ro-RO"/>
              </w:rPr>
            </w:pPr>
            <w:r>
              <w:rPr>
                <w:rFonts w:ascii="Calibri" w:hAnsi="Calibri" w:cs="Calibri"/>
                <w:sz w:val="22"/>
                <w:szCs w:val="22"/>
                <w:lang w:val="ro-RO"/>
              </w:rPr>
              <w:t>4</w:t>
            </w:r>
          </w:p>
        </w:tc>
        <w:tc>
          <w:tcPr>
            <w:tcW w:w="1418" w:type="dxa"/>
          </w:tcPr>
          <w:p w14:paraId="3ABDBFA1" w14:textId="06E57F6F" w:rsidR="007938A0" w:rsidRPr="00F84C35" w:rsidRDefault="008014EC" w:rsidP="004969FA">
            <w:pPr>
              <w:spacing w:after="0" w:afterAutospacing="0" w:line="240" w:lineRule="auto"/>
              <w:jc w:val="center"/>
              <w:rPr>
                <w:rFonts w:ascii="Calibri" w:hAnsi="Calibri" w:cs="Calibri"/>
                <w:bCs/>
                <w:color w:val="auto"/>
                <w:sz w:val="22"/>
                <w:szCs w:val="22"/>
                <w:lang w:val="ro-RO"/>
              </w:rPr>
            </w:pPr>
            <w:r>
              <w:rPr>
                <w:rFonts w:ascii="Calibri" w:hAnsi="Calibri" w:cs="Calibri"/>
                <w:bCs/>
                <w:color w:val="auto"/>
                <w:sz w:val="22"/>
                <w:szCs w:val="22"/>
                <w:lang w:val="ro-RO"/>
              </w:rPr>
              <w:t>1</w:t>
            </w:r>
          </w:p>
        </w:tc>
      </w:tr>
      <w:tr w:rsidR="00041F4F" w:rsidRPr="00F84C35" w14:paraId="6EAAC0A6" w14:textId="77777777" w:rsidTr="00160D49">
        <w:tc>
          <w:tcPr>
            <w:tcW w:w="7480" w:type="dxa"/>
            <w:vAlign w:val="center"/>
          </w:tcPr>
          <w:p w14:paraId="7B865BAC" w14:textId="77777777" w:rsidR="00041F4F" w:rsidRPr="00F84C35" w:rsidRDefault="00041F4F" w:rsidP="004969FA">
            <w:pPr>
              <w:spacing w:after="0" w:afterAutospacing="0" w:line="240" w:lineRule="auto"/>
              <w:jc w:val="right"/>
              <w:rPr>
                <w:rFonts w:ascii="Calibri" w:hAnsi="Calibri" w:cs="Calibri"/>
                <w:b/>
                <w:color w:val="auto"/>
                <w:sz w:val="22"/>
                <w:szCs w:val="22"/>
                <w:lang w:val="ro-RO"/>
              </w:rPr>
            </w:pPr>
            <w:r w:rsidRPr="00F84C35">
              <w:rPr>
                <w:rFonts w:ascii="Calibri" w:hAnsi="Calibri" w:cs="Calibri"/>
                <w:b/>
                <w:color w:val="auto"/>
                <w:sz w:val="22"/>
                <w:szCs w:val="22"/>
                <w:lang w:val="ro-RO"/>
              </w:rPr>
              <w:t>Total prelegeri:</w:t>
            </w:r>
          </w:p>
        </w:tc>
        <w:tc>
          <w:tcPr>
            <w:tcW w:w="1275" w:type="dxa"/>
            <w:vAlign w:val="center"/>
          </w:tcPr>
          <w:p w14:paraId="6C77D3F6" w14:textId="77777777" w:rsidR="00041F4F" w:rsidRPr="00F84C35" w:rsidRDefault="00041F4F" w:rsidP="004969FA">
            <w:pPr>
              <w:spacing w:after="0" w:afterAutospacing="0" w:line="240" w:lineRule="auto"/>
              <w:jc w:val="center"/>
              <w:rPr>
                <w:rFonts w:ascii="Calibri" w:hAnsi="Calibri" w:cs="Calibri"/>
                <w:b/>
                <w:bCs/>
                <w:color w:val="auto"/>
                <w:sz w:val="22"/>
                <w:szCs w:val="22"/>
                <w:lang w:val="ro-RO"/>
              </w:rPr>
            </w:pPr>
            <w:r w:rsidRPr="00F84C35">
              <w:rPr>
                <w:rFonts w:ascii="Calibri" w:hAnsi="Calibri" w:cs="Calibri"/>
                <w:b/>
                <w:bCs/>
                <w:color w:val="auto"/>
                <w:sz w:val="22"/>
                <w:szCs w:val="22"/>
                <w:lang w:val="ro-RO"/>
              </w:rPr>
              <w:t>30</w:t>
            </w:r>
          </w:p>
        </w:tc>
        <w:tc>
          <w:tcPr>
            <w:tcW w:w="1418" w:type="dxa"/>
            <w:vAlign w:val="center"/>
          </w:tcPr>
          <w:p w14:paraId="4C0B7595" w14:textId="5304A5B1" w:rsidR="00041F4F" w:rsidRPr="00F84C35" w:rsidRDefault="00DF50B3" w:rsidP="004969FA">
            <w:pPr>
              <w:spacing w:after="0" w:afterAutospacing="0" w:line="240" w:lineRule="auto"/>
              <w:jc w:val="center"/>
              <w:rPr>
                <w:rFonts w:ascii="Calibri" w:hAnsi="Calibri" w:cs="Calibri"/>
                <w:b/>
                <w:bCs/>
                <w:color w:val="auto"/>
                <w:sz w:val="22"/>
                <w:szCs w:val="22"/>
                <w:lang w:val="ro-RO"/>
              </w:rPr>
            </w:pPr>
            <w:r w:rsidRPr="00F84C35">
              <w:rPr>
                <w:rFonts w:ascii="Calibri" w:hAnsi="Calibri" w:cs="Calibri"/>
                <w:b/>
                <w:bCs/>
                <w:color w:val="auto"/>
                <w:sz w:val="22"/>
                <w:szCs w:val="22"/>
                <w:lang w:val="ro-RO"/>
              </w:rPr>
              <w:t>12</w:t>
            </w:r>
          </w:p>
        </w:tc>
      </w:tr>
      <w:tr w:rsidR="003B6E33" w:rsidRPr="00F84C35" w14:paraId="65DA614D" w14:textId="77777777" w:rsidTr="003B6E33">
        <w:tc>
          <w:tcPr>
            <w:tcW w:w="10173" w:type="dxa"/>
            <w:gridSpan w:val="3"/>
            <w:tcBorders>
              <w:left w:val="nil"/>
              <w:right w:val="nil"/>
            </w:tcBorders>
            <w:vAlign w:val="center"/>
          </w:tcPr>
          <w:p w14:paraId="1C58FEA5" w14:textId="77777777" w:rsidR="003B6E33" w:rsidRDefault="003B6E33" w:rsidP="004969FA">
            <w:pPr>
              <w:spacing w:after="0" w:afterAutospacing="0" w:line="240" w:lineRule="auto"/>
              <w:jc w:val="center"/>
              <w:rPr>
                <w:rFonts w:ascii="Calibri" w:hAnsi="Calibri" w:cs="Calibri"/>
                <w:b/>
                <w:bCs/>
                <w:color w:val="auto"/>
                <w:sz w:val="22"/>
                <w:szCs w:val="22"/>
                <w:lang w:val="ro-RO"/>
              </w:rPr>
            </w:pPr>
          </w:p>
          <w:p w14:paraId="01E91514" w14:textId="0D9B5D5A" w:rsidR="00F164FD" w:rsidRPr="00F84C35" w:rsidRDefault="00F164FD" w:rsidP="004969FA">
            <w:pPr>
              <w:spacing w:after="0" w:afterAutospacing="0" w:line="240" w:lineRule="auto"/>
              <w:jc w:val="center"/>
              <w:rPr>
                <w:rFonts w:ascii="Calibri" w:hAnsi="Calibri" w:cs="Calibri"/>
                <w:b/>
                <w:bCs/>
                <w:color w:val="auto"/>
                <w:sz w:val="22"/>
                <w:szCs w:val="22"/>
                <w:lang w:val="ro-RO"/>
              </w:rPr>
            </w:pPr>
          </w:p>
        </w:tc>
      </w:tr>
      <w:tr w:rsidR="0035660C" w:rsidRPr="00F84C35" w14:paraId="6C4A883A" w14:textId="77777777" w:rsidTr="00186AED">
        <w:tc>
          <w:tcPr>
            <w:tcW w:w="7480" w:type="dxa"/>
            <w:vMerge w:val="restart"/>
            <w:vAlign w:val="center"/>
          </w:tcPr>
          <w:p w14:paraId="5680CCEF" w14:textId="77777777" w:rsidR="0035660C" w:rsidRPr="00F84C35" w:rsidRDefault="0035660C"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lastRenderedPageBreak/>
              <w:t>Tematica activităţilor didactice</w:t>
            </w:r>
          </w:p>
        </w:tc>
        <w:tc>
          <w:tcPr>
            <w:tcW w:w="2693" w:type="dxa"/>
            <w:gridSpan w:val="2"/>
            <w:vAlign w:val="center"/>
          </w:tcPr>
          <w:p w14:paraId="2642D0A1" w14:textId="77777777" w:rsidR="0035660C" w:rsidRPr="00F84C35" w:rsidRDefault="0035660C"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Numărul de ore</w:t>
            </w:r>
          </w:p>
        </w:tc>
      </w:tr>
      <w:tr w:rsidR="0035660C" w:rsidRPr="00F84C35" w14:paraId="7E4C65BA" w14:textId="77777777" w:rsidTr="00186AED">
        <w:tc>
          <w:tcPr>
            <w:tcW w:w="7480" w:type="dxa"/>
            <w:vMerge/>
          </w:tcPr>
          <w:p w14:paraId="02590DD0" w14:textId="77777777" w:rsidR="0035660C" w:rsidRPr="00F84C35" w:rsidRDefault="0035660C" w:rsidP="004969FA">
            <w:pPr>
              <w:spacing w:after="0" w:afterAutospacing="0" w:line="240" w:lineRule="auto"/>
              <w:jc w:val="both"/>
              <w:rPr>
                <w:rFonts w:ascii="Calibri" w:hAnsi="Calibri" w:cs="Calibri"/>
                <w:color w:val="auto"/>
                <w:sz w:val="22"/>
                <w:szCs w:val="22"/>
                <w:lang w:val="ro-RO"/>
              </w:rPr>
            </w:pPr>
          </w:p>
        </w:tc>
        <w:tc>
          <w:tcPr>
            <w:tcW w:w="1275" w:type="dxa"/>
            <w:vAlign w:val="center"/>
          </w:tcPr>
          <w:p w14:paraId="2D73980A" w14:textId="77777777" w:rsidR="0035660C" w:rsidRPr="00F84C35" w:rsidRDefault="0035660C"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învăţământ cu frecvenţă</w:t>
            </w:r>
          </w:p>
        </w:tc>
        <w:tc>
          <w:tcPr>
            <w:tcW w:w="1418" w:type="dxa"/>
            <w:vAlign w:val="center"/>
          </w:tcPr>
          <w:p w14:paraId="469C894F" w14:textId="77777777" w:rsidR="0035660C" w:rsidRPr="00F84C35" w:rsidRDefault="0035660C"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învăţământ cu frecvenţă redusă</w:t>
            </w:r>
          </w:p>
        </w:tc>
      </w:tr>
      <w:tr w:rsidR="0035660C" w:rsidRPr="00F84C35" w14:paraId="7290715E" w14:textId="77777777" w:rsidTr="00186AED">
        <w:tc>
          <w:tcPr>
            <w:tcW w:w="10173" w:type="dxa"/>
            <w:gridSpan w:val="3"/>
          </w:tcPr>
          <w:p w14:paraId="53E77C17" w14:textId="44149705" w:rsidR="0035660C" w:rsidRPr="00F84C35" w:rsidRDefault="0035660C" w:rsidP="004969FA">
            <w:pPr>
              <w:spacing w:after="0" w:afterAutospacing="0" w:line="240" w:lineRule="auto"/>
              <w:jc w:val="center"/>
              <w:rPr>
                <w:rFonts w:ascii="Calibri" w:hAnsi="Calibri" w:cs="Calibri"/>
                <w:b/>
                <w:color w:val="auto"/>
                <w:sz w:val="22"/>
                <w:szCs w:val="22"/>
                <w:lang w:val="ro-RO"/>
              </w:rPr>
            </w:pPr>
            <w:r w:rsidRPr="00F84C35">
              <w:rPr>
                <w:rFonts w:ascii="Calibri" w:hAnsi="Calibri" w:cs="Calibri"/>
                <w:b/>
                <w:color w:val="auto"/>
                <w:sz w:val="22"/>
                <w:szCs w:val="22"/>
                <w:lang w:val="ro-RO"/>
              </w:rPr>
              <w:t xml:space="preserve">Tematica </w:t>
            </w:r>
            <w:r>
              <w:rPr>
                <w:rFonts w:ascii="Calibri" w:hAnsi="Calibri" w:cs="Calibri"/>
                <w:b/>
                <w:color w:val="auto"/>
                <w:sz w:val="22"/>
                <w:szCs w:val="22"/>
                <w:lang w:val="ro-RO"/>
              </w:rPr>
              <w:t>seminarelor</w:t>
            </w:r>
          </w:p>
        </w:tc>
      </w:tr>
      <w:tr w:rsidR="0035660C" w:rsidRPr="00F84C35" w14:paraId="1A8FED49" w14:textId="77777777" w:rsidTr="00186AED">
        <w:tc>
          <w:tcPr>
            <w:tcW w:w="7480" w:type="dxa"/>
          </w:tcPr>
          <w:p w14:paraId="2A5A1C62" w14:textId="2BAA1AE6" w:rsidR="0035660C" w:rsidRPr="00B91241" w:rsidRDefault="0035660C"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sz w:val="22"/>
                <w:szCs w:val="22"/>
              </w:rPr>
              <w:t xml:space="preserve">T1. </w:t>
            </w:r>
            <w:bookmarkStart w:id="4" w:name="_Hlk79407088"/>
            <w:proofErr w:type="spellStart"/>
            <w:r w:rsidR="00FB3CF6" w:rsidRPr="00B91241">
              <w:rPr>
                <w:rFonts w:asciiTheme="minorHAnsi" w:hAnsiTheme="minorHAnsi" w:cstheme="minorHAnsi"/>
                <w:sz w:val="22"/>
                <w:szCs w:val="22"/>
              </w:rPr>
              <w:t>Evoluția</w:t>
            </w:r>
            <w:proofErr w:type="spellEnd"/>
            <w:r w:rsidR="00FB3CF6" w:rsidRPr="00B91241">
              <w:rPr>
                <w:rFonts w:asciiTheme="minorHAnsi" w:hAnsiTheme="minorHAnsi" w:cstheme="minorHAnsi"/>
                <w:sz w:val="22"/>
                <w:szCs w:val="22"/>
              </w:rPr>
              <w:t xml:space="preserve"> logico-</w:t>
            </w:r>
            <w:proofErr w:type="spellStart"/>
            <w:r w:rsidR="00FB3CF6" w:rsidRPr="00B91241">
              <w:rPr>
                <w:rFonts w:asciiTheme="minorHAnsi" w:hAnsiTheme="minorHAnsi" w:cstheme="minorHAnsi"/>
                <w:sz w:val="22"/>
                <w:szCs w:val="22"/>
              </w:rPr>
              <w:t>istorică</w:t>
            </w:r>
            <w:proofErr w:type="spellEnd"/>
            <w:r w:rsidR="00FB3CF6" w:rsidRPr="00B91241">
              <w:rPr>
                <w:rFonts w:asciiTheme="minorHAnsi" w:hAnsiTheme="minorHAnsi" w:cstheme="minorHAnsi"/>
                <w:sz w:val="22"/>
                <w:szCs w:val="22"/>
              </w:rPr>
              <w:t xml:space="preserve"> a </w:t>
            </w:r>
            <w:proofErr w:type="spellStart"/>
            <w:r w:rsidR="00FB3CF6" w:rsidRPr="00B91241">
              <w:rPr>
                <w:rFonts w:asciiTheme="minorHAnsi" w:hAnsiTheme="minorHAnsi" w:cstheme="minorHAnsi"/>
                <w:sz w:val="22"/>
                <w:szCs w:val="22"/>
              </w:rPr>
              <w:t>concepției</w:t>
            </w:r>
            <w:proofErr w:type="spellEnd"/>
            <w:r w:rsidR="00FB3CF6" w:rsidRPr="00B91241">
              <w:rPr>
                <w:rFonts w:asciiTheme="minorHAnsi" w:hAnsiTheme="minorHAnsi" w:cstheme="minorHAnsi"/>
                <w:sz w:val="22"/>
                <w:szCs w:val="22"/>
              </w:rPr>
              <w:t xml:space="preserve"> </w:t>
            </w:r>
            <w:proofErr w:type="spellStart"/>
            <w:r w:rsidR="00FB3CF6" w:rsidRPr="00B91241">
              <w:rPr>
                <w:rFonts w:asciiTheme="minorHAnsi" w:hAnsiTheme="minorHAnsi" w:cstheme="minorHAnsi"/>
                <w:sz w:val="22"/>
                <w:szCs w:val="22"/>
              </w:rPr>
              <w:t>despre</w:t>
            </w:r>
            <w:proofErr w:type="spellEnd"/>
            <w:r w:rsidR="00FB3CF6" w:rsidRPr="00B91241">
              <w:rPr>
                <w:rFonts w:asciiTheme="minorHAnsi" w:hAnsiTheme="minorHAnsi" w:cstheme="minorHAnsi"/>
                <w:sz w:val="22"/>
                <w:szCs w:val="22"/>
              </w:rPr>
              <w:t xml:space="preserve"> lume</w:t>
            </w:r>
            <w:bookmarkEnd w:id="4"/>
            <w:r w:rsidR="00FB3CF6" w:rsidRPr="00B91241">
              <w:rPr>
                <w:rFonts w:asciiTheme="minorHAnsi" w:hAnsiTheme="minorHAnsi" w:cstheme="minorHAnsi"/>
                <w:sz w:val="22"/>
                <w:szCs w:val="22"/>
              </w:rPr>
              <w:t xml:space="preserve">                                                       </w:t>
            </w:r>
          </w:p>
        </w:tc>
        <w:tc>
          <w:tcPr>
            <w:tcW w:w="1275" w:type="dxa"/>
          </w:tcPr>
          <w:p w14:paraId="5DFFB18B" w14:textId="77777777" w:rsidR="0035660C" w:rsidRPr="00F84C35" w:rsidRDefault="0035660C" w:rsidP="004969FA">
            <w:pPr>
              <w:spacing w:after="0" w:afterAutospacing="0" w:line="240" w:lineRule="auto"/>
              <w:jc w:val="center"/>
              <w:rPr>
                <w:rFonts w:ascii="Calibri" w:hAnsi="Calibri" w:cs="Calibri"/>
                <w:bCs/>
                <w:color w:val="auto"/>
                <w:sz w:val="22"/>
                <w:szCs w:val="22"/>
                <w:lang w:val="ro-RO"/>
              </w:rPr>
            </w:pPr>
            <w:r>
              <w:rPr>
                <w:rFonts w:ascii="Calibri" w:hAnsi="Calibri" w:cs="Calibri"/>
                <w:bCs/>
                <w:color w:val="auto"/>
                <w:sz w:val="22"/>
                <w:szCs w:val="22"/>
                <w:lang w:val="ro-RO"/>
              </w:rPr>
              <w:t>3</w:t>
            </w:r>
          </w:p>
        </w:tc>
        <w:tc>
          <w:tcPr>
            <w:tcW w:w="1418" w:type="dxa"/>
          </w:tcPr>
          <w:p w14:paraId="354B0873" w14:textId="77777777" w:rsidR="0035660C" w:rsidRPr="00F84C35" w:rsidRDefault="0035660C"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1</w:t>
            </w:r>
          </w:p>
        </w:tc>
      </w:tr>
      <w:tr w:rsidR="0035660C" w:rsidRPr="00F84C35" w14:paraId="6CB5883F" w14:textId="77777777" w:rsidTr="00186AED">
        <w:trPr>
          <w:trHeight w:val="401"/>
        </w:trPr>
        <w:tc>
          <w:tcPr>
            <w:tcW w:w="7480" w:type="dxa"/>
          </w:tcPr>
          <w:p w14:paraId="1E8EC444" w14:textId="604BB2F4" w:rsidR="0035660C" w:rsidRPr="00B91241" w:rsidRDefault="0035660C" w:rsidP="004969FA">
            <w:pPr>
              <w:spacing w:line="240" w:lineRule="auto"/>
              <w:rPr>
                <w:rFonts w:asciiTheme="minorHAnsi" w:hAnsiTheme="minorHAnsi" w:cstheme="minorHAnsi"/>
                <w:sz w:val="22"/>
                <w:szCs w:val="22"/>
              </w:rPr>
            </w:pPr>
            <w:r w:rsidRPr="00B91241">
              <w:rPr>
                <w:rFonts w:asciiTheme="minorHAnsi" w:hAnsiTheme="minorHAnsi" w:cstheme="minorHAnsi"/>
                <w:color w:val="auto"/>
                <w:sz w:val="22"/>
                <w:szCs w:val="22"/>
                <w:lang w:val="ro-RO"/>
              </w:rPr>
              <w:t xml:space="preserve">T2. </w:t>
            </w:r>
            <w:bookmarkStart w:id="5" w:name="_Hlk79407106"/>
            <w:r w:rsidR="0025548E" w:rsidRPr="00B91241">
              <w:rPr>
                <w:rFonts w:asciiTheme="minorHAnsi" w:hAnsiTheme="minorHAnsi" w:cstheme="minorHAnsi"/>
                <w:sz w:val="22"/>
                <w:szCs w:val="22"/>
              </w:rPr>
              <w:t xml:space="preserve">Logica – instrument al </w:t>
            </w:r>
            <w:proofErr w:type="spellStart"/>
            <w:r w:rsidR="0025548E" w:rsidRPr="00B91241">
              <w:rPr>
                <w:rFonts w:asciiTheme="minorHAnsi" w:hAnsiTheme="minorHAnsi" w:cstheme="minorHAnsi"/>
                <w:sz w:val="22"/>
                <w:szCs w:val="22"/>
              </w:rPr>
              <w:t>gândirii</w:t>
            </w:r>
            <w:proofErr w:type="spellEnd"/>
            <w:r w:rsidR="0025548E" w:rsidRPr="00B91241">
              <w:rPr>
                <w:rFonts w:asciiTheme="minorHAnsi" w:hAnsiTheme="minorHAnsi" w:cstheme="minorHAnsi"/>
                <w:sz w:val="22"/>
                <w:szCs w:val="22"/>
              </w:rPr>
              <w:t xml:space="preserve"> </w:t>
            </w:r>
            <w:proofErr w:type="spellStart"/>
            <w:r w:rsidR="0025548E" w:rsidRPr="00B91241">
              <w:rPr>
                <w:rFonts w:asciiTheme="minorHAnsi" w:hAnsiTheme="minorHAnsi" w:cstheme="minorHAnsi"/>
                <w:sz w:val="22"/>
                <w:szCs w:val="22"/>
              </w:rPr>
              <w:t>și</w:t>
            </w:r>
            <w:proofErr w:type="spellEnd"/>
            <w:r w:rsidR="0025548E" w:rsidRPr="00B91241">
              <w:rPr>
                <w:rFonts w:asciiTheme="minorHAnsi" w:hAnsiTheme="minorHAnsi" w:cstheme="minorHAnsi"/>
                <w:sz w:val="22"/>
                <w:szCs w:val="22"/>
              </w:rPr>
              <w:t xml:space="preserve"> </w:t>
            </w:r>
            <w:proofErr w:type="spellStart"/>
            <w:r w:rsidR="0025548E" w:rsidRPr="00B91241">
              <w:rPr>
                <w:rFonts w:asciiTheme="minorHAnsi" w:hAnsiTheme="minorHAnsi" w:cstheme="minorHAnsi"/>
                <w:sz w:val="22"/>
                <w:szCs w:val="22"/>
              </w:rPr>
              <w:t>cunoașterii</w:t>
            </w:r>
            <w:bookmarkEnd w:id="5"/>
            <w:proofErr w:type="spellEnd"/>
          </w:p>
        </w:tc>
        <w:tc>
          <w:tcPr>
            <w:tcW w:w="1275" w:type="dxa"/>
          </w:tcPr>
          <w:p w14:paraId="660C27C3" w14:textId="77777777" w:rsidR="0035660C" w:rsidRPr="00F84C35" w:rsidRDefault="0035660C" w:rsidP="004969FA">
            <w:pPr>
              <w:spacing w:line="240" w:lineRule="auto"/>
              <w:jc w:val="center"/>
              <w:rPr>
                <w:rFonts w:ascii="Calibri" w:hAnsi="Calibri" w:cs="Calibri"/>
                <w:sz w:val="22"/>
                <w:szCs w:val="22"/>
                <w:lang w:val="ro-RO"/>
              </w:rPr>
            </w:pPr>
            <w:r>
              <w:rPr>
                <w:rFonts w:ascii="Calibri" w:hAnsi="Calibri" w:cs="Calibri"/>
                <w:bCs/>
                <w:color w:val="auto"/>
                <w:sz w:val="22"/>
                <w:szCs w:val="22"/>
                <w:lang w:val="ro-RO"/>
              </w:rPr>
              <w:t>4</w:t>
            </w:r>
          </w:p>
        </w:tc>
        <w:tc>
          <w:tcPr>
            <w:tcW w:w="1418" w:type="dxa"/>
          </w:tcPr>
          <w:p w14:paraId="7B5E537B" w14:textId="77777777" w:rsidR="0035660C" w:rsidRPr="00F84C35" w:rsidRDefault="0035660C"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2</w:t>
            </w:r>
          </w:p>
        </w:tc>
      </w:tr>
      <w:tr w:rsidR="0035660C" w:rsidRPr="00F84C35" w14:paraId="20FB9EF6" w14:textId="77777777" w:rsidTr="00186AED">
        <w:tc>
          <w:tcPr>
            <w:tcW w:w="7480" w:type="dxa"/>
          </w:tcPr>
          <w:p w14:paraId="0B38CEC1" w14:textId="35185ABD" w:rsidR="0035660C" w:rsidRPr="00B91241" w:rsidRDefault="0035660C"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T3. </w:t>
            </w:r>
            <w:r w:rsidR="00937FA0" w:rsidRPr="00B91241">
              <w:rPr>
                <w:rFonts w:asciiTheme="minorHAnsi" w:hAnsiTheme="minorHAnsi" w:cstheme="minorHAnsi"/>
                <w:sz w:val="22"/>
                <w:szCs w:val="22"/>
                <w:lang w:val="ro-RO"/>
              </w:rPr>
              <w:t>Metafizica – domeniu filosofic al existenței</w:t>
            </w:r>
          </w:p>
        </w:tc>
        <w:tc>
          <w:tcPr>
            <w:tcW w:w="1275" w:type="dxa"/>
          </w:tcPr>
          <w:p w14:paraId="1D606AF4" w14:textId="49830DF1" w:rsidR="0035660C" w:rsidRPr="00F84C35" w:rsidRDefault="00937FA0" w:rsidP="004969FA">
            <w:pPr>
              <w:spacing w:line="240" w:lineRule="auto"/>
              <w:jc w:val="center"/>
              <w:rPr>
                <w:rFonts w:ascii="Calibri" w:hAnsi="Calibri" w:cs="Calibri"/>
                <w:sz w:val="22"/>
                <w:szCs w:val="22"/>
                <w:lang w:val="ro-RO"/>
              </w:rPr>
            </w:pPr>
            <w:r>
              <w:rPr>
                <w:rFonts w:ascii="Calibri" w:hAnsi="Calibri" w:cs="Calibri"/>
                <w:sz w:val="22"/>
                <w:szCs w:val="22"/>
                <w:lang w:val="ro-RO"/>
              </w:rPr>
              <w:t>3</w:t>
            </w:r>
          </w:p>
        </w:tc>
        <w:tc>
          <w:tcPr>
            <w:tcW w:w="1418" w:type="dxa"/>
          </w:tcPr>
          <w:p w14:paraId="16F3C5E5" w14:textId="77777777" w:rsidR="0035660C" w:rsidRPr="00F84C35" w:rsidRDefault="0035660C" w:rsidP="004969FA">
            <w:pPr>
              <w:spacing w:after="0" w:afterAutospacing="0" w:line="240" w:lineRule="auto"/>
              <w:jc w:val="center"/>
              <w:rPr>
                <w:rFonts w:ascii="Calibri" w:hAnsi="Calibri" w:cs="Calibri"/>
                <w:color w:val="auto"/>
                <w:sz w:val="22"/>
                <w:szCs w:val="22"/>
                <w:lang w:val="ro-RO"/>
              </w:rPr>
            </w:pPr>
            <w:r w:rsidRPr="00F84C35">
              <w:rPr>
                <w:rFonts w:ascii="Calibri" w:hAnsi="Calibri" w:cs="Calibri"/>
                <w:color w:val="auto"/>
                <w:sz w:val="22"/>
                <w:szCs w:val="22"/>
                <w:lang w:val="ro-RO"/>
              </w:rPr>
              <w:t>2</w:t>
            </w:r>
          </w:p>
        </w:tc>
      </w:tr>
      <w:tr w:rsidR="0035660C" w:rsidRPr="00F84C35" w14:paraId="0FBC7DEF" w14:textId="77777777" w:rsidTr="00186AED">
        <w:tc>
          <w:tcPr>
            <w:tcW w:w="7480" w:type="dxa"/>
          </w:tcPr>
          <w:p w14:paraId="700E02C1" w14:textId="62BA4FBF" w:rsidR="0035660C" w:rsidRPr="00B91241" w:rsidRDefault="0035660C"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T4.</w:t>
            </w:r>
            <w:r w:rsidRPr="00B91241">
              <w:rPr>
                <w:rFonts w:asciiTheme="minorHAnsi" w:hAnsiTheme="minorHAnsi" w:cstheme="minorHAnsi"/>
                <w:sz w:val="22"/>
                <w:szCs w:val="22"/>
              </w:rPr>
              <w:t xml:space="preserve"> </w:t>
            </w:r>
            <w:bookmarkStart w:id="6" w:name="_Hlk79407157"/>
            <w:proofErr w:type="spellStart"/>
            <w:r w:rsidR="0053043B" w:rsidRPr="00B91241">
              <w:rPr>
                <w:rFonts w:asciiTheme="minorHAnsi" w:hAnsiTheme="minorHAnsi" w:cstheme="minorHAnsi"/>
                <w:sz w:val="22"/>
                <w:szCs w:val="22"/>
              </w:rPr>
              <w:t>Ontologia</w:t>
            </w:r>
            <w:proofErr w:type="spellEnd"/>
            <w:r w:rsidR="0053043B" w:rsidRPr="00B91241">
              <w:rPr>
                <w:rFonts w:asciiTheme="minorHAnsi" w:hAnsiTheme="minorHAnsi" w:cstheme="minorHAnsi"/>
                <w:sz w:val="22"/>
                <w:szCs w:val="22"/>
              </w:rPr>
              <w:t xml:space="preserve">: </w:t>
            </w:r>
            <w:r w:rsidR="005B7E63" w:rsidRPr="00B91241">
              <w:rPr>
                <w:rFonts w:asciiTheme="minorHAnsi" w:hAnsiTheme="minorHAnsi" w:cstheme="minorHAnsi"/>
                <w:sz w:val="22"/>
                <w:szCs w:val="22"/>
              </w:rPr>
              <w:t>c</w:t>
            </w:r>
            <w:r w:rsidR="008014EC" w:rsidRPr="00B91241">
              <w:rPr>
                <w:rFonts w:asciiTheme="minorHAnsi" w:hAnsiTheme="minorHAnsi" w:cstheme="minorHAnsi"/>
                <w:sz w:val="22"/>
                <w:szCs w:val="22"/>
              </w:rPr>
              <w:t>oncept</w:t>
            </w:r>
            <w:r w:rsidR="0053043B" w:rsidRPr="00B91241">
              <w:rPr>
                <w:rFonts w:asciiTheme="minorHAnsi" w:hAnsiTheme="minorHAnsi" w:cstheme="minorHAnsi"/>
                <w:sz w:val="22"/>
                <w:szCs w:val="22"/>
              </w:rPr>
              <w:t xml:space="preserve"> </w:t>
            </w:r>
            <w:proofErr w:type="spellStart"/>
            <w:r w:rsidR="0053043B" w:rsidRPr="00B91241">
              <w:rPr>
                <w:rFonts w:asciiTheme="minorHAnsi" w:hAnsiTheme="minorHAnsi" w:cstheme="minorHAnsi"/>
                <w:sz w:val="22"/>
                <w:szCs w:val="22"/>
              </w:rPr>
              <w:t>fundamentale</w:t>
            </w:r>
            <w:bookmarkEnd w:id="6"/>
            <w:proofErr w:type="spellEnd"/>
            <w:r w:rsidR="0053043B" w:rsidRPr="00B91241">
              <w:rPr>
                <w:rFonts w:asciiTheme="minorHAnsi" w:hAnsiTheme="minorHAnsi" w:cstheme="minorHAnsi"/>
                <w:sz w:val="22"/>
                <w:szCs w:val="22"/>
              </w:rPr>
              <w:t xml:space="preserve">                               </w:t>
            </w:r>
          </w:p>
        </w:tc>
        <w:tc>
          <w:tcPr>
            <w:tcW w:w="1275" w:type="dxa"/>
          </w:tcPr>
          <w:p w14:paraId="648C9993" w14:textId="238943BD" w:rsidR="0035660C" w:rsidRPr="00C2581B" w:rsidRDefault="005A2B0F" w:rsidP="004969FA">
            <w:pPr>
              <w:spacing w:line="240" w:lineRule="auto"/>
              <w:jc w:val="center"/>
              <w:rPr>
                <w:rFonts w:ascii="Calibri" w:hAnsi="Calibri" w:cs="Calibri"/>
                <w:sz w:val="22"/>
                <w:szCs w:val="22"/>
                <w:lang w:val="ro-RO"/>
              </w:rPr>
            </w:pPr>
            <w:r>
              <w:rPr>
                <w:rFonts w:ascii="Calibri" w:hAnsi="Calibri" w:cs="Calibri"/>
                <w:sz w:val="22"/>
                <w:szCs w:val="22"/>
                <w:lang w:val="ro-RO"/>
              </w:rPr>
              <w:t>3</w:t>
            </w:r>
          </w:p>
        </w:tc>
        <w:tc>
          <w:tcPr>
            <w:tcW w:w="1418" w:type="dxa"/>
          </w:tcPr>
          <w:p w14:paraId="00EC992A" w14:textId="77777777" w:rsidR="0035660C" w:rsidRPr="00F84C35" w:rsidRDefault="0035660C"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2</w:t>
            </w:r>
          </w:p>
        </w:tc>
      </w:tr>
      <w:tr w:rsidR="0035660C" w:rsidRPr="00F84C35" w14:paraId="649BCD16" w14:textId="77777777" w:rsidTr="00186AED">
        <w:tc>
          <w:tcPr>
            <w:tcW w:w="7480" w:type="dxa"/>
          </w:tcPr>
          <w:p w14:paraId="4D37EA9A" w14:textId="2B1CB39F" w:rsidR="0035660C" w:rsidRPr="00B91241" w:rsidRDefault="0035660C" w:rsidP="004969FA">
            <w:pPr>
              <w:pStyle w:val="ListParagraph"/>
              <w:numPr>
                <w:ilvl w:val="0"/>
                <w:numId w:val="31"/>
              </w:numPr>
              <w:tabs>
                <w:tab w:val="left" w:pos="302"/>
                <w:tab w:val="left" w:pos="444"/>
              </w:tabs>
              <w:spacing w:after="0" w:afterAutospacing="0" w:line="240" w:lineRule="auto"/>
              <w:rPr>
                <w:rFonts w:asciiTheme="minorHAnsi" w:hAnsiTheme="minorHAnsi" w:cstheme="minorHAnsi"/>
                <w:sz w:val="22"/>
                <w:szCs w:val="22"/>
                <w:lang w:val="ro-RO"/>
              </w:rPr>
            </w:pPr>
            <w:r w:rsidRPr="00B91241">
              <w:rPr>
                <w:rFonts w:asciiTheme="minorHAnsi" w:hAnsiTheme="minorHAnsi" w:cstheme="minorHAnsi"/>
                <w:color w:val="auto"/>
                <w:sz w:val="22"/>
                <w:szCs w:val="22"/>
                <w:lang w:val="ro-RO"/>
              </w:rPr>
              <w:t xml:space="preserve">T5. </w:t>
            </w:r>
            <w:r w:rsidR="005A2B0F" w:rsidRPr="00B91241">
              <w:rPr>
                <w:rFonts w:asciiTheme="minorHAnsi" w:hAnsiTheme="minorHAnsi" w:cstheme="minorHAnsi"/>
                <w:sz w:val="22"/>
                <w:szCs w:val="22"/>
                <w:lang w:val="ro-RO"/>
              </w:rPr>
              <w:t>Gnoseologia – teoria cunoașterii</w:t>
            </w:r>
          </w:p>
        </w:tc>
        <w:tc>
          <w:tcPr>
            <w:tcW w:w="1275" w:type="dxa"/>
          </w:tcPr>
          <w:p w14:paraId="753004CC" w14:textId="77777777" w:rsidR="0035660C" w:rsidRPr="00C2581B" w:rsidRDefault="0035660C" w:rsidP="004969FA">
            <w:pPr>
              <w:spacing w:line="240" w:lineRule="auto"/>
              <w:jc w:val="center"/>
              <w:rPr>
                <w:rFonts w:ascii="Calibri" w:hAnsi="Calibri" w:cs="Calibri"/>
                <w:sz w:val="22"/>
                <w:szCs w:val="22"/>
                <w:lang w:val="ro-RO"/>
              </w:rPr>
            </w:pPr>
            <w:r>
              <w:rPr>
                <w:rFonts w:ascii="Calibri" w:hAnsi="Calibri" w:cs="Calibri"/>
                <w:bCs/>
                <w:color w:val="auto"/>
                <w:sz w:val="22"/>
                <w:szCs w:val="22"/>
                <w:lang w:val="ro-RO"/>
              </w:rPr>
              <w:t>4</w:t>
            </w:r>
          </w:p>
        </w:tc>
        <w:tc>
          <w:tcPr>
            <w:tcW w:w="1418" w:type="dxa"/>
          </w:tcPr>
          <w:p w14:paraId="4E350F61" w14:textId="77777777" w:rsidR="0035660C" w:rsidRPr="00F84C35" w:rsidRDefault="0035660C"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2</w:t>
            </w:r>
          </w:p>
        </w:tc>
      </w:tr>
      <w:tr w:rsidR="0035660C" w:rsidRPr="00F84C35" w14:paraId="07CB2CC0" w14:textId="77777777" w:rsidTr="00186AED">
        <w:tc>
          <w:tcPr>
            <w:tcW w:w="7480" w:type="dxa"/>
          </w:tcPr>
          <w:p w14:paraId="48179E75" w14:textId="70B0973F" w:rsidR="0035660C" w:rsidRPr="00B91241" w:rsidRDefault="0035660C"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T6. </w:t>
            </w:r>
            <w:r w:rsidR="006C12D9" w:rsidRPr="00B91241">
              <w:rPr>
                <w:rFonts w:asciiTheme="minorHAnsi" w:hAnsiTheme="minorHAnsi" w:cstheme="minorHAnsi"/>
                <w:sz w:val="22"/>
                <w:szCs w:val="22"/>
                <w:lang w:val="ro-RO"/>
              </w:rPr>
              <w:t>Filosofie și gândire critică</w:t>
            </w:r>
          </w:p>
        </w:tc>
        <w:tc>
          <w:tcPr>
            <w:tcW w:w="1275" w:type="dxa"/>
          </w:tcPr>
          <w:p w14:paraId="4D26C3B2" w14:textId="77777777" w:rsidR="0035660C" w:rsidRPr="00C2581B" w:rsidRDefault="0035660C" w:rsidP="004969FA">
            <w:pPr>
              <w:spacing w:line="240" w:lineRule="auto"/>
              <w:jc w:val="center"/>
              <w:rPr>
                <w:rFonts w:ascii="Calibri" w:hAnsi="Calibri" w:cs="Calibri"/>
                <w:sz w:val="22"/>
                <w:szCs w:val="22"/>
                <w:lang w:val="ro-RO"/>
              </w:rPr>
            </w:pPr>
            <w:r>
              <w:rPr>
                <w:rFonts w:ascii="Calibri" w:hAnsi="Calibri" w:cs="Calibri"/>
                <w:bCs/>
                <w:color w:val="auto"/>
                <w:sz w:val="22"/>
                <w:szCs w:val="22"/>
                <w:lang w:val="ro-RO"/>
              </w:rPr>
              <w:t>6</w:t>
            </w:r>
          </w:p>
        </w:tc>
        <w:tc>
          <w:tcPr>
            <w:tcW w:w="1418" w:type="dxa"/>
          </w:tcPr>
          <w:p w14:paraId="632E71A8" w14:textId="66FDFDD1" w:rsidR="0035660C" w:rsidRPr="00F84C35" w:rsidRDefault="008014EC" w:rsidP="004969FA">
            <w:pPr>
              <w:spacing w:after="0" w:afterAutospacing="0" w:line="240" w:lineRule="auto"/>
              <w:jc w:val="center"/>
              <w:rPr>
                <w:rFonts w:ascii="Calibri" w:hAnsi="Calibri" w:cs="Calibri"/>
                <w:bCs/>
                <w:color w:val="auto"/>
                <w:sz w:val="22"/>
                <w:szCs w:val="22"/>
                <w:lang w:val="ro-RO"/>
              </w:rPr>
            </w:pPr>
            <w:r>
              <w:rPr>
                <w:rFonts w:ascii="Calibri" w:hAnsi="Calibri" w:cs="Calibri"/>
                <w:bCs/>
                <w:color w:val="auto"/>
                <w:sz w:val="22"/>
                <w:szCs w:val="22"/>
                <w:lang w:val="ro-RO"/>
              </w:rPr>
              <w:t>1</w:t>
            </w:r>
          </w:p>
        </w:tc>
      </w:tr>
      <w:tr w:rsidR="0035660C" w:rsidRPr="00F84C35" w14:paraId="1E158F44" w14:textId="77777777" w:rsidTr="00186AED">
        <w:tc>
          <w:tcPr>
            <w:tcW w:w="7480" w:type="dxa"/>
          </w:tcPr>
          <w:p w14:paraId="188078C0" w14:textId="6499DBEB" w:rsidR="0035660C" w:rsidRPr="00B91241" w:rsidRDefault="0035660C"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T7. </w:t>
            </w:r>
            <w:proofErr w:type="spellStart"/>
            <w:r w:rsidR="00725788" w:rsidRPr="00B91241">
              <w:rPr>
                <w:rFonts w:asciiTheme="minorHAnsi" w:hAnsiTheme="minorHAnsi" w:cstheme="minorHAnsi"/>
                <w:sz w:val="22"/>
                <w:szCs w:val="22"/>
              </w:rPr>
              <w:t>Știința</w:t>
            </w:r>
            <w:proofErr w:type="spellEnd"/>
            <w:r w:rsidR="00725788" w:rsidRPr="00B91241">
              <w:rPr>
                <w:rFonts w:asciiTheme="minorHAnsi" w:hAnsiTheme="minorHAnsi" w:cstheme="minorHAnsi"/>
                <w:sz w:val="22"/>
                <w:szCs w:val="22"/>
              </w:rPr>
              <w:t xml:space="preserve"> </w:t>
            </w:r>
            <w:proofErr w:type="spellStart"/>
            <w:r w:rsidR="00725788" w:rsidRPr="00B91241">
              <w:rPr>
                <w:rFonts w:asciiTheme="minorHAnsi" w:hAnsiTheme="minorHAnsi" w:cstheme="minorHAnsi"/>
                <w:sz w:val="22"/>
                <w:szCs w:val="22"/>
              </w:rPr>
              <w:t>și</w:t>
            </w:r>
            <w:proofErr w:type="spellEnd"/>
            <w:r w:rsidR="00725788" w:rsidRPr="00B91241">
              <w:rPr>
                <w:rFonts w:asciiTheme="minorHAnsi" w:hAnsiTheme="minorHAnsi" w:cstheme="minorHAnsi"/>
                <w:sz w:val="22"/>
                <w:szCs w:val="22"/>
              </w:rPr>
              <w:t xml:space="preserve"> </w:t>
            </w:r>
            <w:proofErr w:type="spellStart"/>
            <w:r w:rsidR="00725788" w:rsidRPr="00B91241">
              <w:rPr>
                <w:rFonts w:asciiTheme="minorHAnsi" w:hAnsiTheme="minorHAnsi" w:cstheme="minorHAnsi"/>
                <w:sz w:val="22"/>
                <w:szCs w:val="22"/>
              </w:rPr>
              <w:t>cunoașterea</w:t>
            </w:r>
            <w:proofErr w:type="spellEnd"/>
            <w:r w:rsidR="00725788" w:rsidRPr="00B91241">
              <w:rPr>
                <w:rFonts w:asciiTheme="minorHAnsi" w:hAnsiTheme="minorHAnsi" w:cstheme="minorHAnsi"/>
                <w:sz w:val="22"/>
                <w:szCs w:val="22"/>
              </w:rPr>
              <w:t xml:space="preserve"> </w:t>
            </w:r>
            <w:proofErr w:type="spellStart"/>
            <w:r w:rsidR="00725788" w:rsidRPr="00B91241">
              <w:rPr>
                <w:rFonts w:asciiTheme="minorHAnsi" w:hAnsiTheme="minorHAnsi" w:cstheme="minorHAnsi"/>
                <w:sz w:val="22"/>
                <w:szCs w:val="22"/>
              </w:rPr>
              <w:t>științifică</w:t>
            </w:r>
            <w:proofErr w:type="spellEnd"/>
          </w:p>
        </w:tc>
        <w:tc>
          <w:tcPr>
            <w:tcW w:w="1275" w:type="dxa"/>
          </w:tcPr>
          <w:p w14:paraId="13A51DAB" w14:textId="03C643C6" w:rsidR="0035660C" w:rsidRPr="00C2581B" w:rsidRDefault="00725788" w:rsidP="004969FA">
            <w:pPr>
              <w:spacing w:line="240" w:lineRule="auto"/>
              <w:jc w:val="center"/>
              <w:rPr>
                <w:rFonts w:ascii="Calibri" w:hAnsi="Calibri" w:cs="Calibri"/>
                <w:sz w:val="22"/>
                <w:szCs w:val="22"/>
                <w:lang w:val="ro-RO"/>
              </w:rPr>
            </w:pPr>
            <w:r>
              <w:rPr>
                <w:rFonts w:ascii="Calibri" w:hAnsi="Calibri" w:cs="Calibri"/>
                <w:sz w:val="22"/>
                <w:szCs w:val="22"/>
                <w:lang w:val="ro-RO"/>
              </w:rPr>
              <w:t>3</w:t>
            </w:r>
          </w:p>
        </w:tc>
        <w:tc>
          <w:tcPr>
            <w:tcW w:w="1418" w:type="dxa"/>
          </w:tcPr>
          <w:p w14:paraId="406FDA46" w14:textId="77777777" w:rsidR="0035660C" w:rsidRPr="00F84C35" w:rsidRDefault="0035660C" w:rsidP="004969FA">
            <w:pPr>
              <w:spacing w:after="0" w:afterAutospacing="0" w:line="240" w:lineRule="auto"/>
              <w:jc w:val="center"/>
              <w:rPr>
                <w:rFonts w:ascii="Calibri" w:hAnsi="Calibri" w:cs="Calibri"/>
                <w:bCs/>
                <w:color w:val="auto"/>
                <w:sz w:val="22"/>
                <w:szCs w:val="22"/>
                <w:lang w:val="ro-RO"/>
              </w:rPr>
            </w:pPr>
            <w:r w:rsidRPr="00F84C35">
              <w:rPr>
                <w:rFonts w:ascii="Calibri" w:hAnsi="Calibri" w:cs="Calibri"/>
                <w:bCs/>
                <w:color w:val="auto"/>
                <w:sz w:val="22"/>
                <w:szCs w:val="22"/>
                <w:lang w:val="ro-RO"/>
              </w:rPr>
              <w:t>1</w:t>
            </w:r>
          </w:p>
        </w:tc>
      </w:tr>
      <w:tr w:rsidR="008014EC" w:rsidRPr="00F84C35" w14:paraId="4E72D626" w14:textId="77777777" w:rsidTr="00186AED">
        <w:tc>
          <w:tcPr>
            <w:tcW w:w="7480" w:type="dxa"/>
          </w:tcPr>
          <w:p w14:paraId="702C51E9" w14:textId="60D8A293" w:rsidR="008014EC" w:rsidRPr="00B91241" w:rsidRDefault="008014EC" w:rsidP="004969FA">
            <w:pPr>
              <w:spacing w:after="0" w:afterAutospacing="0" w:line="240" w:lineRule="auto"/>
              <w:ind w:left="426" w:hanging="426"/>
              <w:jc w:val="both"/>
              <w:rPr>
                <w:rFonts w:asciiTheme="minorHAnsi" w:hAnsiTheme="minorHAnsi" w:cstheme="minorHAnsi"/>
                <w:color w:val="auto"/>
                <w:sz w:val="22"/>
                <w:szCs w:val="22"/>
                <w:lang w:val="ro-RO"/>
              </w:rPr>
            </w:pPr>
            <w:r w:rsidRPr="00B91241">
              <w:rPr>
                <w:rFonts w:asciiTheme="minorHAnsi" w:hAnsiTheme="minorHAnsi" w:cstheme="minorHAnsi"/>
                <w:color w:val="auto"/>
                <w:sz w:val="22"/>
                <w:szCs w:val="22"/>
                <w:lang w:val="ro-RO"/>
              </w:rPr>
              <w:t xml:space="preserve">T8. </w:t>
            </w:r>
            <w:r w:rsidRPr="00B91241">
              <w:rPr>
                <w:rFonts w:asciiTheme="minorHAnsi" w:hAnsiTheme="minorHAnsi" w:cstheme="minorHAnsi"/>
                <w:sz w:val="22"/>
                <w:szCs w:val="22"/>
                <w:lang w:val="ro-RO"/>
              </w:rPr>
              <w:t>Tehnica ca element al culturii și civilizației umane.</w:t>
            </w:r>
          </w:p>
        </w:tc>
        <w:tc>
          <w:tcPr>
            <w:tcW w:w="1275" w:type="dxa"/>
          </w:tcPr>
          <w:p w14:paraId="6F4F46D6" w14:textId="6410B3C5" w:rsidR="008014EC" w:rsidRDefault="008014EC" w:rsidP="004969FA">
            <w:pPr>
              <w:spacing w:line="240" w:lineRule="auto"/>
              <w:jc w:val="center"/>
              <w:rPr>
                <w:rFonts w:ascii="Calibri" w:hAnsi="Calibri" w:cs="Calibri"/>
                <w:sz w:val="22"/>
                <w:szCs w:val="22"/>
                <w:lang w:val="ro-RO"/>
              </w:rPr>
            </w:pPr>
            <w:r>
              <w:rPr>
                <w:rFonts w:ascii="Calibri" w:hAnsi="Calibri" w:cs="Calibri"/>
                <w:sz w:val="22"/>
                <w:szCs w:val="22"/>
                <w:lang w:val="ro-RO"/>
              </w:rPr>
              <w:t>4</w:t>
            </w:r>
          </w:p>
        </w:tc>
        <w:tc>
          <w:tcPr>
            <w:tcW w:w="1418" w:type="dxa"/>
          </w:tcPr>
          <w:p w14:paraId="4F5D6EDC" w14:textId="38FF3A3B" w:rsidR="008014EC" w:rsidRPr="00F84C35" w:rsidRDefault="008014EC" w:rsidP="004969FA">
            <w:pPr>
              <w:spacing w:after="0" w:afterAutospacing="0" w:line="240" w:lineRule="auto"/>
              <w:jc w:val="center"/>
              <w:rPr>
                <w:rFonts w:ascii="Calibri" w:hAnsi="Calibri" w:cs="Calibri"/>
                <w:bCs/>
                <w:color w:val="auto"/>
                <w:sz w:val="22"/>
                <w:szCs w:val="22"/>
                <w:lang w:val="ro-RO"/>
              </w:rPr>
            </w:pPr>
            <w:r>
              <w:rPr>
                <w:rFonts w:ascii="Calibri" w:hAnsi="Calibri" w:cs="Calibri"/>
                <w:bCs/>
                <w:color w:val="auto"/>
                <w:sz w:val="22"/>
                <w:szCs w:val="22"/>
                <w:lang w:val="ro-RO"/>
              </w:rPr>
              <w:t>1</w:t>
            </w:r>
          </w:p>
        </w:tc>
      </w:tr>
      <w:tr w:rsidR="0035660C" w:rsidRPr="00F84C35" w14:paraId="2F87708D" w14:textId="77777777" w:rsidTr="00186AED">
        <w:tc>
          <w:tcPr>
            <w:tcW w:w="7480" w:type="dxa"/>
            <w:vAlign w:val="center"/>
          </w:tcPr>
          <w:p w14:paraId="3C25E365" w14:textId="77777777" w:rsidR="0035660C" w:rsidRPr="00F84C35" w:rsidRDefault="0035660C" w:rsidP="004969FA">
            <w:pPr>
              <w:spacing w:after="0" w:afterAutospacing="0" w:line="240" w:lineRule="auto"/>
              <w:jc w:val="right"/>
              <w:rPr>
                <w:rFonts w:ascii="Calibri" w:hAnsi="Calibri" w:cs="Calibri"/>
                <w:b/>
                <w:color w:val="auto"/>
                <w:sz w:val="22"/>
                <w:szCs w:val="22"/>
                <w:lang w:val="ro-RO"/>
              </w:rPr>
            </w:pPr>
            <w:r w:rsidRPr="00F84C35">
              <w:rPr>
                <w:rFonts w:ascii="Calibri" w:hAnsi="Calibri" w:cs="Calibri"/>
                <w:b/>
                <w:color w:val="auto"/>
                <w:sz w:val="22"/>
                <w:szCs w:val="22"/>
                <w:lang w:val="ro-RO"/>
              </w:rPr>
              <w:t>Total prelegeri:</w:t>
            </w:r>
          </w:p>
        </w:tc>
        <w:tc>
          <w:tcPr>
            <w:tcW w:w="1275" w:type="dxa"/>
            <w:vAlign w:val="center"/>
          </w:tcPr>
          <w:p w14:paraId="14915C4E" w14:textId="77777777" w:rsidR="0035660C" w:rsidRPr="00F84C35" w:rsidRDefault="0035660C" w:rsidP="004969FA">
            <w:pPr>
              <w:spacing w:after="0" w:afterAutospacing="0" w:line="240" w:lineRule="auto"/>
              <w:jc w:val="center"/>
              <w:rPr>
                <w:rFonts w:ascii="Calibri" w:hAnsi="Calibri" w:cs="Calibri"/>
                <w:b/>
                <w:bCs/>
                <w:color w:val="auto"/>
                <w:sz w:val="22"/>
                <w:szCs w:val="22"/>
                <w:lang w:val="ro-RO"/>
              </w:rPr>
            </w:pPr>
            <w:r w:rsidRPr="00F84C35">
              <w:rPr>
                <w:rFonts w:ascii="Calibri" w:hAnsi="Calibri" w:cs="Calibri"/>
                <w:b/>
                <w:bCs/>
                <w:color w:val="auto"/>
                <w:sz w:val="22"/>
                <w:szCs w:val="22"/>
                <w:lang w:val="ro-RO"/>
              </w:rPr>
              <w:t>30</w:t>
            </w:r>
          </w:p>
        </w:tc>
        <w:tc>
          <w:tcPr>
            <w:tcW w:w="1418" w:type="dxa"/>
            <w:vAlign w:val="center"/>
          </w:tcPr>
          <w:p w14:paraId="278EE22C" w14:textId="77777777" w:rsidR="0035660C" w:rsidRPr="00F84C35" w:rsidRDefault="0035660C" w:rsidP="004969FA">
            <w:pPr>
              <w:spacing w:after="0" w:afterAutospacing="0" w:line="240" w:lineRule="auto"/>
              <w:jc w:val="center"/>
              <w:rPr>
                <w:rFonts w:ascii="Calibri" w:hAnsi="Calibri" w:cs="Calibri"/>
                <w:b/>
                <w:bCs/>
                <w:color w:val="auto"/>
                <w:sz w:val="22"/>
                <w:szCs w:val="22"/>
                <w:lang w:val="ro-RO"/>
              </w:rPr>
            </w:pPr>
            <w:r w:rsidRPr="00F84C35">
              <w:rPr>
                <w:rFonts w:ascii="Calibri" w:hAnsi="Calibri" w:cs="Calibri"/>
                <w:b/>
                <w:bCs/>
                <w:color w:val="auto"/>
                <w:sz w:val="22"/>
                <w:szCs w:val="22"/>
                <w:lang w:val="ro-RO"/>
              </w:rPr>
              <w:t>12</w:t>
            </w:r>
          </w:p>
        </w:tc>
      </w:tr>
    </w:tbl>
    <w:p w14:paraId="111EFF0E" w14:textId="6D2B7734" w:rsidR="00B42D04" w:rsidRPr="00F84C35" w:rsidRDefault="00B42D04" w:rsidP="00B42D04">
      <w:pPr>
        <w:spacing w:after="200" w:afterAutospacing="0" w:line="276" w:lineRule="auto"/>
        <w:ind w:left="720"/>
        <w:contextualSpacing/>
        <w:jc w:val="both"/>
        <w:rPr>
          <w:rFonts w:ascii="Calibri" w:hAnsi="Calibri" w:cs="Calibri"/>
          <w:b/>
          <w:color w:val="auto"/>
          <w:sz w:val="22"/>
          <w:szCs w:val="22"/>
          <w:lang w:val="ro-RO"/>
        </w:rPr>
      </w:pPr>
    </w:p>
    <w:p w14:paraId="62856B35" w14:textId="5B84CFA6" w:rsidR="00041F4F" w:rsidRPr="00F84C35" w:rsidRDefault="00041F4F" w:rsidP="00ED6734">
      <w:pPr>
        <w:numPr>
          <w:ilvl w:val="0"/>
          <w:numId w:val="2"/>
        </w:numPr>
        <w:spacing w:after="200" w:afterAutospacing="0" w:line="276" w:lineRule="auto"/>
        <w:contextualSpacing/>
        <w:jc w:val="both"/>
        <w:rPr>
          <w:rFonts w:ascii="Calibri" w:hAnsi="Calibri" w:cs="Calibri"/>
          <w:b/>
          <w:color w:val="auto"/>
          <w:sz w:val="22"/>
          <w:szCs w:val="22"/>
          <w:lang w:val="ro-RO"/>
        </w:rPr>
      </w:pPr>
      <w:r w:rsidRPr="00F84C35">
        <w:rPr>
          <w:rFonts w:ascii="Calibri" w:hAnsi="Calibri" w:cs="Calibri"/>
          <w:b/>
          <w:color w:val="auto"/>
          <w:sz w:val="22"/>
          <w:szCs w:val="22"/>
          <w:lang w:val="ro-RO"/>
        </w:rPr>
        <w:t>Referinţe bibliografice</w:t>
      </w:r>
    </w:p>
    <w:tbl>
      <w:tblPr>
        <w:tblW w:w="10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8759"/>
      </w:tblGrid>
      <w:tr w:rsidR="00041F4F" w:rsidRPr="00F84C35" w14:paraId="7FB0BAEF" w14:textId="77777777" w:rsidTr="00160D49">
        <w:tc>
          <w:tcPr>
            <w:tcW w:w="1416" w:type="dxa"/>
          </w:tcPr>
          <w:p w14:paraId="336EB4CF" w14:textId="77777777" w:rsidR="00041F4F" w:rsidRPr="00F84C35" w:rsidRDefault="00041F4F" w:rsidP="00160D49">
            <w:pPr>
              <w:spacing w:after="0" w:afterAutospacing="0" w:line="240" w:lineRule="auto"/>
              <w:ind w:left="-972" w:firstLine="972"/>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Principale</w:t>
            </w:r>
          </w:p>
        </w:tc>
        <w:tc>
          <w:tcPr>
            <w:tcW w:w="8759" w:type="dxa"/>
          </w:tcPr>
          <w:p w14:paraId="0C5B9D15" w14:textId="77777777" w:rsidR="000B2207" w:rsidRPr="003C730A" w:rsidRDefault="000B2207" w:rsidP="000B2207">
            <w:pPr>
              <w:pStyle w:val="NormalWeb"/>
              <w:numPr>
                <w:ilvl w:val="0"/>
                <w:numId w:val="32"/>
              </w:numPr>
              <w:spacing w:before="0" w:beforeAutospacing="0" w:after="0" w:afterAutospacing="0"/>
              <w:ind w:right="74"/>
              <w:jc w:val="both"/>
              <w:rPr>
                <w:rFonts w:asciiTheme="minorHAnsi" w:hAnsiTheme="minorHAnsi" w:cstheme="minorHAnsi"/>
                <w:bCs/>
                <w:color w:val="auto"/>
                <w:sz w:val="22"/>
                <w:szCs w:val="22"/>
                <w:lang w:val="ro-RO"/>
              </w:rPr>
            </w:pPr>
            <w:r w:rsidRPr="003C730A">
              <w:rPr>
                <w:rFonts w:asciiTheme="minorHAnsi" w:hAnsiTheme="minorHAnsi" w:cstheme="minorHAnsi"/>
                <w:bCs/>
                <w:color w:val="auto"/>
                <w:sz w:val="22"/>
                <w:szCs w:val="22"/>
                <w:lang w:val="ro-RO"/>
              </w:rPr>
              <w:t>BALIBAR, F. Einstein, bucuria gândirii. Bucureşti: Editura Univers, 2007.</w:t>
            </w:r>
          </w:p>
          <w:p w14:paraId="31A5E5A1" w14:textId="77777777" w:rsidR="000B2207" w:rsidRPr="003C730A" w:rsidRDefault="000B2207" w:rsidP="000B2207">
            <w:pPr>
              <w:pStyle w:val="NormalWeb"/>
              <w:numPr>
                <w:ilvl w:val="0"/>
                <w:numId w:val="32"/>
              </w:numPr>
              <w:spacing w:before="0" w:beforeAutospacing="0" w:after="0" w:afterAutospacing="0"/>
              <w:ind w:right="74"/>
              <w:jc w:val="both"/>
              <w:rPr>
                <w:rFonts w:asciiTheme="minorHAnsi" w:hAnsiTheme="minorHAnsi" w:cstheme="minorHAnsi"/>
                <w:bCs/>
                <w:color w:val="auto"/>
                <w:sz w:val="22"/>
                <w:szCs w:val="22"/>
                <w:lang w:val="ro-RO"/>
              </w:rPr>
            </w:pPr>
            <w:r w:rsidRPr="003C730A">
              <w:rPr>
                <w:rFonts w:asciiTheme="minorHAnsi" w:hAnsiTheme="minorHAnsi" w:cstheme="minorHAnsi"/>
                <w:bCs/>
                <w:color w:val="auto"/>
                <w:sz w:val="22"/>
                <w:szCs w:val="22"/>
                <w:lang w:val="ro-RO"/>
              </w:rPr>
              <w:t>BERNAL, I. D. Știința în istoria societății. Bucureşti: Editura Politică, 2004.</w:t>
            </w:r>
          </w:p>
          <w:p w14:paraId="44671167"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BOTEZAT, E.A., DOBRESCU, E.M., TOMESCU, M. </w:t>
            </w:r>
            <w:proofErr w:type="spellStart"/>
            <w:r w:rsidRPr="003C730A">
              <w:rPr>
                <w:rFonts w:asciiTheme="minorHAnsi" w:hAnsiTheme="minorHAnsi" w:cstheme="minorHAnsi"/>
                <w:bCs/>
                <w:sz w:val="22"/>
                <w:szCs w:val="22"/>
              </w:rPr>
              <w:t>Dicţionar</w:t>
            </w:r>
            <w:proofErr w:type="spellEnd"/>
            <w:r w:rsidRPr="003C730A">
              <w:rPr>
                <w:rFonts w:asciiTheme="minorHAnsi" w:hAnsiTheme="minorHAnsi" w:cstheme="minorHAnsi"/>
                <w:bCs/>
                <w:sz w:val="22"/>
                <w:szCs w:val="22"/>
              </w:rPr>
              <w:t xml:space="preserve"> de </w:t>
            </w:r>
            <w:proofErr w:type="spellStart"/>
            <w:r w:rsidRPr="003C730A">
              <w:rPr>
                <w:rFonts w:asciiTheme="minorHAnsi" w:hAnsiTheme="minorHAnsi" w:cstheme="minorHAnsi"/>
                <w:bCs/>
                <w:sz w:val="22"/>
                <w:szCs w:val="22"/>
              </w:rPr>
              <w:t>comunicare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negociere</w:t>
            </w:r>
            <w:proofErr w:type="spellEnd"/>
            <w:r w:rsidRPr="003C730A">
              <w:rPr>
                <w:rFonts w:asciiTheme="minorHAnsi" w:hAnsiTheme="minorHAnsi" w:cstheme="minorHAnsi"/>
                <w:bCs/>
                <w:sz w:val="22"/>
                <w:szCs w:val="22"/>
              </w:rPr>
              <w:t xml:space="preserve"> şi </w:t>
            </w:r>
            <w:proofErr w:type="spellStart"/>
            <w:r w:rsidRPr="003C730A">
              <w:rPr>
                <w:rFonts w:asciiTheme="minorHAnsi" w:hAnsiTheme="minorHAnsi" w:cstheme="minorHAnsi"/>
                <w:bCs/>
                <w:sz w:val="22"/>
                <w:szCs w:val="22"/>
              </w:rPr>
              <w:t>mediere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C.H.Beck</w:t>
            </w:r>
            <w:proofErr w:type="spellEnd"/>
            <w:r w:rsidRPr="003C730A">
              <w:rPr>
                <w:rFonts w:asciiTheme="minorHAnsi" w:hAnsiTheme="minorHAnsi" w:cstheme="minorHAnsi"/>
                <w:bCs/>
                <w:sz w:val="22"/>
                <w:szCs w:val="22"/>
              </w:rPr>
              <w:t>, 2007. ISBN 978-973-115-052-9.</w:t>
            </w:r>
          </w:p>
          <w:p w14:paraId="411373EF"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caps/>
                <w:sz w:val="22"/>
                <w:szCs w:val="22"/>
              </w:rPr>
              <w:t>Buchanan</w:t>
            </w:r>
            <w:r w:rsidRPr="003C730A">
              <w:rPr>
                <w:rFonts w:asciiTheme="minorHAnsi" w:hAnsiTheme="minorHAnsi" w:cstheme="minorHAnsi"/>
                <w:bCs/>
                <w:sz w:val="22"/>
                <w:szCs w:val="22"/>
              </w:rPr>
              <w:t xml:space="preserve">, R. A. </w:t>
            </w:r>
            <w:proofErr w:type="spellStart"/>
            <w:r w:rsidRPr="003C730A">
              <w:rPr>
                <w:rFonts w:asciiTheme="minorHAnsi" w:hAnsiTheme="minorHAnsi" w:cstheme="minorHAnsi"/>
                <w:bCs/>
                <w:sz w:val="22"/>
                <w:szCs w:val="22"/>
              </w:rPr>
              <w:t>Ingineria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în</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comunitatea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internațională</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București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Humanitas</w:t>
            </w:r>
            <w:proofErr w:type="spellEnd"/>
            <w:r w:rsidRPr="003C730A">
              <w:rPr>
                <w:rFonts w:asciiTheme="minorHAnsi" w:hAnsiTheme="minorHAnsi" w:cstheme="minorHAnsi"/>
                <w:bCs/>
                <w:sz w:val="22"/>
                <w:szCs w:val="22"/>
              </w:rPr>
              <w:t>, 1995.</w:t>
            </w:r>
          </w:p>
          <w:p w14:paraId="225377A9"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DRĂGĂNESCU M. </w:t>
            </w:r>
            <w:proofErr w:type="spellStart"/>
            <w:r w:rsidRPr="003C730A">
              <w:rPr>
                <w:rFonts w:asciiTheme="minorHAnsi" w:hAnsiTheme="minorHAnsi" w:cstheme="minorHAnsi"/>
                <w:bCs/>
                <w:sz w:val="22"/>
                <w:szCs w:val="22"/>
              </w:rPr>
              <w:t>revoluțiile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industriale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în</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istoria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societății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Vestala</w:t>
            </w:r>
            <w:proofErr w:type="spellEnd"/>
            <w:r w:rsidRPr="003C730A">
              <w:rPr>
                <w:rFonts w:asciiTheme="minorHAnsi" w:hAnsiTheme="minorHAnsi" w:cstheme="minorHAnsi"/>
                <w:bCs/>
                <w:sz w:val="22"/>
                <w:szCs w:val="22"/>
              </w:rPr>
              <w:t>, 2007.</w:t>
            </w:r>
          </w:p>
          <w:p w14:paraId="77224E15"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FURST, M., TRINGS, J. </w:t>
            </w:r>
            <w:proofErr w:type="spellStart"/>
            <w:r w:rsidRPr="003C730A">
              <w:rPr>
                <w:rFonts w:asciiTheme="minorHAnsi" w:hAnsiTheme="minorHAnsi" w:cstheme="minorHAnsi"/>
                <w:bCs/>
                <w:sz w:val="22"/>
                <w:szCs w:val="22"/>
              </w:rPr>
              <w:t>Filosofie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București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Humanitas</w:t>
            </w:r>
            <w:proofErr w:type="spellEnd"/>
            <w:r w:rsidRPr="003C730A">
              <w:rPr>
                <w:rFonts w:asciiTheme="minorHAnsi" w:hAnsiTheme="minorHAnsi" w:cstheme="minorHAnsi"/>
                <w:bCs/>
                <w:sz w:val="22"/>
                <w:szCs w:val="22"/>
              </w:rPr>
              <w:t>, 2002. ISBN-973-28-0725-3.</w:t>
            </w:r>
          </w:p>
          <w:p w14:paraId="7A1A649A"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GALLAWAY, P. </w:t>
            </w:r>
            <w:proofErr w:type="spellStart"/>
            <w:r w:rsidRPr="003C730A">
              <w:rPr>
                <w:rFonts w:asciiTheme="minorHAnsi" w:hAnsiTheme="minorHAnsi" w:cstheme="minorHAnsi"/>
                <w:bCs/>
                <w:sz w:val="22"/>
                <w:szCs w:val="22"/>
              </w:rPr>
              <w:t>Inginerul</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secolului</w:t>
            </w:r>
            <w:proofErr w:type="spellEnd"/>
            <w:r w:rsidRPr="003C730A">
              <w:rPr>
                <w:rFonts w:asciiTheme="minorHAnsi" w:hAnsiTheme="minorHAnsi" w:cstheme="minorHAnsi"/>
                <w:bCs/>
                <w:sz w:val="22"/>
                <w:szCs w:val="22"/>
              </w:rPr>
              <w:t xml:space="preserve"> XXI. </w:t>
            </w:r>
            <w:proofErr w:type="spellStart"/>
            <w:r w:rsidRPr="003C730A">
              <w:rPr>
                <w:rFonts w:asciiTheme="minorHAnsi" w:hAnsiTheme="minorHAnsi" w:cstheme="minorHAnsi"/>
                <w:bCs/>
                <w:sz w:val="22"/>
                <w:szCs w:val="22"/>
              </w:rPr>
              <w:t>Reformarea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educației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în</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domeniul</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ingineriei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AGIR, 2008.</w:t>
            </w:r>
          </w:p>
          <w:p w14:paraId="61925437"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HELLEMANS, A. </w:t>
            </w:r>
            <w:proofErr w:type="spellStart"/>
            <w:r w:rsidRPr="003C730A">
              <w:rPr>
                <w:rFonts w:asciiTheme="minorHAnsi" w:hAnsiTheme="minorHAnsi" w:cstheme="minorHAnsi"/>
                <w:bCs/>
                <w:sz w:val="22"/>
                <w:szCs w:val="22"/>
              </w:rPr>
              <w:t>Istoria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descoperirilor</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științifice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Orizonturi</w:t>
            </w:r>
            <w:proofErr w:type="spellEnd"/>
            <w:r w:rsidRPr="003C730A">
              <w:rPr>
                <w:rFonts w:asciiTheme="minorHAnsi" w:hAnsiTheme="minorHAnsi" w:cstheme="minorHAnsi"/>
                <w:bCs/>
                <w:sz w:val="22"/>
                <w:szCs w:val="22"/>
              </w:rPr>
              <w:t>, 1988.</w:t>
            </w:r>
          </w:p>
          <w:p w14:paraId="45B5ADF4"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HUMĂ, I. </w:t>
            </w:r>
            <w:proofErr w:type="spellStart"/>
            <w:r w:rsidRPr="003C730A">
              <w:rPr>
                <w:rFonts w:asciiTheme="minorHAnsi" w:hAnsiTheme="minorHAnsi" w:cstheme="minorHAnsi"/>
                <w:bCs/>
                <w:sz w:val="22"/>
                <w:szCs w:val="22"/>
              </w:rPr>
              <w:t>Filosofie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Iași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Fundației</w:t>
            </w:r>
            <w:proofErr w:type="spellEnd"/>
            <w:r w:rsidRPr="003C730A">
              <w:rPr>
                <w:rFonts w:asciiTheme="minorHAnsi" w:hAnsiTheme="minorHAnsi" w:cstheme="minorHAnsi"/>
                <w:bCs/>
                <w:sz w:val="22"/>
                <w:szCs w:val="22"/>
              </w:rPr>
              <w:t>, 2002.</w:t>
            </w:r>
          </w:p>
          <w:p w14:paraId="65DF39A9"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IANCU, ȘT. </w:t>
            </w:r>
            <w:proofErr w:type="spellStart"/>
            <w:r w:rsidRPr="003C730A">
              <w:rPr>
                <w:rFonts w:asciiTheme="minorHAnsi" w:hAnsiTheme="minorHAnsi" w:cstheme="minorHAnsi"/>
                <w:bCs/>
                <w:sz w:val="22"/>
                <w:szCs w:val="22"/>
              </w:rPr>
              <w:t>Societatea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informațională</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Societatea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cunoașterii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Expert, 2001.</w:t>
            </w:r>
          </w:p>
          <w:p w14:paraId="3FB4084C"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IANCU, ȘT. </w:t>
            </w:r>
            <w:proofErr w:type="spellStart"/>
            <w:r w:rsidRPr="003C730A">
              <w:rPr>
                <w:rFonts w:asciiTheme="minorHAnsi" w:hAnsiTheme="minorHAnsi" w:cstheme="minorHAnsi"/>
                <w:bCs/>
                <w:sz w:val="22"/>
                <w:szCs w:val="22"/>
              </w:rPr>
              <w:t>Valorificarea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creației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intelectuale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Iași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Performantică</w:t>
            </w:r>
            <w:proofErr w:type="spellEnd"/>
            <w:r w:rsidRPr="003C730A">
              <w:rPr>
                <w:rFonts w:asciiTheme="minorHAnsi" w:hAnsiTheme="minorHAnsi" w:cstheme="minorHAnsi"/>
                <w:bCs/>
                <w:sz w:val="22"/>
                <w:szCs w:val="22"/>
              </w:rPr>
              <w:t>, 2005.</w:t>
            </w:r>
          </w:p>
          <w:p w14:paraId="78AF27C5"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LAROUSSE. </w:t>
            </w:r>
            <w:proofErr w:type="spellStart"/>
            <w:r w:rsidRPr="003C730A">
              <w:rPr>
                <w:rFonts w:asciiTheme="minorHAnsi" w:hAnsiTheme="minorHAnsi" w:cstheme="minorHAnsi"/>
                <w:bCs/>
                <w:sz w:val="22"/>
                <w:szCs w:val="22"/>
              </w:rPr>
              <w:t>Cronologia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universală</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LIDER, 1997.</w:t>
            </w:r>
          </w:p>
          <w:p w14:paraId="72959A70"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MARGA, A. </w:t>
            </w:r>
            <w:proofErr w:type="spellStart"/>
            <w:r w:rsidRPr="003C730A">
              <w:rPr>
                <w:rFonts w:asciiTheme="minorHAnsi" w:hAnsiTheme="minorHAnsi" w:cstheme="minorHAnsi"/>
                <w:bCs/>
                <w:sz w:val="22"/>
                <w:szCs w:val="22"/>
              </w:rPr>
              <w:t>Introducere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în</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filosofia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contemporană</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Iași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Polirom</w:t>
            </w:r>
            <w:proofErr w:type="spellEnd"/>
            <w:r w:rsidRPr="003C730A">
              <w:rPr>
                <w:rFonts w:asciiTheme="minorHAnsi" w:hAnsiTheme="minorHAnsi" w:cstheme="minorHAnsi"/>
                <w:bCs/>
                <w:sz w:val="22"/>
                <w:szCs w:val="22"/>
              </w:rPr>
              <w:t>, 2002. ISBN 973-683-930-3</w:t>
            </w:r>
          </w:p>
          <w:p w14:paraId="7052ADDA" w14:textId="77777777" w:rsidR="000B2207" w:rsidRPr="003C730A" w:rsidRDefault="000B2207" w:rsidP="000B2207">
            <w:pPr>
              <w:numPr>
                <w:ilvl w:val="0"/>
                <w:numId w:val="32"/>
              </w:numPr>
              <w:spacing w:after="0" w:afterAutospacing="0" w:line="240" w:lineRule="auto"/>
              <w:jc w:val="both"/>
              <w:rPr>
                <w:rFonts w:asciiTheme="minorHAnsi" w:hAnsiTheme="minorHAnsi" w:cstheme="minorHAnsi"/>
                <w:bCs/>
                <w:sz w:val="22"/>
                <w:szCs w:val="22"/>
              </w:rPr>
            </w:pPr>
            <w:r w:rsidRPr="003C730A">
              <w:rPr>
                <w:rFonts w:asciiTheme="minorHAnsi" w:hAnsiTheme="minorHAnsi" w:cstheme="minorHAnsi"/>
                <w:bCs/>
                <w:sz w:val="22"/>
                <w:szCs w:val="22"/>
              </w:rPr>
              <w:t xml:space="preserve">PUHA, E. </w:t>
            </w:r>
            <w:proofErr w:type="spellStart"/>
            <w:r w:rsidRPr="003C730A">
              <w:rPr>
                <w:rFonts w:asciiTheme="minorHAnsi" w:hAnsiTheme="minorHAnsi" w:cstheme="minorHAnsi"/>
                <w:bCs/>
                <w:sz w:val="22"/>
                <w:szCs w:val="22"/>
              </w:rPr>
              <w:t>Filosofie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Iași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Sanvialy</w:t>
            </w:r>
            <w:proofErr w:type="spellEnd"/>
            <w:r w:rsidRPr="003C730A">
              <w:rPr>
                <w:rFonts w:asciiTheme="minorHAnsi" w:hAnsiTheme="minorHAnsi" w:cstheme="minorHAnsi"/>
                <w:bCs/>
                <w:sz w:val="22"/>
                <w:szCs w:val="22"/>
              </w:rPr>
              <w:t>, 2007. ISBN 973-98119-0-6.</w:t>
            </w:r>
          </w:p>
          <w:p w14:paraId="2EE46514" w14:textId="77777777" w:rsidR="000B2207" w:rsidRPr="003C730A" w:rsidRDefault="000B2207" w:rsidP="000B2207">
            <w:pPr>
              <w:numPr>
                <w:ilvl w:val="0"/>
                <w:numId w:val="32"/>
              </w:numPr>
              <w:spacing w:after="0" w:afterAutospacing="0" w:line="240" w:lineRule="auto"/>
              <w:rPr>
                <w:rFonts w:asciiTheme="minorHAnsi" w:hAnsiTheme="minorHAnsi" w:cstheme="minorHAnsi"/>
                <w:bCs/>
                <w:sz w:val="22"/>
                <w:szCs w:val="22"/>
              </w:rPr>
            </w:pPr>
            <w:r w:rsidRPr="003C730A">
              <w:rPr>
                <w:rFonts w:asciiTheme="minorHAnsi" w:hAnsiTheme="minorHAnsi" w:cstheme="minorHAnsi"/>
                <w:bCs/>
                <w:sz w:val="22"/>
                <w:szCs w:val="22"/>
              </w:rPr>
              <w:t xml:space="preserve">ȘARAMET, C. </w:t>
            </w:r>
            <w:proofErr w:type="spellStart"/>
            <w:r w:rsidRPr="003C730A">
              <w:rPr>
                <w:rFonts w:asciiTheme="minorHAnsi" w:hAnsiTheme="minorHAnsi" w:cstheme="minorHAnsi"/>
                <w:bCs/>
                <w:sz w:val="22"/>
                <w:szCs w:val="22"/>
              </w:rPr>
              <w:t>Inginerul</w:t>
            </w:r>
            <w:proofErr w:type="spellEnd"/>
            <w:r w:rsidRPr="003C730A">
              <w:rPr>
                <w:rFonts w:asciiTheme="minorHAnsi" w:hAnsiTheme="minorHAnsi" w:cstheme="minorHAnsi"/>
                <w:bCs/>
                <w:sz w:val="22"/>
                <w:szCs w:val="22"/>
              </w:rPr>
              <w:t xml:space="preserve"> – confident </w:t>
            </w:r>
            <w:proofErr w:type="spellStart"/>
            <w:r w:rsidRPr="003C730A">
              <w:rPr>
                <w:rFonts w:asciiTheme="minorHAnsi" w:hAnsiTheme="minorHAnsi" w:cstheme="minorHAnsi"/>
                <w:bCs/>
                <w:sz w:val="22"/>
                <w:szCs w:val="22"/>
              </w:rPr>
              <w:t>și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vizionar</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București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AGIR, 1999.</w:t>
            </w:r>
          </w:p>
          <w:p w14:paraId="0B0684DD" w14:textId="77777777" w:rsidR="000B2207" w:rsidRPr="003C730A" w:rsidRDefault="000B2207" w:rsidP="000B2207">
            <w:pPr>
              <w:numPr>
                <w:ilvl w:val="0"/>
                <w:numId w:val="32"/>
              </w:numPr>
              <w:spacing w:after="0" w:afterAutospacing="0" w:line="240" w:lineRule="auto"/>
              <w:rPr>
                <w:rFonts w:asciiTheme="minorHAnsi" w:hAnsiTheme="minorHAnsi" w:cstheme="minorHAnsi"/>
                <w:bCs/>
                <w:sz w:val="22"/>
                <w:szCs w:val="22"/>
              </w:rPr>
            </w:pPr>
            <w:r w:rsidRPr="003C730A">
              <w:rPr>
                <w:rFonts w:asciiTheme="minorHAnsi" w:hAnsiTheme="minorHAnsi" w:cstheme="minorHAnsi"/>
                <w:bCs/>
                <w:sz w:val="22"/>
                <w:szCs w:val="22"/>
                <w:shd w:val="clear" w:color="auto" w:fill="FFFFFF"/>
                <w:lang w:val="ru-RU"/>
              </w:rPr>
              <w:t>Горохов,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Г.</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Розин.,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М.</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xml:space="preserve"> Введение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философию техники.</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xml:space="preserve"> Москва,</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1998.</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Электронная публикация:</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xml:space="preserve">Центр гуманитарных технологий. </w:t>
            </w:r>
            <w:hyperlink r:id="rId10" w:history="1">
              <w:r w:rsidRPr="003C730A">
                <w:rPr>
                  <w:rStyle w:val="Hyperlink"/>
                  <w:rFonts w:asciiTheme="minorHAnsi" w:hAnsiTheme="minorHAnsi" w:cstheme="minorHAnsi"/>
                  <w:bCs/>
                  <w:color w:val="auto"/>
                  <w:sz w:val="22"/>
                  <w:szCs w:val="22"/>
                </w:rPr>
                <w:t>https://gtmarket.ru/laboratory/basis/6005</w:t>
              </w:r>
            </w:hyperlink>
          </w:p>
          <w:p w14:paraId="1423C889" w14:textId="77777777" w:rsidR="000B2207" w:rsidRPr="003C730A" w:rsidRDefault="000B2207" w:rsidP="000B2207">
            <w:pPr>
              <w:numPr>
                <w:ilvl w:val="0"/>
                <w:numId w:val="32"/>
              </w:numPr>
              <w:spacing w:after="0" w:afterAutospacing="0" w:line="240" w:lineRule="auto"/>
              <w:rPr>
                <w:rFonts w:asciiTheme="minorHAnsi" w:hAnsiTheme="minorHAnsi" w:cstheme="minorHAnsi"/>
                <w:bCs/>
                <w:sz w:val="22"/>
                <w:szCs w:val="22"/>
              </w:rPr>
            </w:pPr>
            <w:r w:rsidRPr="003C730A">
              <w:rPr>
                <w:rFonts w:asciiTheme="minorHAnsi" w:hAnsiTheme="minorHAnsi" w:cstheme="minorHAnsi"/>
                <w:bCs/>
                <w:sz w:val="22"/>
                <w:szCs w:val="22"/>
                <w:shd w:val="clear" w:color="auto" w:fill="FFFFFF"/>
                <w:lang w:val="ru-RU"/>
              </w:rPr>
              <w:t xml:space="preserve">Канке, В. А. Философия. Москва: Логос, 2007. </w:t>
            </w:r>
            <w:r w:rsidRPr="003C730A">
              <w:rPr>
                <w:rFonts w:asciiTheme="minorHAnsi" w:hAnsiTheme="minorHAnsi" w:cstheme="minorHAnsi"/>
                <w:bCs/>
                <w:sz w:val="22"/>
                <w:szCs w:val="22"/>
                <w:shd w:val="clear" w:color="auto" w:fill="FFFFFF"/>
              </w:rPr>
              <w:t>ISBN 5-94010-004-X.</w:t>
            </w:r>
          </w:p>
          <w:p w14:paraId="3BD0F6BA" w14:textId="77777777" w:rsidR="000B2207" w:rsidRPr="003C730A" w:rsidRDefault="000B2207" w:rsidP="000B2207">
            <w:pPr>
              <w:numPr>
                <w:ilvl w:val="0"/>
                <w:numId w:val="32"/>
              </w:numPr>
              <w:spacing w:after="0" w:afterAutospacing="0" w:line="240" w:lineRule="auto"/>
              <w:rPr>
                <w:rFonts w:asciiTheme="minorHAnsi" w:hAnsiTheme="minorHAnsi" w:cstheme="minorHAnsi"/>
                <w:bCs/>
                <w:sz w:val="22"/>
                <w:szCs w:val="22"/>
                <w:lang w:val="ru-RU"/>
              </w:rPr>
            </w:pPr>
            <w:r w:rsidRPr="003C730A">
              <w:rPr>
                <w:rFonts w:asciiTheme="minorHAnsi" w:hAnsiTheme="minorHAnsi" w:cstheme="minorHAnsi"/>
                <w:bCs/>
                <w:sz w:val="22"/>
                <w:szCs w:val="22"/>
                <w:shd w:val="clear" w:color="auto" w:fill="FFFFFF"/>
                <w:lang w:val="ru-RU"/>
              </w:rPr>
              <w:t>Розин,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М.,</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xml:space="preserve"> Горохов,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Г., Аронсон, О.</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В, Алексеева. ., И.</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Ю., Философия техники: история и</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современность.</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Коллективная монография. Москва:</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Институт философии Российской Академии наук,</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 xml:space="preserve">1997. </w:t>
            </w:r>
            <w:hyperlink r:id="rId11" w:history="1">
              <w:r w:rsidRPr="003C730A">
                <w:rPr>
                  <w:rStyle w:val="Hyperlink"/>
                  <w:rFonts w:asciiTheme="minorHAnsi" w:hAnsiTheme="minorHAnsi" w:cstheme="minorHAnsi"/>
                  <w:bCs/>
                  <w:color w:val="auto"/>
                  <w:sz w:val="22"/>
                  <w:szCs w:val="22"/>
                </w:rPr>
                <w:t>https</w:t>
              </w:r>
              <w:r w:rsidRPr="003C730A">
                <w:rPr>
                  <w:rStyle w:val="Hyperlink"/>
                  <w:rFonts w:asciiTheme="minorHAnsi" w:hAnsiTheme="minorHAnsi" w:cstheme="minorHAnsi"/>
                  <w:bCs/>
                  <w:color w:val="auto"/>
                  <w:sz w:val="22"/>
                  <w:szCs w:val="22"/>
                  <w:lang w:val="ru-RU"/>
                </w:rPr>
                <w:t>://</w:t>
              </w:r>
              <w:proofErr w:type="spellStart"/>
              <w:r w:rsidRPr="003C730A">
                <w:rPr>
                  <w:rStyle w:val="Hyperlink"/>
                  <w:rFonts w:asciiTheme="minorHAnsi" w:hAnsiTheme="minorHAnsi" w:cstheme="minorHAnsi"/>
                  <w:bCs/>
                  <w:color w:val="auto"/>
                  <w:sz w:val="22"/>
                  <w:szCs w:val="22"/>
                </w:rPr>
                <w:t>gtmarket</w:t>
              </w:r>
              <w:proofErr w:type="spellEnd"/>
              <w:r w:rsidRPr="003C730A">
                <w:rPr>
                  <w:rStyle w:val="Hyperlink"/>
                  <w:rFonts w:asciiTheme="minorHAnsi" w:hAnsiTheme="minorHAnsi" w:cstheme="minorHAnsi"/>
                  <w:bCs/>
                  <w:color w:val="auto"/>
                  <w:sz w:val="22"/>
                  <w:szCs w:val="22"/>
                  <w:lang w:val="ru-RU"/>
                </w:rPr>
                <w:t>.</w:t>
              </w:r>
              <w:proofErr w:type="spellStart"/>
              <w:r w:rsidRPr="003C730A">
                <w:rPr>
                  <w:rStyle w:val="Hyperlink"/>
                  <w:rFonts w:asciiTheme="minorHAnsi" w:hAnsiTheme="minorHAnsi" w:cstheme="minorHAnsi"/>
                  <w:bCs/>
                  <w:color w:val="auto"/>
                  <w:sz w:val="22"/>
                  <w:szCs w:val="22"/>
                </w:rPr>
                <w:t>ru</w:t>
              </w:r>
              <w:proofErr w:type="spellEnd"/>
              <w:r w:rsidRPr="003C730A">
                <w:rPr>
                  <w:rStyle w:val="Hyperlink"/>
                  <w:rFonts w:asciiTheme="minorHAnsi" w:hAnsiTheme="minorHAnsi" w:cstheme="minorHAnsi"/>
                  <w:bCs/>
                  <w:color w:val="auto"/>
                  <w:sz w:val="22"/>
                  <w:szCs w:val="22"/>
                  <w:lang w:val="ru-RU"/>
                </w:rPr>
                <w:t>/</w:t>
              </w:r>
              <w:r w:rsidRPr="003C730A">
                <w:rPr>
                  <w:rStyle w:val="Hyperlink"/>
                  <w:rFonts w:asciiTheme="minorHAnsi" w:hAnsiTheme="minorHAnsi" w:cstheme="minorHAnsi"/>
                  <w:bCs/>
                  <w:color w:val="auto"/>
                  <w:sz w:val="22"/>
                  <w:szCs w:val="22"/>
                </w:rPr>
                <w:t>laboratory</w:t>
              </w:r>
              <w:r w:rsidRPr="003C730A">
                <w:rPr>
                  <w:rStyle w:val="Hyperlink"/>
                  <w:rFonts w:asciiTheme="minorHAnsi" w:hAnsiTheme="minorHAnsi" w:cstheme="minorHAnsi"/>
                  <w:bCs/>
                  <w:color w:val="auto"/>
                  <w:sz w:val="22"/>
                  <w:szCs w:val="22"/>
                  <w:lang w:val="ru-RU"/>
                </w:rPr>
                <w:t>/</w:t>
              </w:r>
              <w:r w:rsidRPr="003C730A">
                <w:rPr>
                  <w:rStyle w:val="Hyperlink"/>
                  <w:rFonts w:asciiTheme="minorHAnsi" w:hAnsiTheme="minorHAnsi" w:cstheme="minorHAnsi"/>
                  <w:bCs/>
                  <w:color w:val="auto"/>
                  <w:sz w:val="22"/>
                  <w:szCs w:val="22"/>
                </w:rPr>
                <w:t>basis</w:t>
              </w:r>
              <w:r w:rsidRPr="003C730A">
                <w:rPr>
                  <w:rStyle w:val="Hyperlink"/>
                  <w:rFonts w:asciiTheme="minorHAnsi" w:hAnsiTheme="minorHAnsi" w:cstheme="minorHAnsi"/>
                  <w:bCs/>
                  <w:color w:val="auto"/>
                  <w:sz w:val="22"/>
                  <w:szCs w:val="22"/>
                  <w:lang w:val="ru-RU"/>
                </w:rPr>
                <w:t>/3369</w:t>
              </w:r>
            </w:hyperlink>
          </w:p>
          <w:p w14:paraId="65155D7F" w14:textId="3D7B233D" w:rsidR="00041F4F" w:rsidRPr="003C730A" w:rsidRDefault="000B2207" w:rsidP="000B2207">
            <w:pPr>
              <w:numPr>
                <w:ilvl w:val="0"/>
                <w:numId w:val="32"/>
              </w:numPr>
              <w:spacing w:after="0" w:afterAutospacing="0" w:line="240" w:lineRule="auto"/>
              <w:rPr>
                <w:rFonts w:asciiTheme="minorHAnsi" w:hAnsiTheme="minorHAnsi" w:cstheme="minorHAnsi"/>
                <w:bCs/>
                <w:sz w:val="22"/>
                <w:szCs w:val="22"/>
              </w:rPr>
            </w:pPr>
            <w:r w:rsidRPr="003C730A">
              <w:rPr>
                <w:rFonts w:asciiTheme="minorHAnsi" w:hAnsiTheme="minorHAnsi" w:cstheme="minorHAnsi"/>
                <w:bCs/>
                <w:sz w:val="22"/>
                <w:szCs w:val="22"/>
                <w:shd w:val="clear" w:color="auto" w:fill="FFFFFF"/>
                <w:lang w:val="ru-RU"/>
              </w:rPr>
              <w:t>Стёпин,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С., Горохов, В.</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Г., Розов., М.</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А. Философия науки и</w:t>
            </w:r>
            <w:r w:rsidRPr="003C730A">
              <w:rPr>
                <w:rFonts w:asciiTheme="minorHAnsi" w:hAnsiTheme="minorHAnsi" w:cstheme="minorHAnsi"/>
                <w:bCs/>
                <w:sz w:val="22"/>
                <w:szCs w:val="22"/>
                <w:shd w:val="clear" w:color="auto" w:fill="FFFFFF"/>
              </w:rPr>
              <w:t> </w:t>
            </w:r>
            <w:r w:rsidRPr="003C730A">
              <w:rPr>
                <w:rFonts w:asciiTheme="minorHAnsi" w:hAnsiTheme="minorHAnsi" w:cstheme="minorHAnsi"/>
                <w:bCs/>
                <w:sz w:val="22"/>
                <w:szCs w:val="22"/>
                <w:shd w:val="clear" w:color="auto" w:fill="FFFFFF"/>
                <w:lang w:val="ru-RU"/>
              </w:rPr>
              <w:t>техники.</w:t>
            </w:r>
            <w:r w:rsidRPr="003C730A">
              <w:rPr>
                <w:rFonts w:asciiTheme="minorHAnsi" w:hAnsiTheme="minorHAnsi" w:cstheme="minorHAnsi"/>
                <w:bCs/>
                <w:sz w:val="22"/>
                <w:szCs w:val="22"/>
                <w:shd w:val="clear" w:color="auto" w:fill="FFFFFF"/>
              </w:rPr>
              <w:t> </w:t>
            </w:r>
            <w:proofErr w:type="spellStart"/>
            <w:r w:rsidRPr="003C730A">
              <w:rPr>
                <w:rFonts w:asciiTheme="minorHAnsi" w:hAnsiTheme="minorHAnsi" w:cstheme="minorHAnsi"/>
                <w:bCs/>
                <w:sz w:val="22"/>
                <w:szCs w:val="22"/>
                <w:shd w:val="clear" w:color="auto" w:fill="FFFFFF"/>
              </w:rPr>
              <w:t>Москва</w:t>
            </w:r>
            <w:proofErr w:type="spellEnd"/>
            <w:r w:rsidRPr="003C730A">
              <w:rPr>
                <w:rFonts w:asciiTheme="minorHAnsi" w:hAnsiTheme="minorHAnsi" w:cstheme="minorHAnsi"/>
                <w:bCs/>
                <w:sz w:val="22"/>
                <w:szCs w:val="22"/>
                <w:shd w:val="clear" w:color="auto" w:fill="FFFFFF"/>
              </w:rPr>
              <w:t xml:space="preserve">, 1999./ </w:t>
            </w:r>
            <w:hyperlink r:id="rId12" w:history="1">
              <w:r w:rsidRPr="003C730A">
                <w:rPr>
                  <w:rStyle w:val="Hyperlink"/>
                  <w:rFonts w:asciiTheme="minorHAnsi" w:hAnsiTheme="minorHAnsi" w:cstheme="minorHAnsi"/>
                  <w:bCs/>
                  <w:color w:val="auto"/>
                  <w:sz w:val="22"/>
                  <w:szCs w:val="22"/>
                </w:rPr>
                <w:t>https://gtmarket.ru/laboratory/basis/5348</w:t>
              </w:r>
            </w:hyperlink>
            <w:r w:rsidRPr="003C730A">
              <w:rPr>
                <w:rFonts w:asciiTheme="minorHAnsi" w:hAnsiTheme="minorHAnsi" w:cstheme="minorHAnsi"/>
                <w:bCs/>
                <w:sz w:val="22"/>
                <w:szCs w:val="22"/>
              </w:rPr>
              <w:t xml:space="preserve"> </w:t>
            </w:r>
          </w:p>
        </w:tc>
      </w:tr>
      <w:tr w:rsidR="00041F4F" w:rsidRPr="00F84C35" w14:paraId="1BA27D72" w14:textId="77777777" w:rsidTr="00160D49">
        <w:tc>
          <w:tcPr>
            <w:tcW w:w="1416" w:type="dxa"/>
          </w:tcPr>
          <w:p w14:paraId="3A004EF2" w14:textId="77777777" w:rsidR="00041F4F" w:rsidRPr="00F84C35" w:rsidRDefault="00041F4F" w:rsidP="00160D49">
            <w:pPr>
              <w:spacing w:after="0" w:afterAutospacing="0" w:line="240" w:lineRule="auto"/>
              <w:contextualSpacing/>
              <w:jc w:val="both"/>
              <w:rPr>
                <w:rFonts w:ascii="Calibri" w:hAnsi="Calibri" w:cs="Calibri"/>
                <w:color w:val="auto"/>
                <w:sz w:val="22"/>
                <w:szCs w:val="22"/>
                <w:lang w:val="ro-RO"/>
              </w:rPr>
            </w:pPr>
            <w:r w:rsidRPr="00F84C35">
              <w:rPr>
                <w:rFonts w:ascii="Calibri" w:hAnsi="Calibri" w:cs="Calibri"/>
                <w:color w:val="auto"/>
                <w:sz w:val="22"/>
                <w:szCs w:val="22"/>
                <w:lang w:val="ro-RO"/>
              </w:rPr>
              <w:t>Suplimentare</w:t>
            </w:r>
          </w:p>
        </w:tc>
        <w:tc>
          <w:tcPr>
            <w:tcW w:w="8759" w:type="dxa"/>
          </w:tcPr>
          <w:p w14:paraId="6CB9376F" w14:textId="77777777" w:rsidR="00EE0083" w:rsidRPr="003C730A" w:rsidRDefault="00EE0083" w:rsidP="003C730A">
            <w:pPr>
              <w:numPr>
                <w:ilvl w:val="0"/>
                <w:numId w:val="33"/>
              </w:numPr>
              <w:tabs>
                <w:tab w:val="left" w:pos="331"/>
              </w:tabs>
              <w:spacing w:after="0" w:afterAutospacing="0" w:line="240" w:lineRule="auto"/>
              <w:ind w:left="331"/>
              <w:jc w:val="both"/>
              <w:rPr>
                <w:rFonts w:asciiTheme="minorHAnsi" w:hAnsiTheme="minorHAnsi" w:cstheme="minorHAnsi"/>
                <w:bCs/>
                <w:sz w:val="22"/>
                <w:szCs w:val="22"/>
              </w:rPr>
            </w:pPr>
            <w:r w:rsidRPr="003C730A">
              <w:rPr>
                <w:rFonts w:asciiTheme="minorHAnsi" w:hAnsiTheme="minorHAnsi" w:cstheme="minorHAnsi"/>
                <w:bCs/>
                <w:sz w:val="22"/>
                <w:szCs w:val="22"/>
              </w:rPr>
              <w:t xml:space="preserve">MIHAIȚĂ, M. </w:t>
            </w:r>
            <w:proofErr w:type="spellStart"/>
            <w:r w:rsidRPr="003C730A">
              <w:rPr>
                <w:rFonts w:asciiTheme="minorHAnsi" w:hAnsiTheme="minorHAnsi" w:cstheme="minorHAnsi"/>
                <w:bCs/>
                <w:sz w:val="22"/>
                <w:szCs w:val="22"/>
              </w:rPr>
              <w:t>Ingineria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în</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fața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provocărilor</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secolului</w:t>
            </w:r>
            <w:proofErr w:type="spellEnd"/>
            <w:r w:rsidRPr="003C730A">
              <w:rPr>
                <w:rFonts w:asciiTheme="minorHAnsi" w:hAnsiTheme="minorHAnsi" w:cstheme="minorHAnsi"/>
                <w:bCs/>
                <w:sz w:val="22"/>
                <w:szCs w:val="22"/>
              </w:rPr>
              <w:t xml:space="preserve"> XXI. </w:t>
            </w:r>
            <w:proofErr w:type="spellStart"/>
            <w:r w:rsidRPr="003C730A">
              <w:rPr>
                <w:rFonts w:asciiTheme="minorHAnsi" w:hAnsiTheme="minorHAnsi" w:cstheme="minorHAnsi"/>
                <w:bCs/>
                <w:sz w:val="22"/>
                <w:szCs w:val="22"/>
              </w:rPr>
              <w:t>București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AGIR, 2011. ISBN 978-973-720-371-7</w:t>
            </w:r>
          </w:p>
          <w:p w14:paraId="18908B06" w14:textId="77777777" w:rsidR="00EE0083" w:rsidRPr="003C730A" w:rsidRDefault="00EE0083" w:rsidP="003C730A">
            <w:pPr>
              <w:numPr>
                <w:ilvl w:val="0"/>
                <w:numId w:val="33"/>
              </w:numPr>
              <w:tabs>
                <w:tab w:val="left" w:pos="331"/>
              </w:tabs>
              <w:spacing w:after="0" w:afterAutospacing="0" w:line="240" w:lineRule="auto"/>
              <w:ind w:left="331"/>
              <w:jc w:val="both"/>
              <w:rPr>
                <w:rFonts w:asciiTheme="minorHAnsi" w:hAnsiTheme="minorHAnsi" w:cstheme="minorHAnsi"/>
                <w:bCs/>
                <w:sz w:val="22"/>
                <w:szCs w:val="22"/>
              </w:rPr>
            </w:pPr>
            <w:r w:rsidRPr="003C730A">
              <w:rPr>
                <w:rFonts w:asciiTheme="minorHAnsi" w:hAnsiTheme="minorHAnsi" w:cstheme="minorHAnsi"/>
                <w:bCs/>
                <w:sz w:val="22"/>
                <w:szCs w:val="22"/>
              </w:rPr>
              <w:t xml:space="preserve">HART, M. H. 100 de </w:t>
            </w:r>
            <w:proofErr w:type="spellStart"/>
            <w:r w:rsidRPr="003C730A">
              <w:rPr>
                <w:rFonts w:asciiTheme="minorHAnsi" w:hAnsiTheme="minorHAnsi" w:cstheme="minorHAnsi"/>
                <w:bCs/>
                <w:sz w:val="22"/>
                <w:szCs w:val="22"/>
              </w:rPr>
              <w:t>personalități</w:t>
            </w:r>
            <w:proofErr w:type="spellEnd"/>
            <w:r w:rsidRPr="003C730A">
              <w:rPr>
                <w:rFonts w:asciiTheme="minorHAnsi" w:hAnsiTheme="minorHAnsi" w:cstheme="minorHAnsi"/>
                <w:bCs/>
                <w:sz w:val="22"/>
                <w:szCs w:val="22"/>
              </w:rPr>
              <w:t xml:space="preserve"> din </w:t>
            </w:r>
            <w:proofErr w:type="spellStart"/>
            <w:r w:rsidRPr="003C730A">
              <w:rPr>
                <w:rFonts w:asciiTheme="minorHAnsi" w:hAnsiTheme="minorHAnsi" w:cstheme="minorHAnsi"/>
                <w:bCs/>
                <w:sz w:val="22"/>
                <w:szCs w:val="22"/>
              </w:rPr>
              <w:t>toate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timpurile</w:t>
            </w:r>
            <w:proofErr w:type="spellEnd"/>
            <w:r w:rsidRPr="003C730A">
              <w:rPr>
                <w:rFonts w:asciiTheme="minorHAnsi" w:hAnsiTheme="minorHAnsi" w:cstheme="minorHAnsi"/>
                <w:bCs/>
                <w:sz w:val="22"/>
                <w:szCs w:val="22"/>
              </w:rPr>
              <w:t xml:space="preserve"> care au </w:t>
            </w:r>
            <w:proofErr w:type="spellStart"/>
            <w:r w:rsidRPr="003C730A">
              <w:rPr>
                <w:rFonts w:asciiTheme="minorHAnsi" w:hAnsiTheme="minorHAnsi" w:cstheme="minorHAnsi"/>
                <w:bCs/>
                <w:sz w:val="22"/>
                <w:szCs w:val="22"/>
              </w:rPr>
              <w:t>influențat</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evoluția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omenirii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Lider</w:t>
            </w:r>
            <w:proofErr w:type="spellEnd"/>
            <w:r w:rsidRPr="003C730A">
              <w:rPr>
                <w:rFonts w:asciiTheme="minorHAnsi" w:hAnsiTheme="minorHAnsi" w:cstheme="minorHAnsi"/>
                <w:bCs/>
                <w:sz w:val="22"/>
                <w:szCs w:val="22"/>
              </w:rPr>
              <w:t>, 2002.</w:t>
            </w:r>
          </w:p>
          <w:p w14:paraId="7C3215A8" w14:textId="77777777" w:rsidR="00EE0083" w:rsidRPr="003C730A" w:rsidRDefault="00EE0083" w:rsidP="003C730A">
            <w:pPr>
              <w:numPr>
                <w:ilvl w:val="0"/>
                <w:numId w:val="33"/>
              </w:numPr>
              <w:tabs>
                <w:tab w:val="left" w:pos="331"/>
              </w:tabs>
              <w:spacing w:after="0" w:afterAutospacing="0" w:line="240" w:lineRule="auto"/>
              <w:ind w:left="331"/>
              <w:jc w:val="both"/>
              <w:rPr>
                <w:rFonts w:asciiTheme="minorHAnsi" w:hAnsiTheme="minorHAnsi" w:cstheme="minorHAnsi"/>
                <w:bCs/>
                <w:sz w:val="22"/>
                <w:szCs w:val="22"/>
              </w:rPr>
            </w:pPr>
            <w:r w:rsidRPr="003C730A">
              <w:rPr>
                <w:rFonts w:asciiTheme="minorHAnsi" w:hAnsiTheme="minorHAnsi" w:cstheme="minorHAnsi"/>
                <w:bCs/>
                <w:sz w:val="22"/>
                <w:szCs w:val="22"/>
              </w:rPr>
              <w:lastRenderedPageBreak/>
              <w:t xml:space="preserve">Kuhn, TH. </w:t>
            </w:r>
            <w:proofErr w:type="spellStart"/>
            <w:r w:rsidRPr="003C730A">
              <w:rPr>
                <w:rFonts w:asciiTheme="minorHAnsi" w:hAnsiTheme="minorHAnsi" w:cstheme="minorHAnsi"/>
                <w:bCs/>
                <w:sz w:val="22"/>
                <w:szCs w:val="22"/>
              </w:rPr>
              <w:t>Structura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revoluțiilor</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științifice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București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Humanitas</w:t>
            </w:r>
            <w:proofErr w:type="spellEnd"/>
            <w:r w:rsidRPr="003C730A">
              <w:rPr>
                <w:rFonts w:asciiTheme="minorHAnsi" w:hAnsiTheme="minorHAnsi" w:cstheme="minorHAnsi"/>
                <w:bCs/>
                <w:sz w:val="22"/>
                <w:szCs w:val="22"/>
              </w:rPr>
              <w:t>, 2008.</w:t>
            </w:r>
          </w:p>
          <w:p w14:paraId="2875BBE1" w14:textId="77777777" w:rsidR="00EE0083" w:rsidRPr="003C730A" w:rsidRDefault="00EE0083" w:rsidP="003C730A">
            <w:pPr>
              <w:numPr>
                <w:ilvl w:val="0"/>
                <w:numId w:val="33"/>
              </w:numPr>
              <w:tabs>
                <w:tab w:val="left" w:pos="331"/>
              </w:tabs>
              <w:spacing w:after="0" w:afterAutospacing="0" w:line="240" w:lineRule="auto"/>
              <w:ind w:left="331"/>
              <w:jc w:val="both"/>
              <w:rPr>
                <w:rFonts w:asciiTheme="minorHAnsi" w:hAnsiTheme="minorHAnsi" w:cstheme="minorHAnsi"/>
                <w:bCs/>
                <w:sz w:val="22"/>
                <w:szCs w:val="22"/>
              </w:rPr>
            </w:pPr>
            <w:r w:rsidRPr="003C730A">
              <w:rPr>
                <w:rFonts w:asciiTheme="minorHAnsi" w:hAnsiTheme="minorHAnsi" w:cstheme="minorHAnsi"/>
                <w:bCs/>
                <w:sz w:val="22"/>
                <w:szCs w:val="22"/>
              </w:rPr>
              <w:t xml:space="preserve">PAVELESCU, D. </w:t>
            </w:r>
            <w:proofErr w:type="spellStart"/>
            <w:r w:rsidRPr="003C730A">
              <w:rPr>
                <w:rFonts w:asciiTheme="minorHAnsi" w:hAnsiTheme="minorHAnsi" w:cstheme="minorHAnsi"/>
                <w:bCs/>
                <w:sz w:val="22"/>
                <w:szCs w:val="22"/>
              </w:rPr>
              <w:t>Răspunsuri</w:t>
            </w:r>
            <w:proofErr w:type="spellEnd"/>
            <w:r w:rsidRPr="003C730A">
              <w:rPr>
                <w:rFonts w:asciiTheme="minorHAnsi" w:hAnsiTheme="minorHAnsi" w:cstheme="minorHAnsi"/>
                <w:bCs/>
                <w:sz w:val="22"/>
                <w:szCs w:val="22"/>
              </w:rPr>
              <w:t xml:space="preserve"> la </w:t>
            </w:r>
            <w:proofErr w:type="spellStart"/>
            <w:r w:rsidRPr="003C730A">
              <w:rPr>
                <w:rFonts w:asciiTheme="minorHAnsi" w:hAnsiTheme="minorHAnsi" w:cstheme="minorHAnsi"/>
                <w:bCs/>
                <w:sz w:val="22"/>
                <w:szCs w:val="22"/>
              </w:rPr>
              <w:t>unele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mistere</w:t>
            </w:r>
            <w:proofErr w:type="spellEnd"/>
            <w:r w:rsidRPr="003C730A">
              <w:rPr>
                <w:rFonts w:asciiTheme="minorHAnsi" w:hAnsiTheme="minorHAnsi" w:cstheme="minorHAnsi"/>
                <w:bCs/>
                <w:sz w:val="22"/>
                <w:szCs w:val="22"/>
              </w:rPr>
              <w:t xml:space="preserve"> ale </w:t>
            </w:r>
            <w:proofErr w:type="spellStart"/>
            <w:r w:rsidRPr="003C730A">
              <w:rPr>
                <w:rFonts w:asciiTheme="minorHAnsi" w:hAnsiTheme="minorHAnsi" w:cstheme="minorHAnsi"/>
                <w:bCs/>
                <w:sz w:val="22"/>
                <w:szCs w:val="22"/>
              </w:rPr>
              <w:t>Noului</w:t>
            </w:r>
            <w:proofErr w:type="spellEnd"/>
            <w:r w:rsidRPr="003C730A">
              <w:rPr>
                <w:rFonts w:asciiTheme="minorHAnsi" w:hAnsiTheme="minorHAnsi" w:cstheme="minorHAnsi"/>
                <w:bCs/>
                <w:sz w:val="22"/>
                <w:szCs w:val="22"/>
              </w:rPr>
              <w:t xml:space="preserve"> Testament.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Triumf</w:t>
            </w:r>
            <w:proofErr w:type="spellEnd"/>
            <w:r w:rsidRPr="003C730A">
              <w:rPr>
                <w:rFonts w:asciiTheme="minorHAnsi" w:hAnsiTheme="minorHAnsi" w:cstheme="minorHAnsi"/>
                <w:bCs/>
                <w:sz w:val="22"/>
                <w:szCs w:val="22"/>
              </w:rPr>
              <w:t>, 2008.</w:t>
            </w:r>
          </w:p>
          <w:p w14:paraId="29C592EE" w14:textId="47026C4F" w:rsidR="00041F4F" w:rsidRPr="003C730A" w:rsidRDefault="00EE0083" w:rsidP="003C730A">
            <w:pPr>
              <w:numPr>
                <w:ilvl w:val="0"/>
                <w:numId w:val="33"/>
              </w:numPr>
              <w:tabs>
                <w:tab w:val="left" w:pos="331"/>
              </w:tabs>
              <w:spacing w:after="0" w:afterAutospacing="0" w:line="240" w:lineRule="auto"/>
              <w:ind w:left="331"/>
              <w:jc w:val="both"/>
              <w:rPr>
                <w:rFonts w:asciiTheme="minorHAnsi" w:hAnsiTheme="minorHAnsi" w:cstheme="minorHAnsi"/>
                <w:bCs/>
                <w:sz w:val="22"/>
                <w:szCs w:val="22"/>
              </w:rPr>
            </w:pPr>
            <w:r w:rsidRPr="003C730A">
              <w:rPr>
                <w:rFonts w:asciiTheme="minorHAnsi" w:hAnsiTheme="minorHAnsi" w:cstheme="minorHAnsi"/>
                <w:bCs/>
                <w:sz w:val="22"/>
                <w:szCs w:val="22"/>
              </w:rPr>
              <w:t xml:space="preserve">VOICU, M. </w:t>
            </w:r>
            <w:proofErr w:type="spellStart"/>
            <w:r w:rsidRPr="003C730A">
              <w:rPr>
                <w:rFonts w:asciiTheme="minorHAnsi" w:hAnsiTheme="minorHAnsi" w:cstheme="minorHAnsi"/>
                <w:bCs/>
                <w:sz w:val="22"/>
                <w:szCs w:val="22"/>
              </w:rPr>
              <w:t>Secolul</w:t>
            </w:r>
            <w:proofErr w:type="spellEnd"/>
            <w:r w:rsidRPr="003C730A">
              <w:rPr>
                <w:rFonts w:asciiTheme="minorHAnsi" w:hAnsiTheme="minorHAnsi" w:cstheme="minorHAnsi"/>
                <w:bCs/>
                <w:sz w:val="22"/>
                <w:szCs w:val="22"/>
              </w:rPr>
              <w:t xml:space="preserve"> XXI </w:t>
            </w:r>
            <w:proofErr w:type="spellStart"/>
            <w:r w:rsidRPr="003C730A">
              <w:rPr>
                <w:rFonts w:asciiTheme="minorHAnsi" w:hAnsiTheme="minorHAnsi" w:cstheme="minorHAnsi"/>
                <w:bCs/>
                <w:sz w:val="22"/>
                <w:szCs w:val="22"/>
              </w:rPr>
              <w:t>sau</w:t>
            </w:r>
            <w:proofErr w:type="spellEnd"/>
            <w:r w:rsidRPr="003C730A">
              <w:rPr>
                <w:rFonts w:asciiTheme="minorHAnsi" w:hAnsiTheme="minorHAnsi" w:cstheme="minorHAnsi"/>
                <w:bCs/>
                <w:sz w:val="22"/>
                <w:szCs w:val="22"/>
              </w:rPr>
              <w:t xml:space="preserve"> Cum </w:t>
            </w:r>
            <w:proofErr w:type="spellStart"/>
            <w:r w:rsidRPr="003C730A">
              <w:rPr>
                <w:rFonts w:asciiTheme="minorHAnsi" w:hAnsiTheme="minorHAnsi" w:cstheme="minorHAnsi"/>
                <w:bCs/>
                <w:sz w:val="22"/>
                <w:szCs w:val="22"/>
              </w:rPr>
              <w:t>descinde</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secolul</w:t>
            </w:r>
            <w:proofErr w:type="spellEnd"/>
            <w:r w:rsidRPr="003C730A">
              <w:rPr>
                <w:rFonts w:asciiTheme="minorHAnsi" w:hAnsiTheme="minorHAnsi" w:cstheme="minorHAnsi"/>
                <w:bCs/>
                <w:sz w:val="22"/>
                <w:szCs w:val="22"/>
              </w:rPr>
              <w:t xml:space="preserve"> XXI din </w:t>
            </w:r>
            <w:proofErr w:type="spellStart"/>
            <w:r w:rsidRPr="003C730A">
              <w:rPr>
                <w:rFonts w:asciiTheme="minorHAnsi" w:hAnsiTheme="minorHAnsi" w:cstheme="minorHAnsi"/>
                <w:bCs/>
                <w:sz w:val="22"/>
                <w:szCs w:val="22"/>
              </w:rPr>
              <w:t>mileniul</w:t>
            </w:r>
            <w:proofErr w:type="spellEnd"/>
            <w:r w:rsidRPr="003C730A">
              <w:rPr>
                <w:rFonts w:asciiTheme="minorHAnsi" w:hAnsiTheme="minorHAnsi" w:cstheme="minorHAnsi"/>
                <w:bCs/>
                <w:sz w:val="22"/>
                <w:szCs w:val="22"/>
              </w:rPr>
              <w:t xml:space="preserve"> II. </w:t>
            </w:r>
            <w:proofErr w:type="spellStart"/>
            <w:r w:rsidRPr="003C730A">
              <w:rPr>
                <w:rFonts w:asciiTheme="minorHAnsi" w:hAnsiTheme="minorHAnsi" w:cstheme="minorHAnsi"/>
                <w:bCs/>
                <w:sz w:val="22"/>
                <w:szCs w:val="22"/>
              </w:rPr>
              <w:t>Bucureşti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Editura</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Academiei</w:t>
            </w:r>
            <w:proofErr w:type="spellEnd"/>
            <w:r w:rsidRPr="003C730A">
              <w:rPr>
                <w:rFonts w:asciiTheme="minorHAnsi" w:hAnsiTheme="minorHAnsi" w:cstheme="minorHAnsi"/>
                <w:bCs/>
                <w:sz w:val="22"/>
                <w:szCs w:val="22"/>
              </w:rPr>
              <w:t xml:space="preserve"> </w:t>
            </w:r>
            <w:proofErr w:type="spellStart"/>
            <w:r w:rsidRPr="003C730A">
              <w:rPr>
                <w:rFonts w:asciiTheme="minorHAnsi" w:hAnsiTheme="minorHAnsi" w:cstheme="minorHAnsi"/>
                <w:bCs/>
                <w:sz w:val="22"/>
                <w:szCs w:val="22"/>
              </w:rPr>
              <w:t>Române</w:t>
            </w:r>
            <w:proofErr w:type="spellEnd"/>
            <w:r w:rsidRPr="003C730A">
              <w:rPr>
                <w:rFonts w:asciiTheme="minorHAnsi" w:hAnsiTheme="minorHAnsi" w:cstheme="minorHAnsi"/>
                <w:bCs/>
                <w:sz w:val="22"/>
                <w:szCs w:val="22"/>
              </w:rPr>
              <w:t>, 2006.</w:t>
            </w:r>
          </w:p>
        </w:tc>
      </w:tr>
    </w:tbl>
    <w:p w14:paraId="43B32EBE" w14:textId="77777777" w:rsidR="00041F4F" w:rsidRPr="00F84C35" w:rsidRDefault="00041F4F" w:rsidP="00ED6734">
      <w:pPr>
        <w:spacing w:after="200" w:afterAutospacing="0" w:line="276" w:lineRule="auto"/>
        <w:ind w:left="720"/>
        <w:contextualSpacing/>
        <w:jc w:val="both"/>
        <w:rPr>
          <w:rFonts w:ascii="Calibri" w:hAnsi="Calibri" w:cs="Calibri"/>
          <w:b/>
          <w:color w:val="auto"/>
          <w:sz w:val="22"/>
          <w:szCs w:val="22"/>
          <w:lang w:val="ro-RO"/>
        </w:rPr>
      </w:pPr>
    </w:p>
    <w:p w14:paraId="4DB18122" w14:textId="71C281C3" w:rsidR="006C1362" w:rsidRPr="002920B6" w:rsidRDefault="00041F4F" w:rsidP="006C1362">
      <w:pPr>
        <w:numPr>
          <w:ilvl w:val="0"/>
          <w:numId w:val="2"/>
        </w:numPr>
        <w:spacing w:after="200" w:afterAutospacing="0" w:line="240" w:lineRule="auto"/>
        <w:contextualSpacing/>
        <w:jc w:val="both"/>
        <w:rPr>
          <w:rFonts w:ascii="Times New Roman" w:hAnsi="Times New Roman"/>
          <w:b/>
          <w:color w:val="auto"/>
          <w:sz w:val="22"/>
          <w:szCs w:val="22"/>
          <w:lang w:val="ro-RO"/>
        </w:rPr>
      </w:pPr>
      <w:r w:rsidRPr="00F84C35">
        <w:rPr>
          <w:rFonts w:ascii="Calibri" w:hAnsi="Calibri" w:cs="Calibri"/>
          <w:b/>
          <w:color w:val="auto"/>
          <w:sz w:val="22"/>
          <w:szCs w:val="22"/>
          <w:lang w:val="ro-RO"/>
        </w:rPr>
        <w:t>Evaluare</w:t>
      </w:r>
    </w:p>
    <w:tbl>
      <w:tblPr>
        <w:tblW w:w="10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704"/>
        <w:gridCol w:w="1701"/>
        <w:gridCol w:w="1842"/>
        <w:gridCol w:w="1392"/>
        <w:gridCol w:w="3536"/>
      </w:tblGrid>
      <w:tr w:rsidR="006C1362" w:rsidRPr="002C0453" w14:paraId="4F7EA398" w14:textId="77777777" w:rsidTr="002C0453">
        <w:tc>
          <w:tcPr>
            <w:tcW w:w="3405" w:type="dxa"/>
            <w:gridSpan w:val="2"/>
            <w:tcBorders>
              <w:top w:val="single" w:sz="4" w:space="0" w:color="00000A"/>
              <w:left w:val="single" w:sz="4" w:space="0" w:color="00000A"/>
              <w:bottom w:val="single" w:sz="4" w:space="0" w:color="00000A"/>
              <w:right w:val="single" w:sz="4" w:space="0" w:color="00000A"/>
            </w:tcBorders>
            <w:vAlign w:val="center"/>
            <w:hideMark/>
          </w:tcPr>
          <w:p w14:paraId="2DB3E346" w14:textId="77777777" w:rsidR="006C1362" w:rsidRPr="002C0453" w:rsidRDefault="006C1362" w:rsidP="002C0453">
            <w:pPr>
              <w:spacing w:after="0" w:afterAutospacing="0" w:line="240" w:lineRule="auto"/>
              <w:jc w:val="center"/>
              <w:rPr>
                <w:rFonts w:asciiTheme="minorHAnsi" w:hAnsiTheme="minorHAnsi" w:cstheme="minorHAnsi"/>
                <w:sz w:val="22"/>
                <w:szCs w:val="22"/>
              </w:rPr>
            </w:pPr>
            <w:proofErr w:type="spellStart"/>
            <w:r w:rsidRPr="002C0453">
              <w:rPr>
                <w:rFonts w:asciiTheme="minorHAnsi" w:hAnsiTheme="minorHAnsi" w:cstheme="minorHAnsi"/>
                <w:sz w:val="22"/>
                <w:szCs w:val="22"/>
              </w:rPr>
              <w:t>Periodică</w:t>
            </w:r>
            <w:proofErr w:type="spellEnd"/>
          </w:p>
        </w:tc>
        <w:tc>
          <w:tcPr>
            <w:tcW w:w="1842" w:type="dxa"/>
            <w:vMerge w:val="restart"/>
            <w:tcBorders>
              <w:top w:val="single" w:sz="4" w:space="0" w:color="00000A"/>
              <w:left w:val="single" w:sz="4" w:space="0" w:color="00000A"/>
              <w:bottom w:val="single" w:sz="4" w:space="0" w:color="00000A"/>
              <w:right w:val="single" w:sz="4" w:space="0" w:color="auto"/>
            </w:tcBorders>
            <w:vAlign w:val="center"/>
            <w:hideMark/>
          </w:tcPr>
          <w:p w14:paraId="6922B9D0" w14:textId="77777777" w:rsidR="006C1362" w:rsidRPr="002C0453" w:rsidRDefault="006C1362" w:rsidP="002C0453">
            <w:pPr>
              <w:spacing w:after="0" w:afterAutospacing="0" w:line="240" w:lineRule="auto"/>
              <w:jc w:val="center"/>
              <w:rPr>
                <w:rFonts w:asciiTheme="minorHAnsi" w:hAnsiTheme="minorHAnsi" w:cstheme="minorHAnsi"/>
                <w:sz w:val="22"/>
                <w:szCs w:val="22"/>
              </w:rPr>
            </w:pPr>
            <w:proofErr w:type="spellStart"/>
            <w:r w:rsidRPr="002C0453">
              <w:rPr>
                <w:rFonts w:asciiTheme="minorHAnsi" w:hAnsiTheme="minorHAnsi" w:cstheme="minorHAnsi"/>
                <w:sz w:val="22"/>
                <w:szCs w:val="22"/>
              </w:rPr>
              <w:t>Curentă</w:t>
            </w:r>
            <w:proofErr w:type="spellEnd"/>
          </w:p>
        </w:tc>
        <w:tc>
          <w:tcPr>
            <w:tcW w:w="1392" w:type="dxa"/>
            <w:vMerge w:val="restart"/>
            <w:tcBorders>
              <w:top w:val="single" w:sz="4" w:space="0" w:color="00000A"/>
              <w:left w:val="single" w:sz="4" w:space="0" w:color="auto"/>
              <w:bottom w:val="single" w:sz="4" w:space="0" w:color="00000A"/>
              <w:right w:val="single" w:sz="4" w:space="0" w:color="00000A"/>
            </w:tcBorders>
            <w:vAlign w:val="center"/>
            <w:hideMark/>
          </w:tcPr>
          <w:p w14:paraId="743F420B" w14:textId="77777777" w:rsidR="006C1362" w:rsidRPr="002C0453" w:rsidRDefault="006C1362" w:rsidP="002C0453">
            <w:pPr>
              <w:spacing w:after="0" w:afterAutospacing="0" w:line="240" w:lineRule="auto"/>
              <w:jc w:val="center"/>
              <w:rPr>
                <w:rFonts w:asciiTheme="minorHAnsi" w:hAnsiTheme="minorHAnsi" w:cstheme="minorHAnsi"/>
                <w:sz w:val="22"/>
                <w:szCs w:val="22"/>
              </w:rPr>
            </w:pPr>
            <w:proofErr w:type="spellStart"/>
            <w:r w:rsidRPr="002C0453">
              <w:rPr>
                <w:rFonts w:asciiTheme="minorHAnsi" w:hAnsiTheme="minorHAnsi" w:cstheme="minorHAnsi"/>
                <w:sz w:val="22"/>
                <w:szCs w:val="22"/>
              </w:rPr>
              <w:t>Studiu</w:t>
            </w:r>
            <w:proofErr w:type="spellEnd"/>
            <w:r w:rsidRPr="002C0453">
              <w:rPr>
                <w:rFonts w:asciiTheme="minorHAnsi" w:hAnsiTheme="minorHAnsi" w:cstheme="minorHAnsi"/>
                <w:sz w:val="22"/>
                <w:szCs w:val="22"/>
              </w:rPr>
              <w:t xml:space="preserve"> individual</w:t>
            </w:r>
          </w:p>
        </w:tc>
        <w:tc>
          <w:tcPr>
            <w:tcW w:w="3536" w:type="dxa"/>
            <w:vMerge w:val="restart"/>
            <w:tcBorders>
              <w:top w:val="single" w:sz="4" w:space="0" w:color="00000A"/>
              <w:left w:val="single" w:sz="4" w:space="0" w:color="00000A"/>
              <w:bottom w:val="single" w:sz="4" w:space="0" w:color="00000A"/>
              <w:right w:val="single" w:sz="4" w:space="0" w:color="00000A"/>
            </w:tcBorders>
            <w:vAlign w:val="center"/>
            <w:hideMark/>
          </w:tcPr>
          <w:p w14:paraId="39D585E6" w14:textId="77777777" w:rsidR="006C1362" w:rsidRPr="002C0453" w:rsidRDefault="006C1362"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Examen final</w:t>
            </w:r>
          </w:p>
        </w:tc>
      </w:tr>
      <w:tr w:rsidR="006C1362" w:rsidRPr="002C0453" w14:paraId="5EE7F694" w14:textId="77777777" w:rsidTr="002C0453">
        <w:tc>
          <w:tcPr>
            <w:tcW w:w="1704" w:type="dxa"/>
            <w:tcBorders>
              <w:top w:val="single" w:sz="4" w:space="0" w:color="00000A"/>
              <w:left w:val="single" w:sz="4" w:space="0" w:color="00000A"/>
              <w:bottom w:val="single" w:sz="4" w:space="0" w:color="00000A"/>
              <w:right w:val="single" w:sz="4" w:space="0" w:color="00000A"/>
            </w:tcBorders>
            <w:hideMark/>
          </w:tcPr>
          <w:p w14:paraId="4856CC4B" w14:textId="77777777" w:rsidR="006C1362" w:rsidRPr="002C0453" w:rsidRDefault="006C1362"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EP 1</w:t>
            </w:r>
          </w:p>
        </w:tc>
        <w:tc>
          <w:tcPr>
            <w:tcW w:w="1701" w:type="dxa"/>
            <w:tcBorders>
              <w:top w:val="single" w:sz="4" w:space="0" w:color="00000A"/>
              <w:left w:val="single" w:sz="4" w:space="0" w:color="00000A"/>
              <w:bottom w:val="single" w:sz="4" w:space="0" w:color="00000A"/>
              <w:right w:val="single" w:sz="4" w:space="0" w:color="00000A"/>
            </w:tcBorders>
            <w:hideMark/>
          </w:tcPr>
          <w:p w14:paraId="44E83D6D" w14:textId="77777777" w:rsidR="006C1362" w:rsidRPr="002C0453" w:rsidRDefault="006C1362"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EP 2</w:t>
            </w:r>
          </w:p>
        </w:tc>
        <w:tc>
          <w:tcPr>
            <w:tcW w:w="0" w:type="auto"/>
            <w:vMerge/>
            <w:tcBorders>
              <w:top w:val="single" w:sz="4" w:space="0" w:color="00000A"/>
              <w:left w:val="single" w:sz="4" w:space="0" w:color="00000A"/>
              <w:bottom w:val="single" w:sz="4" w:space="0" w:color="00000A"/>
              <w:right w:val="single" w:sz="4" w:space="0" w:color="auto"/>
            </w:tcBorders>
            <w:vAlign w:val="center"/>
            <w:hideMark/>
          </w:tcPr>
          <w:p w14:paraId="1C8952D2" w14:textId="77777777" w:rsidR="006C1362" w:rsidRPr="002C0453" w:rsidRDefault="006C1362" w:rsidP="002C0453">
            <w:pPr>
              <w:spacing w:after="0" w:afterAutospacing="0" w:line="240" w:lineRule="auto"/>
              <w:rPr>
                <w:rFonts w:asciiTheme="minorHAnsi" w:hAnsiTheme="minorHAnsi" w:cstheme="minorHAnsi"/>
                <w:sz w:val="22"/>
                <w:szCs w:val="22"/>
              </w:rPr>
            </w:pPr>
          </w:p>
        </w:tc>
        <w:tc>
          <w:tcPr>
            <w:tcW w:w="0" w:type="auto"/>
            <w:vMerge/>
            <w:tcBorders>
              <w:top w:val="single" w:sz="4" w:space="0" w:color="00000A"/>
              <w:left w:val="single" w:sz="4" w:space="0" w:color="auto"/>
              <w:bottom w:val="single" w:sz="4" w:space="0" w:color="00000A"/>
              <w:right w:val="single" w:sz="4" w:space="0" w:color="00000A"/>
            </w:tcBorders>
            <w:vAlign w:val="center"/>
            <w:hideMark/>
          </w:tcPr>
          <w:p w14:paraId="5B3AFC0F" w14:textId="77777777" w:rsidR="006C1362" w:rsidRPr="002C0453" w:rsidRDefault="006C1362" w:rsidP="002C0453">
            <w:pPr>
              <w:spacing w:after="0" w:afterAutospacing="0" w:line="240" w:lineRule="auto"/>
              <w:rPr>
                <w:rFonts w:asciiTheme="minorHAnsi" w:hAnsiTheme="minorHAnsi" w:cstheme="minorHAnsi"/>
                <w:sz w:val="22"/>
                <w:szCs w:val="22"/>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0E4A704" w14:textId="77777777" w:rsidR="006C1362" w:rsidRPr="002C0453" w:rsidRDefault="006C1362" w:rsidP="002C0453">
            <w:pPr>
              <w:spacing w:after="0" w:afterAutospacing="0" w:line="240" w:lineRule="auto"/>
              <w:rPr>
                <w:rFonts w:asciiTheme="minorHAnsi" w:hAnsiTheme="minorHAnsi" w:cstheme="minorHAnsi"/>
                <w:sz w:val="22"/>
                <w:szCs w:val="22"/>
              </w:rPr>
            </w:pPr>
          </w:p>
        </w:tc>
      </w:tr>
      <w:tr w:rsidR="009E05C8" w:rsidRPr="002C0453" w14:paraId="1D833D0F" w14:textId="77777777" w:rsidTr="002C0453">
        <w:tc>
          <w:tcPr>
            <w:tcW w:w="1704" w:type="dxa"/>
            <w:tcBorders>
              <w:top w:val="single" w:sz="4" w:space="0" w:color="00000A"/>
              <w:left w:val="single" w:sz="4" w:space="0" w:color="00000A"/>
              <w:bottom w:val="single" w:sz="4" w:space="0" w:color="00000A"/>
              <w:right w:val="single" w:sz="4" w:space="0" w:color="00000A"/>
            </w:tcBorders>
            <w:hideMark/>
          </w:tcPr>
          <w:p w14:paraId="03EB7977" w14:textId="62FA47BD" w:rsidR="009E05C8" w:rsidRPr="002C0453" w:rsidRDefault="009E05C8"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15%</w:t>
            </w:r>
          </w:p>
        </w:tc>
        <w:tc>
          <w:tcPr>
            <w:tcW w:w="1701" w:type="dxa"/>
            <w:tcBorders>
              <w:top w:val="single" w:sz="4" w:space="0" w:color="00000A"/>
              <w:left w:val="single" w:sz="4" w:space="0" w:color="00000A"/>
              <w:bottom w:val="single" w:sz="4" w:space="0" w:color="00000A"/>
              <w:right w:val="single" w:sz="4" w:space="0" w:color="00000A"/>
            </w:tcBorders>
            <w:hideMark/>
          </w:tcPr>
          <w:p w14:paraId="7B9F862B" w14:textId="0FD0E9E7" w:rsidR="009E05C8" w:rsidRPr="002C0453" w:rsidRDefault="009E05C8"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15%</w:t>
            </w:r>
          </w:p>
        </w:tc>
        <w:tc>
          <w:tcPr>
            <w:tcW w:w="1842" w:type="dxa"/>
            <w:tcBorders>
              <w:top w:val="single" w:sz="4" w:space="0" w:color="00000A"/>
              <w:left w:val="single" w:sz="4" w:space="0" w:color="00000A"/>
              <w:bottom w:val="single" w:sz="4" w:space="0" w:color="00000A"/>
              <w:right w:val="single" w:sz="4" w:space="0" w:color="auto"/>
            </w:tcBorders>
            <w:hideMark/>
          </w:tcPr>
          <w:p w14:paraId="31EB2BD0" w14:textId="7FB76E5A" w:rsidR="009E05C8" w:rsidRPr="002C0453" w:rsidRDefault="009E05C8" w:rsidP="002C0453">
            <w:pPr>
              <w:spacing w:after="0" w:afterAutospacing="0" w:line="240" w:lineRule="auto"/>
              <w:jc w:val="center"/>
              <w:rPr>
                <w:rFonts w:asciiTheme="minorHAnsi" w:hAnsiTheme="minorHAnsi" w:cstheme="minorHAnsi"/>
                <w:b/>
                <w:bCs/>
                <w:sz w:val="22"/>
                <w:szCs w:val="22"/>
              </w:rPr>
            </w:pPr>
            <w:r w:rsidRPr="002C0453">
              <w:rPr>
                <w:rFonts w:asciiTheme="minorHAnsi" w:hAnsiTheme="minorHAnsi" w:cstheme="minorHAnsi"/>
                <w:sz w:val="22"/>
                <w:szCs w:val="22"/>
              </w:rPr>
              <w:t>15%</w:t>
            </w:r>
          </w:p>
        </w:tc>
        <w:tc>
          <w:tcPr>
            <w:tcW w:w="1392" w:type="dxa"/>
            <w:tcBorders>
              <w:top w:val="single" w:sz="4" w:space="0" w:color="00000A"/>
              <w:left w:val="single" w:sz="4" w:space="0" w:color="auto"/>
              <w:bottom w:val="single" w:sz="4" w:space="0" w:color="00000A"/>
              <w:right w:val="single" w:sz="4" w:space="0" w:color="00000A"/>
            </w:tcBorders>
            <w:hideMark/>
          </w:tcPr>
          <w:p w14:paraId="25FC9EB5" w14:textId="257AA9DC" w:rsidR="009E05C8" w:rsidRPr="002C0453" w:rsidRDefault="009E05C8"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15%</w:t>
            </w:r>
          </w:p>
        </w:tc>
        <w:tc>
          <w:tcPr>
            <w:tcW w:w="3536" w:type="dxa"/>
            <w:tcBorders>
              <w:top w:val="single" w:sz="4" w:space="0" w:color="00000A"/>
              <w:left w:val="single" w:sz="4" w:space="0" w:color="00000A"/>
              <w:bottom w:val="single" w:sz="4" w:space="0" w:color="00000A"/>
              <w:right w:val="single" w:sz="4" w:space="0" w:color="00000A"/>
            </w:tcBorders>
            <w:hideMark/>
          </w:tcPr>
          <w:p w14:paraId="67615EEB" w14:textId="59AF569B" w:rsidR="009E05C8" w:rsidRPr="002C0453" w:rsidRDefault="009E05C8"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40%</w:t>
            </w:r>
          </w:p>
        </w:tc>
      </w:tr>
      <w:tr w:rsidR="00D40F66" w:rsidRPr="002C0453" w14:paraId="2CD60B40"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tcPr>
          <w:p w14:paraId="1CDB86FB" w14:textId="0D33541D" w:rsidR="00D40F66" w:rsidRPr="002C0453" w:rsidRDefault="00D40F66"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b/>
                <w:sz w:val="24"/>
                <w:szCs w:val="24"/>
                <w:lang w:val="ro-RO"/>
              </w:rPr>
              <w:t>Învăţământ cu frecvenţă redusă</w:t>
            </w:r>
          </w:p>
        </w:tc>
      </w:tr>
      <w:tr w:rsidR="00D40F66" w:rsidRPr="002C0453" w14:paraId="554DFA14" w14:textId="77777777" w:rsidTr="002C0453">
        <w:tc>
          <w:tcPr>
            <w:tcW w:w="5247" w:type="dxa"/>
            <w:gridSpan w:val="3"/>
            <w:tcBorders>
              <w:top w:val="single" w:sz="4" w:space="0" w:color="00000A"/>
              <w:left w:val="single" w:sz="4" w:space="0" w:color="00000A"/>
              <w:bottom w:val="single" w:sz="4" w:space="0" w:color="00000A"/>
              <w:right w:val="single" w:sz="4" w:space="0" w:color="auto"/>
            </w:tcBorders>
          </w:tcPr>
          <w:p w14:paraId="2C3652BF" w14:textId="471DF553" w:rsidR="00D40F66" w:rsidRPr="002C0453" w:rsidRDefault="00D40F66"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25</w:t>
            </w:r>
            <w:r w:rsidR="005437BF" w:rsidRPr="002C0453">
              <w:rPr>
                <w:rFonts w:asciiTheme="minorHAnsi" w:hAnsiTheme="minorHAnsi" w:cstheme="minorHAnsi"/>
                <w:sz w:val="22"/>
                <w:szCs w:val="22"/>
              </w:rPr>
              <w:t>%</w:t>
            </w:r>
          </w:p>
        </w:tc>
        <w:tc>
          <w:tcPr>
            <w:tcW w:w="1392" w:type="dxa"/>
            <w:tcBorders>
              <w:top w:val="single" w:sz="4" w:space="0" w:color="00000A"/>
              <w:left w:val="single" w:sz="4" w:space="0" w:color="auto"/>
              <w:bottom w:val="single" w:sz="4" w:space="0" w:color="00000A"/>
              <w:right w:val="single" w:sz="4" w:space="0" w:color="00000A"/>
            </w:tcBorders>
          </w:tcPr>
          <w:p w14:paraId="3B113511" w14:textId="61BE7C6A" w:rsidR="00D40F66" w:rsidRPr="002C0453" w:rsidRDefault="005437BF"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25%</w:t>
            </w:r>
          </w:p>
        </w:tc>
        <w:tc>
          <w:tcPr>
            <w:tcW w:w="3536" w:type="dxa"/>
            <w:tcBorders>
              <w:top w:val="single" w:sz="4" w:space="0" w:color="00000A"/>
              <w:left w:val="single" w:sz="4" w:space="0" w:color="00000A"/>
              <w:bottom w:val="single" w:sz="4" w:space="0" w:color="00000A"/>
              <w:right w:val="single" w:sz="4" w:space="0" w:color="00000A"/>
            </w:tcBorders>
          </w:tcPr>
          <w:p w14:paraId="1E2D9230" w14:textId="4B781B45" w:rsidR="00D40F66" w:rsidRPr="002C0453" w:rsidRDefault="005437BF" w:rsidP="002C0453">
            <w:pPr>
              <w:spacing w:after="0" w:afterAutospacing="0" w:line="240" w:lineRule="auto"/>
              <w:jc w:val="center"/>
              <w:rPr>
                <w:rFonts w:asciiTheme="minorHAnsi" w:hAnsiTheme="minorHAnsi" w:cstheme="minorHAnsi"/>
                <w:sz w:val="22"/>
                <w:szCs w:val="22"/>
              </w:rPr>
            </w:pPr>
            <w:r w:rsidRPr="002C0453">
              <w:rPr>
                <w:rFonts w:asciiTheme="minorHAnsi" w:hAnsiTheme="minorHAnsi" w:cstheme="minorHAnsi"/>
                <w:sz w:val="22"/>
                <w:szCs w:val="22"/>
              </w:rPr>
              <w:t>50%</w:t>
            </w:r>
          </w:p>
        </w:tc>
      </w:tr>
      <w:tr w:rsidR="006C1362" w:rsidRPr="002C0453" w14:paraId="3A5C07BF"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vAlign w:val="center"/>
            <w:hideMark/>
          </w:tcPr>
          <w:p w14:paraId="4ECA1A33" w14:textId="77777777" w:rsidR="006C1362" w:rsidRPr="002C0453" w:rsidRDefault="006C1362" w:rsidP="002C0453">
            <w:pPr>
              <w:spacing w:after="0" w:afterAutospacing="0" w:line="240" w:lineRule="auto"/>
              <w:rPr>
                <w:rFonts w:asciiTheme="minorHAnsi" w:hAnsiTheme="minorHAnsi" w:cstheme="minorHAnsi"/>
                <w:sz w:val="22"/>
                <w:szCs w:val="22"/>
              </w:rPr>
            </w:pPr>
            <w:r w:rsidRPr="002C0453">
              <w:rPr>
                <w:rFonts w:asciiTheme="minorHAnsi" w:hAnsiTheme="minorHAnsi" w:cstheme="minorHAnsi"/>
                <w:sz w:val="22"/>
                <w:szCs w:val="22"/>
              </w:rPr>
              <w:t xml:space="preserve">Standard minim de </w:t>
            </w:r>
            <w:proofErr w:type="spellStart"/>
            <w:r w:rsidRPr="002C0453">
              <w:rPr>
                <w:rFonts w:asciiTheme="minorHAnsi" w:hAnsiTheme="minorHAnsi" w:cstheme="minorHAnsi"/>
                <w:sz w:val="22"/>
                <w:szCs w:val="22"/>
              </w:rPr>
              <w:t>performanţă</w:t>
            </w:r>
            <w:proofErr w:type="spellEnd"/>
          </w:p>
        </w:tc>
      </w:tr>
      <w:tr w:rsidR="006C1362" w:rsidRPr="002C0453" w14:paraId="51CA78BA"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vAlign w:val="center"/>
            <w:hideMark/>
          </w:tcPr>
          <w:p w14:paraId="5DAB7147" w14:textId="77777777" w:rsidR="002C0453" w:rsidRPr="002C0453" w:rsidRDefault="002C0453" w:rsidP="002C0453">
            <w:pPr>
              <w:spacing w:after="0" w:afterAutospacing="0" w:line="240" w:lineRule="auto"/>
              <w:jc w:val="both"/>
              <w:rPr>
                <w:rFonts w:asciiTheme="minorHAnsi" w:hAnsiTheme="minorHAnsi" w:cstheme="minorHAnsi"/>
                <w:sz w:val="22"/>
                <w:szCs w:val="22"/>
              </w:rPr>
            </w:pPr>
            <w:proofErr w:type="spellStart"/>
            <w:r w:rsidRPr="002C0453">
              <w:rPr>
                <w:rFonts w:asciiTheme="minorHAnsi" w:hAnsiTheme="minorHAnsi" w:cstheme="minorHAnsi"/>
                <w:sz w:val="22"/>
                <w:szCs w:val="22"/>
              </w:rPr>
              <w:t>Prezenţa</w:t>
            </w:r>
            <w:proofErr w:type="spellEnd"/>
            <w:r w:rsidRPr="002C0453">
              <w:rPr>
                <w:rFonts w:asciiTheme="minorHAnsi" w:hAnsiTheme="minorHAnsi" w:cstheme="minorHAnsi"/>
                <w:sz w:val="22"/>
                <w:szCs w:val="22"/>
              </w:rPr>
              <w:t xml:space="preserve"> şi </w:t>
            </w:r>
            <w:proofErr w:type="spellStart"/>
            <w:r w:rsidRPr="002C0453">
              <w:rPr>
                <w:rFonts w:asciiTheme="minorHAnsi" w:hAnsiTheme="minorHAnsi" w:cstheme="minorHAnsi"/>
                <w:sz w:val="22"/>
                <w:szCs w:val="22"/>
              </w:rPr>
              <w:t>activitatea</w:t>
            </w:r>
            <w:proofErr w:type="spellEnd"/>
            <w:r w:rsidRPr="002C0453">
              <w:rPr>
                <w:rFonts w:asciiTheme="minorHAnsi" w:hAnsiTheme="minorHAnsi" w:cstheme="minorHAnsi"/>
                <w:sz w:val="22"/>
                <w:szCs w:val="22"/>
              </w:rPr>
              <w:t xml:space="preserve"> la </w:t>
            </w:r>
            <w:proofErr w:type="spellStart"/>
            <w:r w:rsidRPr="002C0453">
              <w:rPr>
                <w:rFonts w:asciiTheme="minorHAnsi" w:hAnsiTheme="minorHAnsi" w:cstheme="minorHAnsi"/>
                <w:sz w:val="22"/>
                <w:szCs w:val="22"/>
              </w:rPr>
              <w:t>prelegeri</w:t>
            </w:r>
            <w:proofErr w:type="spellEnd"/>
            <w:r w:rsidRPr="002C0453">
              <w:rPr>
                <w:rFonts w:asciiTheme="minorHAnsi" w:hAnsiTheme="minorHAnsi" w:cstheme="minorHAnsi"/>
                <w:sz w:val="22"/>
                <w:szCs w:val="22"/>
              </w:rPr>
              <w:t xml:space="preserve"> şi </w:t>
            </w:r>
            <w:proofErr w:type="spellStart"/>
            <w:r w:rsidRPr="002C0453">
              <w:rPr>
                <w:rFonts w:asciiTheme="minorHAnsi" w:hAnsiTheme="minorHAnsi" w:cstheme="minorHAnsi"/>
                <w:sz w:val="22"/>
                <w:szCs w:val="22"/>
              </w:rPr>
              <w:t>lucrări</w:t>
            </w:r>
            <w:proofErr w:type="spellEnd"/>
            <w:r w:rsidRPr="002C0453">
              <w:rPr>
                <w:rFonts w:asciiTheme="minorHAnsi" w:hAnsiTheme="minorHAnsi" w:cstheme="minorHAnsi"/>
                <w:sz w:val="22"/>
                <w:szCs w:val="22"/>
              </w:rPr>
              <w:t xml:space="preserve"> de </w:t>
            </w:r>
            <w:proofErr w:type="spellStart"/>
            <w:r w:rsidRPr="002C0453">
              <w:rPr>
                <w:rFonts w:asciiTheme="minorHAnsi" w:hAnsiTheme="minorHAnsi" w:cstheme="minorHAnsi"/>
                <w:sz w:val="22"/>
                <w:szCs w:val="22"/>
              </w:rPr>
              <w:t>laborator</w:t>
            </w:r>
            <w:proofErr w:type="spellEnd"/>
            <w:r w:rsidRPr="002C0453">
              <w:rPr>
                <w:rFonts w:asciiTheme="minorHAnsi" w:hAnsiTheme="minorHAnsi" w:cstheme="minorHAnsi"/>
                <w:sz w:val="22"/>
                <w:szCs w:val="22"/>
              </w:rPr>
              <w:t>;</w:t>
            </w:r>
          </w:p>
          <w:p w14:paraId="15259A5F" w14:textId="77777777" w:rsidR="002C0453" w:rsidRPr="002C0453" w:rsidRDefault="002C0453" w:rsidP="002C0453">
            <w:pPr>
              <w:spacing w:after="0" w:afterAutospacing="0" w:line="240" w:lineRule="auto"/>
              <w:jc w:val="both"/>
              <w:rPr>
                <w:rFonts w:asciiTheme="minorHAnsi" w:hAnsiTheme="minorHAnsi" w:cstheme="minorHAnsi"/>
                <w:sz w:val="22"/>
                <w:szCs w:val="22"/>
              </w:rPr>
            </w:pPr>
            <w:proofErr w:type="spellStart"/>
            <w:r w:rsidRPr="002C0453">
              <w:rPr>
                <w:rFonts w:asciiTheme="minorHAnsi" w:hAnsiTheme="minorHAnsi" w:cstheme="minorHAnsi"/>
                <w:sz w:val="22"/>
                <w:szCs w:val="22"/>
              </w:rPr>
              <w:t>Obţinerea</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notei</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minime</w:t>
            </w:r>
            <w:proofErr w:type="spellEnd"/>
            <w:r w:rsidRPr="002C0453">
              <w:rPr>
                <w:rFonts w:asciiTheme="minorHAnsi" w:hAnsiTheme="minorHAnsi" w:cstheme="minorHAnsi"/>
                <w:sz w:val="22"/>
                <w:szCs w:val="22"/>
              </w:rPr>
              <w:t xml:space="preserve"> de „5” la </w:t>
            </w:r>
            <w:proofErr w:type="spellStart"/>
            <w:r w:rsidRPr="002C0453">
              <w:rPr>
                <w:rFonts w:asciiTheme="minorHAnsi" w:hAnsiTheme="minorHAnsi" w:cstheme="minorHAnsi"/>
                <w:sz w:val="22"/>
                <w:szCs w:val="22"/>
              </w:rPr>
              <w:t>fiecare</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dintre</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atestări</w:t>
            </w:r>
            <w:proofErr w:type="spellEnd"/>
            <w:r w:rsidRPr="002C0453">
              <w:rPr>
                <w:rFonts w:asciiTheme="minorHAnsi" w:hAnsiTheme="minorHAnsi" w:cstheme="minorHAnsi"/>
                <w:sz w:val="22"/>
                <w:szCs w:val="22"/>
              </w:rPr>
              <w:t xml:space="preserve"> şi </w:t>
            </w:r>
            <w:proofErr w:type="spellStart"/>
            <w:r w:rsidRPr="002C0453">
              <w:rPr>
                <w:rFonts w:asciiTheme="minorHAnsi" w:hAnsiTheme="minorHAnsi" w:cstheme="minorHAnsi"/>
                <w:sz w:val="22"/>
                <w:szCs w:val="22"/>
              </w:rPr>
              <w:t>lucrări</w:t>
            </w:r>
            <w:proofErr w:type="spellEnd"/>
            <w:r w:rsidRPr="002C0453">
              <w:rPr>
                <w:rFonts w:asciiTheme="minorHAnsi" w:hAnsiTheme="minorHAnsi" w:cstheme="minorHAnsi"/>
                <w:sz w:val="22"/>
                <w:szCs w:val="22"/>
              </w:rPr>
              <w:t xml:space="preserve"> de </w:t>
            </w:r>
            <w:proofErr w:type="spellStart"/>
            <w:r w:rsidRPr="002C0453">
              <w:rPr>
                <w:rFonts w:asciiTheme="minorHAnsi" w:hAnsiTheme="minorHAnsi" w:cstheme="minorHAnsi"/>
                <w:sz w:val="22"/>
                <w:szCs w:val="22"/>
              </w:rPr>
              <w:t>laborator</w:t>
            </w:r>
            <w:proofErr w:type="spellEnd"/>
            <w:r w:rsidRPr="002C0453">
              <w:rPr>
                <w:rFonts w:asciiTheme="minorHAnsi" w:hAnsiTheme="minorHAnsi" w:cstheme="minorHAnsi"/>
                <w:sz w:val="22"/>
                <w:szCs w:val="22"/>
              </w:rPr>
              <w:t>;</w:t>
            </w:r>
          </w:p>
          <w:p w14:paraId="5E9FDF5D" w14:textId="77777777" w:rsidR="002C0453" w:rsidRPr="002C0453" w:rsidRDefault="002C0453" w:rsidP="002C0453">
            <w:pPr>
              <w:spacing w:after="0" w:afterAutospacing="0" w:line="240" w:lineRule="auto"/>
              <w:jc w:val="both"/>
              <w:rPr>
                <w:rFonts w:asciiTheme="minorHAnsi" w:hAnsiTheme="minorHAnsi" w:cstheme="minorHAnsi"/>
                <w:sz w:val="22"/>
                <w:szCs w:val="22"/>
              </w:rPr>
            </w:pPr>
            <w:proofErr w:type="spellStart"/>
            <w:r w:rsidRPr="002C0453">
              <w:rPr>
                <w:rFonts w:asciiTheme="minorHAnsi" w:hAnsiTheme="minorHAnsi" w:cstheme="minorHAnsi"/>
                <w:sz w:val="22"/>
                <w:szCs w:val="22"/>
              </w:rPr>
              <w:t>Obţinerea</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notei</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minime</w:t>
            </w:r>
            <w:proofErr w:type="spellEnd"/>
            <w:r w:rsidRPr="002C0453">
              <w:rPr>
                <w:rFonts w:asciiTheme="minorHAnsi" w:hAnsiTheme="minorHAnsi" w:cstheme="minorHAnsi"/>
                <w:sz w:val="22"/>
                <w:szCs w:val="22"/>
              </w:rPr>
              <w:t xml:space="preserve"> de „5” la </w:t>
            </w:r>
            <w:proofErr w:type="spellStart"/>
            <w:r w:rsidRPr="002C0453">
              <w:rPr>
                <w:rFonts w:asciiTheme="minorHAnsi" w:hAnsiTheme="minorHAnsi" w:cstheme="minorHAnsi"/>
                <w:sz w:val="22"/>
                <w:szCs w:val="22"/>
              </w:rPr>
              <w:t>proiectul</w:t>
            </w:r>
            <w:proofErr w:type="spellEnd"/>
            <w:r w:rsidRPr="002C0453">
              <w:rPr>
                <w:rFonts w:asciiTheme="minorHAnsi" w:hAnsiTheme="minorHAnsi" w:cstheme="minorHAnsi"/>
                <w:sz w:val="22"/>
                <w:szCs w:val="22"/>
              </w:rPr>
              <w:t xml:space="preserve"> de an;</w:t>
            </w:r>
          </w:p>
          <w:p w14:paraId="61E2B870" w14:textId="3648DD1C" w:rsidR="006C1362" w:rsidRPr="002C0453" w:rsidRDefault="002C0453" w:rsidP="002C0453">
            <w:pPr>
              <w:spacing w:after="0" w:afterAutospacing="0" w:line="240" w:lineRule="auto"/>
              <w:jc w:val="both"/>
              <w:rPr>
                <w:rFonts w:asciiTheme="minorHAnsi" w:hAnsiTheme="minorHAnsi" w:cstheme="minorHAnsi"/>
                <w:sz w:val="22"/>
                <w:szCs w:val="22"/>
              </w:rPr>
            </w:pPr>
            <w:proofErr w:type="spellStart"/>
            <w:r w:rsidRPr="002C0453">
              <w:rPr>
                <w:rFonts w:asciiTheme="minorHAnsi" w:hAnsiTheme="minorHAnsi" w:cstheme="minorHAnsi"/>
                <w:sz w:val="22"/>
                <w:szCs w:val="22"/>
              </w:rPr>
              <w:t>Prezentarea</w:t>
            </w:r>
            <w:proofErr w:type="spellEnd"/>
            <w:r w:rsidRPr="002C0453">
              <w:rPr>
                <w:rFonts w:asciiTheme="minorHAnsi" w:hAnsiTheme="minorHAnsi" w:cstheme="minorHAnsi"/>
                <w:sz w:val="22"/>
                <w:szCs w:val="22"/>
              </w:rPr>
              <w:t xml:space="preserve"> şi </w:t>
            </w:r>
            <w:proofErr w:type="spellStart"/>
            <w:r w:rsidRPr="002C0453">
              <w:rPr>
                <w:rFonts w:asciiTheme="minorHAnsi" w:hAnsiTheme="minorHAnsi" w:cstheme="minorHAnsi"/>
                <w:sz w:val="22"/>
                <w:szCs w:val="22"/>
              </w:rPr>
              <w:t>susţinerea</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unui</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referat</w:t>
            </w:r>
            <w:proofErr w:type="spellEnd"/>
            <w:r w:rsidRPr="002C0453">
              <w:rPr>
                <w:rFonts w:asciiTheme="minorHAnsi" w:hAnsiTheme="minorHAnsi" w:cstheme="minorHAnsi"/>
                <w:sz w:val="22"/>
                <w:szCs w:val="22"/>
              </w:rPr>
              <w:t xml:space="preserve"> la o </w:t>
            </w:r>
            <w:proofErr w:type="spellStart"/>
            <w:r w:rsidRPr="002C0453">
              <w:rPr>
                <w:rFonts w:asciiTheme="minorHAnsi" w:hAnsiTheme="minorHAnsi" w:cstheme="minorHAnsi"/>
                <w:sz w:val="22"/>
                <w:szCs w:val="22"/>
              </w:rPr>
              <w:t>temă</w:t>
            </w:r>
            <w:proofErr w:type="spellEnd"/>
            <w:r w:rsidRPr="002C0453">
              <w:rPr>
                <w:rFonts w:asciiTheme="minorHAnsi" w:hAnsiTheme="minorHAnsi" w:cstheme="minorHAnsi"/>
                <w:sz w:val="22"/>
                <w:szCs w:val="22"/>
              </w:rPr>
              <w:t xml:space="preserve"> din </w:t>
            </w:r>
            <w:proofErr w:type="spellStart"/>
            <w:r w:rsidRPr="002C0453">
              <w:rPr>
                <w:rFonts w:asciiTheme="minorHAnsi" w:hAnsiTheme="minorHAnsi" w:cstheme="minorHAnsi"/>
                <w:sz w:val="22"/>
                <w:szCs w:val="22"/>
              </w:rPr>
              <w:t>domeniul</w:t>
            </w:r>
            <w:proofErr w:type="spellEnd"/>
            <w:r w:rsidRPr="002C0453">
              <w:rPr>
                <w:rFonts w:asciiTheme="minorHAnsi" w:hAnsiTheme="minorHAnsi" w:cstheme="minorHAnsi"/>
                <w:sz w:val="22"/>
                <w:szCs w:val="22"/>
              </w:rPr>
              <w:t xml:space="preserve"> </w:t>
            </w:r>
            <w:proofErr w:type="spellStart"/>
            <w:r w:rsidRPr="002C0453">
              <w:rPr>
                <w:rFonts w:asciiTheme="minorHAnsi" w:hAnsiTheme="minorHAnsi" w:cstheme="minorHAnsi"/>
                <w:sz w:val="22"/>
                <w:szCs w:val="22"/>
              </w:rPr>
              <w:t>filosofiei</w:t>
            </w:r>
            <w:proofErr w:type="spellEnd"/>
            <w:r w:rsidRPr="002C0453">
              <w:rPr>
                <w:rFonts w:asciiTheme="minorHAnsi" w:hAnsiTheme="minorHAnsi" w:cstheme="minorHAnsi"/>
                <w:sz w:val="22"/>
                <w:szCs w:val="22"/>
              </w:rPr>
              <w:t>.</w:t>
            </w:r>
          </w:p>
        </w:tc>
      </w:tr>
    </w:tbl>
    <w:p w14:paraId="4479F783" w14:textId="77777777" w:rsidR="000D26D7" w:rsidRPr="000D26D7" w:rsidRDefault="000D26D7" w:rsidP="005437BF">
      <w:pPr>
        <w:spacing w:line="269" w:lineRule="auto"/>
        <w:rPr>
          <w:b/>
          <w:bCs/>
          <w:sz w:val="24"/>
          <w:szCs w:val="24"/>
        </w:rPr>
      </w:pPr>
    </w:p>
    <w:p w14:paraId="279189DA" w14:textId="220CDE2B" w:rsidR="005437BF" w:rsidRPr="004A1AEF" w:rsidRDefault="005437BF" w:rsidP="005437BF">
      <w:pPr>
        <w:spacing w:after="0" w:afterAutospacing="0" w:line="269" w:lineRule="auto"/>
        <w:ind w:left="360"/>
        <w:rPr>
          <w:b/>
          <w:bCs/>
          <w:sz w:val="24"/>
          <w:szCs w:val="24"/>
          <w:lang w:val="ro-RO"/>
        </w:rPr>
      </w:pPr>
      <w:r>
        <w:rPr>
          <w:b/>
          <w:bCs/>
          <w:sz w:val="24"/>
          <w:szCs w:val="24"/>
          <w:lang w:val="ro-RO"/>
        </w:rPr>
        <w:t>10.</w:t>
      </w:r>
      <w:r w:rsidRPr="004A1AEF">
        <w:rPr>
          <w:b/>
          <w:bCs/>
          <w:sz w:val="24"/>
          <w:szCs w:val="24"/>
          <w:lang w:val="ro-RO"/>
        </w:rPr>
        <w:t>Criterii de evaluare</w:t>
      </w:r>
    </w:p>
    <w:tbl>
      <w:tblPr>
        <w:tblW w:w="104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3686"/>
        <w:gridCol w:w="1418"/>
        <w:gridCol w:w="1526"/>
      </w:tblGrid>
      <w:tr w:rsidR="005437BF" w:rsidRPr="00AA2EA2" w14:paraId="543E939C" w14:textId="77777777" w:rsidTr="00FA69DB">
        <w:trPr>
          <w:tblHeader/>
        </w:trPr>
        <w:tc>
          <w:tcPr>
            <w:tcW w:w="1844" w:type="dxa"/>
            <w:shd w:val="clear" w:color="auto" w:fill="auto"/>
            <w:vAlign w:val="center"/>
          </w:tcPr>
          <w:p w14:paraId="15622DCA" w14:textId="77777777" w:rsidR="005437BF" w:rsidRPr="00AA2EA2" w:rsidRDefault="005437BF" w:rsidP="00FA69DB">
            <w:pPr>
              <w:tabs>
                <w:tab w:val="num" w:pos="2564"/>
              </w:tabs>
              <w:spacing w:line="269" w:lineRule="auto"/>
              <w:jc w:val="center"/>
              <w:rPr>
                <w:b/>
                <w:bCs/>
                <w:sz w:val="24"/>
                <w:szCs w:val="24"/>
                <w:lang w:val="ro-RO"/>
              </w:rPr>
            </w:pPr>
            <w:r w:rsidRPr="00AA2EA2">
              <w:rPr>
                <w:b/>
                <w:bCs/>
                <w:sz w:val="24"/>
                <w:szCs w:val="24"/>
                <w:lang w:val="ro-RO"/>
              </w:rPr>
              <w:t>Activitate</w:t>
            </w:r>
          </w:p>
        </w:tc>
        <w:tc>
          <w:tcPr>
            <w:tcW w:w="1984" w:type="dxa"/>
            <w:shd w:val="clear" w:color="auto" w:fill="auto"/>
            <w:vAlign w:val="center"/>
          </w:tcPr>
          <w:p w14:paraId="72835DB2" w14:textId="77777777" w:rsidR="005437BF" w:rsidRPr="00AA2EA2" w:rsidRDefault="005437BF" w:rsidP="00FA69DB">
            <w:pPr>
              <w:tabs>
                <w:tab w:val="num" w:pos="2564"/>
              </w:tabs>
              <w:spacing w:line="269" w:lineRule="auto"/>
              <w:jc w:val="center"/>
              <w:rPr>
                <w:b/>
                <w:bCs/>
                <w:sz w:val="24"/>
                <w:szCs w:val="24"/>
                <w:lang w:val="ro-RO"/>
              </w:rPr>
            </w:pPr>
            <w:r w:rsidRPr="00AA2EA2">
              <w:rPr>
                <w:b/>
                <w:bCs/>
                <w:sz w:val="24"/>
                <w:szCs w:val="24"/>
                <w:lang w:val="ro-RO"/>
              </w:rPr>
              <w:t>Componente evaluare</w:t>
            </w:r>
          </w:p>
        </w:tc>
        <w:tc>
          <w:tcPr>
            <w:tcW w:w="3686" w:type="dxa"/>
            <w:shd w:val="clear" w:color="auto" w:fill="auto"/>
            <w:vAlign w:val="center"/>
          </w:tcPr>
          <w:p w14:paraId="34AE6229" w14:textId="77777777" w:rsidR="005437BF" w:rsidRPr="00AA2EA2" w:rsidRDefault="005437BF" w:rsidP="00FA69DB">
            <w:pPr>
              <w:tabs>
                <w:tab w:val="num" w:pos="2564"/>
              </w:tabs>
              <w:spacing w:line="269" w:lineRule="auto"/>
              <w:jc w:val="center"/>
              <w:rPr>
                <w:b/>
                <w:bCs/>
                <w:sz w:val="24"/>
                <w:szCs w:val="24"/>
                <w:lang w:val="ro-RO"/>
              </w:rPr>
            </w:pPr>
            <w:r w:rsidRPr="00AA2EA2">
              <w:rPr>
                <w:b/>
                <w:bCs/>
                <w:sz w:val="24"/>
                <w:szCs w:val="24"/>
                <w:lang w:val="ro-RO"/>
              </w:rPr>
              <w:t>Metod</w:t>
            </w:r>
            <w:r w:rsidRPr="00AA2EA2">
              <w:rPr>
                <w:rFonts w:ascii="Calibri" w:hAnsi="Calibri" w:cs="Calibri"/>
                <w:b/>
                <w:bCs/>
                <w:sz w:val="24"/>
                <w:szCs w:val="24"/>
                <w:lang w:val="ro-RO"/>
              </w:rPr>
              <w:t>ă</w:t>
            </w:r>
            <w:r w:rsidRPr="00AA2EA2">
              <w:rPr>
                <w:b/>
                <w:bCs/>
                <w:sz w:val="24"/>
                <w:szCs w:val="24"/>
                <w:lang w:val="ro-RO"/>
              </w:rPr>
              <w:t xml:space="preserve"> de eevaluare, Criterii de evaluare</w:t>
            </w:r>
          </w:p>
        </w:tc>
        <w:tc>
          <w:tcPr>
            <w:tcW w:w="1418" w:type="dxa"/>
            <w:shd w:val="clear" w:color="auto" w:fill="auto"/>
            <w:vAlign w:val="center"/>
          </w:tcPr>
          <w:p w14:paraId="20F89956" w14:textId="77777777" w:rsidR="005437BF" w:rsidRPr="00AA2EA2" w:rsidRDefault="005437BF" w:rsidP="00FA69DB">
            <w:pPr>
              <w:tabs>
                <w:tab w:val="num" w:pos="2564"/>
              </w:tabs>
              <w:spacing w:line="269" w:lineRule="auto"/>
              <w:jc w:val="center"/>
              <w:rPr>
                <w:b/>
                <w:bCs/>
                <w:sz w:val="24"/>
                <w:szCs w:val="24"/>
                <w:lang w:val="ro-RO"/>
              </w:rPr>
            </w:pPr>
            <w:r w:rsidRPr="00AA2EA2">
              <w:rPr>
                <w:b/>
                <w:bCs/>
                <w:sz w:val="24"/>
                <w:szCs w:val="24"/>
                <w:lang w:val="ro-RO"/>
              </w:rPr>
              <w:t>Pondere în nota final</w:t>
            </w:r>
            <w:r w:rsidRPr="00AA2EA2">
              <w:rPr>
                <w:rFonts w:ascii="Calibri" w:hAnsi="Calibri" w:cs="Calibri"/>
                <w:b/>
                <w:bCs/>
                <w:sz w:val="24"/>
                <w:szCs w:val="24"/>
                <w:lang w:val="ro-RO"/>
              </w:rPr>
              <w:t>ă</w:t>
            </w:r>
            <w:r w:rsidRPr="00AA2EA2">
              <w:rPr>
                <w:b/>
                <w:bCs/>
                <w:sz w:val="24"/>
                <w:szCs w:val="24"/>
                <w:lang w:val="ro-RO"/>
              </w:rPr>
              <w:t xml:space="preserve"> a activit</w:t>
            </w:r>
            <w:r w:rsidRPr="00AA2EA2">
              <w:rPr>
                <w:rFonts w:ascii="Calibri" w:hAnsi="Calibri" w:cs="Calibri"/>
                <w:b/>
                <w:bCs/>
                <w:sz w:val="24"/>
                <w:szCs w:val="24"/>
                <w:lang w:val="ro-RO"/>
              </w:rPr>
              <w:t>ăț</w:t>
            </w:r>
            <w:r w:rsidRPr="00AA2EA2">
              <w:rPr>
                <w:b/>
                <w:bCs/>
                <w:sz w:val="24"/>
                <w:szCs w:val="24"/>
                <w:lang w:val="ro-RO"/>
              </w:rPr>
              <w:t>ii</w:t>
            </w:r>
          </w:p>
        </w:tc>
        <w:tc>
          <w:tcPr>
            <w:tcW w:w="1526" w:type="dxa"/>
            <w:shd w:val="clear" w:color="auto" w:fill="auto"/>
            <w:vAlign w:val="center"/>
          </w:tcPr>
          <w:p w14:paraId="7C1F34EE" w14:textId="77777777" w:rsidR="005437BF" w:rsidRPr="00AA2EA2" w:rsidRDefault="005437BF" w:rsidP="00FA69DB">
            <w:pPr>
              <w:tabs>
                <w:tab w:val="num" w:pos="2564"/>
              </w:tabs>
              <w:spacing w:line="269" w:lineRule="auto"/>
              <w:jc w:val="center"/>
              <w:rPr>
                <w:b/>
                <w:bCs/>
                <w:sz w:val="24"/>
                <w:szCs w:val="24"/>
                <w:lang w:val="ro-RO"/>
              </w:rPr>
            </w:pPr>
            <w:r w:rsidRPr="00AA2EA2">
              <w:rPr>
                <w:b/>
                <w:bCs/>
                <w:sz w:val="24"/>
                <w:szCs w:val="24"/>
                <w:lang w:val="ro-RO"/>
              </w:rPr>
              <w:t>Ponderea în evaluarea disciplinei</w:t>
            </w:r>
          </w:p>
        </w:tc>
      </w:tr>
      <w:tr w:rsidR="005437BF" w:rsidRPr="00AA2EA2" w14:paraId="5B463F01" w14:textId="77777777" w:rsidTr="00FA69DB">
        <w:tc>
          <w:tcPr>
            <w:tcW w:w="10458" w:type="dxa"/>
            <w:gridSpan w:val="5"/>
            <w:shd w:val="clear" w:color="auto" w:fill="auto"/>
            <w:vAlign w:val="center"/>
          </w:tcPr>
          <w:p w14:paraId="7FB198F7" w14:textId="77777777" w:rsidR="005437BF" w:rsidRPr="00AA2EA2" w:rsidRDefault="005437BF" w:rsidP="00FA69DB">
            <w:pPr>
              <w:tabs>
                <w:tab w:val="num" w:pos="2564"/>
              </w:tabs>
              <w:spacing w:line="269" w:lineRule="auto"/>
              <w:jc w:val="center"/>
              <w:rPr>
                <w:b/>
                <w:bCs/>
                <w:sz w:val="24"/>
                <w:szCs w:val="24"/>
                <w:lang w:val="ro-RO"/>
              </w:rPr>
            </w:pPr>
            <w:r w:rsidRPr="00AA2EA2">
              <w:rPr>
                <w:b/>
                <w:sz w:val="24"/>
                <w:szCs w:val="24"/>
                <w:lang w:val="ro-RO"/>
              </w:rPr>
              <w:t>Înv</w:t>
            </w:r>
            <w:r w:rsidRPr="00AA2EA2">
              <w:rPr>
                <w:rFonts w:ascii="Calibri" w:hAnsi="Calibri" w:cs="Calibri"/>
                <w:b/>
                <w:sz w:val="24"/>
                <w:szCs w:val="24"/>
                <w:lang w:val="ro-RO"/>
              </w:rPr>
              <w:t>ăţă</w:t>
            </w:r>
            <w:r w:rsidRPr="00AA2EA2">
              <w:rPr>
                <w:b/>
                <w:sz w:val="24"/>
                <w:szCs w:val="24"/>
                <w:lang w:val="ro-RO"/>
              </w:rPr>
              <w:t>m</w:t>
            </w:r>
            <w:r w:rsidRPr="00AA2EA2">
              <w:rPr>
                <w:rFonts w:cs="Calisto MT"/>
                <w:b/>
                <w:sz w:val="24"/>
                <w:szCs w:val="24"/>
                <w:lang w:val="ro-RO"/>
              </w:rPr>
              <w:t>â</w:t>
            </w:r>
            <w:r w:rsidRPr="00AA2EA2">
              <w:rPr>
                <w:b/>
                <w:sz w:val="24"/>
                <w:szCs w:val="24"/>
                <w:lang w:val="ro-RO"/>
              </w:rPr>
              <w:t>nt cu frecven</w:t>
            </w:r>
            <w:r w:rsidRPr="00AA2EA2">
              <w:rPr>
                <w:rFonts w:ascii="Calibri" w:hAnsi="Calibri" w:cs="Calibri"/>
                <w:b/>
                <w:sz w:val="24"/>
                <w:szCs w:val="24"/>
                <w:lang w:val="ro-RO"/>
              </w:rPr>
              <w:t>ţă</w:t>
            </w:r>
            <w:r w:rsidRPr="00AA2EA2">
              <w:rPr>
                <w:b/>
                <w:sz w:val="24"/>
                <w:szCs w:val="24"/>
                <w:lang w:val="ro-RO"/>
              </w:rPr>
              <w:t xml:space="preserve"> </w:t>
            </w:r>
          </w:p>
        </w:tc>
      </w:tr>
      <w:tr w:rsidR="005437BF" w:rsidRPr="00AA2EA2" w14:paraId="73DED8EA" w14:textId="77777777" w:rsidTr="00FA69DB">
        <w:tc>
          <w:tcPr>
            <w:tcW w:w="1844" w:type="dxa"/>
            <w:shd w:val="clear" w:color="auto" w:fill="auto"/>
          </w:tcPr>
          <w:p w14:paraId="30EBEC32"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Evaluare periodic</w:t>
            </w:r>
            <w:r w:rsidRPr="00AA2EA2">
              <w:rPr>
                <w:rFonts w:ascii="Calibri" w:hAnsi="Calibri" w:cs="Calibri"/>
                <w:b/>
                <w:bCs/>
                <w:sz w:val="24"/>
                <w:szCs w:val="24"/>
                <w:lang w:val="ro-RO"/>
              </w:rPr>
              <w:t>ă</w:t>
            </w:r>
            <w:r w:rsidRPr="00AA2EA2">
              <w:rPr>
                <w:b/>
                <w:bCs/>
                <w:sz w:val="24"/>
                <w:szCs w:val="24"/>
                <w:lang w:val="ro-RO"/>
              </w:rPr>
              <w:t xml:space="preserve"> I</w:t>
            </w:r>
          </w:p>
        </w:tc>
        <w:tc>
          <w:tcPr>
            <w:tcW w:w="1984" w:type="dxa"/>
            <w:shd w:val="clear" w:color="auto" w:fill="auto"/>
            <w:vAlign w:val="center"/>
          </w:tcPr>
          <w:p w14:paraId="65D1040B" w14:textId="2CFB6E6A" w:rsidR="005437BF" w:rsidRPr="00AA2EA2" w:rsidRDefault="00C870B4" w:rsidP="00FA69DB">
            <w:pPr>
              <w:tabs>
                <w:tab w:val="num" w:pos="2564"/>
              </w:tabs>
              <w:spacing w:line="269" w:lineRule="auto"/>
              <w:rPr>
                <w:sz w:val="24"/>
                <w:szCs w:val="24"/>
                <w:lang w:val="ro-RO"/>
              </w:rPr>
            </w:pPr>
            <w:r w:rsidRPr="00AA2EA2">
              <w:rPr>
                <w:sz w:val="24"/>
                <w:szCs w:val="24"/>
                <w:lang w:val="ro-RO"/>
              </w:rPr>
              <w:t>Con</w:t>
            </w:r>
            <w:r w:rsidRPr="00AA2EA2">
              <w:rPr>
                <w:rFonts w:ascii="Calibri" w:hAnsi="Calibri" w:cs="Calibri"/>
                <w:sz w:val="24"/>
                <w:szCs w:val="24"/>
                <w:lang w:val="ro-RO"/>
              </w:rPr>
              <w:t>ț</w:t>
            </w:r>
            <w:r w:rsidRPr="00AA2EA2">
              <w:rPr>
                <w:sz w:val="24"/>
                <w:szCs w:val="24"/>
                <w:lang w:val="ro-RO"/>
              </w:rPr>
              <w:t xml:space="preserve">inut teoretic, teme </w:t>
            </w:r>
            <w:r>
              <w:rPr>
                <w:sz w:val="24"/>
                <w:szCs w:val="24"/>
                <w:lang w:val="ro-RO"/>
              </w:rPr>
              <w:t>1</w:t>
            </w:r>
            <w:r w:rsidRPr="00AA2EA2">
              <w:rPr>
                <w:sz w:val="24"/>
                <w:szCs w:val="24"/>
                <w:lang w:val="ro-RO"/>
              </w:rPr>
              <w:t>-</w:t>
            </w:r>
            <w:r w:rsidR="00E341C1">
              <w:rPr>
                <w:sz w:val="24"/>
                <w:szCs w:val="24"/>
                <w:lang w:val="ro-RO"/>
              </w:rPr>
              <w:t>4</w:t>
            </w:r>
          </w:p>
        </w:tc>
        <w:tc>
          <w:tcPr>
            <w:tcW w:w="3686" w:type="dxa"/>
            <w:shd w:val="clear" w:color="auto" w:fill="auto"/>
            <w:vAlign w:val="center"/>
          </w:tcPr>
          <w:p w14:paraId="1E94F795" w14:textId="68E13796" w:rsidR="005437BF" w:rsidRPr="00AA2EA2" w:rsidRDefault="00C870B4" w:rsidP="00C870B4">
            <w:pPr>
              <w:tabs>
                <w:tab w:val="num" w:pos="2564"/>
              </w:tabs>
              <w:spacing w:line="269" w:lineRule="auto"/>
              <w:jc w:val="center"/>
              <w:rPr>
                <w:sz w:val="24"/>
                <w:szCs w:val="24"/>
                <w:lang w:val="ro-RO"/>
              </w:rPr>
            </w:pPr>
            <w:r>
              <w:rPr>
                <w:rFonts w:ascii="Times New Roman" w:hAnsi="Times New Roman"/>
                <w:lang w:val="ro-RO"/>
              </w:rPr>
              <w:t>Probă orală</w:t>
            </w:r>
          </w:p>
        </w:tc>
        <w:tc>
          <w:tcPr>
            <w:tcW w:w="1418" w:type="dxa"/>
            <w:shd w:val="clear" w:color="auto" w:fill="auto"/>
            <w:vAlign w:val="center"/>
          </w:tcPr>
          <w:p w14:paraId="53EAE3F2" w14:textId="190E3F4F" w:rsidR="005437BF" w:rsidRPr="00AA2EA2" w:rsidRDefault="008B576E" w:rsidP="00FA69DB">
            <w:pPr>
              <w:tabs>
                <w:tab w:val="num" w:pos="2564"/>
              </w:tabs>
              <w:spacing w:line="269" w:lineRule="auto"/>
              <w:jc w:val="center"/>
              <w:rPr>
                <w:sz w:val="24"/>
                <w:szCs w:val="24"/>
                <w:lang w:val="ro-RO"/>
              </w:rPr>
            </w:pPr>
            <w:r w:rsidRPr="00AA2EA2">
              <w:rPr>
                <w:sz w:val="24"/>
                <w:szCs w:val="24"/>
                <w:lang w:val="ro-RO"/>
              </w:rPr>
              <w:t>100%</w:t>
            </w:r>
          </w:p>
        </w:tc>
        <w:tc>
          <w:tcPr>
            <w:tcW w:w="1526" w:type="dxa"/>
            <w:shd w:val="clear" w:color="auto" w:fill="auto"/>
            <w:vAlign w:val="center"/>
          </w:tcPr>
          <w:p w14:paraId="7537AC6D" w14:textId="1E891A1E" w:rsidR="005437BF" w:rsidRPr="00AA2EA2" w:rsidRDefault="008B576E" w:rsidP="00FA69DB">
            <w:pPr>
              <w:tabs>
                <w:tab w:val="num" w:pos="2564"/>
              </w:tabs>
              <w:spacing w:line="269" w:lineRule="auto"/>
              <w:jc w:val="center"/>
              <w:rPr>
                <w:b/>
                <w:bCs/>
                <w:sz w:val="24"/>
                <w:szCs w:val="24"/>
                <w:lang w:val="ro-RO"/>
              </w:rPr>
            </w:pPr>
            <w:r>
              <w:rPr>
                <w:b/>
                <w:bCs/>
                <w:sz w:val="24"/>
                <w:szCs w:val="24"/>
                <w:lang w:val="ro-RO"/>
              </w:rPr>
              <w:t>15%</w:t>
            </w:r>
          </w:p>
        </w:tc>
      </w:tr>
      <w:tr w:rsidR="005437BF" w:rsidRPr="00AA2EA2" w14:paraId="26ADC11F" w14:textId="77777777" w:rsidTr="00FA69DB">
        <w:tc>
          <w:tcPr>
            <w:tcW w:w="1844" w:type="dxa"/>
            <w:shd w:val="clear" w:color="auto" w:fill="auto"/>
          </w:tcPr>
          <w:p w14:paraId="47348B02"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Evaluare periodic</w:t>
            </w:r>
            <w:r w:rsidRPr="00AA2EA2">
              <w:rPr>
                <w:rFonts w:ascii="Calibri" w:hAnsi="Calibri" w:cs="Calibri"/>
                <w:b/>
                <w:bCs/>
                <w:sz w:val="24"/>
                <w:szCs w:val="24"/>
                <w:lang w:val="ro-RO"/>
              </w:rPr>
              <w:t>ă</w:t>
            </w:r>
            <w:r w:rsidRPr="00AA2EA2">
              <w:rPr>
                <w:b/>
                <w:bCs/>
                <w:sz w:val="24"/>
                <w:szCs w:val="24"/>
                <w:lang w:val="ro-RO"/>
              </w:rPr>
              <w:t xml:space="preserve"> II</w:t>
            </w:r>
          </w:p>
        </w:tc>
        <w:tc>
          <w:tcPr>
            <w:tcW w:w="1984" w:type="dxa"/>
            <w:shd w:val="clear" w:color="auto" w:fill="auto"/>
            <w:vAlign w:val="center"/>
          </w:tcPr>
          <w:p w14:paraId="45C5AB43" w14:textId="6D134903" w:rsidR="005437BF" w:rsidRPr="00AA2EA2" w:rsidRDefault="00E341C1" w:rsidP="00FA69DB">
            <w:pPr>
              <w:tabs>
                <w:tab w:val="num" w:pos="2564"/>
              </w:tabs>
              <w:spacing w:line="269" w:lineRule="auto"/>
              <w:rPr>
                <w:sz w:val="24"/>
                <w:szCs w:val="24"/>
                <w:lang w:val="ro-RO"/>
              </w:rPr>
            </w:pPr>
            <w:r w:rsidRPr="00AA2EA2">
              <w:rPr>
                <w:sz w:val="24"/>
                <w:szCs w:val="24"/>
                <w:lang w:val="ro-RO"/>
              </w:rPr>
              <w:t>Con</w:t>
            </w:r>
            <w:r w:rsidRPr="00AA2EA2">
              <w:rPr>
                <w:rFonts w:ascii="Calibri" w:hAnsi="Calibri" w:cs="Calibri"/>
                <w:sz w:val="24"/>
                <w:szCs w:val="24"/>
                <w:lang w:val="ro-RO"/>
              </w:rPr>
              <w:t>ț</w:t>
            </w:r>
            <w:r w:rsidRPr="00AA2EA2">
              <w:rPr>
                <w:sz w:val="24"/>
                <w:szCs w:val="24"/>
                <w:lang w:val="ro-RO"/>
              </w:rPr>
              <w:t xml:space="preserve">inut teoretic, teme </w:t>
            </w:r>
            <w:r>
              <w:rPr>
                <w:sz w:val="24"/>
                <w:szCs w:val="24"/>
                <w:lang w:val="ro-RO"/>
              </w:rPr>
              <w:t>4</w:t>
            </w:r>
            <w:r w:rsidRPr="00AA2EA2">
              <w:rPr>
                <w:sz w:val="24"/>
                <w:szCs w:val="24"/>
                <w:lang w:val="ro-RO"/>
              </w:rPr>
              <w:t>-</w:t>
            </w:r>
            <w:r>
              <w:rPr>
                <w:sz w:val="24"/>
                <w:szCs w:val="24"/>
                <w:lang w:val="ro-RO"/>
              </w:rPr>
              <w:t>8</w:t>
            </w:r>
          </w:p>
        </w:tc>
        <w:tc>
          <w:tcPr>
            <w:tcW w:w="3686" w:type="dxa"/>
            <w:shd w:val="clear" w:color="auto" w:fill="auto"/>
            <w:vAlign w:val="center"/>
          </w:tcPr>
          <w:p w14:paraId="4B47F385" w14:textId="22E23C8E" w:rsidR="005437BF" w:rsidRPr="00AF0732" w:rsidRDefault="005437BF" w:rsidP="00FA69DB">
            <w:pPr>
              <w:tabs>
                <w:tab w:val="num" w:pos="2564"/>
              </w:tabs>
              <w:spacing w:line="269" w:lineRule="auto"/>
              <w:rPr>
                <w:rFonts w:ascii="Calibri" w:hAnsi="Calibri" w:cs="Calibri"/>
                <w:sz w:val="24"/>
                <w:szCs w:val="24"/>
                <w:lang w:val="ro-RO"/>
              </w:rPr>
            </w:pPr>
            <w:r w:rsidRPr="00AA2EA2">
              <w:rPr>
                <w:sz w:val="24"/>
                <w:szCs w:val="24"/>
                <w:lang w:val="ro-RO"/>
              </w:rPr>
              <w:t xml:space="preserve">Test </w:t>
            </w:r>
            <w:r w:rsidR="00AF0732">
              <w:rPr>
                <w:sz w:val="24"/>
                <w:szCs w:val="24"/>
                <w:lang w:val="ro-RO"/>
              </w:rPr>
              <w:t>gril</w:t>
            </w:r>
            <w:r w:rsidR="00AF0732">
              <w:rPr>
                <w:rFonts w:ascii="Calibri" w:hAnsi="Calibri" w:cs="Calibri"/>
                <w:sz w:val="24"/>
                <w:szCs w:val="24"/>
                <w:lang w:val="ro-RO"/>
              </w:rPr>
              <w:t>ă</w:t>
            </w:r>
          </w:p>
        </w:tc>
        <w:tc>
          <w:tcPr>
            <w:tcW w:w="1418" w:type="dxa"/>
            <w:shd w:val="clear" w:color="auto" w:fill="auto"/>
            <w:vAlign w:val="center"/>
          </w:tcPr>
          <w:p w14:paraId="2256086A" w14:textId="77777777" w:rsidR="005437BF" w:rsidRPr="00AA2EA2" w:rsidRDefault="005437BF" w:rsidP="00FA69DB">
            <w:pPr>
              <w:tabs>
                <w:tab w:val="num" w:pos="2564"/>
              </w:tabs>
              <w:spacing w:line="269" w:lineRule="auto"/>
              <w:jc w:val="center"/>
              <w:rPr>
                <w:sz w:val="24"/>
                <w:szCs w:val="24"/>
                <w:lang w:val="ro-RO"/>
              </w:rPr>
            </w:pPr>
            <w:r w:rsidRPr="00AA2EA2">
              <w:rPr>
                <w:sz w:val="24"/>
                <w:szCs w:val="24"/>
                <w:lang w:val="ro-RO"/>
              </w:rPr>
              <w:t>100%</w:t>
            </w:r>
          </w:p>
        </w:tc>
        <w:tc>
          <w:tcPr>
            <w:tcW w:w="1526" w:type="dxa"/>
            <w:shd w:val="clear" w:color="auto" w:fill="auto"/>
            <w:vAlign w:val="center"/>
          </w:tcPr>
          <w:p w14:paraId="598D8ED7" w14:textId="2D559556" w:rsidR="005437BF" w:rsidRPr="00AA2EA2" w:rsidRDefault="00E341C1" w:rsidP="00FA69DB">
            <w:pPr>
              <w:tabs>
                <w:tab w:val="num" w:pos="2564"/>
              </w:tabs>
              <w:spacing w:line="269" w:lineRule="auto"/>
              <w:jc w:val="center"/>
              <w:rPr>
                <w:b/>
                <w:bCs/>
                <w:sz w:val="24"/>
                <w:szCs w:val="24"/>
                <w:lang w:val="ro-RO"/>
              </w:rPr>
            </w:pPr>
            <w:r>
              <w:rPr>
                <w:b/>
                <w:bCs/>
                <w:sz w:val="24"/>
                <w:szCs w:val="24"/>
                <w:lang w:val="ro-RO"/>
              </w:rPr>
              <w:t>15</w:t>
            </w:r>
            <w:r w:rsidR="005437BF" w:rsidRPr="00AA2EA2">
              <w:rPr>
                <w:b/>
                <w:bCs/>
                <w:sz w:val="24"/>
                <w:szCs w:val="24"/>
                <w:lang w:val="ro-RO"/>
              </w:rPr>
              <w:t>%</w:t>
            </w:r>
          </w:p>
        </w:tc>
      </w:tr>
      <w:tr w:rsidR="005437BF" w:rsidRPr="00AA2EA2" w14:paraId="327F930E" w14:textId="77777777" w:rsidTr="00FA69DB">
        <w:tc>
          <w:tcPr>
            <w:tcW w:w="1844" w:type="dxa"/>
            <w:vMerge w:val="restart"/>
            <w:shd w:val="clear" w:color="auto" w:fill="auto"/>
          </w:tcPr>
          <w:p w14:paraId="72D69521"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Evaluare curent</w:t>
            </w:r>
            <w:r w:rsidRPr="00AA2EA2">
              <w:rPr>
                <w:rFonts w:ascii="Calibri" w:hAnsi="Calibri" w:cs="Calibri"/>
                <w:b/>
                <w:bCs/>
                <w:sz w:val="24"/>
                <w:szCs w:val="24"/>
                <w:lang w:val="ro-RO"/>
              </w:rPr>
              <w:t>ă</w:t>
            </w:r>
          </w:p>
        </w:tc>
        <w:tc>
          <w:tcPr>
            <w:tcW w:w="1984" w:type="dxa"/>
            <w:vMerge w:val="restart"/>
            <w:shd w:val="clear" w:color="auto" w:fill="auto"/>
            <w:vAlign w:val="center"/>
          </w:tcPr>
          <w:p w14:paraId="2D240F25" w14:textId="77777777" w:rsidR="005437BF" w:rsidRPr="00AA2EA2" w:rsidRDefault="005437BF" w:rsidP="00FA69DB">
            <w:pPr>
              <w:tabs>
                <w:tab w:val="num" w:pos="2564"/>
              </w:tabs>
              <w:spacing w:line="269" w:lineRule="auto"/>
              <w:rPr>
                <w:sz w:val="24"/>
                <w:szCs w:val="24"/>
                <w:lang w:val="ro-RO"/>
              </w:rPr>
            </w:pPr>
            <w:r w:rsidRPr="00AA2EA2">
              <w:rPr>
                <w:sz w:val="24"/>
                <w:szCs w:val="24"/>
                <w:lang w:val="ro-RO"/>
              </w:rPr>
              <w:t>Activitatea practic</w:t>
            </w:r>
            <w:r w:rsidRPr="00AA2EA2">
              <w:rPr>
                <w:rFonts w:ascii="Calibri" w:hAnsi="Calibri" w:cs="Calibri"/>
                <w:sz w:val="24"/>
                <w:szCs w:val="24"/>
                <w:lang w:val="ro-RO"/>
              </w:rPr>
              <w:t>ă</w:t>
            </w:r>
          </w:p>
        </w:tc>
        <w:tc>
          <w:tcPr>
            <w:tcW w:w="3686" w:type="dxa"/>
            <w:shd w:val="clear" w:color="auto" w:fill="auto"/>
            <w:vAlign w:val="center"/>
          </w:tcPr>
          <w:p w14:paraId="5B65D788" w14:textId="77777777" w:rsidR="005437BF" w:rsidRPr="00AA2EA2" w:rsidRDefault="005437BF" w:rsidP="00FA69DB">
            <w:pPr>
              <w:tabs>
                <w:tab w:val="num" w:pos="2564"/>
              </w:tabs>
              <w:spacing w:line="269" w:lineRule="auto"/>
              <w:rPr>
                <w:sz w:val="24"/>
                <w:szCs w:val="24"/>
                <w:lang w:val="ro-RO"/>
              </w:rPr>
            </w:pPr>
            <w:r w:rsidRPr="00AA2EA2">
              <w:rPr>
                <w:sz w:val="24"/>
                <w:szCs w:val="24"/>
                <w:lang w:val="ro-RO"/>
              </w:rPr>
              <w:t>Discu</w:t>
            </w:r>
            <w:r w:rsidRPr="00AA2EA2">
              <w:rPr>
                <w:rFonts w:ascii="Calibri" w:hAnsi="Calibri" w:cs="Calibri"/>
                <w:sz w:val="24"/>
                <w:szCs w:val="24"/>
                <w:lang w:val="ro-RO"/>
              </w:rPr>
              <w:t>ț</w:t>
            </w:r>
            <w:r w:rsidRPr="00AA2EA2">
              <w:rPr>
                <w:sz w:val="24"/>
                <w:szCs w:val="24"/>
                <w:lang w:val="ro-RO"/>
              </w:rPr>
              <w:t xml:space="preserve">ii </w:t>
            </w:r>
            <w:r w:rsidRPr="00AA2EA2">
              <w:rPr>
                <w:rFonts w:cs="Calisto MT"/>
                <w:sz w:val="24"/>
                <w:szCs w:val="24"/>
                <w:lang w:val="ro-RO"/>
              </w:rPr>
              <w:t>î</w:t>
            </w:r>
            <w:r w:rsidRPr="00AA2EA2">
              <w:rPr>
                <w:sz w:val="24"/>
                <w:szCs w:val="24"/>
                <w:lang w:val="ro-RO"/>
              </w:rPr>
              <w:t>n cadrul seminarelor</w:t>
            </w:r>
          </w:p>
        </w:tc>
        <w:tc>
          <w:tcPr>
            <w:tcW w:w="1418" w:type="dxa"/>
            <w:shd w:val="clear" w:color="auto" w:fill="auto"/>
            <w:vAlign w:val="center"/>
          </w:tcPr>
          <w:p w14:paraId="6D0A551E" w14:textId="77777777" w:rsidR="005437BF" w:rsidRPr="00AA2EA2" w:rsidRDefault="005437BF" w:rsidP="00FA69DB">
            <w:pPr>
              <w:tabs>
                <w:tab w:val="num" w:pos="2564"/>
              </w:tabs>
              <w:spacing w:line="269" w:lineRule="auto"/>
              <w:jc w:val="center"/>
              <w:rPr>
                <w:sz w:val="24"/>
                <w:szCs w:val="24"/>
                <w:lang w:val="ro-RO"/>
              </w:rPr>
            </w:pPr>
            <w:r w:rsidRPr="00AA2EA2">
              <w:rPr>
                <w:sz w:val="24"/>
                <w:szCs w:val="24"/>
                <w:lang w:val="ro-RO"/>
              </w:rPr>
              <w:t>50%</w:t>
            </w:r>
          </w:p>
        </w:tc>
        <w:tc>
          <w:tcPr>
            <w:tcW w:w="1526" w:type="dxa"/>
            <w:vMerge w:val="restart"/>
            <w:shd w:val="clear" w:color="auto" w:fill="auto"/>
            <w:vAlign w:val="center"/>
          </w:tcPr>
          <w:p w14:paraId="40706280" w14:textId="2550F1AD" w:rsidR="005437BF" w:rsidRPr="00AA2EA2" w:rsidRDefault="0000233F" w:rsidP="00FA69DB">
            <w:pPr>
              <w:tabs>
                <w:tab w:val="num" w:pos="2564"/>
              </w:tabs>
              <w:spacing w:line="269" w:lineRule="auto"/>
              <w:jc w:val="center"/>
              <w:rPr>
                <w:b/>
                <w:bCs/>
                <w:sz w:val="24"/>
                <w:szCs w:val="24"/>
                <w:lang w:val="ro-RO"/>
              </w:rPr>
            </w:pPr>
            <w:r>
              <w:rPr>
                <w:b/>
                <w:bCs/>
                <w:sz w:val="24"/>
                <w:szCs w:val="24"/>
                <w:lang w:val="ro-RO"/>
              </w:rPr>
              <w:t>20</w:t>
            </w:r>
            <w:r w:rsidR="005437BF" w:rsidRPr="00AA2EA2">
              <w:rPr>
                <w:b/>
                <w:bCs/>
                <w:sz w:val="24"/>
                <w:szCs w:val="24"/>
                <w:lang w:val="ro-RO"/>
              </w:rPr>
              <w:t>%</w:t>
            </w:r>
          </w:p>
        </w:tc>
      </w:tr>
      <w:tr w:rsidR="005437BF" w:rsidRPr="00AA2EA2" w14:paraId="64DA733B" w14:textId="77777777" w:rsidTr="00FA69DB">
        <w:tc>
          <w:tcPr>
            <w:tcW w:w="1844" w:type="dxa"/>
            <w:vMerge/>
            <w:shd w:val="clear" w:color="auto" w:fill="auto"/>
          </w:tcPr>
          <w:p w14:paraId="63394FA8" w14:textId="77777777" w:rsidR="005437BF" w:rsidRPr="00AA2EA2" w:rsidRDefault="005437BF" w:rsidP="00FA69DB">
            <w:pPr>
              <w:tabs>
                <w:tab w:val="num" w:pos="2564"/>
              </w:tabs>
              <w:spacing w:line="269" w:lineRule="auto"/>
              <w:rPr>
                <w:b/>
                <w:bCs/>
                <w:sz w:val="24"/>
                <w:szCs w:val="24"/>
                <w:lang w:val="ro-RO"/>
              </w:rPr>
            </w:pPr>
          </w:p>
        </w:tc>
        <w:tc>
          <w:tcPr>
            <w:tcW w:w="1984" w:type="dxa"/>
            <w:vMerge/>
            <w:shd w:val="clear" w:color="auto" w:fill="auto"/>
            <w:vAlign w:val="center"/>
          </w:tcPr>
          <w:p w14:paraId="28B1DC7D" w14:textId="77777777" w:rsidR="005437BF" w:rsidRPr="00AA2EA2" w:rsidRDefault="005437BF" w:rsidP="00FA69DB">
            <w:pPr>
              <w:tabs>
                <w:tab w:val="num" w:pos="2564"/>
              </w:tabs>
              <w:spacing w:line="269" w:lineRule="auto"/>
              <w:rPr>
                <w:sz w:val="24"/>
                <w:szCs w:val="24"/>
                <w:lang w:val="ro-RO"/>
              </w:rPr>
            </w:pPr>
          </w:p>
        </w:tc>
        <w:tc>
          <w:tcPr>
            <w:tcW w:w="3686" w:type="dxa"/>
            <w:shd w:val="clear" w:color="auto" w:fill="auto"/>
            <w:vAlign w:val="center"/>
          </w:tcPr>
          <w:p w14:paraId="4A6475EF" w14:textId="77777777" w:rsidR="005437BF" w:rsidRPr="00AA2EA2" w:rsidRDefault="005437BF" w:rsidP="00FA69DB">
            <w:pPr>
              <w:tabs>
                <w:tab w:val="num" w:pos="2564"/>
              </w:tabs>
              <w:spacing w:line="269" w:lineRule="auto"/>
              <w:rPr>
                <w:sz w:val="24"/>
                <w:szCs w:val="24"/>
                <w:lang w:val="ro-RO"/>
              </w:rPr>
            </w:pPr>
            <w:r w:rsidRPr="00AA2EA2">
              <w:rPr>
                <w:sz w:val="24"/>
                <w:szCs w:val="24"/>
                <w:lang w:val="ro-RO"/>
              </w:rPr>
              <w:t>Dosar completat cu Rapoarte pentru fiecare Studiu de caz în discu</w:t>
            </w:r>
            <w:r w:rsidRPr="00AA2EA2">
              <w:rPr>
                <w:rFonts w:ascii="Calibri" w:hAnsi="Calibri" w:cs="Calibri"/>
                <w:sz w:val="24"/>
                <w:szCs w:val="24"/>
                <w:lang w:val="ro-RO"/>
              </w:rPr>
              <w:t>ț</w:t>
            </w:r>
            <w:r w:rsidRPr="00AA2EA2">
              <w:rPr>
                <w:sz w:val="24"/>
                <w:szCs w:val="24"/>
                <w:lang w:val="ro-RO"/>
              </w:rPr>
              <w:t>ie</w:t>
            </w:r>
          </w:p>
        </w:tc>
        <w:tc>
          <w:tcPr>
            <w:tcW w:w="1418" w:type="dxa"/>
            <w:shd w:val="clear" w:color="auto" w:fill="auto"/>
            <w:vAlign w:val="center"/>
          </w:tcPr>
          <w:p w14:paraId="0B0D3974" w14:textId="77777777" w:rsidR="005437BF" w:rsidRPr="00AA2EA2" w:rsidRDefault="005437BF" w:rsidP="00FA69DB">
            <w:pPr>
              <w:tabs>
                <w:tab w:val="num" w:pos="2564"/>
              </w:tabs>
              <w:spacing w:line="269" w:lineRule="auto"/>
              <w:jc w:val="center"/>
              <w:rPr>
                <w:sz w:val="24"/>
                <w:szCs w:val="24"/>
                <w:lang w:val="ro-RO"/>
              </w:rPr>
            </w:pPr>
            <w:r w:rsidRPr="00AA2EA2">
              <w:rPr>
                <w:sz w:val="24"/>
                <w:szCs w:val="24"/>
                <w:lang w:val="ro-RO"/>
              </w:rPr>
              <w:t>50%</w:t>
            </w:r>
          </w:p>
        </w:tc>
        <w:tc>
          <w:tcPr>
            <w:tcW w:w="1526" w:type="dxa"/>
            <w:vMerge/>
            <w:shd w:val="clear" w:color="auto" w:fill="auto"/>
            <w:vAlign w:val="center"/>
          </w:tcPr>
          <w:p w14:paraId="1561D2A3" w14:textId="77777777" w:rsidR="005437BF" w:rsidRPr="00AA2EA2" w:rsidRDefault="005437BF" w:rsidP="00FA69DB">
            <w:pPr>
              <w:tabs>
                <w:tab w:val="num" w:pos="2564"/>
              </w:tabs>
              <w:spacing w:line="269" w:lineRule="auto"/>
              <w:jc w:val="center"/>
              <w:rPr>
                <w:b/>
                <w:bCs/>
                <w:sz w:val="24"/>
                <w:szCs w:val="24"/>
                <w:lang w:val="ro-RO"/>
              </w:rPr>
            </w:pPr>
          </w:p>
        </w:tc>
      </w:tr>
      <w:tr w:rsidR="005437BF" w:rsidRPr="00AA2EA2" w14:paraId="2196A8EC" w14:textId="77777777" w:rsidTr="00FA69DB">
        <w:tc>
          <w:tcPr>
            <w:tcW w:w="1844" w:type="dxa"/>
            <w:shd w:val="clear" w:color="auto" w:fill="auto"/>
          </w:tcPr>
          <w:p w14:paraId="2B838B3B"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Studiul individual</w:t>
            </w:r>
          </w:p>
        </w:tc>
        <w:tc>
          <w:tcPr>
            <w:tcW w:w="1984" w:type="dxa"/>
            <w:shd w:val="clear" w:color="auto" w:fill="auto"/>
            <w:vAlign w:val="center"/>
          </w:tcPr>
          <w:p w14:paraId="70812661" w14:textId="77777777" w:rsidR="005437BF" w:rsidRPr="00AA2EA2" w:rsidRDefault="005437BF" w:rsidP="00FA69DB">
            <w:pPr>
              <w:tabs>
                <w:tab w:val="num" w:pos="2564"/>
              </w:tabs>
              <w:spacing w:line="269" w:lineRule="auto"/>
              <w:rPr>
                <w:sz w:val="24"/>
                <w:szCs w:val="24"/>
                <w:lang w:val="ro-RO"/>
              </w:rPr>
            </w:pPr>
            <w:r w:rsidRPr="00AA2EA2">
              <w:rPr>
                <w:sz w:val="24"/>
                <w:szCs w:val="24"/>
                <w:lang w:val="ro-RO"/>
              </w:rPr>
              <w:t>Cercetare la tem</w:t>
            </w:r>
            <w:r w:rsidRPr="00AA2EA2">
              <w:rPr>
                <w:rFonts w:ascii="Calibri" w:hAnsi="Calibri" w:cs="Calibri"/>
                <w:sz w:val="24"/>
                <w:szCs w:val="24"/>
                <w:lang w:val="ro-RO"/>
              </w:rPr>
              <w:t>ă</w:t>
            </w:r>
          </w:p>
        </w:tc>
        <w:tc>
          <w:tcPr>
            <w:tcW w:w="3686" w:type="dxa"/>
            <w:shd w:val="clear" w:color="auto" w:fill="auto"/>
            <w:vAlign w:val="center"/>
          </w:tcPr>
          <w:p w14:paraId="25AA502D" w14:textId="77777777" w:rsidR="005437BF" w:rsidRPr="00AA2EA2" w:rsidRDefault="005437BF" w:rsidP="00FA69DB">
            <w:pPr>
              <w:tabs>
                <w:tab w:val="num" w:pos="2564"/>
              </w:tabs>
              <w:spacing w:line="269" w:lineRule="auto"/>
              <w:rPr>
                <w:sz w:val="24"/>
                <w:szCs w:val="24"/>
                <w:lang w:val="ro-RO"/>
              </w:rPr>
            </w:pPr>
            <w:r w:rsidRPr="00AA2EA2">
              <w:rPr>
                <w:sz w:val="24"/>
                <w:szCs w:val="24"/>
                <w:lang w:val="ro-RO"/>
              </w:rPr>
              <w:t>Prezentare/discurs public</w:t>
            </w:r>
          </w:p>
        </w:tc>
        <w:tc>
          <w:tcPr>
            <w:tcW w:w="1418" w:type="dxa"/>
            <w:shd w:val="clear" w:color="auto" w:fill="auto"/>
            <w:vAlign w:val="center"/>
          </w:tcPr>
          <w:p w14:paraId="11D2886C" w14:textId="77777777" w:rsidR="005437BF" w:rsidRPr="00AA2EA2" w:rsidRDefault="005437BF" w:rsidP="00FA69DB">
            <w:pPr>
              <w:tabs>
                <w:tab w:val="num" w:pos="2564"/>
              </w:tabs>
              <w:spacing w:line="269" w:lineRule="auto"/>
              <w:jc w:val="center"/>
              <w:rPr>
                <w:sz w:val="24"/>
                <w:szCs w:val="24"/>
                <w:lang w:val="ro-RO"/>
              </w:rPr>
            </w:pPr>
            <w:r w:rsidRPr="00AA2EA2">
              <w:rPr>
                <w:sz w:val="24"/>
                <w:szCs w:val="24"/>
                <w:lang w:val="ro-RO"/>
              </w:rPr>
              <w:t>100%</w:t>
            </w:r>
          </w:p>
        </w:tc>
        <w:tc>
          <w:tcPr>
            <w:tcW w:w="1526" w:type="dxa"/>
            <w:shd w:val="clear" w:color="auto" w:fill="auto"/>
            <w:vAlign w:val="center"/>
          </w:tcPr>
          <w:p w14:paraId="54C841F1" w14:textId="5C601C07" w:rsidR="005437BF" w:rsidRPr="00AA2EA2" w:rsidRDefault="00EF0D3F" w:rsidP="00FA69DB">
            <w:pPr>
              <w:tabs>
                <w:tab w:val="num" w:pos="2564"/>
              </w:tabs>
              <w:spacing w:line="269" w:lineRule="auto"/>
              <w:jc w:val="center"/>
              <w:rPr>
                <w:b/>
                <w:bCs/>
                <w:sz w:val="24"/>
                <w:szCs w:val="24"/>
                <w:lang w:val="ro-RO"/>
              </w:rPr>
            </w:pPr>
            <w:r>
              <w:rPr>
                <w:b/>
                <w:bCs/>
                <w:sz w:val="24"/>
                <w:szCs w:val="24"/>
                <w:lang w:val="ro-RO"/>
              </w:rPr>
              <w:t>15</w:t>
            </w:r>
            <w:r w:rsidR="005437BF" w:rsidRPr="00AA2EA2">
              <w:rPr>
                <w:b/>
                <w:bCs/>
                <w:sz w:val="24"/>
                <w:szCs w:val="24"/>
                <w:lang w:val="ro-RO"/>
              </w:rPr>
              <w:t>%</w:t>
            </w:r>
          </w:p>
        </w:tc>
      </w:tr>
      <w:tr w:rsidR="005437BF" w:rsidRPr="00AA2EA2" w14:paraId="1FDC4A8B" w14:textId="77777777" w:rsidTr="00FA69DB">
        <w:tc>
          <w:tcPr>
            <w:tcW w:w="1844" w:type="dxa"/>
            <w:shd w:val="clear" w:color="auto" w:fill="auto"/>
          </w:tcPr>
          <w:p w14:paraId="2BDB2E91"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Proeict/</w:t>
            </w:r>
          </w:p>
          <w:p w14:paraId="1296396F"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Lucare de an</w:t>
            </w:r>
          </w:p>
        </w:tc>
        <w:tc>
          <w:tcPr>
            <w:tcW w:w="1984" w:type="dxa"/>
            <w:shd w:val="clear" w:color="auto" w:fill="auto"/>
            <w:vAlign w:val="center"/>
          </w:tcPr>
          <w:p w14:paraId="2826191D" w14:textId="13B2C900" w:rsidR="005437BF" w:rsidRPr="00AA2EA2" w:rsidRDefault="007F361C" w:rsidP="007F361C">
            <w:pPr>
              <w:tabs>
                <w:tab w:val="num" w:pos="2564"/>
              </w:tabs>
              <w:spacing w:line="269" w:lineRule="auto"/>
              <w:jc w:val="center"/>
              <w:rPr>
                <w:sz w:val="24"/>
                <w:szCs w:val="24"/>
                <w:lang w:val="ro-RO"/>
              </w:rPr>
            </w:pPr>
            <w:r>
              <w:rPr>
                <w:sz w:val="24"/>
                <w:szCs w:val="24"/>
                <w:lang w:val="ro-RO"/>
              </w:rPr>
              <w:t>-</w:t>
            </w:r>
          </w:p>
        </w:tc>
        <w:tc>
          <w:tcPr>
            <w:tcW w:w="3686" w:type="dxa"/>
            <w:shd w:val="clear" w:color="auto" w:fill="auto"/>
            <w:vAlign w:val="center"/>
          </w:tcPr>
          <w:p w14:paraId="589E3371" w14:textId="4CD5B866" w:rsidR="005437BF" w:rsidRPr="00AA2EA2" w:rsidRDefault="007F361C" w:rsidP="007F361C">
            <w:pPr>
              <w:tabs>
                <w:tab w:val="num" w:pos="2564"/>
              </w:tabs>
              <w:spacing w:line="269" w:lineRule="auto"/>
              <w:jc w:val="center"/>
              <w:rPr>
                <w:sz w:val="24"/>
                <w:szCs w:val="24"/>
                <w:lang w:val="ro-RO"/>
              </w:rPr>
            </w:pPr>
            <w:r>
              <w:rPr>
                <w:sz w:val="24"/>
                <w:szCs w:val="24"/>
                <w:lang w:val="ro-RO"/>
              </w:rPr>
              <w:t>-</w:t>
            </w:r>
          </w:p>
        </w:tc>
        <w:tc>
          <w:tcPr>
            <w:tcW w:w="1418" w:type="dxa"/>
            <w:shd w:val="clear" w:color="auto" w:fill="auto"/>
            <w:vAlign w:val="center"/>
          </w:tcPr>
          <w:p w14:paraId="482861F3" w14:textId="3E10121F" w:rsidR="005437BF" w:rsidRPr="00AA2EA2" w:rsidRDefault="007F361C" w:rsidP="007F361C">
            <w:pPr>
              <w:tabs>
                <w:tab w:val="num" w:pos="2564"/>
              </w:tabs>
              <w:spacing w:line="269" w:lineRule="auto"/>
              <w:jc w:val="center"/>
              <w:rPr>
                <w:sz w:val="24"/>
                <w:szCs w:val="24"/>
                <w:lang w:val="ro-RO"/>
              </w:rPr>
            </w:pPr>
            <w:r>
              <w:rPr>
                <w:sz w:val="24"/>
                <w:szCs w:val="24"/>
                <w:lang w:val="ro-RO"/>
              </w:rPr>
              <w:t>-</w:t>
            </w:r>
          </w:p>
        </w:tc>
        <w:tc>
          <w:tcPr>
            <w:tcW w:w="1526" w:type="dxa"/>
            <w:shd w:val="clear" w:color="auto" w:fill="auto"/>
            <w:vAlign w:val="center"/>
          </w:tcPr>
          <w:p w14:paraId="50427055" w14:textId="09940CC7" w:rsidR="005437BF" w:rsidRPr="00AA2EA2" w:rsidRDefault="007F361C" w:rsidP="007F361C">
            <w:pPr>
              <w:tabs>
                <w:tab w:val="num" w:pos="2564"/>
              </w:tabs>
              <w:spacing w:line="269" w:lineRule="auto"/>
              <w:jc w:val="center"/>
              <w:rPr>
                <w:b/>
                <w:bCs/>
                <w:sz w:val="24"/>
                <w:szCs w:val="24"/>
                <w:lang w:val="ro-RO"/>
              </w:rPr>
            </w:pPr>
            <w:r>
              <w:rPr>
                <w:b/>
                <w:bCs/>
                <w:sz w:val="24"/>
                <w:szCs w:val="24"/>
                <w:lang w:val="ro-RO"/>
              </w:rPr>
              <w:t>-</w:t>
            </w:r>
          </w:p>
        </w:tc>
      </w:tr>
      <w:tr w:rsidR="005437BF" w:rsidRPr="00AA2EA2" w14:paraId="2485B818" w14:textId="77777777" w:rsidTr="00FA69DB">
        <w:tc>
          <w:tcPr>
            <w:tcW w:w="1844" w:type="dxa"/>
            <w:shd w:val="clear" w:color="auto" w:fill="auto"/>
          </w:tcPr>
          <w:p w14:paraId="61246BEB"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Evaluarea final</w:t>
            </w:r>
            <w:r w:rsidRPr="00AA2EA2">
              <w:rPr>
                <w:rFonts w:ascii="Calibri" w:hAnsi="Calibri" w:cs="Calibri"/>
                <w:b/>
                <w:bCs/>
                <w:sz w:val="24"/>
                <w:szCs w:val="24"/>
                <w:lang w:val="ro-RO"/>
              </w:rPr>
              <w:t>ă</w:t>
            </w:r>
          </w:p>
        </w:tc>
        <w:tc>
          <w:tcPr>
            <w:tcW w:w="1984" w:type="dxa"/>
            <w:shd w:val="clear" w:color="auto" w:fill="auto"/>
            <w:vAlign w:val="center"/>
          </w:tcPr>
          <w:p w14:paraId="4D4D03C4" w14:textId="653B55EB" w:rsidR="005437BF" w:rsidRPr="00AA2EA2" w:rsidRDefault="005437BF" w:rsidP="00FA69DB">
            <w:pPr>
              <w:tabs>
                <w:tab w:val="num" w:pos="2564"/>
              </w:tabs>
              <w:spacing w:line="269" w:lineRule="auto"/>
              <w:rPr>
                <w:sz w:val="24"/>
                <w:szCs w:val="24"/>
                <w:lang w:val="ro-RO"/>
              </w:rPr>
            </w:pPr>
            <w:r w:rsidRPr="00AA2EA2">
              <w:rPr>
                <w:sz w:val="24"/>
                <w:szCs w:val="24"/>
                <w:lang w:val="ro-RO"/>
              </w:rPr>
              <w:t>Con</w:t>
            </w:r>
            <w:r w:rsidRPr="00AA2EA2">
              <w:rPr>
                <w:rFonts w:ascii="Calibri" w:hAnsi="Calibri" w:cs="Calibri"/>
                <w:sz w:val="24"/>
                <w:szCs w:val="24"/>
                <w:lang w:val="ro-RO"/>
              </w:rPr>
              <w:t>ț</w:t>
            </w:r>
            <w:r w:rsidRPr="00AA2EA2">
              <w:rPr>
                <w:sz w:val="24"/>
                <w:szCs w:val="24"/>
                <w:lang w:val="ro-RO"/>
              </w:rPr>
              <w:t xml:space="preserve">inut teoretic </w:t>
            </w:r>
            <w:r w:rsidRPr="00AA2EA2">
              <w:rPr>
                <w:rFonts w:ascii="Calibri" w:hAnsi="Calibri" w:cs="Calibri"/>
                <w:sz w:val="24"/>
                <w:szCs w:val="24"/>
                <w:lang w:val="ro-RO"/>
              </w:rPr>
              <w:t>ș</w:t>
            </w:r>
            <w:r w:rsidRPr="00AA2EA2">
              <w:rPr>
                <w:sz w:val="24"/>
                <w:szCs w:val="24"/>
                <w:lang w:val="ro-RO"/>
              </w:rPr>
              <w:t>i pr</w:t>
            </w:r>
            <w:r w:rsidR="0000233F">
              <w:rPr>
                <w:sz w:val="24"/>
                <w:szCs w:val="24"/>
                <w:lang w:val="ro-RO"/>
              </w:rPr>
              <w:t>ac</w:t>
            </w:r>
            <w:r w:rsidRPr="00AA2EA2">
              <w:rPr>
                <w:sz w:val="24"/>
                <w:szCs w:val="24"/>
                <w:lang w:val="ro-RO"/>
              </w:rPr>
              <w:t>tic</w:t>
            </w:r>
          </w:p>
        </w:tc>
        <w:tc>
          <w:tcPr>
            <w:tcW w:w="3686" w:type="dxa"/>
            <w:shd w:val="clear" w:color="auto" w:fill="auto"/>
            <w:vAlign w:val="center"/>
          </w:tcPr>
          <w:p w14:paraId="1E96578A" w14:textId="0E9FCE61" w:rsidR="005437BF" w:rsidRPr="00AA2EA2" w:rsidRDefault="005437BF" w:rsidP="00FA69DB">
            <w:pPr>
              <w:tabs>
                <w:tab w:val="num" w:pos="2564"/>
              </w:tabs>
              <w:spacing w:line="269" w:lineRule="auto"/>
              <w:rPr>
                <w:sz w:val="24"/>
                <w:szCs w:val="24"/>
                <w:lang w:val="ro-RO"/>
              </w:rPr>
            </w:pPr>
            <w:r w:rsidRPr="00AA2EA2">
              <w:rPr>
                <w:sz w:val="24"/>
                <w:szCs w:val="24"/>
                <w:lang w:val="ro-RO"/>
              </w:rPr>
              <w:t xml:space="preserve">Examen </w:t>
            </w:r>
            <w:r w:rsidR="00EB73BE">
              <w:rPr>
                <w:sz w:val="24"/>
                <w:szCs w:val="24"/>
                <w:lang w:val="ro-RO"/>
              </w:rPr>
              <w:t>scris</w:t>
            </w:r>
            <w:r w:rsidRPr="00AA2EA2">
              <w:rPr>
                <w:sz w:val="24"/>
                <w:szCs w:val="24"/>
                <w:lang w:val="ro-RO"/>
              </w:rPr>
              <w:t>. Notare conform baremului</w:t>
            </w:r>
          </w:p>
        </w:tc>
        <w:tc>
          <w:tcPr>
            <w:tcW w:w="1418" w:type="dxa"/>
            <w:shd w:val="clear" w:color="auto" w:fill="auto"/>
            <w:vAlign w:val="center"/>
          </w:tcPr>
          <w:p w14:paraId="08A8FABD" w14:textId="77777777" w:rsidR="005437BF" w:rsidRPr="00AA2EA2" w:rsidRDefault="005437BF" w:rsidP="00FA69DB">
            <w:pPr>
              <w:tabs>
                <w:tab w:val="num" w:pos="2564"/>
              </w:tabs>
              <w:spacing w:line="269" w:lineRule="auto"/>
              <w:jc w:val="center"/>
              <w:rPr>
                <w:sz w:val="24"/>
                <w:szCs w:val="24"/>
                <w:lang w:val="ro-RO"/>
              </w:rPr>
            </w:pPr>
            <w:r w:rsidRPr="00AA2EA2">
              <w:rPr>
                <w:sz w:val="24"/>
                <w:szCs w:val="24"/>
                <w:lang w:val="ro-RO"/>
              </w:rPr>
              <w:t>100%</w:t>
            </w:r>
          </w:p>
        </w:tc>
        <w:tc>
          <w:tcPr>
            <w:tcW w:w="1526" w:type="dxa"/>
            <w:shd w:val="clear" w:color="auto" w:fill="auto"/>
            <w:vAlign w:val="center"/>
          </w:tcPr>
          <w:p w14:paraId="55A7E193" w14:textId="77777777" w:rsidR="005437BF" w:rsidRPr="00AA2EA2" w:rsidRDefault="005437BF" w:rsidP="00FA69DB">
            <w:pPr>
              <w:tabs>
                <w:tab w:val="num" w:pos="2564"/>
              </w:tabs>
              <w:spacing w:line="269" w:lineRule="auto"/>
              <w:jc w:val="center"/>
              <w:rPr>
                <w:b/>
                <w:bCs/>
                <w:sz w:val="24"/>
                <w:szCs w:val="24"/>
                <w:lang w:val="ro-RO"/>
              </w:rPr>
            </w:pPr>
            <w:r w:rsidRPr="00AA2EA2">
              <w:rPr>
                <w:b/>
                <w:bCs/>
                <w:sz w:val="24"/>
                <w:szCs w:val="24"/>
                <w:lang w:val="ro-RO"/>
              </w:rPr>
              <w:t>40%</w:t>
            </w:r>
          </w:p>
        </w:tc>
      </w:tr>
      <w:tr w:rsidR="005437BF" w:rsidRPr="00AA2EA2" w14:paraId="0BB845D6" w14:textId="77777777" w:rsidTr="00FA69DB">
        <w:tc>
          <w:tcPr>
            <w:tcW w:w="10458" w:type="dxa"/>
            <w:gridSpan w:val="5"/>
            <w:shd w:val="clear" w:color="auto" w:fill="auto"/>
            <w:vAlign w:val="center"/>
          </w:tcPr>
          <w:p w14:paraId="38F43594" w14:textId="77777777" w:rsidR="005437BF" w:rsidRPr="00AA2EA2" w:rsidRDefault="005437BF" w:rsidP="00FA69DB">
            <w:pPr>
              <w:tabs>
                <w:tab w:val="num" w:pos="2564"/>
              </w:tabs>
              <w:spacing w:line="269" w:lineRule="auto"/>
              <w:jc w:val="center"/>
              <w:rPr>
                <w:b/>
                <w:bCs/>
                <w:sz w:val="24"/>
                <w:szCs w:val="24"/>
                <w:lang w:val="ro-RO"/>
              </w:rPr>
            </w:pPr>
            <w:r w:rsidRPr="00AA2EA2">
              <w:rPr>
                <w:b/>
                <w:sz w:val="24"/>
                <w:szCs w:val="24"/>
                <w:lang w:val="ro-RO"/>
              </w:rPr>
              <w:t>Înv</w:t>
            </w:r>
            <w:r w:rsidRPr="00AA2EA2">
              <w:rPr>
                <w:rFonts w:ascii="Calibri" w:hAnsi="Calibri" w:cs="Calibri"/>
                <w:b/>
                <w:sz w:val="24"/>
                <w:szCs w:val="24"/>
                <w:lang w:val="ro-RO"/>
              </w:rPr>
              <w:t>ăţă</w:t>
            </w:r>
            <w:r w:rsidRPr="00AA2EA2">
              <w:rPr>
                <w:b/>
                <w:sz w:val="24"/>
                <w:szCs w:val="24"/>
                <w:lang w:val="ro-RO"/>
              </w:rPr>
              <w:t>m</w:t>
            </w:r>
            <w:r w:rsidRPr="00AA2EA2">
              <w:rPr>
                <w:rFonts w:cs="Calisto MT"/>
                <w:b/>
                <w:sz w:val="24"/>
                <w:szCs w:val="24"/>
                <w:lang w:val="ro-RO"/>
              </w:rPr>
              <w:t>â</w:t>
            </w:r>
            <w:r w:rsidRPr="00AA2EA2">
              <w:rPr>
                <w:b/>
                <w:sz w:val="24"/>
                <w:szCs w:val="24"/>
                <w:lang w:val="ro-RO"/>
              </w:rPr>
              <w:t>nt cu frecven</w:t>
            </w:r>
            <w:r w:rsidRPr="00AA2EA2">
              <w:rPr>
                <w:rFonts w:ascii="Calibri" w:hAnsi="Calibri" w:cs="Calibri"/>
                <w:b/>
                <w:sz w:val="24"/>
                <w:szCs w:val="24"/>
                <w:lang w:val="ro-RO"/>
              </w:rPr>
              <w:t>ţă</w:t>
            </w:r>
            <w:r w:rsidRPr="00AA2EA2">
              <w:rPr>
                <w:b/>
                <w:sz w:val="24"/>
                <w:szCs w:val="24"/>
                <w:lang w:val="ro-RO"/>
              </w:rPr>
              <w:t xml:space="preserve"> redus</w:t>
            </w:r>
            <w:r w:rsidRPr="00AA2EA2">
              <w:rPr>
                <w:rFonts w:ascii="Calibri" w:hAnsi="Calibri" w:cs="Calibri"/>
                <w:b/>
                <w:sz w:val="24"/>
                <w:szCs w:val="24"/>
                <w:lang w:val="ro-RO"/>
              </w:rPr>
              <w:t>ă</w:t>
            </w:r>
          </w:p>
        </w:tc>
      </w:tr>
      <w:tr w:rsidR="005437BF" w:rsidRPr="00AA2EA2" w14:paraId="7E5749AA" w14:textId="77777777" w:rsidTr="00FA69DB">
        <w:tc>
          <w:tcPr>
            <w:tcW w:w="1844" w:type="dxa"/>
            <w:shd w:val="clear" w:color="auto" w:fill="auto"/>
          </w:tcPr>
          <w:p w14:paraId="375BD8C4"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Evaluare periodic</w:t>
            </w:r>
            <w:r w:rsidRPr="00AA2EA2">
              <w:rPr>
                <w:rFonts w:ascii="Calibri" w:hAnsi="Calibri" w:cs="Calibri"/>
                <w:b/>
                <w:bCs/>
                <w:sz w:val="24"/>
                <w:szCs w:val="24"/>
                <w:lang w:val="ro-RO"/>
              </w:rPr>
              <w:t>ă</w:t>
            </w:r>
            <w:r w:rsidRPr="00AA2EA2">
              <w:rPr>
                <w:b/>
                <w:bCs/>
                <w:sz w:val="24"/>
                <w:szCs w:val="24"/>
                <w:lang w:val="ro-RO"/>
              </w:rPr>
              <w:t xml:space="preserve"> I</w:t>
            </w:r>
          </w:p>
        </w:tc>
        <w:tc>
          <w:tcPr>
            <w:tcW w:w="1984" w:type="dxa"/>
            <w:shd w:val="clear" w:color="auto" w:fill="auto"/>
            <w:vAlign w:val="center"/>
          </w:tcPr>
          <w:p w14:paraId="5997AF9E" w14:textId="7186D848" w:rsidR="005437BF" w:rsidRPr="00AA2EA2" w:rsidRDefault="00653696" w:rsidP="00653696">
            <w:pPr>
              <w:tabs>
                <w:tab w:val="num" w:pos="2564"/>
              </w:tabs>
              <w:spacing w:line="269" w:lineRule="auto"/>
              <w:jc w:val="center"/>
              <w:rPr>
                <w:sz w:val="24"/>
                <w:szCs w:val="24"/>
                <w:lang w:val="ro-RO"/>
              </w:rPr>
            </w:pPr>
            <w:r>
              <w:rPr>
                <w:sz w:val="24"/>
                <w:szCs w:val="24"/>
                <w:lang w:val="ro-RO"/>
              </w:rPr>
              <w:t>-</w:t>
            </w:r>
          </w:p>
        </w:tc>
        <w:tc>
          <w:tcPr>
            <w:tcW w:w="3686" w:type="dxa"/>
            <w:shd w:val="clear" w:color="auto" w:fill="auto"/>
            <w:vAlign w:val="center"/>
          </w:tcPr>
          <w:p w14:paraId="2B392720" w14:textId="5D242DC0" w:rsidR="005437BF" w:rsidRPr="00AA2EA2" w:rsidRDefault="00653696" w:rsidP="00653696">
            <w:pPr>
              <w:tabs>
                <w:tab w:val="num" w:pos="2564"/>
              </w:tabs>
              <w:spacing w:line="269" w:lineRule="auto"/>
              <w:jc w:val="center"/>
              <w:rPr>
                <w:sz w:val="24"/>
                <w:szCs w:val="24"/>
                <w:lang w:val="ro-RO"/>
              </w:rPr>
            </w:pPr>
            <w:r>
              <w:rPr>
                <w:sz w:val="24"/>
                <w:szCs w:val="24"/>
                <w:lang w:val="ro-RO"/>
              </w:rPr>
              <w:t>-</w:t>
            </w:r>
          </w:p>
        </w:tc>
        <w:tc>
          <w:tcPr>
            <w:tcW w:w="1418" w:type="dxa"/>
            <w:shd w:val="clear" w:color="auto" w:fill="auto"/>
            <w:vAlign w:val="center"/>
          </w:tcPr>
          <w:p w14:paraId="4A9ED196" w14:textId="4FFC18A8" w:rsidR="005437BF" w:rsidRPr="00AA2EA2" w:rsidRDefault="00653696" w:rsidP="00653696">
            <w:pPr>
              <w:tabs>
                <w:tab w:val="num" w:pos="2564"/>
              </w:tabs>
              <w:spacing w:line="269" w:lineRule="auto"/>
              <w:jc w:val="center"/>
              <w:rPr>
                <w:sz w:val="24"/>
                <w:szCs w:val="24"/>
                <w:lang w:val="ro-RO"/>
              </w:rPr>
            </w:pPr>
            <w:r>
              <w:rPr>
                <w:sz w:val="24"/>
                <w:szCs w:val="24"/>
                <w:lang w:val="ro-RO"/>
              </w:rPr>
              <w:t>-</w:t>
            </w:r>
          </w:p>
        </w:tc>
        <w:tc>
          <w:tcPr>
            <w:tcW w:w="1526" w:type="dxa"/>
            <w:vMerge w:val="restart"/>
            <w:shd w:val="clear" w:color="auto" w:fill="auto"/>
            <w:vAlign w:val="center"/>
          </w:tcPr>
          <w:p w14:paraId="49DB54F6" w14:textId="154AD32E" w:rsidR="005437BF" w:rsidRPr="00AA2EA2" w:rsidRDefault="00653696" w:rsidP="00FA69DB">
            <w:pPr>
              <w:tabs>
                <w:tab w:val="num" w:pos="2564"/>
              </w:tabs>
              <w:spacing w:line="269" w:lineRule="auto"/>
              <w:jc w:val="center"/>
              <w:rPr>
                <w:b/>
                <w:bCs/>
                <w:sz w:val="24"/>
                <w:szCs w:val="24"/>
                <w:lang w:val="ro-RO"/>
              </w:rPr>
            </w:pPr>
            <w:r>
              <w:rPr>
                <w:b/>
                <w:bCs/>
                <w:sz w:val="24"/>
                <w:szCs w:val="24"/>
                <w:lang w:val="ro-RO"/>
              </w:rPr>
              <w:t>-</w:t>
            </w:r>
          </w:p>
        </w:tc>
      </w:tr>
      <w:tr w:rsidR="00DE2C0B" w:rsidRPr="00AA2EA2" w14:paraId="358DE5CE" w14:textId="77777777" w:rsidTr="00FA69DB">
        <w:tc>
          <w:tcPr>
            <w:tcW w:w="1844" w:type="dxa"/>
            <w:shd w:val="clear" w:color="auto" w:fill="auto"/>
          </w:tcPr>
          <w:p w14:paraId="75B1F8F7" w14:textId="77777777" w:rsidR="00DE2C0B" w:rsidRPr="00AA2EA2" w:rsidRDefault="00DE2C0B" w:rsidP="00DE2C0B">
            <w:pPr>
              <w:tabs>
                <w:tab w:val="num" w:pos="2564"/>
              </w:tabs>
              <w:spacing w:line="269" w:lineRule="auto"/>
              <w:rPr>
                <w:b/>
                <w:bCs/>
                <w:sz w:val="24"/>
                <w:szCs w:val="24"/>
                <w:lang w:val="ro-RO"/>
              </w:rPr>
            </w:pPr>
            <w:r w:rsidRPr="00AA2EA2">
              <w:rPr>
                <w:b/>
                <w:bCs/>
                <w:sz w:val="24"/>
                <w:szCs w:val="24"/>
                <w:lang w:val="ro-RO"/>
              </w:rPr>
              <w:lastRenderedPageBreak/>
              <w:t>Evaluare periodic</w:t>
            </w:r>
            <w:r w:rsidRPr="00AA2EA2">
              <w:rPr>
                <w:rFonts w:ascii="Calibri" w:hAnsi="Calibri" w:cs="Calibri"/>
                <w:b/>
                <w:bCs/>
                <w:sz w:val="24"/>
                <w:szCs w:val="24"/>
                <w:lang w:val="ro-RO"/>
              </w:rPr>
              <w:t>ă</w:t>
            </w:r>
            <w:r w:rsidRPr="00AA2EA2">
              <w:rPr>
                <w:b/>
                <w:bCs/>
                <w:sz w:val="24"/>
                <w:szCs w:val="24"/>
                <w:lang w:val="ro-RO"/>
              </w:rPr>
              <w:t xml:space="preserve"> II</w:t>
            </w:r>
          </w:p>
        </w:tc>
        <w:tc>
          <w:tcPr>
            <w:tcW w:w="1984" w:type="dxa"/>
            <w:shd w:val="clear" w:color="auto" w:fill="auto"/>
            <w:vAlign w:val="center"/>
          </w:tcPr>
          <w:p w14:paraId="47A8FF76" w14:textId="72943FA2" w:rsidR="00DE2C0B" w:rsidRPr="00AA2EA2" w:rsidRDefault="00653696" w:rsidP="00653696">
            <w:pPr>
              <w:tabs>
                <w:tab w:val="num" w:pos="2564"/>
              </w:tabs>
              <w:spacing w:line="269" w:lineRule="auto"/>
              <w:jc w:val="center"/>
              <w:rPr>
                <w:sz w:val="24"/>
                <w:szCs w:val="24"/>
                <w:lang w:val="ro-RO"/>
              </w:rPr>
            </w:pPr>
            <w:r>
              <w:rPr>
                <w:sz w:val="24"/>
                <w:szCs w:val="24"/>
                <w:lang w:val="ro-RO"/>
              </w:rPr>
              <w:t>-</w:t>
            </w:r>
          </w:p>
        </w:tc>
        <w:tc>
          <w:tcPr>
            <w:tcW w:w="3686" w:type="dxa"/>
            <w:shd w:val="clear" w:color="auto" w:fill="auto"/>
            <w:vAlign w:val="center"/>
          </w:tcPr>
          <w:p w14:paraId="395D22B7" w14:textId="3C5A2555" w:rsidR="00DE2C0B" w:rsidRPr="00AA2EA2" w:rsidRDefault="00653696" w:rsidP="00653696">
            <w:pPr>
              <w:tabs>
                <w:tab w:val="num" w:pos="2564"/>
              </w:tabs>
              <w:spacing w:line="269" w:lineRule="auto"/>
              <w:jc w:val="center"/>
              <w:rPr>
                <w:sz w:val="24"/>
                <w:szCs w:val="24"/>
                <w:lang w:val="ro-RO"/>
              </w:rPr>
            </w:pPr>
            <w:r>
              <w:rPr>
                <w:sz w:val="24"/>
                <w:szCs w:val="24"/>
                <w:lang w:val="ro-RO"/>
              </w:rPr>
              <w:t>-</w:t>
            </w:r>
          </w:p>
        </w:tc>
        <w:tc>
          <w:tcPr>
            <w:tcW w:w="1418" w:type="dxa"/>
            <w:shd w:val="clear" w:color="auto" w:fill="auto"/>
            <w:vAlign w:val="center"/>
          </w:tcPr>
          <w:p w14:paraId="45099FF2" w14:textId="695714E7" w:rsidR="00DE2C0B" w:rsidRPr="00AA2EA2" w:rsidRDefault="00653696" w:rsidP="00653696">
            <w:pPr>
              <w:tabs>
                <w:tab w:val="num" w:pos="2564"/>
              </w:tabs>
              <w:spacing w:line="269" w:lineRule="auto"/>
              <w:jc w:val="center"/>
              <w:rPr>
                <w:sz w:val="24"/>
                <w:szCs w:val="24"/>
                <w:lang w:val="ro-RO"/>
              </w:rPr>
            </w:pPr>
            <w:r>
              <w:rPr>
                <w:sz w:val="24"/>
                <w:szCs w:val="24"/>
                <w:lang w:val="ro-RO"/>
              </w:rPr>
              <w:t>-</w:t>
            </w:r>
          </w:p>
        </w:tc>
        <w:tc>
          <w:tcPr>
            <w:tcW w:w="1526" w:type="dxa"/>
            <w:vMerge/>
            <w:shd w:val="clear" w:color="auto" w:fill="auto"/>
            <w:vAlign w:val="center"/>
          </w:tcPr>
          <w:p w14:paraId="1D49DC1C" w14:textId="77777777" w:rsidR="00DE2C0B" w:rsidRPr="00AA2EA2" w:rsidRDefault="00DE2C0B" w:rsidP="00DE2C0B">
            <w:pPr>
              <w:tabs>
                <w:tab w:val="num" w:pos="2564"/>
              </w:tabs>
              <w:spacing w:line="269" w:lineRule="auto"/>
              <w:jc w:val="center"/>
              <w:rPr>
                <w:b/>
                <w:bCs/>
                <w:sz w:val="24"/>
                <w:szCs w:val="24"/>
                <w:lang w:val="ro-RO"/>
              </w:rPr>
            </w:pPr>
          </w:p>
        </w:tc>
      </w:tr>
      <w:tr w:rsidR="00DE2C0B" w:rsidRPr="00AA2EA2" w14:paraId="290F4B15" w14:textId="77777777" w:rsidTr="00FA69DB">
        <w:tc>
          <w:tcPr>
            <w:tcW w:w="1844" w:type="dxa"/>
            <w:shd w:val="clear" w:color="auto" w:fill="auto"/>
          </w:tcPr>
          <w:p w14:paraId="1FB5DC31" w14:textId="77777777" w:rsidR="00DE2C0B" w:rsidRPr="00AA2EA2" w:rsidRDefault="00DE2C0B" w:rsidP="00DE2C0B">
            <w:pPr>
              <w:tabs>
                <w:tab w:val="num" w:pos="2564"/>
              </w:tabs>
              <w:spacing w:line="269" w:lineRule="auto"/>
              <w:rPr>
                <w:b/>
                <w:bCs/>
                <w:sz w:val="24"/>
                <w:szCs w:val="24"/>
                <w:lang w:val="ro-RO"/>
              </w:rPr>
            </w:pPr>
            <w:r w:rsidRPr="00AA2EA2">
              <w:rPr>
                <w:b/>
                <w:bCs/>
                <w:sz w:val="24"/>
                <w:szCs w:val="24"/>
                <w:lang w:val="ro-RO"/>
              </w:rPr>
              <w:t>Evaluare curent</w:t>
            </w:r>
            <w:r w:rsidRPr="00AA2EA2">
              <w:rPr>
                <w:rFonts w:ascii="Calibri" w:hAnsi="Calibri" w:cs="Calibri"/>
                <w:b/>
                <w:bCs/>
                <w:sz w:val="24"/>
                <w:szCs w:val="24"/>
                <w:lang w:val="ro-RO"/>
              </w:rPr>
              <w:t>ă</w:t>
            </w:r>
          </w:p>
        </w:tc>
        <w:tc>
          <w:tcPr>
            <w:tcW w:w="1984" w:type="dxa"/>
            <w:shd w:val="clear" w:color="auto" w:fill="auto"/>
            <w:vAlign w:val="center"/>
          </w:tcPr>
          <w:p w14:paraId="1ECCFACD" w14:textId="4FC24F8A" w:rsidR="00DE2C0B" w:rsidRPr="00AA2EA2" w:rsidRDefault="00DE2C0B" w:rsidP="00DE2C0B">
            <w:pPr>
              <w:tabs>
                <w:tab w:val="num" w:pos="2564"/>
              </w:tabs>
              <w:spacing w:line="269" w:lineRule="auto"/>
              <w:rPr>
                <w:sz w:val="24"/>
                <w:szCs w:val="24"/>
                <w:lang w:val="ro-RO"/>
              </w:rPr>
            </w:pPr>
            <w:r w:rsidRPr="00AA2EA2">
              <w:rPr>
                <w:sz w:val="24"/>
                <w:szCs w:val="24"/>
                <w:lang w:val="ro-RO"/>
              </w:rPr>
              <w:t>Activitatea practic</w:t>
            </w:r>
            <w:r w:rsidRPr="00AA2EA2">
              <w:rPr>
                <w:rFonts w:ascii="Calibri" w:hAnsi="Calibri" w:cs="Calibri"/>
                <w:sz w:val="24"/>
                <w:szCs w:val="24"/>
                <w:lang w:val="ro-RO"/>
              </w:rPr>
              <w:t>ă</w:t>
            </w:r>
          </w:p>
        </w:tc>
        <w:tc>
          <w:tcPr>
            <w:tcW w:w="3686" w:type="dxa"/>
            <w:shd w:val="clear" w:color="auto" w:fill="auto"/>
            <w:vAlign w:val="center"/>
          </w:tcPr>
          <w:p w14:paraId="38BE4A63" w14:textId="6C723D84" w:rsidR="00DE2C0B" w:rsidRPr="00AA2EA2" w:rsidRDefault="00DE2C0B" w:rsidP="00DE2C0B">
            <w:pPr>
              <w:tabs>
                <w:tab w:val="num" w:pos="2564"/>
              </w:tabs>
              <w:spacing w:line="269" w:lineRule="auto"/>
              <w:rPr>
                <w:sz w:val="24"/>
                <w:szCs w:val="24"/>
                <w:lang w:val="ro-RO"/>
              </w:rPr>
            </w:pPr>
            <w:r w:rsidRPr="00AA2EA2">
              <w:rPr>
                <w:sz w:val="24"/>
                <w:szCs w:val="24"/>
                <w:lang w:val="ro-RO"/>
              </w:rPr>
              <w:t>Discu</w:t>
            </w:r>
            <w:r w:rsidRPr="00AA2EA2">
              <w:rPr>
                <w:rFonts w:ascii="Calibri" w:hAnsi="Calibri" w:cs="Calibri"/>
                <w:sz w:val="24"/>
                <w:szCs w:val="24"/>
                <w:lang w:val="ro-RO"/>
              </w:rPr>
              <w:t>ț</w:t>
            </w:r>
            <w:r w:rsidRPr="00AA2EA2">
              <w:rPr>
                <w:sz w:val="24"/>
                <w:szCs w:val="24"/>
                <w:lang w:val="ro-RO"/>
              </w:rPr>
              <w:t xml:space="preserve">ii </w:t>
            </w:r>
            <w:r w:rsidRPr="00AA2EA2">
              <w:rPr>
                <w:rFonts w:cs="Calisto MT"/>
                <w:sz w:val="24"/>
                <w:szCs w:val="24"/>
                <w:lang w:val="ro-RO"/>
              </w:rPr>
              <w:t>î</w:t>
            </w:r>
            <w:r w:rsidRPr="00AA2EA2">
              <w:rPr>
                <w:sz w:val="24"/>
                <w:szCs w:val="24"/>
                <w:lang w:val="ro-RO"/>
              </w:rPr>
              <w:t>n cadrul seminarelor</w:t>
            </w:r>
          </w:p>
        </w:tc>
        <w:tc>
          <w:tcPr>
            <w:tcW w:w="1418" w:type="dxa"/>
            <w:shd w:val="clear" w:color="auto" w:fill="auto"/>
            <w:vAlign w:val="center"/>
          </w:tcPr>
          <w:p w14:paraId="77388F7A" w14:textId="08DFE0CC" w:rsidR="00DE2C0B" w:rsidRPr="00AA2EA2" w:rsidRDefault="005B3394" w:rsidP="00DE2C0B">
            <w:pPr>
              <w:tabs>
                <w:tab w:val="num" w:pos="2564"/>
              </w:tabs>
              <w:spacing w:line="269" w:lineRule="auto"/>
              <w:jc w:val="center"/>
              <w:rPr>
                <w:sz w:val="24"/>
                <w:szCs w:val="24"/>
                <w:lang w:val="ro-RO"/>
              </w:rPr>
            </w:pPr>
            <w:r w:rsidRPr="00AA2EA2">
              <w:rPr>
                <w:sz w:val="24"/>
                <w:szCs w:val="24"/>
                <w:lang w:val="ro-RO"/>
              </w:rPr>
              <w:t>100%</w:t>
            </w:r>
          </w:p>
        </w:tc>
        <w:tc>
          <w:tcPr>
            <w:tcW w:w="1526" w:type="dxa"/>
            <w:shd w:val="clear" w:color="auto" w:fill="auto"/>
            <w:vAlign w:val="center"/>
          </w:tcPr>
          <w:p w14:paraId="4FE54184" w14:textId="1E2A7103" w:rsidR="00DE2C0B" w:rsidRPr="00AA2EA2" w:rsidRDefault="00BA500E" w:rsidP="00DE2C0B">
            <w:pPr>
              <w:tabs>
                <w:tab w:val="num" w:pos="2564"/>
              </w:tabs>
              <w:spacing w:line="269" w:lineRule="auto"/>
              <w:jc w:val="center"/>
              <w:rPr>
                <w:b/>
                <w:bCs/>
                <w:sz w:val="24"/>
                <w:szCs w:val="24"/>
                <w:lang w:val="ro-RO"/>
              </w:rPr>
            </w:pPr>
            <w:r>
              <w:rPr>
                <w:b/>
                <w:bCs/>
                <w:sz w:val="24"/>
                <w:szCs w:val="24"/>
                <w:lang w:val="ro-RO"/>
              </w:rPr>
              <w:t>25%</w:t>
            </w:r>
          </w:p>
        </w:tc>
      </w:tr>
      <w:tr w:rsidR="00DE2C0B" w:rsidRPr="00AA2EA2" w14:paraId="4E1A1345" w14:textId="77777777" w:rsidTr="00FA69DB">
        <w:tc>
          <w:tcPr>
            <w:tcW w:w="1844" w:type="dxa"/>
            <w:shd w:val="clear" w:color="auto" w:fill="auto"/>
          </w:tcPr>
          <w:p w14:paraId="4AC02E35" w14:textId="77777777" w:rsidR="00DE2C0B" w:rsidRPr="00AA2EA2" w:rsidRDefault="00DE2C0B" w:rsidP="00DE2C0B">
            <w:pPr>
              <w:tabs>
                <w:tab w:val="num" w:pos="2564"/>
              </w:tabs>
              <w:spacing w:line="269" w:lineRule="auto"/>
              <w:rPr>
                <w:b/>
                <w:bCs/>
                <w:sz w:val="24"/>
                <w:szCs w:val="24"/>
                <w:lang w:val="ro-RO"/>
              </w:rPr>
            </w:pPr>
            <w:r w:rsidRPr="00AA2EA2">
              <w:rPr>
                <w:b/>
                <w:bCs/>
                <w:sz w:val="24"/>
                <w:szCs w:val="24"/>
                <w:lang w:val="ro-RO"/>
              </w:rPr>
              <w:t>Studiul individual</w:t>
            </w:r>
          </w:p>
        </w:tc>
        <w:tc>
          <w:tcPr>
            <w:tcW w:w="1984" w:type="dxa"/>
            <w:shd w:val="clear" w:color="auto" w:fill="auto"/>
            <w:vAlign w:val="center"/>
          </w:tcPr>
          <w:p w14:paraId="49B98F54" w14:textId="3C941E13" w:rsidR="00DE2C0B" w:rsidRPr="00AA2EA2" w:rsidRDefault="00DE2C0B" w:rsidP="00DE2C0B">
            <w:pPr>
              <w:tabs>
                <w:tab w:val="num" w:pos="2564"/>
              </w:tabs>
              <w:spacing w:line="269" w:lineRule="auto"/>
              <w:rPr>
                <w:sz w:val="24"/>
                <w:szCs w:val="24"/>
                <w:lang w:val="ro-RO"/>
              </w:rPr>
            </w:pPr>
            <w:r w:rsidRPr="00AA2EA2">
              <w:rPr>
                <w:sz w:val="24"/>
                <w:szCs w:val="24"/>
                <w:lang w:val="ro-RO"/>
              </w:rPr>
              <w:t>Cercetare la tem</w:t>
            </w:r>
            <w:r w:rsidRPr="00AA2EA2">
              <w:rPr>
                <w:rFonts w:ascii="Calibri" w:hAnsi="Calibri" w:cs="Calibri"/>
                <w:sz w:val="24"/>
                <w:szCs w:val="24"/>
                <w:lang w:val="ro-RO"/>
              </w:rPr>
              <w:t>ă</w:t>
            </w:r>
          </w:p>
        </w:tc>
        <w:tc>
          <w:tcPr>
            <w:tcW w:w="3686" w:type="dxa"/>
            <w:shd w:val="clear" w:color="auto" w:fill="auto"/>
            <w:vAlign w:val="center"/>
          </w:tcPr>
          <w:p w14:paraId="6EBC6ED1" w14:textId="1952821E" w:rsidR="00DE2C0B" w:rsidRPr="00AA2EA2" w:rsidRDefault="00DE2C0B" w:rsidP="00DE2C0B">
            <w:pPr>
              <w:tabs>
                <w:tab w:val="num" w:pos="2564"/>
              </w:tabs>
              <w:spacing w:line="269" w:lineRule="auto"/>
              <w:rPr>
                <w:sz w:val="24"/>
                <w:szCs w:val="24"/>
                <w:lang w:val="ro-RO"/>
              </w:rPr>
            </w:pPr>
            <w:r w:rsidRPr="00AA2EA2">
              <w:rPr>
                <w:sz w:val="24"/>
                <w:szCs w:val="24"/>
                <w:lang w:val="ro-RO"/>
              </w:rPr>
              <w:t>Prezentare/discurs public</w:t>
            </w:r>
          </w:p>
        </w:tc>
        <w:tc>
          <w:tcPr>
            <w:tcW w:w="1418" w:type="dxa"/>
            <w:shd w:val="clear" w:color="auto" w:fill="auto"/>
            <w:vAlign w:val="center"/>
          </w:tcPr>
          <w:p w14:paraId="4DF437F1" w14:textId="0D5669C1" w:rsidR="00DE2C0B" w:rsidRPr="00AA2EA2" w:rsidRDefault="00DE2C0B" w:rsidP="00DE2C0B">
            <w:pPr>
              <w:tabs>
                <w:tab w:val="num" w:pos="2564"/>
              </w:tabs>
              <w:spacing w:line="269" w:lineRule="auto"/>
              <w:jc w:val="center"/>
              <w:rPr>
                <w:sz w:val="24"/>
                <w:szCs w:val="24"/>
                <w:lang w:val="ro-RO"/>
              </w:rPr>
            </w:pPr>
            <w:r w:rsidRPr="00AA2EA2">
              <w:rPr>
                <w:sz w:val="24"/>
                <w:szCs w:val="24"/>
                <w:lang w:val="ro-RO"/>
              </w:rPr>
              <w:t>100%</w:t>
            </w:r>
          </w:p>
        </w:tc>
        <w:tc>
          <w:tcPr>
            <w:tcW w:w="1526" w:type="dxa"/>
            <w:vMerge w:val="restart"/>
            <w:shd w:val="clear" w:color="auto" w:fill="auto"/>
            <w:vAlign w:val="center"/>
          </w:tcPr>
          <w:p w14:paraId="2D1307AC" w14:textId="77777777" w:rsidR="00DE2C0B" w:rsidRPr="00AA2EA2" w:rsidRDefault="00DE2C0B" w:rsidP="00DE2C0B">
            <w:pPr>
              <w:tabs>
                <w:tab w:val="num" w:pos="2564"/>
              </w:tabs>
              <w:spacing w:line="269" w:lineRule="auto"/>
              <w:jc w:val="center"/>
              <w:rPr>
                <w:b/>
                <w:bCs/>
                <w:sz w:val="24"/>
                <w:szCs w:val="24"/>
                <w:lang w:val="ro-RO"/>
              </w:rPr>
            </w:pPr>
            <w:r w:rsidRPr="00AA2EA2">
              <w:rPr>
                <w:b/>
                <w:bCs/>
                <w:sz w:val="24"/>
                <w:szCs w:val="24"/>
                <w:lang w:val="ro-RO"/>
              </w:rPr>
              <w:t>25%</w:t>
            </w:r>
          </w:p>
        </w:tc>
      </w:tr>
      <w:tr w:rsidR="005437BF" w:rsidRPr="00AA2EA2" w14:paraId="2B4F63C5" w14:textId="77777777" w:rsidTr="00FA69DB">
        <w:tc>
          <w:tcPr>
            <w:tcW w:w="1844" w:type="dxa"/>
            <w:shd w:val="clear" w:color="auto" w:fill="auto"/>
          </w:tcPr>
          <w:p w14:paraId="59622A56"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Proeict/</w:t>
            </w:r>
          </w:p>
          <w:p w14:paraId="25FF1124" w14:textId="77777777" w:rsidR="005437BF" w:rsidRPr="00AA2EA2" w:rsidRDefault="005437BF" w:rsidP="00FA69DB">
            <w:pPr>
              <w:tabs>
                <w:tab w:val="num" w:pos="2564"/>
              </w:tabs>
              <w:spacing w:line="269" w:lineRule="auto"/>
              <w:rPr>
                <w:b/>
                <w:bCs/>
                <w:sz w:val="24"/>
                <w:szCs w:val="24"/>
                <w:lang w:val="ro-RO"/>
              </w:rPr>
            </w:pPr>
            <w:r w:rsidRPr="00AA2EA2">
              <w:rPr>
                <w:b/>
                <w:bCs/>
                <w:sz w:val="24"/>
                <w:szCs w:val="24"/>
                <w:lang w:val="ro-RO"/>
              </w:rPr>
              <w:t>Lucare de an</w:t>
            </w:r>
          </w:p>
        </w:tc>
        <w:tc>
          <w:tcPr>
            <w:tcW w:w="1984" w:type="dxa"/>
            <w:shd w:val="clear" w:color="auto" w:fill="auto"/>
            <w:vAlign w:val="center"/>
          </w:tcPr>
          <w:p w14:paraId="45415B22" w14:textId="747CAF03" w:rsidR="005437BF" w:rsidRPr="00AA2EA2" w:rsidRDefault="00DF5D06" w:rsidP="00DF5D06">
            <w:pPr>
              <w:tabs>
                <w:tab w:val="num" w:pos="2564"/>
              </w:tabs>
              <w:spacing w:line="269" w:lineRule="auto"/>
              <w:jc w:val="center"/>
              <w:rPr>
                <w:sz w:val="24"/>
                <w:szCs w:val="24"/>
                <w:lang w:val="ro-RO"/>
              </w:rPr>
            </w:pPr>
            <w:r>
              <w:rPr>
                <w:sz w:val="24"/>
                <w:szCs w:val="24"/>
                <w:lang w:val="ro-RO"/>
              </w:rPr>
              <w:t>-</w:t>
            </w:r>
          </w:p>
        </w:tc>
        <w:tc>
          <w:tcPr>
            <w:tcW w:w="3686" w:type="dxa"/>
            <w:shd w:val="clear" w:color="auto" w:fill="auto"/>
            <w:vAlign w:val="center"/>
          </w:tcPr>
          <w:p w14:paraId="77520502" w14:textId="6E52F774" w:rsidR="005437BF" w:rsidRPr="00AA2EA2" w:rsidRDefault="00DF5D06" w:rsidP="00DF5D06">
            <w:pPr>
              <w:tabs>
                <w:tab w:val="num" w:pos="2564"/>
              </w:tabs>
              <w:spacing w:line="269" w:lineRule="auto"/>
              <w:jc w:val="center"/>
              <w:rPr>
                <w:sz w:val="24"/>
                <w:szCs w:val="24"/>
                <w:lang w:val="ro-RO"/>
              </w:rPr>
            </w:pPr>
            <w:r>
              <w:rPr>
                <w:sz w:val="24"/>
                <w:szCs w:val="24"/>
                <w:lang w:val="ro-RO"/>
              </w:rPr>
              <w:t>-</w:t>
            </w:r>
          </w:p>
        </w:tc>
        <w:tc>
          <w:tcPr>
            <w:tcW w:w="1418" w:type="dxa"/>
            <w:shd w:val="clear" w:color="auto" w:fill="auto"/>
            <w:vAlign w:val="center"/>
          </w:tcPr>
          <w:p w14:paraId="20971FE1" w14:textId="7FEC1699" w:rsidR="005437BF" w:rsidRPr="00AA2EA2" w:rsidRDefault="00DF5D06" w:rsidP="00DF5D06">
            <w:pPr>
              <w:tabs>
                <w:tab w:val="num" w:pos="2564"/>
              </w:tabs>
              <w:spacing w:line="269" w:lineRule="auto"/>
              <w:jc w:val="center"/>
              <w:rPr>
                <w:sz w:val="24"/>
                <w:szCs w:val="24"/>
                <w:lang w:val="ro-RO"/>
              </w:rPr>
            </w:pPr>
            <w:r>
              <w:rPr>
                <w:sz w:val="24"/>
                <w:szCs w:val="24"/>
                <w:lang w:val="ro-RO"/>
              </w:rPr>
              <w:t>-</w:t>
            </w:r>
          </w:p>
        </w:tc>
        <w:tc>
          <w:tcPr>
            <w:tcW w:w="1526" w:type="dxa"/>
            <w:vMerge/>
            <w:shd w:val="clear" w:color="auto" w:fill="auto"/>
            <w:vAlign w:val="center"/>
          </w:tcPr>
          <w:p w14:paraId="60AEC1D8" w14:textId="77777777" w:rsidR="005437BF" w:rsidRPr="00AA2EA2" w:rsidRDefault="005437BF" w:rsidP="00FA69DB">
            <w:pPr>
              <w:tabs>
                <w:tab w:val="num" w:pos="2564"/>
              </w:tabs>
              <w:spacing w:line="269" w:lineRule="auto"/>
              <w:jc w:val="center"/>
              <w:rPr>
                <w:b/>
                <w:bCs/>
                <w:sz w:val="24"/>
                <w:szCs w:val="24"/>
                <w:lang w:val="ro-RO"/>
              </w:rPr>
            </w:pPr>
          </w:p>
        </w:tc>
      </w:tr>
      <w:tr w:rsidR="00DE2C0B" w:rsidRPr="00AA2EA2" w14:paraId="6C926AC5" w14:textId="77777777" w:rsidTr="00FA69DB">
        <w:tc>
          <w:tcPr>
            <w:tcW w:w="1844" w:type="dxa"/>
            <w:shd w:val="clear" w:color="auto" w:fill="auto"/>
          </w:tcPr>
          <w:p w14:paraId="1FB3506A" w14:textId="77777777" w:rsidR="00DE2C0B" w:rsidRPr="00AA2EA2" w:rsidRDefault="00DE2C0B" w:rsidP="00DE2C0B">
            <w:pPr>
              <w:tabs>
                <w:tab w:val="num" w:pos="2564"/>
              </w:tabs>
              <w:spacing w:line="269" w:lineRule="auto"/>
              <w:rPr>
                <w:b/>
                <w:bCs/>
                <w:sz w:val="24"/>
                <w:szCs w:val="24"/>
                <w:lang w:val="ro-RO"/>
              </w:rPr>
            </w:pPr>
            <w:r w:rsidRPr="00AA2EA2">
              <w:rPr>
                <w:b/>
                <w:bCs/>
                <w:sz w:val="24"/>
                <w:szCs w:val="24"/>
                <w:lang w:val="ro-RO"/>
              </w:rPr>
              <w:t>Evaluarea final</w:t>
            </w:r>
            <w:r w:rsidRPr="00AA2EA2">
              <w:rPr>
                <w:rFonts w:ascii="Calibri" w:hAnsi="Calibri" w:cs="Calibri"/>
                <w:b/>
                <w:bCs/>
                <w:sz w:val="24"/>
                <w:szCs w:val="24"/>
                <w:lang w:val="ro-RO"/>
              </w:rPr>
              <w:t>ă</w:t>
            </w:r>
          </w:p>
        </w:tc>
        <w:tc>
          <w:tcPr>
            <w:tcW w:w="1984" w:type="dxa"/>
            <w:shd w:val="clear" w:color="auto" w:fill="auto"/>
            <w:vAlign w:val="center"/>
          </w:tcPr>
          <w:p w14:paraId="3D20AFCD" w14:textId="01434B7A" w:rsidR="00DE2C0B" w:rsidRPr="00AA2EA2" w:rsidRDefault="00DE2C0B" w:rsidP="00DE2C0B">
            <w:pPr>
              <w:tabs>
                <w:tab w:val="num" w:pos="2564"/>
              </w:tabs>
              <w:spacing w:line="269" w:lineRule="auto"/>
              <w:rPr>
                <w:sz w:val="24"/>
                <w:szCs w:val="24"/>
                <w:lang w:val="ro-RO"/>
              </w:rPr>
            </w:pPr>
            <w:r w:rsidRPr="00AA2EA2">
              <w:rPr>
                <w:sz w:val="24"/>
                <w:szCs w:val="24"/>
                <w:lang w:val="ro-RO"/>
              </w:rPr>
              <w:t>Con</w:t>
            </w:r>
            <w:r w:rsidRPr="00AA2EA2">
              <w:rPr>
                <w:rFonts w:ascii="Calibri" w:hAnsi="Calibri" w:cs="Calibri"/>
                <w:sz w:val="24"/>
                <w:szCs w:val="24"/>
                <w:lang w:val="ro-RO"/>
              </w:rPr>
              <w:t>ț</w:t>
            </w:r>
            <w:r w:rsidRPr="00AA2EA2">
              <w:rPr>
                <w:sz w:val="24"/>
                <w:szCs w:val="24"/>
                <w:lang w:val="ro-RO"/>
              </w:rPr>
              <w:t xml:space="preserve">inut teoretic </w:t>
            </w:r>
            <w:r w:rsidRPr="00AA2EA2">
              <w:rPr>
                <w:rFonts w:ascii="Calibri" w:hAnsi="Calibri" w:cs="Calibri"/>
                <w:sz w:val="24"/>
                <w:szCs w:val="24"/>
                <w:lang w:val="ro-RO"/>
              </w:rPr>
              <w:t>ș</w:t>
            </w:r>
            <w:r w:rsidRPr="00AA2EA2">
              <w:rPr>
                <w:sz w:val="24"/>
                <w:szCs w:val="24"/>
                <w:lang w:val="ro-RO"/>
              </w:rPr>
              <w:t>i pr</w:t>
            </w:r>
            <w:r>
              <w:rPr>
                <w:sz w:val="24"/>
                <w:szCs w:val="24"/>
                <w:lang w:val="ro-RO"/>
              </w:rPr>
              <w:t>ac</w:t>
            </w:r>
            <w:r w:rsidRPr="00AA2EA2">
              <w:rPr>
                <w:sz w:val="24"/>
                <w:szCs w:val="24"/>
                <w:lang w:val="ro-RO"/>
              </w:rPr>
              <w:t>tic</w:t>
            </w:r>
          </w:p>
        </w:tc>
        <w:tc>
          <w:tcPr>
            <w:tcW w:w="3686" w:type="dxa"/>
            <w:shd w:val="clear" w:color="auto" w:fill="auto"/>
            <w:vAlign w:val="center"/>
          </w:tcPr>
          <w:p w14:paraId="2A051547" w14:textId="7AC39893" w:rsidR="00DE2C0B" w:rsidRPr="00AA2EA2" w:rsidRDefault="00DE2C0B" w:rsidP="00DE2C0B">
            <w:pPr>
              <w:tabs>
                <w:tab w:val="num" w:pos="2564"/>
              </w:tabs>
              <w:spacing w:line="269" w:lineRule="auto"/>
              <w:rPr>
                <w:sz w:val="24"/>
                <w:szCs w:val="24"/>
                <w:lang w:val="ro-RO"/>
              </w:rPr>
            </w:pPr>
            <w:r w:rsidRPr="00AA2EA2">
              <w:rPr>
                <w:sz w:val="24"/>
                <w:szCs w:val="24"/>
                <w:lang w:val="ro-RO"/>
              </w:rPr>
              <w:t xml:space="preserve">Examen </w:t>
            </w:r>
            <w:r w:rsidR="00DF5D06">
              <w:rPr>
                <w:sz w:val="24"/>
                <w:szCs w:val="24"/>
                <w:lang w:val="ro-RO"/>
              </w:rPr>
              <w:t>scris</w:t>
            </w:r>
            <w:r w:rsidRPr="00AA2EA2">
              <w:rPr>
                <w:sz w:val="24"/>
                <w:szCs w:val="24"/>
                <w:lang w:val="ro-RO"/>
              </w:rPr>
              <w:t>. Notare conform baremului</w:t>
            </w:r>
          </w:p>
        </w:tc>
        <w:tc>
          <w:tcPr>
            <w:tcW w:w="1418" w:type="dxa"/>
            <w:shd w:val="clear" w:color="auto" w:fill="auto"/>
            <w:vAlign w:val="center"/>
          </w:tcPr>
          <w:p w14:paraId="200E1B6A" w14:textId="31E31EC3" w:rsidR="00DE2C0B" w:rsidRPr="00AA2EA2" w:rsidRDefault="00DE2C0B" w:rsidP="00DE2C0B">
            <w:pPr>
              <w:tabs>
                <w:tab w:val="num" w:pos="2564"/>
              </w:tabs>
              <w:spacing w:line="269" w:lineRule="auto"/>
              <w:jc w:val="center"/>
              <w:rPr>
                <w:sz w:val="24"/>
                <w:szCs w:val="24"/>
                <w:lang w:val="ro-RO"/>
              </w:rPr>
            </w:pPr>
            <w:r w:rsidRPr="00AA2EA2">
              <w:rPr>
                <w:sz w:val="24"/>
                <w:szCs w:val="24"/>
                <w:lang w:val="ro-RO"/>
              </w:rPr>
              <w:t>100%</w:t>
            </w:r>
          </w:p>
        </w:tc>
        <w:tc>
          <w:tcPr>
            <w:tcW w:w="1526" w:type="dxa"/>
            <w:shd w:val="clear" w:color="auto" w:fill="auto"/>
            <w:vAlign w:val="center"/>
          </w:tcPr>
          <w:p w14:paraId="583E6415" w14:textId="77777777" w:rsidR="00DE2C0B" w:rsidRPr="00AA2EA2" w:rsidRDefault="00DE2C0B" w:rsidP="00DE2C0B">
            <w:pPr>
              <w:tabs>
                <w:tab w:val="num" w:pos="2564"/>
              </w:tabs>
              <w:spacing w:line="269" w:lineRule="auto"/>
              <w:jc w:val="center"/>
              <w:rPr>
                <w:b/>
                <w:bCs/>
                <w:sz w:val="24"/>
                <w:szCs w:val="24"/>
                <w:lang w:val="ro-RO"/>
              </w:rPr>
            </w:pPr>
            <w:r w:rsidRPr="00AA2EA2">
              <w:rPr>
                <w:b/>
                <w:bCs/>
                <w:sz w:val="24"/>
                <w:szCs w:val="24"/>
                <w:lang w:val="ro-RO"/>
              </w:rPr>
              <w:t>50%</w:t>
            </w:r>
          </w:p>
        </w:tc>
      </w:tr>
    </w:tbl>
    <w:p w14:paraId="4816EC0C" w14:textId="0706C9AC" w:rsidR="005437BF" w:rsidRDefault="005437BF" w:rsidP="005437BF">
      <w:pPr>
        <w:tabs>
          <w:tab w:val="num" w:pos="2564"/>
        </w:tabs>
        <w:spacing w:line="269" w:lineRule="auto"/>
        <w:rPr>
          <w:sz w:val="24"/>
          <w:szCs w:val="24"/>
          <w:lang w:val="ro-RO"/>
        </w:rPr>
      </w:pPr>
    </w:p>
    <w:p w14:paraId="2A737C90" w14:textId="77777777" w:rsidR="000D2FAE" w:rsidRPr="00B93209" w:rsidRDefault="000D2FAE" w:rsidP="005437BF">
      <w:pPr>
        <w:tabs>
          <w:tab w:val="num" w:pos="2564"/>
        </w:tabs>
        <w:spacing w:line="269" w:lineRule="auto"/>
        <w:rPr>
          <w:sz w:val="24"/>
          <w:szCs w:val="24"/>
          <w:lang w:val="ro-RO"/>
        </w:rPr>
      </w:pPr>
    </w:p>
    <w:p w14:paraId="0297D941" w14:textId="77777777" w:rsidR="00041F4F" w:rsidRPr="002920B6" w:rsidRDefault="00041F4F" w:rsidP="009C189D">
      <w:pPr>
        <w:spacing w:after="0" w:afterAutospacing="0"/>
        <w:rPr>
          <w:rFonts w:ascii="Times New Roman" w:hAnsi="Times New Roman"/>
          <w:sz w:val="22"/>
          <w:szCs w:val="22"/>
        </w:rPr>
      </w:pPr>
    </w:p>
    <w:sectPr w:rsidR="00041F4F" w:rsidRPr="002920B6" w:rsidSect="004374DB">
      <w:headerReference w:type="even" r:id="rId13"/>
      <w:headerReference w:type="default" r:id="rId14"/>
      <w:footerReference w:type="even" r:id="rId15"/>
      <w:footerReference w:type="first" r:id="rId16"/>
      <w:pgSz w:w="12240" w:h="15840"/>
      <w:pgMar w:top="851" w:right="851" w:bottom="851" w:left="1701" w:header="81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E5E0" w14:textId="77777777" w:rsidR="00E413EB" w:rsidRDefault="00E413EB" w:rsidP="009C19D4">
      <w:r>
        <w:separator/>
      </w:r>
    </w:p>
  </w:endnote>
  <w:endnote w:type="continuationSeparator" w:id="0">
    <w:p w14:paraId="63F89032" w14:textId="77777777" w:rsidR="00E413EB" w:rsidRDefault="00E413EB"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ot;Calibri&quot;,sans-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2A60" w14:textId="36D389F8" w:rsidR="00041F4F" w:rsidRDefault="00FF0608" w:rsidP="009C19D4">
    <w:pPr>
      <w:pStyle w:val="Footer"/>
    </w:pPr>
    <w:r>
      <w:rPr>
        <w:noProof/>
      </w:rPr>
      <mc:AlternateContent>
        <mc:Choice Requires="wps">
          <w:drawing>
            <wp:anchor distT="0" distB="0" distL="114300" distR="114300" simplePos="0" relativeHeight="251655168" behindDoc="0" locked="0" layoutInCell="1" allowOverlap="1" wp14:anchorId="595638D4" wp14:editId="39EF927D">
              <wp:simplePos x="0" y="0"/>
              <wp:positionH relativeFrom="column">
                <wp:posOffset>-297815</wp:posOffset>
              </wp:positionH>
              <wp:positionV relativeFrom="paragraph">
                <wp:posOffset>59055</wp:posOffset>
              </wp:positionV>
              <wp:extent cx="2033270" cy="215900"/>
              <wp:effectExtent l="0" t="1905"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BDF4A" w14:textId="77777777" w:rsidR="00041F4F" w:rsidRPr="001A267C"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38D4"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" stroked="f">
              <v:textbox>
                <w:txbxContent>
                  <w:p w14:paraId="4D0BDF4A" w14:textId="77777777" w:rsidR="00041F4F" w:rsidRPr="001A267C"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BCEF91A" wp14:editId="6B0B2D53">
              <wp:simplePos x="0" y="0"/>
              <wp:positionH relativeFrom="column">
                <wp:posOffset>5416550</wp:posOffset>
              </wp:positionH>
              <wp:positionV relativeFrom="paragraph">
                <wp:posOffset>59055</wp:posOffset>
              </wp:positionV>
              <wp:extent cx="825500" cy="215900"/>
              <wp:effectExtent l="0" t="1905" r="0" b="12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60E2" w14:textId="77777777" w:rsidR="00041F4F" w:rsidRPr="001A267C" w:rsidRDefault="00041F4F" w:rsidP="009C19D4">
                          <w:r w:rsidRPr="001A267C">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rsidRPr="001A267C">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EF91A" id="Text Box 11" o:spid="_x0000_s1029" type="#_x0000_t202" style="position:absolute;margin-left:426.5pt;margin-top:4.65pt;width:6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" stroked="f">
              <v:textbox>
                <w:txbxContent>
                  <w:p w14:paraId="222260E2" w14:textId="77777777" w:rsidR="00041F4F" w:rsidRPr="001A267C" w:rsidRDefault="00041F4F" w:rsidP="009C19D4">
                    <w:r w:rsidRPr="001A267C">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rsidRPr="001A267C">
                      <w:t xml:space="preserve"> OF </w:t>
                    </w:r>
                    <w:r w:rsidR="00912BE4">
                      <w:fldChar w:fldCharType="begin"/>
                    </w:r>
                    <w:r w:rsidR="00912BE4">
                      <w:instrText xml:space="preserve"> NUMPAGES </w:instrText>
                    </w:r>
                    <w:r w:rsidR="00912BE4">
                      <w:fldChar w:fldCharType="separate"/>
                    </w:r>
                    <w:r>
                      <w:rPr>
                        <w:noProof/>
                      </w:rPr>
                      <w:t>1</w:t>
                    </w:r>
                    <w:r w:rsidR="00912BE4">
                      <w:rPr>
                        <w:noProof/>
                      </w:rPr>
                      <w:fldChar w:fldCharType="end"/>
                    </w:r>
                  </w:p>
                </w:txbxContent>
              </v:textbox>
            </v:shape>
          </w:pict>
        </mc:Fallback>
      </mc:AlternateContent>
    </w:r>
    <w:r>
      <w:rPr>
        <w:noProof/>
      </w:rPr>
      <w:drawing>
        <wp:anchor distT="0" distB="0" distL="114300" distR="114300" simplePos="0" relativeHeight="251663360" behindDoc="1" locked="0" layoutInCell="1" allowOverlap="1" wp14:anchorId="2E373D5A" wp14:editId="4352DCDA">
          <wp:simplePos x="0" y="0"/>
          <wp:positionH relativeFrom="column">
            <wp:posOffset>-393700</wp:posOffset>
          </wp:positionH>
          <wp:positionV relativeFrom="paragraph">
            <wp:posOffset>53340</wp:posOffset>
          </wp:positionV>
          <wp:extent cx="7033895" cy="132080"/>
          <wp:effectExtent l="0" t="0" r="0" b="0"/>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895" cy="1320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A4EF" w14:textId="7839C4DA" w:rsidR="00041F4F" w:rsidRDefault="00FF0608" w:rsidP="009C19D4">
    <w:pPr>
      <w:pStyle w:val="Footer"/>
    </w:pPr>
    <w:r>
      <w:rPr>
        <w:noProof/>
      </w:rPr>
      <mc:AlternateContent>
        <mc:Choice Requires="wps">
          <w:drawing>
            <wp:anchor distT="0" distB="0" distL="114300" distR="114300" simplePos="0" relativeHeight="251658240" behindDoc="0" locked="0" layoutInCell="1" allowOverlap="1" wp14:anchorId="1839768C" wp14:editId="28AFB830">
              <wp:simplePos x="0" y="0"/>
              <wp:positionH relativeFrom="column">
                <wp:posOffset>6178550</wp:posOffset>
              </wp:positionH>
              <wp:positionV relativeFrom="paragraph">
                <wp:posOffset>9609455</wp:posOffset>
              </wp:positionV>
              <wp:extent cx="825500" cy="215900"/>
              <wp:effectExtent l="0" t="0" r="0" b="444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62EB2"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768C" id="_x0000_t202" coordsize="21600,21600" o:spt="202" path="m,l,21600r21600,l21600,xe">
              <v:stroke joinstyle="miter"/>
              <v:path gradientshapeok="t" o:connecttype="rect"/>
            </v:shapetype>
            <v:shape id="Text Box 8" o:spid="_x0000_s1030" type="#_x0000_t202" style="position:absolute;margin-left:486.5pt;margin-top:756.65pt;width: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" stroked="f">
              <v:textbox>
                <w:txbxContent>
                  <w:p w14:paraId="35062EB2"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r w:rsidR="00912BE4">
                      <w:fldChar w:fldCharType="begin"/>
                    </w:r>
                    <w:r w:rsidR="00912BE4">
                      <w:instrText xml:space="preserve"> NUMPAGES </w:instrText>
                    </w:r>
                    <w:r w:rsidR="00912BE4">
                      <w:fldChar w:fldCharType="separate"/>
                    </w:r>
                    <w:r>
                      <w:rPr>
                        <w:noProof/>
                      </w:rPr>
                      <w:t>1</w:t>
                    </w:r>
                    <w:r w:rsidR="00912BE4">
                      <w:rPr>
                        <w:noProof/>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858BF5" wp14:editId="2B5BEEDC">
              <wp:simplePos x="0" y="0"/>
              <wp:positionH relativeFrom="column">
                <wp:posOffset>464185</wp:posOffset>
              </wp:positionH>
              <wp:positionV relativeFrom="paragraph">
                <wp:posOffset>9609455</wp:posOffset>
              </wp:positionV>
              <wp:extent cx="2033270" cy="215900"/>
              <wp:effectExtent l="0" t="0" r="0" b="444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E222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8BF5" id="Text Box 9" o:spid="_x0000_s1031" type="#_x0000_t202" style="position:absolute;margin-left:36.55pt;margin-top:756.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" stroked="f">
              <v:textbox>
                <w:txbxContent>
                  <w:p w14:paraId="560E222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7157318F" wp14:editId="27D0EEA5">
              <wp:simplePos x="0" y="0"/>
              <wp:positionH relativeFrom="column">
                <wp:posOffset>368300</wp:posOffset>
              </wp:positionH>
              <wp:positionV relativeFrom="paragraph">
                <wp:posOffset>9603740</wp:posOffset>
              </wp:positionV>
              <wp:extent cx="7033895" cy="13208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336EE2" id="Picture 1" o:spid="_x0000_s1026" style="position:absolute;margin-left:29pt;margin-top:756.2pt;width:553.85pt;height:1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Iq9ozbmAQAArAMAAA4AAAAAAAAAAAAAAAAALgIAAGRycy9lMm9Eb2Mu&#10;eG1sUEsBAi0AFAAGAAgAAAAhAMh/vZTjAAAADQEAAA8AAAAAAAAAAAAAAAAAQAQAAGRycy9kb3du&#10;cmV2LnhtbFBLBQYAAAAABAAEAPMAAABQBQAAAAA=&#10;" filled="f" stroked="f">
              <o:lock v:ext="edit" aspectratio="t"/>
            </v:rect>
          </w:pict>
        </mc:Fallback>
      </mc:AlternateContent>
    </w:r>
    <w:r>
      <w:rPr>
        <w:noProof/>
      </w:rPr>
      <mc:AlternateContent>
        <mc:Choice Requires="wps">
          <w:drawing>
            <wp:anchor distT="0" distB="0" distL="114300" distR="114300" simplePos="0" relativeHeight="251656192" behindDoc="0" locked="0" layoutInCell="1" allowOverlap="1" wp14:anchorId="39152905" wp14:editId="032C5CE3">
              <wp:simplePos x="0" y="0"/>
              <wp:positionH relativeFrom="column">
                <wp:posOffset>6178550</wp:posOffset>
              </wp:positionH>
              <wp:positionV relativeFrom="paragraph">
                <wp:posOffset>9609455</wp:posOffset>
              </wp:positionV>
              <wp:extent cx="825500" cy="215900"/>
              <wp:effectExtent l="0" t="0" r="0" b="444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4E780"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52905" id="_x0000_s1032" type="#_x0000_t202" style="position:absolute;margin-left:486.5pt;margin-top:756.65pt;width:6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" stroked="f">
              <v:textbox>
                <w:txbxContent>
                  <w:p w14:paraId="7034E780"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r w:rsidR="00912BE4">
                      <w:fldChar w:fldCharType="begin"/>
                    </w:r>
                    <w:r w:rsidR="00912BE4">
                      <w:instrText xml:space="preserve"> NUMPAGES </w:instrText>
                    </w:r>
                    <w:r w:rsidR="00912BE4">
                      <w:fldChar w:fldCharType="separate"/>
                    </w:r>
                    <w:r>
                      <w:rPr>
                        <w:noProof/>
                      </w:rPr>
                      <w:t>1</w:t>
                    </w:r>
                    <w:r w:rsidR="00912BE4">
                      <w:rPr>
                        <w:noProof/>
                      </w:rPr>
                      <w:fldChar w:fldCharType="end"/>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BD37835" wp14:editId="4B0FE959">
              <wp:simplePos x="0" y="0"/>
              <wp:positionH relativeFrom="column">
                <wp:posOffset>464185</wp:posOffset>
              </wp:positionH>
              <wp:positionV relativeFrom="paragraph">
                <wp:posOffset>9609455</wp:posOffset>
              </wp:positionV>
              <wp:extent cx="2033270" cy="215900"/>
              <wp:effectExtent l="0" t="0" r="0" b="44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86F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7835" id="_x0000_s1033" type="#_x0000_t202" style="position:absolute;margin-left:36.55pt;margin-top:756.65pt;width:160.1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" stroked="f">
              <v:textbox>
                <w:txbxContent>
                  <w:p w14:paraId="3A6286F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7AB78FD2" wp14:editId="00E5E4D4">
              <wp:simplePos x="0" y="0"/>
              <wp:positionH relativeFrom="column">
                <wp:posOffset>368300</wp:posOffset>
              </wp:positionH>
              <wp:positionV relativeFrom="paragraph">
                <wp:posOffset>9603740</wp:posOffset>
              </wp:positionV>
              <wp:extent cx="7033895" cy="13208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0BCAC1" id="Picture 1" o:spid="_x0000_s1026" style="position:absolute;margin-left:29pt;margin-top:756.2pt;width:553.85pt;height:1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GL3t6rmAQAArAMAAA4AAAAAAAAAAAAAAAAALgIAAGRycy9lMm9Eb2Mu&#10;eG1sUEsBAi0AFAAGAAgAAAAhAMh/vZTjAAAADQEAAA8AAAAAAAAAAAAAAAAAQAQAAGRycy9kb3du&#10;cmV2LnhtbFBLBQYAAAAABAAEAPMAAABQBQAAAAA=&#10;" filled="f" stroked="f">
              <o:lock v:ext="edit" aspectratio="t"/>
            </v:rect>
          </w:pict>
        </mc:Fallback>
      </mc:AlternateContent>
    </w:r>
    <w:r>
      <w:rPr>
        <w:noProof/>
      </w:rPr>
      <mc:AlternateContent>
        <mc:Choice Requires="wps">
          <w:drawing>
            <wp:anchor distT="0" distB="0" distL="114300" distR="114300" simplePos="0" relativeHeight="251652096" behindDoc="0" locked="0" layoutInCell="1" allowOverlap="1" wp14:anchorId="6F15742E" wp14:editId="48592508">
              <wp:simplePos x="0" y="0"/>
              <wp:positionH relativeFrom="column">
                <wp:posOffset>6178550</wp:posOffset>
              </wp:positionH>
              <wp:positionV relativeFrom="paragraph">
                <wp:posOffset>9609455</wp:posOffset>
              </wp:positionV>
              <wp:extent cx="825500" cy="215900"/>
              <wp:effectExtent l="0" t="0" r="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C92D"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742E" id="Text Box 14" o:spid="_x0000_s1034" type="#_x0000_t202" style="position:absolute;margin-left:486.5pt;margin-top:756.65pt;width:65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" stroked="f">
              <v:textbox>
                <w:txbxContent>
                  <w:p w14:paraId="45A0C92D"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r w:rsidR="00912BE4">
                      <w:fldChar w:fldCharType="begin"/>
                    </w:r>
                    <w:r w:rsidR="00912BE4">
                      <w:instrText xml:space="preserve"> NUMPAGES </w:instrText>
                    </w:r>
                    <w:r w:rsidR="00912BE4">
                      <w:fldChar w:fldCharType="separate"/>
                    </w:r>
                    <w:r>
                      <w:rPr>
                        <w:noProof/>
                      </w:rPr>
                      <w:t>1</w:t>
                    </w:r>
                    <w:r w:rsidR="00912BE4">
                      <w:rPr>
                        <w:noProof/>
                      </w:rPr>
                      <w:fldChar w:fldCharType="end"/>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25170385" wp14:editId="20DFEA29">
              <wp:simplePos x="0" y="0"/>
              <wp:positionH relativeFrom="column">
                <wp:posOffset>464185</wp:posOffset>
              </wp:positionH>
              <wp:positionV relativeFrom="paragraph">
                <wp:posOffset>9609455</wp:posOffset>
              </wp:positionV>
              <wp:extent cx="2033270" cy="215900"/>
              <wp:effectExtent l="0" t="0" r="0" b="444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3FF4"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0385" id="Text Box 15" o:sp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" stroked="f">
              <v:textbox>
                <w:txbxContent>
                  <w:p w14:paraId="31733FF4"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7EEED410" wp14:editId="5CE458C0">
              <wp:simplePos x="0" y="0"/>
              <wp:positionH relativeFrom="column">
                <wp:posOffset>368300</wp:posOffset>
              </wp:positionH>
              <wp:positionV relativeFrom="paragraph">
                <wp:posOffset>9603740</wp:posOffset>
              </wp:positionV>
              <wp:extent cx="7033895" cy="1320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F0AF2BB" id="Picture 1" o:spid="_x0000_s1026" style="position:absolute;margin-left:29pt;margin-top:756.2pt;width:553.85pt;height:1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Df5dp7mAQAAqwMAAA4AAAAAAAAAAAAAAAAALgIAAGRycy9lMm9Eb2Mu&#10;eG1sUEsBAi0AFAAGAAgAAAAhAMh/vZTjAAAADQEAAA8AAAAAAAAAAAAAAAAAQAQAAGRycy9kb3du&#10;cmV2LnhtbFBLBQYAAAAABAAEAPMAAABQBQAAAAA=&#10;" filled="f" stroked="f">
              <o:lock v:ext="edit" aspectratio="t"/>
            </v:rect>
          </w:pict>
        </mc:Fallback>
      </mc:AlternateContent>
    </w:r>
    <w:r w:rsidR="00041F4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DCBA" w14:textId="77777777" w:rsidR="00E413EB" w:rsidRDefault="00E413EB" w:rsidP="009C19D4">
      <w:r>
        <w:separator/>
      </w:r>
    </w:p>
  </w:footnote>
  <w:footnote w:type="continuationSeparator" w:id="0">
    <w:p w14:paraId="79DEE460" w14:textId="77777777" w:rsidR="00E413EB" w:rsidRDefault="00E413EB" w:rsidP="009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503D" w14:textId="1D69CF49" w:rsidR="00041F4F" w:rsidRDefault="00FF0608" w:rsidP="009C19D4">
    <w:pPr>
      <w:pStyle w:val="Header"/>
    </w:pPr>
    <w:r>
      <w:rPr>
        <w:noProof/>
      </w:rPr>
      <mc:AlternateContent>
        <mc:Choice Requires="wps">
          <w:drawing>
            <wp:anchor distT="0" distB="0" distL="114300" distR="114300" simplePos="0" relativeHeight="251650048" behindDoc="0" locked="0" layoutInCell="1" allowOverlap="1" wp14:anchorId="7006B47D" wp14:editId="3A745EE8">
              <wp:simplePos x="0" y="0"/>
              <wp:positionH relativeFrom="column">
                <wp:posOffset>6178550</wp:posOffset>
              </wp:positionH>
              <wp:positionV relativeFrom="paragraph">
                <wp:posOffset>9609455</wp:posOffset>
              </wp:positionV>
              <wp:extent cx="825500" cy="215900"/>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A6658"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6B47D" id="_x0000_t202" coordsize="21600,21600" o:spt="202" path="m,l,21600r21600,l21600,xe">
              <v:stroke joinstyle="miter"/>
              <v:path gradientshapeok="t" o:connecttype="rect"/>
            </v:shapetype>
            <v:shape id="Text Box 2" o:spid="_x0000_s1026" type="#_x0000_t202" style="position:absolute;margin-left:486.5pt;margin-top:756.65pt;width:65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" stroked="f">
              <v:textbox>
                <w:txbxContent>
                  <w:p w14:paraId="2B4A6658"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t xml:space="preserve"> OF </w:t>
                    </w:r>
                    <w:r w:rsidR="00912BE4">
                      <w:fldChar w:fldCharType="begin"/>
                    </w:r>
                    <w:r w:rsidR="00912BE4">
                      <w:instrText xml:space="preserve"> NUMPAGES </w:instrText>
                    </w:r>
                    <w:r w:rsidR="00912BE4">
                      <w:fldChar w:fldCharType="separate"/>
                    </w:r>
                    <w:r>
                      <w:rPr>
                        <w:noProof/>
                      </w:rPr>
                      <w:t>1</w:t>
                    </w:r>
                    <w:r w:rsidR="00912BE4">
                      <w:rPr>
                        <w:noProof/>
                      </w:rPr>
                      <w:fldChar w:fldCharType="end"/>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C470F5B" wp14:editId="4238DD3B">
              <wp:simplePos x="0" y="0"/>
              <wp:positionH relativeFrom="column">
                <wp:posOffset>464185</wp:posOffset>
              </wp:positionH>
              <wp:positionV relativeFrom="paragraph">
                <wp:posOffset>9609455</wp:posOffset>
              </wp:positionV>
              <wp:extent cx="2033270" cy="215900"/>
              <wp:effectExtent l="0" t="0" r="0" b="444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E391D"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0F5B" id="Text Box 4" o:spid="_x0000_s1027" type="#_x0000_t202" style="position:absolute;margin-left:36.55pt;margin-top:756.65pt;width:160.1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" stroked="f">
              <v:textbox>
                <w:txbxContent>
                  <w:p w14:paraId="550E391D"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5D24E34F" wp14:editId="54FF0010">
              <wp:simplePos x="0" y="0"/>
              <wp:positionH relativeFrom="column">
                <wp:posOffset>368300</wp:posOffset>
              </wp:positionH>
              <wp:positionV relativeFrom="paragraph">
                <wp:posOffset>9603740</wp:posOffset>
              </wp:positionV>
              <wp:extent cx="7033895" cy="13208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2CAAF2"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PNk7knmAQAArAMAAA4AAAAAAAAAAAAAAAAALgIAAGRycy9lMm9Eb2Mu&#10;eG1sUEsBAi0AFAAGAAgAAAAhAMh/vZTjAAAADQEAAA8AAAAAAAAAAAAAAAAAQAQAAGRycy9kb3du&#10;cmV2LnhtbFBLBQYAAAAABAAEAPMAAABQBQAAAAA=&#10;" filled="f" stroked="f">
              <o:lock v:ext="edit" aspectratio="t"/>
            </v:rect>
          </w:pict>
        </mc:Fallback>
      </mc:AlternateContent>
    </w:r>
    <w:r w:rsidR="00041F4F">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8D6" w14:textId="228D93B8" w:rsidR="00041F4F" w:rsidRPr="00ED6734" w:rsidRDefault="00FF0608" w:rsidP="00DB6C78">
    <w:pPr>
      <w:pStyle w:val="headertext"/>
      <w:pBdr>
        <w:bottom w:val="single" w:sz="4" w:space="1" w:color="0A522A"/>
      </w:pBdr>
      <w:rPr>
        <w:rFonts w:ascii="Calibri" w:hAnsi="Calibri"/>
        <w:caps/>
        <w:color w:val="1F497D"/>
        <w:spacing w:val="20"/>
        <w:sz w:val="20"/>
        <w:szCs w:val="22"/>
      </w:rPr>
    </w:pPr>
    <w:r>
      <w:rPr>
        <w:noProof/>
      </w:rPr>
      <w:drawing>
        <wp:anchor distT="0" distB="0" distL="114300" distR="114300" simplePos="0" relativeHeight="251660288" behindDoc="0" locked="0" layoutInCell="1" allowOverlap="1" wp14:anchorId="6B3131F3" wp14:editId="35C00506">
          <wp:simplePos x="0" y="0"/>
          <wp:positionH relativeFrom="column">
            <wp:posOffset>-28575</wp:posOffset>
          </wp:positionH>
          <wp:positionV relativeFrom="paragraph">
            <wp:posOffset>-257175</wp:posOffset>
          </wp:positionV>
          <wp:extent cx="2476500" cy="619125"/>
          <wp:effectExtent l="0" t="0" r="0" b="0"/>
          <wp:wrapNone/>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19125"/>
                  </a:xfrm>
                  <a:prstGeom prst="rect">
                    <a:avLst/>
                  </a:prstGeom>
                  <a:noFill/>
                </pic:spPr>
              </pic:pic>
            </a:graphicData>
          </a:graphic>
          <wp14:sizeRelH relativeFrom="page">
            <wp14:pctWidth>0</wp14:pctWidth>
          </wp14:sizeRelH>
          <wp14:sizeRelV relativeFrom="page">
            <wp14:pctHeight>0</wp14:pctHeight>
          </wp14:sizeRelV>
        </wp:anchor>
      </w:drawing>
    </w:r>
    <w:r w:rsidR="00041F4F" w:rsidRPr="00ED6734">
      <w:rPr>
        <w:b w:val="0"/>
        <w:caps/>
        <w:color w:val="084332"/>
        <w:spacing w:val="20"/>
      </w:rPr>
      <w:t xml:space="preserve">                                                                                </w:t>
    </w:r>
    <w:r w:rsidR="00041F4F">
      <w:rPr>
        <w:b w:val="0"/>
        <w:caps/>
        <w:color w:val="084332"/>
        <w:spacing w:val="20"/>
      </w:rPr>
      <w:t xml:space="preserve">            </w:t>
    </w:r>
    <w:r w:rsidR="00041F4F" w:rsidRPr="00ED6734">
      <w:rPr>
        <w:b w:val="0"/>
        <w:caps/>
        <w:color w:val="084332"/>
        <w:spacing w:val="20"/>
      </w:rPr>
      <w:t xml:space="preserve"> </w:t>
    </w:r>
    <w:r w:rsidR="00041F4F" w:rsidRPr="00ED6734">
      <w:rPr>
        <w:rFonts w:ascii="Calibri" w:hAnsi="Calibri"/>
        <w:caps/>
        <w:color w:val="1F497D"/>
        <w:spacing w:val="20"/>
        <w:sz w:val="20"/>
        <w:szCs w:val="22"/>
      </w:rPr>
      <w:t>FIŞA UNITĂŢII DE CURS/MOdulului</w:t>
    </w:r>
  </w:p>
  <w:p w14:paraId="15D0D1DC" w14:textId="77777777" w:rsidR="00041F4F" w:rsidRPr="001748FB" w:rsidRDefault="00041F4F" w:rsidP="00DB6C78">
    <w:pPr>
      <w:pStyle w:val="headertext"/>
      <w:pBdr>
        <w:bottom w:val="single" w:sz="4" w:space="1" w:color="0A522A"/>
      </w:pBdr>
      <w:rPr>
        <w:b w:val="0"/>
        <w:caps/>
        <w:color w:val="084332"/>
        <w:spacing w:val="20"/>
      </w:rPr>
    </w:pPr>
    <w:r w:rsidRPr="001748FB">
      <w:rPr>
        <w:b w:val="0"/>
        <w:caps/>
        <w:color w:val="084332"/>
        <w:spacing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0A8B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A405C0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25265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1B815E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5AA12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DE87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7A53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0A05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3C32A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BCC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34C74"/>
    <w:multiLevelType w:val="hybridMultilevel"/>
    <w:tmpl w:val="71C06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C0AB7"/>
    <w:multiLevelType w:val="multilevel"/>
    <w:tmpl w:val="8E7EE0A2"/>
    <w:lvl w:ilvl="0">
      <w:start w:val="4"/>
      <w:numFmt w:val="decimal"/>
      <w:lvlText w:val="%1."/>
      <w:lvlJc w:val="left"/>
      <w:pPr>
        <w:ind w:left="360" w:hanging="360"/>
      </w:pPr>
      <w:rPr>
        <w:rFonts w:hint="default"/>
      </w:rPr>
    </w:lvl>
    <w:lvl w:ilvl="1">
      <w:start w:val="2"/>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52E277E"/>
    <w:multiLevelType w:val="hybridMultilevel"/>
    <w:tmpl w:val="CA001D56"/>
    <w:lvl w:ilvl="0" w:tplc="9E886AF6">
      <w:start w:val="2"/>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1D224897"/>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14" w15:restartNumberingAfterBreak="0">
    <w:nsid w:val="23A5326B"/>
    <w:multiLevelType w:val="hybridMultilevel"/>
    <w:tmpl w:val="D354C03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B244B5"/>
    <w:multiLevelType w:val="hybridMultilevel"/>
    <w:tmpl w:val="69E4DF24"/>
    <w:lvl w:ilvl="0" w:tplc="0F12A3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A0FF8"/>
    <w:multiLevelType w:val="hybridMultilevel"/>
    <w:tmpl w:val="8AB4BD9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335D4687"/>
    <w:multiLevelType w:val="hybridMultilevel"/>
    <w:tmpl w:val="DFC88366"/>
    <w:lvl w:ilvl="0" w:tplc="13502ECE">
      <w:start w:val="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41C5623"/>
    <w:multiLevelType w:val="hybridMultilevel"/>
    <w:tmpl w:val="A20C2C04"/>
    <w:lvl w:ilvl="0" w:tplc="E11C9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34C6B"/>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22" w15:restartNumberingAfterBreak="0">
    <w:nsid w:val="40BE689E"/>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654C2B"/>
    <w:multiLevelType w:val="hybridMultilevel"/>
    <w:tmpl w:val="BD0E7A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5" w15:restartNumberingAfterBreak="0">
    <w:nsid w:val="535412FD"/>
    <w:multiLevelType w:val="hybridMultilevel"/>
    <w:tmpl w:val="2FE2384C"/>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B1B558A"/>
    <w:multiLevelType w:val="hybridMultilevel"/>
    <w:tmpl w:val="CAEE8596"/>
    <w:lvl w:ilvl="0" w:tplc="3D10E84A">
      <w:start w:val="1"/>
      <w:numFmt w:val="bullet"/>
      <w:lvlText w:val="-"/>
      <w:lvlJc w:val="left"/>
      <w:pPr>
        <w:ind w:left="720" w:hanging="360"/>
      </w:pPr>
      <w:rPr>
        <w:rFonts w:ascii="&quot;Calibri&quot;,sans-serif" w:hAnsi="&quot;Calibri&quot;,sans-serif" w:hint="default"/>
      </w:rPr>
    </w:lvl>
    <w:lvl w:ilvl="1" w:tplc="14C40D96">
      <w:start w:val="1"/>
      <w:numFmt w:val="bullet"/>
      <w:lvlText w:val="o"/>
      <w:lvlJc w:val="left"/>
      <w:pPr>
        <w:ind w:left="1440" w:hanging="360"/>
      </w:pPr>
      <w:rPr>
        <w:rFonts w:ascii="Courier New" w:hAnsi="Courier New" w:hint="default"/>
      </w:rPr>
    </w:lvl>
    <w:lvl w:ilvl="2" w:tplc="B11C3358">
      <w:start w:val="1"/>
      <w:numFmt w:val="bullet"/>
      <w:lvlText w:val=""/>
      <w:lvlJc w:val="left"/>
      <w:pPr>
        <w:ind w:left="2160" w:hanging="360"/>
      </w:pPr>
      <w:rPr>
        <w:rFonts w:ascii="Wingdings" w:hAnsi="Wingdings" w:hint="default"/>
      </w:rPr>
    </w:lvl>
    <w:lvl w:ilvl="3" w:tplc="1E38C33E">
      <w:start w:val="1"/>
      <w:numFmt w:val="bullet"/>
      <w:lvlText w:val=""/>
      <w:lvlJc w:val="left"/>
      <w:pPr>
        <w:ind w:left="2880" w:hanging="360"/>
      </w:pPr>
      <w:rPr>
        <w:rFonts w:ascii="Symbol" w:hAnsi="Symbol" w:hint="default"/>
      </w:rPr>
    </w:lvl>
    <w:lvl w:ilvl="4" w:tplc="B768C928">
      <w:start w:val="1"/>
      <w:numFmt w:val="bullet"/>
      <w:lvlText w:val="o"/>
      <w:lvlJc w:val="left"/>
      <w:pPr>
        <w:ind w:left="3600" w:hanging="360"/>
      </w:pPr>
      <w:rPr>
        <w:rFonts w:ascii="Courier New" w:hAnsi="Courier New" w:hint="default"/>
      </w:rPr>
    </w:lvl>
    <w:lvl w:ilvl="5" w:tplc="8E607A82">
      <w:start w:val="1"/>
      <w:numFmt w:val="bullet"/>
      <w:lvlText w:val=""/>
      <w:lvlJc w:val="left"/>
      <w:pPr>
        <w:ind w:left="4320" w:hanging="360"/>
      </w:pPr>
      <w:rPr>
        <w:rFonts w:ascii="Wingdings" w:hAnsi="Wingdings" w:hint="default"/>
      </w:rPr>
    </w:lvl>
    <w:lvl w:ilvl="6" w:tplc="49B65620">
      <w:start w:val="1"/>
      <w:numFmt w:val="bullet"/>
      <w:lvlText w:val=""/>
      <w:lvlJc w:val="left"/>
      <w:pPr>
        <w:ind w:left="5040" w:hanging="360"/>
      </w:pPr>
      <w:rPr>
        <w:rFonts w:ascii="Symbol" w:hAnsi="Symbol" w:hint="default"/>
      </w:rPr>
    </w:lvl>
    <w:lvl w:ilvl="7" w:tplc="7FDC8EA0">
      <w:start w:val="1"/>
      <w:numFmt w:val="bullet"/>
      <w:lvlText w:val="o"/>
      <w:lvlJc w:val="left"/>
      <w:pPr>
        <w:ind w:left="5760" w:hanging="360"/>
      </w:pPr>
      <w:rPr>
        <w:rFonts w:ascii="Courier New" w:hAnsi="Courier New" w:hint="default"/>
      </w:rPr>
    </w:lvl>
    <w:lvl w:ilvl="8" w:tplc="0BC6E6CC">
      <w:start w:val="1"/>
      <w:numFmt w:val="bullet"/>
      <w:lvlText w:val=""/>
      <w:lvlJc w:val="left"/>
      <w:pPr>
        <w:ind w:left="6480" w:hanging="360"/>
      </w:pPr>
      <w:rPr>
        <w:rFonts w:ascii="Wingdings" w:hAnsi="Wingdings" w:hint="default"/>
      </w:rPr>
    </w:lvl>
  </w:abstractNum>
  <w:abstractNum w:abstractNumId="27" w15:restartNumberingAfterBreak="0">
    <w:nsid w:val="690831A8"/>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F460EF6"/>
    <w:multiLevelType w:val="hybridMultilevel"/>
    <w:tmpl w:val="041CF4D0"/>
    <w:lvl w:ilvl="0" w:tplc="0419000F">
      <w:start w:val="1"/>
      <w:numFmt w:val="decimal"/>
      <w:lvlText w:val="%1."/>
      <w:lvlJc w:val="left"/>
      <w:pPr>
        <w:tabs>
          <w:tab w:val="num" w:pos="630"/>
        </w:tabs>
        <w:ind w:left="6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D90D54"/>
    <w:multiLevelType w:val="hybridMultilevel"/>
    <w:tmpl w:val="A20C2C04"/>
    <w:lvl w:ilvl="0" w:tplc="E11C9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18A1652"/>
    <w:multiLevelType w:val="hybridMultilevel"/>
    <w:tmpl w:val="041CF4D0"/>
    <w:lvl w:ilvl="0" w:tplc="0419000F">
      <w:start w:val="1"/>
      <w:numFmt w:val="decimal"/>
      <w:lvlText w:val="%1."/>
      <w:lvlJc w:val="left"/>
      <w:pPr>
        <w:tabs>
          <w:tab w:val="num" w:pos="630"/>
        </w:tabs>
        <w:ind w:left="6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2F57B3D"/>
    <w:multiLevelType w:val="multilevel"/>
    <w:tmpl w:val="8E7EE0A2"/>
    <w:lvl w:ilvl="0">
      <w:start w:val="4"/>
      <w:numFmt w:val="decimal"/>
      <w:lvlText w:val="%1."/>
      <w:lvlJc w:val="left"/>
      <w:pPr>
        <w:ind w:left="360" w:hanging="360"/>
      </w:pPr>
      <w:rPr>
        <w:rFonts w:hint="default"/>
      </w:rPr>
    </w:lvl>
    <w:lvl w:ilvl="1">
      <w:start w:val="2"/>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32" w15:restartNumberingAfterBreak="0">
    <w:nsid w:val="7EA846F0"/>
    <w:multiLevelType w:val="hybridMultilevel"/>
    <w:tmpl w:val="25D61044"/>
    <w:lvl w:ilvl="0" w:tplc="6998456E">
      <w:start w:val="1"/>
      <w:numFmt w:val="decimal"/>
      <w:lvlText w:val="%1."/>
      <w:lvlJc w:val="left"/>
      <w:pPr>
        <w:ind w:left="360" w:hanging="360"/>
      </w:pPr>
      <w:rPr>
        <w:rFonts w:hint="default"/>
        <w:b w:val="0"/>
        <w:bCs/>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9"/>
  </w:num>
  <w:num w:numId="3">
    <w:abstractNumId w:val="27"/>
  </w:num>
  <w:num w:numId="4">
    <w:abstractNumId w:val="22"/>
  </w:num>
  <w:num w:numId="5">
    <w:abstractNumId w:val="17"/>
  </w:num>
  <w:num w:numId="6">
    <w:abstractNumId w:val="24"/>
  </w:num>
  <w:num w:numId="7">
    <w:abstractNumId w:val="28"/>
  </w:num>
  <w:num w:numId="8">
    <w:abstractNumId w:val="30"/>
  </w:num>
  <w:num w:numId="9">
    <w:abstractNumId w:val="16"/>
  </w:num>
  <w:num w:numId="10">
    <w:abstractNumId w:val="25"/>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4"/>
  </w:num>
  <w:num w:numId="24">
    <w:abstractNumId w:val="13"/>
  </w:num>
  <w:num w:numId="25">
    <w:abstractNumId w:val="21"/>
  </w:num>
  <w:num w:numId="26">
    <w:abstractNumId w:val="26"/>
  </w:num>
  <w:num w:numId="27">
    <w:abstractNumId w:val="19"/>
  </w:num>
  <w:num w:numId="28">
    <w:abstractNumId w:val="10"/>
  </w:num>
  <w:num w:numId="29">
    <w:abstractNumId w:val="12"/>
  </w:num>
  <w:num w:numId="30">
    <w:abstractNumId w:val="11"/>
  </w:num>
  <w:num w:numId="31">
    <w:abstractNumId w:val="31"/>
  </w:num>
  <w:num w:numId="32">
    <w:abstractNumId w:val="3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2D"/>
    <w:rsid w:val="0000233F"/>
    <w:rsid w:val="00002F45"/>
    <w:rsid w:val="0001102D"/>
    <w:rsid w:val="00021709"/>
    <w:rsid w:val="00036409"/>
    <w:rsid w:val="00041F4F"/>
    <w:rsid w:val="00052872"/>
    <w:rsid w:val="00056C53"/>
    <w:rsid w:val="00056D1E"/>
    <w:rsid w:val="0005719F"/>
    <w:rsid w:val="00065ED0"/>
    <w:rsid w:val="00072D81"/>
    <w:rsid w:val="000734C0"/>
    <w:rsid w:val="00093942"/>
    <w:rsid w:val="000A77E9"/>
    <w:rsid w:val="000B2207"/>
    <w:rsid w:val="000D26D7"/>
    <w:rsid w:val="000D2FAE"/>
    <w:rsid w:val="000E0443"/>
    <w:rsid w:val="000E45AF"/>
    <w:rsid w:val="000F042A"/>
    <w:rsid w:val="000F3A2D"/>
    <w:rsid w:val="0010005A"/>
    <w:rsid w:val="001026F6"/>
    <w:rsid w:val="00107FB0"/>
    <w:rsid w:val="0011590A"/>
    <w:rsid w:val="00143433"/>
    <w:rsid w:val="001541E0"/>
    <w:rsid w:val="00160D49"/>
    <w:rsid w:val="001645DB"/>
    <w:rsid w:val="00174135"/>
    <w:rsid w:val="001748FB"/>
    <w:rsid w:val="00193642"/>
    <w:rsid w:val="001A267C"/>
    <w:rsid w:val="00201F75"/>
    <w:rsid w:val="00202901"/>
    <w:rsid w:val="00205614"/>
    <w:rsid w:val="00205F62"/>
    <w:rsid w:val="00221CBF"/>
    <w:rsid w:val="002222C9"/>
    <w:rsid w:val="0022567A"/>
    <w:rsid w:val="002270E3"/>
    <w:rsid w:val="0025548E"/>
    <w:rsid w:val="00256260"/>
    <w:rsid w:val="00257EB5"/>
    <w:rsid w:val="00266B2B"/>
    <w:rsid w:val="002803C6"/>
    <w:rsid w:val="0029047B"/>
    <w:rsid w:val="002920B6"/>
    <w:rsid w:val="002B49E8"/>
    <w:rsid w:val="002B5729"/>
    <w:rsid w:val="002C0453"/>
    <w:rsid w:val="002D5883"/>
    <w:rsid w:val="002F3534"/>
    <w:rsid w:val="003175C2"/>
    <w:rsid w:val="00331F89"/>
    <w:rsid w:val="0035660C"/>
    <w:rsid w:val="00367548"/>
    <w:rsid w:val="00373AAA"/>
    <w:rsid w:val="00396C53"/>
    <w:rsid w:val="003A02D7"/>
    <w:rsid w:val="003B6E33"/>
    <w:rsid w:val="003C730A"/>
    <w:rsid w:val="003D21AF"/>
    <w:rsid w:val="003D223D"/>
    <w:rsid w:val="00404109"/>
    <w:rsid w:val="004210EE"/>
    <w:rsid w:val="004374DB"/>
    <w:rsid w:val="004553D3"/>
    <w:rsid w:val="004569EA"/>
    <w:rsid w:val="00475168"/>
    <w:rsid w:val="0048054C"/>
    <w:rsid w:val="004969FA"/>
    <w:rsid w:val="004A216B"/>
    <w:rsid w:val="004B03C6"/>
    <w:rsid w:val="004B2359"/>
    <w:rsid w:val="004D44C5"/>
    <w:rsid w:val="004E7DC0"/>
    <w:rsid w:val="004F3828"/>
    <w:rsid w:val="00503A6C"/>
    <w:rsid w:val="0053043B"/>
    <w:rsid w:val="0053294D"/>
    <w:rsid w:val="005437BF"/>
    <w:rsid w:val="00596BD2"/>
    <w:rsid w:val="005A2B0F"/>
    <w:rsid w:val="005B3394"/>
    <w:rsid w:val="005B363D"/>
    <w:rsid w:val="005B7A7E"/>
    <w:rsid w:val="005B7E63"/>
    <w:rsid w:val="005C1665"/>
    <w:rsid w:val="005C71E7"/>
    <w:rsid w:val="005D077E"/>
    <w:rsid w:val="005F104A"/>
    <w:rsid w:val="005F2D86"/>
    <w:rsid w:val="00611B90"/>
    <w:rsid w:val="00626D3C"/>
    <w:rsid w:val="00644288"/>
    <w:rsid w:val="00653696"/>
    <w:rsid w:val="006C12D9"/>
    <w:rsid w:val="006C1362"/>
    <w:rsid w:val="006C1E94"/>
    <w:rsid w:val="006C28A8"/>
    <w:rsid w:val="006F283A"/>
    <w:rsid w:val="007018FF"/>
    <w:rsid w:val="007025E7"/>
    <w:rsid w:val="00703C47"/>
    <w:rsid w:val="0070506B"/>
    <w:rsid w:val="0072075C"/>
    <w:rsid w:val="00725774"/>
    <w:rsid w:val="00725788"/>
    <w:rsid w:val="00737829"/>
    <w:rsid w:val="00751380"/>
    <w:rsid w:val="007672CA"/>
    <w:rsid w:val="00773178"/>
    <w:rsid w:val="007818A8"/>
    <w:rsid w:val="00784898"/>
    <w:rsid w:val="00787C74"/>
    <w:rsid w:val="007938A0"/>
    <w:rsid w:val="007B01C8"/>
    <w:rsid w:val="007B2D82"/>
    <w:rsid w:val="007B2FF1"/>
    <w:rsid w:val="007B31BA"/>
    <w:rsid w:val="007D25FE"/>
    <w:rsid w:val="007E5902"/>
    <w:rsid w:val="007F361C"/>
    <w:rsid w:val="008014EC"/>
    <w:rsid w:val="00813D17"/>
    <w:rsid w:val="00837159"/>
    <w:rsid w:val="008501B5"/>
    <w:rsid w:val="00850734"/>
    <w:rsid w:val="00864567"/>
    <w:rsid w:val="008674EF"/>
    <w:rsid w:val="008B0C21"/>
    <w:rsid w:val="008B576E"/>
    <w:rsid w:val="008B6980"/>
    <w:rsid w:val="008F25FB"/>
    <w:rsid w:val="008F5D02"/>
    <w:rsid w:val="00901D24"/>
    <w:rsid w:val="009034B4"/>
    <w:rsid w:val="00904F35"/>
    <w:rsid w:val="00912BE4"/>
    <w:rsid w:val="00937FA0"/>
    <w:rsid w:val="00942271"/>
    <w:rsid w:val="0094510E"/>
    <w:rsid w:val="00953EAB"/>
    <w:rsid w:val="009635A9"/>
    <w:rsid w:val="009C189D"/>
    <w:rsid w:val="009C19D4"/>
    <w:rsid w:val="009C7FA7"/>
    <w:rsid w:val="009D7ED8"/>
    <w:rsid w:val="009E05C8"/>
    <w:rsid w:val="009E0617"/>
    <w:rsid w:val="009E57FF"/>
    <w:rsid w:val="009E6E84"/>
    <w:rsid w:val="009F2F97"/>
    <w:rsid w:val="009F334E"/>
    <w:rsid w:val="00A000C7"/>
    <w:rsid w:val="00A06109"/>
    <w:rsid w:val="00A37896"/>
    <w:rsid w:val="00A41738"/>
    <w:rsid w:val="00A46B45"/>
    <w:rsid w:val="00A61472"/>
    <w:rsid w:val="00A7268A"/>
    <w:rsid w:val="00A974F8"/>
    <w:rsid w:val="00AA5B72"/>
    <w:rsid w:val="00AC2E53"/>
    <w:rsid w:val="00AE473E"/>
    <w:rsid w:val="00AF0732"/>
    <w:rsid w:val="00AF3E58"/>
    <w:rsid w:val="00AF3EB4"/>
    <w:rsid w:val="00AF6EC6"/>
    <w:rsid w:val="00B11495"/>
    <w:rsid w:val="00B42D04"/>
    <w:rsid w:val="00B67418"/>
    <w:rsid w:val="00B80B1F"/>
    <w:rsid w:val="00B81D8D"/>
    <w:rsid w:val="00B851B6"/>
    <w:rsid w:val="00B86306"/>
    <w:rsid w:val="00B87799"/>
    <w:rsid w:val="00B91241"/>
    <w:rsid w:val="00BA3C19"/>
    <w:rsid w:val="00BA500E"/>
    <w:rsid w:val="00BB60F9"/>
    <w:rsid w:val="00BF5032"/>
    <w:rsid w:val="00C01481"/>
    <w:rsid w:val="00C11B04"/>
    <w:rsid w:val="00C2581B"/>
    <w:rsid w:val="00C35D1F"/>
    <w:rsid w:val="00C400C8"/>
    <w:rsid w:val="00C40430"/>
    <w:rsid w:val="00C61775"/>
    <w:rsid w:val="00C62391"/>
    <w:rsid w:val="00C7032C"/>
    <w:rsid w:val="00C8318D"/>
    <w:rsid w:val="00C84C52"/>
    <w:rsid w:val="00C870B4"/>
    <w:rsid w:val="00C9470C"/>
    <w:rsid w:val="00C97E2D"/>
    <w:rsid w:val="00CA7484"/>
    <w:rsid w:val="00D07B66"/>
    <w:rsid w:val="00D23424"/>
    <w:rsid w:val="00D31FE4"/>
    <w:rsid w:val="00D40F66"/>
    <w:rsid w:val="00D42523"/>
    <w:rsid w:val="00D4559D"/>
    <w:rsid w:val="00D50176"/>
    <w:rsid w:val="00D86E67"/>
    <w:rsid w:val="00D958E1"/>
    <w:rsid w:val="00DA575E"/>
    <w:rsid w:val="00DB5566"/>
    <w:rsid w:val="00DB6C78"/>
    <w:rsid w:val="00DD0F7B"/>
    <w:rsid w:val="00DD2365"/>
    <w:rsid w:val="00DE242C"/>
    <w:rsid w:val="00DE2C0B"/>
    <w:rsid w:val="00DE4DC3"/>
    <w:rsid w:val="00DF009E"/>
    <w:rsid w:val="00DF50B3"/>
    <w:rsid w:val="00DF5D06"/>
    <w:rsid w:val="00E075A6"/>
    <w:rsid w:val="00E341C1"/>
    <w:rsid w:val="00E346AC"/>
    <w:rsid w:val="00E3595B"/>
    <w:rsid w:val="00E413EB"/>
    <w:rsid w:val="00E561F6"/>
    <w:rsid w:val="00E71AA8"/>
    <w:rsid w:val="00E84419"/>
    <w:rsid w:val="00E86648"/>
    <w:rsid w:val="00E93DFB"/>
    <w:rsid w:val="00EB5AA8"/>
    <w:rsid w:val="00EB73BE"/>
    <w:rsid w:val="00EC48E9"/>
    <w:rsid w:val="00EC6F9C"/>
    <w:rsid w:val="00ED6734"/>
    <w:rsid w:val="00EE0083"/>
    <w:rsid w:val="00EE16B7"/>
    <w:rsid w:val="00EE2430"/>
    <w:rsid w:val="00EE4B08"/>
    <w:rsid w:val="00EF0D3F"/>
    <w:rsid w:val="00EF1D15"/>
    <w:rsid w:val="00F119BB"/>
    <w:rsid w:val="00F164FD"/>
    <w:rsid w:val="00F17972"/>
    <w:rsid w:val="00F24AF5"/>
    <w:rsid w:val="00F547F7"/>
    <w:rsid w:val="00F555E6"/>
    <w:rsid w:val="00F5673F"/>
    <w:rsid w:val="00F84C35"/>
    <w:rsid w:val="00F85A5F"/>
    <w:rsid w:val="00F94995"/>
    <w:rsid w:val="00F976AC"/>
    <w:rsid w:val="00F97959"/>
    <w:rsid w:val="00FB3CF6"/>
    <w:rsid w:val="00FF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65734BA5"/>
  <w15:docId w15:val="{21855402-989B-437D-AB86-66E54663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D4"/>
    <w:pPr>
      <w:spacing w:after="100" w:afterAutospacing="1" w:line="360" w:lineRule="auto"/>
    </w:pPr>
    <w:rPr>
      <w:rFonts w:ascii="Calisto MT" w:hAnsi="Calisto MT"/>
      <w:color w:val="191919"/>
    </w:rPr>
  </w:style>
  <w:style w:type="paragraph" w:styleId="Heading1">
    <w:name w:val="heading 1"/>
    <w:basedOn w:val="Normal"/>
    <w:next w:val="Normal"/>
    <w:link w:val="Heading1Char"/>
    <w:uiPriority w:val="99"/>
    <w:qFormat/>
    <w:rsid w:val="009C19D4"/>
    <w:pPr>
      <w:keepNext/>
      <w:keepLines/>
      <w:spacing w:before="480" w:after="0"/>
      <w:outlineLvl w:val="0"/>
    </w:pPr>
    <w:rPr>
      <w:bCs/>
      <w:color w:val="006633"/>
      <w:sz w:val="44"/>
      <w:szCs w:val="44"/>
    </w:rPr>
  </w:style>
  <w:style w:type="paragraph" w:styleId="Heading2">
    <w:name w:val="heading 2"/>
    <w:basedOn w:val="Normal"/>
    <w:next w:val="Normal"/>
    <w:link w:val="Heading2Char"/>
    <w:uiPriority w:val="99"/>
    <w:qFormat/>
    <w:rsid w:val="009C19D4"/>
    <w:pPr>
      <w:keepNext/>
      <w:keepLines/>
      <w:spacing w:before="200" w:after="0" w:afterAutospacing="0"/>
      <w:outlineLvl w:val="1"/>
    </w:pPr>
    <w:rPr>
      <w:bCs/>
      <w:color w:val="1F497D"/>
      <w:sz w:val="36"/>
      <w:szCs w:val="36"/>
    </w:rPr>
  </w:style>
  <w:style w:type="paragraph" w:styleId="Heading3">
    <w:name w:val="heading 3"/>
    <w:basedOn w:val="Normal"/>
    <w:next w:val="Normal"/>
    <w:link w:val="Heading3Char"/>
    <w:uiPriority w:val="99"/>
    <w:qFormat/>
    <w:rsid w:val="009C19D4"/>
    <w:pPr>
      <w:keepNext/>
      <w:keepLines/>
      <w:spacing w:before="100" w:beforeAutospacing="1" w:after="0" w:afterAutospacing="0"/>
      <w:outlineLvl w:val="2"/>
    </w:pPr>
    <w:rPr>
      <w:bCs/>
      <w:color w:val="1F497D"/>
      <w:sz w:val="28"/>
      <w:szCs w:val="28"/>
    </w:rPr>
  </w:style>
  <w:style w:type="paragraph" w:styleId="Heading4">
    <w:name w:val="heading 4"/>
    <w:basedOn w:val="Normal"/>
    <w:next w:val="Normal"/>
    <w:link w:val="Heading4Char"/>
    <w:uiPriority w:val="99"/>
    <w:qFormat/>
    <w:rsid w:val="009C19D4"/>
    <w:pPr>
      <w:keepNext/>
      <w:keepLines/>
      <w:spacing w:before="200" w:after="0" w:afterAutospacing="0"/>
      <w:outlineLvl w:val="3"/>
    </w:pPr>
    <w:rPr>
      <w:b/>
      <w:bCs/>
      <w:i/>
      <w:iCs/>
      <w:color w:val="808080"/>
      <w:sz w:val="24"/>
      <w:szCs w:val="24"/>
    </w:rPr>
  </w:style>
  <w:style w:type="paragraph" w:styleId="Heading5">
    <w:name w:val="heading 5"/>
    <w:basedOn w:val="Normal"/>
    <w:next w:val="Normal"/>
    <w:link w:val="Heading5Char"/>
    <w:uiPriority w:val="99"/>
    <w:qFormat/>
    <w:rsid w:val="00E075A6"/>
    <w:pPr>
      <w:keepNext/>
      <w:keepLines/>
      <w:spacing w:before="200" w:after="0" w:afterAutospacing="0"/>
      <w:outlineLvl w:val="4"/>
    </w:pPr>
    <w:rPr>
      <w:rFonts w:ascii="Georgia" w:hAnsi="Georgia"/>
      <w:b/>
      <w:color w:val="808080"/>
    </w:rPr>
  </w:style>
  <w:style w:type="paragraph" w:styleId="Heading6">
    <w:name w:val="heading 6"/>
    <w:basedOn w:val="Normal"/>
    <w:next w:val="Normal"/>
    <w:link w:val="Heading6Char"/>
    <w:uiPriority w:val="99"/>
    <w:qFormat/>
    <w:rsid w:val="00E075A6"/>
    <w:pPr>
      <w:keepNext/>
      <w:keepLines/>
      <w:spacing w:before="200" w:after="0" w:afterAutospacing="0"/>
      <w:outlineLvl w:val="5"/>
    </w:pPr>
    <w:rPr>
      <w:rFonts w:ascii="Georgia" w:hAnsi="Georgia"/>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9D4"/>
    <w:rPr>
      <w:rFonts w:ascii="Calisto MT" w:hAnsi="Calisto MT" w:cs="Times New Roman"/>
      <w:bCs/>
      <w:color w:val="006633"/>
      <w:sz w:val="44"/>
      <w:szCs w:val="44"/>
    </w:rPr>
  </w:style>
  <w:style w:type="character" w:customStyle="1" w:styleId="Heading2Char">
    <w:name w:val="Heading 2 Char"/>
    <w:link w:val="Heading2"/>
    <w:uiPriority w:val="99"/>
    <w:locked/>
    <w:rsid w:val="009C19D4"/>
    <w:rPr>
      <w:rFonts w:ascii="Calisto MT" w:hAnsi="Calisto MT" w:cs="Times New Roman"/>
      <w:bCs/>
      <w:color w:val="1F497D"/>
      <w:sz w:val="36"/>
      <w:szCs w:val="36"/>
    </w:rPr>
  </w:style>
  <w:style w:type="character" w:customStyle="1" w:styleId="Heading3Char">
    <w:name w:val="Heading 3 Char"/>
    <w:link w:val="Heading3"/>
    <w:uiPriority w:val="99"/>
    <w:locked/>
    <w:rsid w:val="009C19D4"/>
    <w:rPr>
      <w:rFonts w:ascii="Calisto MT" w:hAnsi="Calisto MT" w:cs="Times New Roman"/>
      <w:bCs/>
      <w:color w:val="1F497D"/>
      <w:sz w:val="28"/>
      <w:szCs w:val="28"/>
    </w:rPr>
  </w:style>
  <w:style w:type="character" w:customStyle="1" w:styleId="Heading4Char">
    <w:name w:val="Heading 4 Char"/>
    <w:link w:val="Heading4"/>
    <w:uiPriority w:val="99"/>
    <w:locked/>
    <w:rsid w:val="009C19D4"/>
    <w:rPr>
      <w:rFonts w:ascii="Calisto MT" w:hAnsi="Calisto MT" w:cs="Times New Roman"/>
      <w:b/>
      <w:bCs/>
      <w:i/>
      <w:iCs/>
      <w:color w:val="808080"/>
    </w:rPr>
  </w:style>
  <w:style w:type="character" w:customStyle="1" w:styleId="Heading5Char">
    <w:name w:val="Heading 5 Char"/>
    <w:link w:val="Heading5"/>
    <w:uiPriority w:val="99"/>
    <w:locked/>
    <w:rsid w:val="00E075A6"/>
    <w:rPr>
      <w:rFonts w:ascii="Georgia" w:hAnsi="Georgia" w:cs="Times New Roman"/>
      <w:b/>
      <w:color w:val="808080"/>
      <w:sz w:val="20"/>
      <w:szCs w:val="20"/>
    </w:rPr>
  </w:style>
  <w:style w:type="character" w:customStyle="1" w:styleId="Heading6Char">
    <w:name w:val="Heading 6 Char"/>
    <w:link w:val="Heading6"/>
    <w:uiPriority w:val="99"/>
    <w:locked/>
    <w:rsid w:val="00E075A6"/>
    <w:rPr>
      <w:rFonts w:ascii="Georgia" w:hAnsi="Georgia" w:cs="Times New Roman"/>
      <w:b/>
      <w:i/>
      <w:iCs/>
      <w:color w:val="808080"/>
      <w:sz w:val="20"/>
      <w:szCs w:val="20"/>
    </w:rPr>
  </w:style>
  <w:style w:type="paragraph" w:styleId="Header">
    <w:name w:val="header"/>
    <w:basedOn w:val="Normal"/>
    <w:link w:val="HeaderChar"/>
    <w:uiPriority w:val="99"/>
    <w:rsid w:val="00221CBF"/>
    <w:pPr>
      <w:tabs>
        <w:tab w:val="center" w:pos="4320"/>
        <w:tab w:val="right" w:pos="8640"/>
      </w:tabs>
      <w:spacing w:after="0" w:line="240" w:lineRule="auto"/>
    </w:pPr>
  </w:style>
  <w:style w:type="character" w:customStyle="1" w:styleId="HeaderChar">
    <w:name w:val="Header Char"/>
    <w:link w:val="Header"/>
    <w:uiPriority w:val="99"/>
    <w:locked/>
    <w:rsid w:val="00221CBF"/>
    <w:rPr>
      <w:rFonts w:cs="Times New Roman"/>
      <w:sz w:val="22"/>
      <w:szCs w:val="22"/>
    </w:rPr>
  </w:style>
  <w:style w:type="paragraph" w:styleId="Footer">
    <w:name w:val="footer"/>
    <w:basedOn w:val="Normal"/>
    <w:link w:val="FooterChar"/>
    <w:uiPriority w:val="99"/>
    <w:rsid w:val="00221CBF"/>
    <w:pPr>
      <w:tabs>
        <w:tab w:val="center" w:pos="4320"/>
        <w:tab w:val="right" w:pos="8640"/>
      </w:tabs>
      <w:spacing w:after="0" w:line="240" w:lineRule="auto"/>
    </w:pPr>
  </w:style>
  <w:style w:type="character" w:customStyle="1" w:styleId="FooterChar">
    <w:name w:val="Footer Char"/>
    <w:link w:val="Footer"/>
    <w:uiPriority w:val="99"/>
    <w:locked/>
    <w:rsid w:val="00221CBF"/>
    <w:rPr>
      <w:rFonts w:cs="Times New Roman"/>
      <w:sz w:val="22"/>
      <w:szCs w:val="22"/>
    </w:rPr>
  </w:style>
  <w:style w:type="paragraph" w:styleId="Title">
    <w:name w:val="Title"/>
    <w:basedOn w:val="Normal"/>
    <w:next w:val="Normal"/>
    <w:link w:val="TitleChar"/>
    <w:uiPriority w:val="99"/>
    <w:qFormat/>
    <w:rsid w:val="00F85A5F"/>
    <w:pPr>
      <w:tabs>
        <w:tab w:val="left" w:pos="9360"/>
      </w:tabs>
      <w:spacing w:after="300" w:line="240" w:lineRule="auto"/>
      <w:ind w:left="1440" w:right="1440"/>
      <w:contextualSpacing/>
      <w:jc w:val="center"/>
    </w:pPr>
    <w:rPr>
      <w:rFonts w:ascii="Georgia" w:hAnsi="Georgia"/>
      <w:color w:val="C0504D"/>
      <w:spacing w:val="5"/>
      <w:kern w:val="28"/>
      <w:sz w:val="72"/>
      <w:szCs w:val="72"/>
    </w:rPr>
  </w:style>
  <w:style w:type="character" w:customStyle="1" w:styleId="TitleChar">
    <w:name w:val="Title Char"/>
    <w:link w:val="Title"/>
    <w:uiPriority w:val="99"/>
    <w:locked/>
    <w:rsid w:val="00F85A5F"/>
    <w:rPr>
      <w:rFonts w:ascii="Georgia" w:hAnsi="Georgia" w:cs="Times New Roman"/>
      <w:color w:val="C0504D"/>
      <w:spacing w:val="5"/>
      <w:kern w:val="28"/>
      <w:sz w:val="72"/>
      <w:szCs w:val="72"/>
    </w:rPr>
  </w:style>
  <w:style w:type="paragraph" w:styleId="NormalWeb">
    <w:name w:val="Normal (Web)"/>
    <w:aliases w:val="Обычный (веб)1"/>
    <w:basedOn w:val="Normal"/>
    <w:uiPriority w:val="99"/>
    <w:rsid w:val="00202901"/>
    <w:pPr>
      <w:spacing w:before="100" w:beforeAutospacing="1" w:line="240" w:lineRule="auto"/>
    </w:pPr>
    <w:rPr>
      <w:rFonts w:ascii="Times" w:hAnsi="Times"/>
    </w:rPr>
  </w:style>
  <w:style w:type="character" w:styleId="PlaceholderText">
    <w:name w:val="Placeholder Text"/>
    <w:uiPriority w:val="99"/>
    <w:semiHidden/>
    <w:rsid w:val="00202901"/>
    <w:rPr>
      <w:rFonts w:cs="Times New Roman"/>
      <w:color w:val="808080"/>
    </w:rPr>
  </w:style>
  <w:style w:type="paragraph" w:styleId="BalloonText">
    <w:name w:val="Balloon Text"/>
    <w:basedOn w:val="Normal"/>
    <w:link w:val="BalloonTextChar"/>
    <w:uiPriority w:val="99"/>
    <w:semiHidden/>
    <w:rsid w:val="0020290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202901"/>
    <w:rPr>
      <w:rFonts w:ascii="Lucida Grande" w:hAnsi="Lucida Grande" w:cs="Lucida Grande"/>
      <w:sz w:val="18"/>
      <w:szCs w:val="18"/>
    </w:rPr>
  </w:style>
  <w:style w:type="paragraph" w:styleId="ListParagraph">
    <w:name w:val="List Paragraph"/>
    <w:basedOn w:val="Normal"/>
    <w:uiPriority w:val="34"/>
    <w:qFormat/>
    <w:rsid w:val="009C19D4"/>
    <w:pPr>
      <w:numPr>
        <w:numId w:val="1"/>
      </w:numPr>
      <w:contextualSpacing/>
    </w:pPr>
  </w:style>
  <w:style w:type="character" w:styleId="PageNumber">
    <w:name w:val="page number"/>
    <w:uiPriority w:val="99"/>
    <w:semiHidden/>
    <w:rsid w:val="00B81D8D"/>
    <w:rPr>
      <w:rFonts w:cs="Times New Roman"/>
    </w:rPr>
  </w:style>
  <w:style w:type="paragraph" w:customStyle="1" w:styleId="headertext">
    <w:name w:val="header text"/>
    <w:basedOn w:val="Header"/>
    <w:uiPriority w:val="99"/>
    <w:rsid w:val="004D44C5"/>
    <w:pPr>
      <w:pBdr>
        <w:bottom w:val="dotted" w:sz="8" w:space="1" w:color="C0504D"/>
      </w:pBdr>
      <w:spacing w:afterAutospacing="0"/>
    </w:pPr>
    <w:rPr>
      <w:b/>
      <w:color w:val="C0504D"/>
      <w:sz w:val="16"/>
      <w:szCs w:val="16"/>
    </w:rPr>
  </w:style>
  <w:style w:type="paragraph" w:customStyle="1" w:styleId="Titlepagesubhead">
    <w:name w:val="Title page subhead"/>
    <w:basedOn w:val="Normal"/>
    <w:uiPriority w:val="99"/>
    <w:rsid w:val="005B363D"/>
    <w:pPr>
      <w:tabs>
        <w:tab w:val="left" w:pos="7200"/>
      </w:tabs>
      <w:spacing w:line="240" w:lineRule="auto"/>
      <w:ind w:left="1440" w:right="1440"/>
      <w:jc w:val="center"/>
    </w:pPr>
    <w:rPr>
      <w:color w:val="1F497D"/>
      <w:sz w:val="36"/>
      <w:szCs w:val="36"/>
    </w:rPr>
  </w:style>
  <w:style w:type="paragraph" w:customStyle="1" w:styleId="Titlepagedate">
    <w:name w:val="Title page date"/>
    <w:basedOn w:val="headertext"/>
    <w:uiPriority w:val="99"/>
    <w:rsid w:val="00B67418"/>
    <w:pPr>
      <w:pBdr>
        <w:top w:val="dotted" w:sz="8" w:space="1" w:color="C0504D"/>
      </w:pBdr>
      <w:tabs>
        <w:tab w:val="left" w:pos="7200"/>
      </w:tabs>
      <w:ind w:left="1440" w:right="1440"/>
      <w:jc w:val="center"/>
    </w:pPr>
    <w:rPr>
      <w:color w:val="006633"/>
      <w:sz w:val="24"/>
      <w:szCs w:val="24"/>
    </w:rPr>
  </w:style>
  <w:style w:type="paragraph" w:customStyle="1" w:styleId="Titlepagedocumenttitle">
    <w:name w:val="Title page document title"/>
    <w:basedOn w:val="Title"/>
    <w:uiPriority w:val="99"/>
    <w:rsid w:val="00B67418"/>
    <w:rPr>
      <w:color w:val="006633"/>
    </w:rPr>
  </w:style>
  <w:style w:type="paragraph" w:customStyle="1" w:styleId="Footertext">
    <w:name w:val="Footer text"/>
    <w:basedOn w:val="Normal"/>
    <w:uiPriority w:val="99"/>
    <w:rsid w:val="00056D1E"/>
    <w:rPr>
      <w:color w:val="084332"/>
      <w:spacing w:val="20"/>
      <w:sz w:val="16"/>
      <w:szCs w:val="16"/>
    </w:rPr>
  </w:style>
  <w:style w:type="paragraph" w:styleId="Subtitle">
    <w:name w:val="Subtitle"/>
    <w:basedOn w:val="Normal"/>
    <w:next w:val="Normal"/>
    <w:link w:val="SubtitleChar"/>
    <w:uiPriority w:val="99"/>
    <w:qFormat/>
    <w:rsid w:val="007025E7"/>
    <w:pPr>
      <w:numPr>
        <w:ilvl w:val="1"/>
      </w:numPr>
    </w:pPr>
    <w:rPr>
      <w:rFonts w:ascii="Georgia" w:hAnsi="Georgia"/>
      <w:i/>
      <w:iCs/>
      <w:color w:val="808080"/>
      <w:spacing w:val="15"/>
      <w:sz w:val="24"/>
      <w:szCs w:val="24"/>
    </w:rPr>
  </w:style>
  <w:style w:type="character" w:customStyle="1" w:styleId="SubtitleChar">
    <w:name w:val="Subtitle Char"/>
    <w:link w:val="Subtitle"/>
    <w:uiPriority w:val="99"/>
    <w:locked/>
    <w:rsid w:val="007025E7"/>
    <w:rPr>
      <w:rFonts w:ascii="Georgia" w:hAnsi="Georgia" w:cs="Times New Roman"/>
      <w:i/>
      <w:iCs/>
      <w:color w:val="808080"/>
      <w:spacing w:val="15"/>
    </w:rPr>
  </w:style>
  <w:style w:type="character" w:styleId="IntenseEmphasis">
    <w:name w:val="Intense Emphasis"/>
    <w:uiPriority w:val="99"/>
    <w:qFormat/>
    <w:rsid w:val="009E6E84"/>
    <w:rPr>
      <w:rFonts w:cs="Times New Roman"/>
      <w:b/>
      <w:bCs/>
      <w:i/>
      <w:iCs/>
      <w:color w:val="808080"/>
    </w:rPr>
  </w:style>
  <w:style w:type="paragraph" w:styleId="IntenseQuote">
    <w:name w:val="Intense Quote"/>
    <w:basedOn w:val="Normal"/>
    <w:next w:val="Normal"/>
    <w:link w:val="IntenseQuoteChar"/>
    <w:uiPriority w:val="99"/>
    <w:qFormat/>
    <w:rsid w:val="009E6E84"/>
    <w:pPr>
      <w:pBdr>
        <w:bottom w:val="single" w:sz="4" w:space="4" w:color="808080"/>
      </w:pBdr>
      <w:spacing w:before="200" w:after="280"/>
      <w:ind w:left="936" w:right="936"/>
    </w:pPr>
    <w:rPr>
      <w:b/>
      <w:bCs/>
      <w:i/>
      <w:iCs/>
      <w:color w:val="808080"/>
    </w:rPr>
  </w:style>
  <w:style w:type="character" w:customStyle="1" w:styleId="IntenseQuoteChar">
    <w:name w:val="Intense Quote Char"/>
    <w:link w:val="IntenseQuote"/>
    <w:uiPriority w:val="99"/>
    <w:locked/>
    <w:rsid w:val="009E6E84"/>
    <w:rPr>
      <w:rFonts w:cs="Times New Roman"/>
      <w:b/>
      <w:bCs/>
      <w:i/>
      <w:iCs/>
      <w:color w:val="808080"/>
      <w:sz w:val="20"/>
      <w:szCs w:val="20"/>
    </w:rPr>
  </w:style>
  <w:style w:type="character" w:styleId="Hyperlink">
    <w:name w:val="Hyperlink"/>
    <w:uiPriority w:val="99"/>
    <w:rsid w:val="007018FF"/>
    <w:rPr>
      <w:rFonts w:cs="Times New Roman"/>
      <w:color w:val="0000FF"/>
      <w:u w:val="single"/>
    </w:rPr>
  </w:style>
  <w:style w:type="table" w:styleId="TableGrid">
    <w:name w:val="Table Grid"/>
    <w:basedOn w:val="TableNormal"/>
    <w:uiPriority w:val="99"/>
    <w:rsid w:val="00ED6734"/>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4B2359"/>
    <w:rPr>
      <w:rFonts w:cs="Times New Roman"/>
    </w:rPr>
  </w:style>
  <w:style w:type="character" w:customStyle="1" w:styleId="FontStyle11">
    <w:name w:val="Font Style11"/>
    <w:uiPriority w:val="99"/>
    <w:rsid w:val="004E7DC0"/>
    <w:rPr>
      <w:rFonts w:ascii="Times New Roman" w:hAnsi="Times New Roman" w:cs="Times New Roman"/>
      <w:b/>
      <w:bCs/>
      <w:spacing w:val="10"/>
      <w:sz w:val="20"/>
      <w:szCs w:val="20"/>
    </w:rPr>
  </w:style>
  <w:style w:type="paragraph" w:customStyle="1" w:styleId="DefaultParagraphFontParaCharChar">
    <w:name w:val="Default Paragraph Font Para Char Char"/>
    <w:basedOn w:val="Normal"/>
    <w:rsid w:val="00837159"/>
    <w:pPr>
      <w:spacing w:after="160" w:afterAutospacing="0" w:line="240" w:lineRule="exact"/>
    </w:pPr>
    <w:rPr>
      <w:rFonts w:ascii="Verdana" w:hAnsi="Verda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12805">
      <w:marLeft w:val="0"/>
      <w:marRight w:val="0"/>
      <w:marTop w:val="0"/>
      <w:marBottom w:val="0"/>
      <w:divBdr>
        <w:top w:val="none" w:sz="0" w:space="0" w:color="auto"/>
        <w:left w:val="none" w:sz="0" w:space="0" w:color="auto"/>
        <w:bottom w:val="none" w:sz="0" w:space="0" w:color="auto"/>
        <w:right w:val="none" w:sz="0" w:space="0" w:color="auto"/>
      </w:divBdr>
      <w:divsChild>
        <w:div w:id="1651712807">
          <w:marLeft w:val="0"/>
          <w:marRight w:val="0"/>
          <w:marTop w:val="0"/>
          <w:marBottom w:val="0"/>
          <w:divBdr>
            <w:top w:val="dotted" w:sz="8" w:space="1" w:color="C0504D"/>
            <w:left w:val="none" w:sz="0" w:space="0" w:color="auto"/>
            <w:bottom w:val="dotted" w:sz="8" w:space="1" w:color="C0504D"/>
            <w:right w:val="none" w:sz="0" w:space="0" w:color="auto"/>
          </w:divBdr>
        </w:div>
      </w:divsChild>
    </w:div>
    <w:div w:id="1651712806">
      <w:marLeft w:val="0"/>
      <w:marRight w:val="0"/>
      <w:marTop w:val="0"/>
      <w:marBottom w:val="0"/>
      <w:divBdr>
        <w:top w:val="none" w:sz="0" w:space="0" w:color="auto"/>
        <w:left w:val="none" w:sz="0" w:space="0" w:color="auto"/>
        <w:bottom w:val="none" w:sz="0" w:space="0" w:color="auto"/>
        <w:right w:val="none" w:sz="0" w:space="0" w:color="auto"/>
      </w:divBdr>
    </w:div>
    <w:div w:id="1651712808">
      <w:marLeft w:val="0"/>
      <w:marRight w:val="0"/>
      <w:marTop w:val="0"/>
      <w:marBottom w:val="0"/>
      <w:divBdr>
        <w:top w:val="none" w:sz="0" w:space="0" w:color="auto"/>
        <w:left w:val="none" w:sz="0" w:space="0" w:color="auto"/>
        <w:bottom w:val="none" w:sz="0" w:space="0" w:color="auto"/>
        <w:right w:val="none" w:sz="0" w:space="0" w:color="auto"/>
      </w:divBdr>
    </w:div>
    <w:div w:id="1651712810">
      <w:marLeft w:val="0"/>
      <w:marRight w:val="0"/>
      <w:marTop w:val="0"/>
      <w:marBottom w:val="0"/>
      <w:divBdr>
        <w:top w:val="none" w:sz="0" w:space="0" w:color="auto"/>
        <w:left w:val="none" w:sz="0" w:space="0" w:color="auto"/>
        <w:bottom w:val="none" w:sz="0" w:space="0" w:color="auto"/>
        <w:right w:val="none" w:sz="0" w:space="0" w:color="auto"/>
      </w:divBdr>
    </w:div>
    <w:div w:id="1651712811">
      <w:marLeft w:val="0"/>
      <w:marRight w:val="0"/>
      <w:marTop w:val="0"/>
      <w:marBottom w:val="0"/>
      <w:divBdr>
        <w:top w:val="none" w:sz="0" w:space="0" w:color="auto"/>
        <w:left w:val="none" w:sz="0" w:space="0" w:color="auto"/>
        <w:bottom w:val="none" w:sz="0" w:space="0" w:color="auto"/>
        <w:right w:val="none" w:sz="0" w:space="0" w:color="auto"/>
      </w:divBdr>
      <w:divsChild>
        <w:div w:id="1651712809">
          <w:marLeft w:val="0"/>
          <w:marRight w:val="0"/>
          <w:marTop w:val="0"/>
          <w:marBottom w:val="0"/>
          <w:divBdr>
            <w:top w:val="none" w:sz="0" w:space="0" w:color="auto"/>
            <w:left w:val="none" w:sz="0" w:space="0" w:color="auto"/>
            <w:bottom w:val="none" w:sz="0" w:space="0" w:color="auto"/>
            <w:right w:val="none" w:sz="0" w:space="0" w:color="auto"/>
          </w:divBdr>
        </w:div>
      </w:divsChild>
    </w:div>
    <w:div w:id="1651712812">
      <w:marLeft w:val="0"/>
      <w:marRight w:val="0"/>
      <w:marTop w:val="0"/>
      <w:marBottom w:val="0"/>
      <w:divBdr>
        <w:top w:val="none" w:sz="0" w:space="0" w:color="auto"/>
        <w:left w:val="none" w:sz="0" w:space="0" w:color="auto"/>
        <w:bottom w:val="none" w:sz="0" w:space="0" w:color="auto"/>
        <w:right w:val="none" w:sz="0" w:space="0" w:color="auto"/>
      </w:divBdr>
    </w:div>
    <w:div w:id="1651712813">
      <w:marLeft w:val="0"/>
      <w:marRight w:val="0"/>
      <w:marTop w:val="0"/>
      <w:marBottom w:val="0"/>
      <w:divBdr>
        <w:top w:val="none" w:sz="0" w:space="0" w:color="auto"/>
        <w:left w:val="none" w:sz="0" w:space="0" w:color="auto"/>
        <w:bottom w:val="none" w:sz="0" w:space="0" w:color="auto"/>
        <w:right w:val="none" w:sz="0" w:space="0" w:color="auto"/>
      </w:divBdr>
      <w:divsChild>
        <w:div w:id="165171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tmarket.ru/laboratory/basis/534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tmarket.ru/laboratory/basis/336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tmarket.ru/laboratory/basis/60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3" ma:contentTypeDescription="Create a new document." ma:contentTypeScope="" ma:versionID="2e0da77d280617b617025ee4d56970c8">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849d599bb2659362d9355074545774fd"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E0C11-2219-4A93-BFD7-E34DA4617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11AE0-D7A9-4847-AE30-669D5AD4C21F}">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customXml/itemProps3.xml><?xml version="1.0" encoding="utf-8"?>
<ds:datastoreItem xmlns:ds="http://schemas.openxmlformats.org/officeDocument/2006/customXml" ds:itemID="{66B86070-1B49-44CA-AC16-79669F0ED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uwgb-report-template</Template>
  <TotalTime>7</TotalTime>
  <Pages>5</Pages>
  <Words>1477</Words>
  <Characters>8424</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Rodica Branişte</cp:lastModifiedBy>
  <cp:revision>5</cp:revision>
  <cp:lastPrinted>2015-03-26T20:27:00Z</cp:lastPrinted>
  <dcterms:created xsi:type="dcterms:W3CDTF">2022-10-10T12:04:00Z</dcterms:created>
  <dcterms:modified xsi:type="dcterms:W3CDTF">2024-12-01T17:25:00Z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0x010100A824C9B98F4A20418844FB67EADB71EA</vt:lpwstr>
  </property>
</Properties>
</file>