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81A49" w14:textId="6EE2825D" w:rsidR="00C264C7" w:rsidRPr="009E3E6B" w:rsidRDefault="00C264C7" w:rsidP="004A33E2">
      <w:pPr>
        <w:ind w:right="27" w:firstLine="426"/>
        <w:jc w:val="center"/>
        <w:rPr>
          <w:b/>
          <w:bCs/>
        </w:rPr>
      </w:pPr>
      <w:bookmarkStart w:id="0" w:name="_Hlk142776549"/>
      <w:bookmarkEnd w:id="0"/>
      <w:r w:rsidRPr="009E3E6B">
        <w:rPr>
          <w:b/>
        </w:rPr>
        <w:t>TEMA 8.</w:t>
      </w:r>
      <w:r w:rsidRPr="009E3E6B">
        <w:rPr>
          <w:bCs/>
        </w:rPr>
        <w:t xml:space="preserve"> </w:t>
      </w:r>
      <w:r w:rsidRPr="009E3E6B">
        <w:rPr>
          <w:b/>
          <w:bCs/>
        </w:rPr>
        <w:t>INTEGRITATEA SCRIERII ACADEMICE</w:t>
      </w:r>
    </w:p>
    <w:p w14:paraId="45C531A5" w14:textId="220EBEE5" w:rsidR="00C264C7" w:rsidRPr="009E3E6B" w:rsidRDefault="00C264C7" w:rsidP="00116DC0">
      <w:pPr>
        <w:ind w:right="27" w:firstLine="426"/>
        <w:textAlignment w:val="baseline"/>
        <w:rPr>
          <w:b/>
          <w:bCs/>
        </w:rPr>
      </w:pPr>
      <w:r w:rsidRPr="009E3E6B">
        <w:rPr>
          <w:b/>
          <w:bCs/>
        </w:rPr>
        <w:t>1.</w:t>
      </w:r>
      <w:bookmarkStart w:id="1" w:name="_Hlk82787856"/>
      <w:r w:rsidRPr="009E3E6B">
        <w:rPr>
          <w:b/>
          <w:bCs/>
        </w:rPr>
        <w:t xml:space="preserve"> Principiul integrit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ii - element esen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ial al activit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ii de cercetare.</w:t>
      </w:r>
    </w:p>
    <w:p w14:paraId="390E5997" w14:textId="4045AD6B" w:rsidR="00C264C7" w:rsidRPr="009E3E6B" w:rsidRDefault="00C264C7" w:rsidP="004A33E2">
      <w:pPr>
        <w:ind w:right="27" w:firstLine="426"/>
        <w:textAlignment w:val="baseline"/>
        <w:rPr>
          <w:b/>
          <w:bCs/>
        </w:rPr>
      </w:pPr>
      <w:r w:rsidRPr="009E3E6B">
        <w:rPr>
          <w:b/>
          <w:bCs/>
        </w:rPr>
        <w:t>2. Ac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iuni de înc</w:t>
      </w:r>
      <w:r w:rsidR="009E3E6B">
        <w:rPr>
          <w:b/>
          <w:bCs/>
        </w:rPr>
        <w:t>ă</w:t>
      </w:r>
      <w:r w:rsidRPr="009E3E6B">
        <w:rPr>
          <w:b/>
          <w:bCs/>
        </w:rPr>
        <w:t>lcare a integrit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ii scrierii academice.</w:t>
      </w:r>
    </w:p>
    <w:p w14:paraId="768FB6BE" w14:textId="07B075A6" w:rsidR="00C264C7" w:rsidRPr="009E3E6B" w:rsidRDefault="00C264C7" w:rsidP="004A33E2">
      <w:pPr>
        <w:ind w:right="27" w:firstLine="426"/>
        <w:textAlignment w:val="baseline"/>
        <w:rPr>
          <w:b/>
          <w:bCs/>
        </w:rPr>
      </w:pPr>
      <w:r w:rsidRPr="009E3E6B">
        <w:rPr>
          <w:b/>
          <w:bCs/>
        </w:rPr>
        <w:t>3. Consecin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ele înc</w:t>
      </w:r>
      <w:r w:rsidR="009E3E6B">
        <w:rPr>
          <w:b/>
          <w:bCs/>
        </w:rPr>
        <w:t>ă</w:t>
      </w:r>
      <w:r w:rsidRPr="009E3E6B">
        <w:rPr>
          <w:b/>
          <w:bCs/>
        </w:rPr>
        <w:t>lc</w:t>
      </w:r>
      <w:r w:rsidR="009E3E6B">
        <w:rPr>
          <w:b/>
          <w:bCs/>
        </w:rPr>
        <w:t>ă</w:t>
      </w:r>
      <w:r w:rsidRPr="009E3E6B">
        <w:rPr>
          <w:b/>
          <w:bCs/>
        </w:rPr>
        <w:t>rii integrit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ii scrierii academice.</w:t>
      </w:r>
    </w:p>
    <w:bookmarkEnd w:id="1"/>
    <w:p w14:paraId="70FBF9F6" w14:textId="4E8B50BF" w:rsidR="00C4392F" w:rsidRPr="009E3E6B" w:rsidRDefault="00C4392F" w:rsidP="004A33E2">
      <w:pPr>
        <w:ind w:right="27" w:firstLine="426"/>
      </w:pPr>
    </w:p>
    <w:p w14:paraId="04CB56DA" w14:textId="0F4E2791" w:rsidR="00712B1E" w:rsidRPr="009E3E6B" w:rsidRDefault="00712B1E" w:rsidP="004A33E2">
      <w:pPr>
        <w:ind w:right="27" w:firstLine="426"/>
        <w:jc w:val="center"/>
        <w:textAlignment w:val="baseline"/>
        <w:rPr>
          <w:b/>
          <w:bCs/>
        </w:rPr>
      </w:pPr>
      <w:r w:rsidRPr="009E3E6B">
        <w:rPr>
          <w:b/>
          <w:bCs/>
        </w:rPr>
        <w:t>1. Principiul integrit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ii - element esen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ial al activit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ii de cercetare.</w:t>
      </w:r>
    </w:p>
    <w:p w14:paraId="27C34966" w14:textId="70D5E89E" w:rsidR="00B806F0" w:rsidRPr="009E3E6B" w:rsidRDefault="007C4C70" w:rsidP="0098737E">
      <w:pPr>
        <w:shd w:val="clear" w:color="auto" w:fill="FFFFFF"/>
        <w:tabs>
          <w:tab w:val="left" w:pos="851"/>
        </w:tabs>
        <w:ind w:right="27" w:firstLine="426"/>
        <w:jc w:val="both"/>
      </w:pPr>
      <w:r w:rsidRPr="009E3E6B">
        <w:t>Tr</w:t>
      </w:r>
      <w:r w:rsidR="009E3E6B">
        <w:t>ă</w:t>
      </w:r>
      <w:r w:rsidRPr="009E3E6B">
        <w:t xml:space="preserve">im în </w:t>
      </w:r>
      <w:r w:rsidR="005C79CE" w:rsidRPr="009E3E6B">
        <w:t>era</w:t>
      </w:r>
      <w:r w:rsidRPr="009E3E6B">
        <w:t xml:space="preserve"> digital</w:t>
      </w:r>
      <w:r w:rsidR="009E3E6B">
        <w:t>ă</w:t>
      </w:r>
      <w:r w:rsidRPr="009E3E6B">
        <w:t xml:space="preserve">, </w:t>
      </w:r>
      <w:r w:rsidR="005C79CE" w:rsidRPr="009E3E6B">
        <w:t>unde</w:t>
      </w:r>
      <w:r w:rsidRPr="009E3E6B">
        <w:t xml:space="preserve"> </w:t>
      </w:r>
      <w:r w:rsidR="00107BC6" w:rsidRPr="009E3E6B">
        <w:t>proprietatea</w:t>
      </w:r>
      <w:r w:rsidRPr="009E3E6B">
        <w:t xml:space="preserve"> intеlесtual</w:t>
      </w:r>
      <w:r w:rsidR="009E3E6B">
        <w:t>ă</w:t>
      </w:r>
      <w:r w:rsidRPr="009E3E6B">
        <w:t xml:space="preserve"> </w:t>
      </w:r>
      <w:r w:rsidR="005C79CE" w:rsidRPr="009E3E6B">
        <w:t>devine</w:t>
      </w:r>
      <w:r w:rsidRPr="009E3E6B">
        <w:t xml:space="preserve"> zi de zi mai important</w:t>
      </w:r>
      <w:r w:rsidR="009E3E6B">
        <w:t>ă</w:t>
      </w:r>
      <w:r w:rsidRPr="009E3E6B">
        <w:t xml:space="preserve"> </w:t>
      </w:r>
      <w:r w:rsidR="009E55E3" w:rsidRPr="009E3E6B">
        <w:t>ș</w:t>
      </w:r>
      <w:r w:rsidRPr="009E3E6B">
        <w:t>i mai valoroas</w:t>
      </w:r>
      <w:r w:rsidR="009E3E6B">
        <w:t>ă</w:t>
      </w:r>
      <w:r w:rsidRPr="009E3E6B">
        <w:t xml:space="preserve"> dесât </w:t>
      </w:r>
      <w:r w:rsidR="009E3E6B" w:rsidRPr="009E3E6B">
        <w:t>proprietatea</w:t>
      </w:r>
      <w:r w:rsidRPr="009E3E6B">
        <w:t xml:space="preserve"> </w:t>
      </w:r>
      <w:r w:rsidR="005C79CE" w:rsidRPr="009E3E6B">
        <w:t>fizic</w:t>
      </w:r>
      <w:r w:rsidR="005C79CE">
        <w:t>ă</w:t>
      </w:r>
      <w:r w:rsidRPr="009E3E6B">
        <w:t>, stând la baza dezvolt</w:t>
      </w:r>
      <w:r w:rsidR="009E3E6B">
        <w:t>ă</w:t>
      </w:r>
      <w:r w:rsidRPr="009E3E6B">
        <w:t xml:space="preserve">rii </w:t>
      </w:r>
      <w:r w:rsidR="005C79CE" w:rsidRPr="009E3E6B">
        <w:t>unei</w:t>
      </w:r>
      <w:r w:rsidRPr="009E3E6B">
        <w:t xml:space="preserve"> есonomii </w:t>
      </w:r>
      <w:r w:rsidR="005C79CE" w:rsidRPr="009E3E6B">
        <w:t>bazate</w:t>
      </w:r>
      <w:r w:rsidRPr="009E3E6B">
        <w:t xml:space="preserve"> </w:t>
      </w:r>
      <w:r w:rsidR="005C79CE" w:rsidRPr="009E3E6B">
        <w:t>pe</w:t>
      </w:r>
      <w:r w:rsidRPr="009E3E6B">
        <w:t xml:space="preserve"> сunoa</w:t>
      </w:r>
      <w:r w:rsidR="009E55E3" w:rsidRPr="009E3E6B">
        <w:t>ș</w:t>
      </w:r>
      <w:r w:rsidRPr="009E3E6B">
        <w:t>tеrе.</w:t>
      </w:r>
      <w:r w:rsidR="00A47A39" w:rsidRPr="009E3E6B">
        <w:t xml:space="preserve"> În condi</w:t>
      </w:r>
      <w:r w:rsidR="009E55E3" w:rsidRPr="009E3E6B">
        <w:t>ț</w:t>
      </w:r>
      <w:r w:rsidR="00A47A39" w:rsidRPr="009E3E6B">
        <w:t xml:space="preserve">iile în care </w:t>
      </w:r>
      <w:r w:rsidR="005C79CE" w:rsidRPr="009E3E6B">
        <w:t>elementul</w:t>
      </w:r>
      <w:r w:rsidR="00A47A39" w:rsidRPr="009E3E6B">
        <w:t xml:space="preserve"> сеntral </w:t>
      </w:r>
      <w:r w:rsidR="0072706F" w:rsidRPr="009E3E6B">
        <w:t>în cadrul oric</w:t>
      </w:r>
      <w:r w:rsidR="009E3E6B">
        <w:t>ă</w:t>
      </w:r>
      <w:r w:rsidR="0072706F" w:rsidRPr="009E3E6B">
        <w:t xml:space="preserve">rei </w:t>
      </w:r>
      <w:r w:rsidR="00A47A39" w:rsidRPr="009E3E6B">
        <w:t>сеrсеt</w:t>
      </w:r>
      <w:r w:rsidR="009E3E6B">
        <w:t>ă</w:t>
      </w:r>
      <w:r w:rsidR="00020F1C" w:rsidRPr="009E3E6B">
        <w:t>ri</w:t>
      </w:r>
      <w:r w:rsidR="00A47A39" w:rsidRPr="009E3E6B">
        <w:t xml:space="preserve"> </w:t>
      </w:r>
      <w:r w:rsidR="005C79CE" w:rsidRPr="009E3E6B">
        <w:t>științifice</w:t>
      </w:r>
      <w:r w:rsidR="0098737E">
        <w:t xml:space="preserve"> </w:t>
      </w:r>
      <w:r w:rsidR="00A47A39" w:rsidRPr="009E3E6B">
        <w:t xml:space="preserve">îl </w:t>
      </w:r>
      <w:r w:rsidR="005C79CE" w:rsidRPr="009E3E6B">
        <w:t>reprezint</w:t>
      </w:r>
      <w:r w:rsidR="005C79CE">
        <w:t>ă</w:t>
      </w:r>
      <w:r w:rsidR="00A47A39" w:rsidRPr="009E3E6B">
        <w:t xml:space="preserve"> </w:t>
      </w:r>
      <w:r w:rsidR="005C79CE" w:rsidRPr="009E3E6B">
        <w:t>responsabilitatea</w:t>
      </w:r>
      <w:r w:rsidR="0070655B" w:rsidRPr="009E3E6B">
        <w:t xml:space="preserve"> social</w:t>
      </w:r>
      <w:r w:rsidR="009E3E6B">
        <w:t>ă</w:t>
      </w:r>
      <w:r w:rsidR="00A47A39" w:rsidRPr="009E3E6B">
        <w:t xml:space="preserve"> </w:t>
      </w:r>
      <w:r w:rsidR="005A30A6" w:rsidRPr="009E3E6B">
        <w:t xml:space="preserve">a </w:t>
      </w:r>
      <w:r w:rsidR="00A47A39" w:rsidRPr="009E3E6B">
        <w:t>сеrсеt</w:t>
      </w:r>
      <w:r w:rsidR="009E3E6B">
        <w:t>ă</w:t>
      </w:r>
      <w:r w:rsidR="00A47A39" w:rsidRPr="009E3E6B">
        <w:t>torului</w:t>
      </w:r>
      <w:r w:rsidR="005A30A6" w:rsidRPr="009E3E6B">
        <w:t>,</w:t>
      </w:r>
      <w:r w:rsidR="00A47A39" w:rsidRPr="009E3E6B">
        <w:t xml:space="preserve"> </w:t>
      </w:r>
      <w:r w:rsidR="005C79CE" w:rsidRPr="009E3E6B">
        <w:t>atât</w:t>
      </w:r>
      <w:r w:rsidR="0070655B" w:rsidRPr="009E3E6B">
        <w:t xml:space="preserve"> </w:t>
      </w:r>
      <w:r w:rsidR="00A47A39" w:rsidRPr="009E3E6B">
        <w:t>fa</w:t>
      </w:r>
      <w:r w:rsidR="009E55E3" w:rsidRPr="009E3E6B">
        <w:t>ț</w:t>
      </w:r>
      <w:r w:rsidR="009E3E6B">
        <w:t>ă</w:t>
      </w:r>
      <w:r w:rsidR="00A47A39" w:rsidRPr="009E3E6B">
        <w:t xml:space="preserve"> </w:t>
      </w:r>
      <w:r w:rsidR="005C79CE" w:rsidRPr="009E3E6B">
        <w:t>de</w:t>
      </w:r>
      <w:r w:rsidR="00A47A39" w:rsidRPr="009E3E6B">
        <w:t xml:space="preserve"> </w:t>
      </w:r>
      <w:r w:rsidR="00020F1C" w:rsidRPr="009E3E6B">
        <w:t>felul cum î</w:t>
      </w:r>
      <w:r w:rsidR="009E55E3" w:rsidRPr="009E3E6B">
        <w:t>ș</w:t>
      </w:r>
      <w:r w:rsidR="00020F1C" w:rsidRPr="009E3E6B">
        <w:t>i exercit</w:t>
      </w:r>
      <w:r w:rsidR="009E3E6B">
        <w:t>ă</w:t>
      </w:r>
      <w:r w:rsidR="00020F1C" w:rsidRPr="009E3E6B">
        <w:t xml:space="preserve"> ac</w:t>
      </w:r>
      <w:r w:rsidR="001E0503" w:rsidRPr="009E3E6B">
        <w:t>t</w:t>
      </w:r>
      <w:r w:rsidR="00020F1C" w:rsidRPr="009E3E6B">
        <w:t>ivi</w:t>
      </w:r>
      <w:r w:rsidR="001E0503" w:rsidRPr="009E3E6B">
        <w:t>tatea</w:t>
      </w:r>
      <w:r w:rsidR="00A47A39" w:rsidRPr="009E3E6B">
        <w:t xml:space="preserve">, </w:t>
      </w:r>
      <w:r w:rsidR="005A30A6" w:rsidRPr="009E3E6B">
        <w:t>cât</w:t>
      </w:r>
      <w:r w:rsidR="001E0503" w:rsidRPr="009E3E6B">
        <w:t xml:space="preserve"> </w:t>
      </w:r>
      <w:r w:rsidR="009E55E3" w:rsidRPr="009E3E6B">
        <w:t>ș</w:t>
      </w:r>
      <w:r w:rsidR="001E0503" w:rsidRPr="009E3E6B">
        <w:t>i fa</w:t>
      </w:r>
      <w:r w:rsidR="009E55E3" w:rsidRPr="009E3E6B">
        <w:t>ț</w:t>
      </w:r>
      <w:r w:rsidR="009E3E6B">
        <w:t>ă</w:t>
      </w:r>
      <w:r w:rsidR="00A47A39" w:rsidRPr="009E3E6B">
        <w:t xml:space="preserve"> dе rеzultatеlе aсеstеia</w:t>
      </w:r>
      <w:r w:rsidR="005334A9" w:rsidRPr="009E3E6B">
        <w:t xml:space="preserve">, în termeni de </w:t>
      </w:r>
      <w:r w:rsidR="005C79CE" w:rsidRPr="009E3E6B">
        <w:t>utilitate</w:t>
      </w:r>
      <w:r w:rsidR="005334A9" w:rsidRPr="009E3E6B">
        <w:t xml:space="preserve">, </w:t>
      </w:r>
      <w:r w:rsidR="005C79CE" w:rsidRPr="009E3E6B">
        <w:t>valabilitate</w:t>
      </w:r>
      <w:r w:rsidR="00A47A39" w:rsidRPr="009E3E6B">
        <w:t xml:space="preserve"> </w:t>
      </w:r>
      <w:r w:rsidR="009E55E3" w:rsidRPr="009E3E6B">
        <w:t>ș</w:t>
      </w:r>
      <w:r w:rsidR="005334A9" w:rsidRPr="009E3E6B">
        <w:t xml:space="preserve">i </w:t>
      </w:r>
      <w:r w:rsidR="00A47A39" w:rsidRPr="009E3E6B">
        <w:t xml:space="preserve">bеnеfiсiu </w:t>
      </w:r>
      <w:r w:rsidR="005C79CE" w:rsidRPr="009E3E6B">
        <w:t>social</w:t>
      </w:r>
      <w:r w:rsidR="00C97E0F" w:rsidRPr="009E3E6B">
        <w:t xml:space="preserve">, </w:t>
      </w:r>
      <w:r w:rsidRPr="009E3E6B">
        <w:t>aplicarea principiilor etice</w:t>
      </w:r>
      <w:r w:rsidR="00B806F0" w:rsidRPr="009E3E6B">
        <w:t xml:space="preserve"> în </w:t>
      </w:r>
      <w:r w:rsidRPr="009E3E6B">
        <w:t xml:space="preserve">procesul de cercetare </w:t>
      </w:r>
      <w:r w:rsidR="005C79CE" w:rsidRPr="009E3E6B">
        <w:t>științific</w:t>
      </w:r>
      <w:r w:rsidR="005C79CE">
        <w:t>ă</w:t>
      </w:r>
      <w:r w:rsidR="00B806F0" w:rsidRPr="009E3E6B">
        <w:t xml:space="preserve"> </w:t>
      </w:r>
      <w:r w:rsidR="00ED0226" w:rsidRPr="009E3E6B">
        <w:t>nu mai poate fi tratat</w:t>
      </w:r>
      <w:r w:rsidR="0098737E">
        <w:t>ă</w:t>
      </w:r>
      <w:r w:rsidR="00ED0226" w:rsidRPr="009E3E6B">
        <w:t xml:space="preserve"> doar ca dorin</w:t>
      </w:r>
      <w:r w:rsidR="009E55E3" w:rsidRPr="009E3E6B">
        <w:t>ț</w:t>
      </w:r>
      <w:r w:rsidR="009E3E6B">
        <w:t>ă</w:t>
      </w:r>
      <w:r w:rsidR="00ED0226" w:rsidRPr="009E3E6B">
        <w:t>, ci ca cerin</w:t>
      </w:r>
      <w:r w:rsidR="009E55E3" w:rsidRPr="009E3E6B">
        <w:t>ț</w:t>
      </w:r>
      <w:r w:rsidR="009E3E6B">
        <w:t>ă</w:t>
      </w:r>
      <w:r w:rsidR="00ED0226" w:rsidRPr="009E3E6B">
        <w:t xml:space="preserve"> f</w:t>
      </w:r>
      <w:r w:rsidR="009E3E6B">
        <w:t>ă</w:t>
      </w:r>
      <w:r w:rsidR="00ED0226" w:rsidRPr="009E3E6B">
        <w:t>r</w:t>
      </w:r>
      <w:r w:rsidR="009E3E6B">
        <w:t>ă</w:t>
      </w:r>
      <w:r w:rsidR="00ED0226" w:rsidRPr="009E3E6B">
        <w:t xml:space="preserve"> compromis</w:t>
      </w:r>
      <w:r w:rsidR="00ED4FBD" w:rsidRPr="009E3E6B">
        <w:t xml:space="preserve"> (cenzur</w:t>
      </w:r>
      <w:r w:rsidR="009E3E6B">
        <w:t>ă</w:t>
      </w:r>
      <w:r w:rsidR="00ED4FBD" w:rsidRPr="009E3E6B">
        <w:t xml:space="preserve"> moral</w:t>
      </w:r>
      <w:r w:rsidR="009E3E6B">
        <w:t>ă</w:t>
      </w:r>
      <w:r w:rsidR="00ED4FBD" w:rsidRPr="009E3E6B">
        <w:t>)</w:t>
      </w:r>
      <w:r w:rsidR="00B806F0" w:rsidRPr="009E3E6B">
        <w:t xml:space="preserve">. </w:t>
      </w:r>
    </w:p>
    <w:p w14:paraId="02AE5679" w14:textId="24F1FAFE" w:rsidR="00225985" w:rsidRPr="009E3E6B" w:rsidRDefault="00BD58A0" w:rsidP="004A33E2">
      <w:pPr>
        <w:shd w:val="clear" w:color="auto" w:fill="FFFFFF"/>
        <w:tabs>
          <w:tab w:val="left" w:pos="851"/>
        </w:tabs>
        <w:ind w:right="27" w:firstLine="426"/>
        <w:jc w:val="both"/>
      </w:pPr>
      <w:r w:rsidRPr="009E3E6B">
        <w:t>În principiu, еtiсa asigur</w:t>
      </w:r>
      <w:r>
        <w:t>ă</w:t>
      </w:r>
      <w:r w:rsidRPr="009E3E6B">
        <w:t xml:space="preserve"> fiесarе сеt</w:t>
      </w:r>
      <w:r>
        <w:t>ă</w:t>
      </w:r>
      <w:r w:rsidRPr="009E3E6B">
        <w:t>țеan c</w:t>
      </w:r>
      <w:r>
        <w:t>ă</w:t>
      </w:r>
      <w:r w:rsidRPr="009E3E6B">
        <w:t xml:space="preserve"> știința și tehnologia nu vor urma с</w:t>
      </w:r>
      <w:r>
        <w:t>ă</w:t>
      </w:r>
      <w:r w:rsidRPr="009E3E6B">
        <w:t>i pеriсuloasе din punct de vedere omеnеsс și social</w:t>
      </w:r>
      <w:r>
        <w:t xml:space="preserve"> [1</w:t>
      </w:r>
      <w:r w:rsidR="003E7A75">
        <w:t>3</w:t>
      </w:r>
      <w:r w:rsidRPr="00682DF1">
        <w:t>,</w:t>
      </w:r>
      <w:r>
        <w:t xml:space="preserve"> p. 89]</w:t>
      </w:r>
      <w:r w:rsidRPr="009E3E6B">
        <w:t xml:space="preserve">. </w:t>
      </w:r>
      <w:r w:rsidR="00712B1E" w:rsidRPr="009E3E6B">
        <w:t xml:space="preserve">Conform normelor </w:t>
      </w:r>
      <w:r w:rsidR="00DD4E9C" w:rsidRPr="009E3E6B">
        <w:t>interna</w:t>
      </w:r>
      <w:r w:rsidR="009E55E3" w:rsidRPr="009E3E6B">
        <w:t>ț</w:t>
      </w:r>
      <w:r w:rsidR="00DD4E9C" w:rsidRPr="009E3E6B">
        <w:t>ionale</w:t>
      </w:r>
      <w:r w:rsidR="00712B1E" w:rsidRPr="009E3E6B">
        <w:t xml:space="preserve"> </w:t>
      </w:r>
      <w:r w:rsidR="009E55E3" w:rsidRPr="009E3E6B">
        <w:t>ș</w:t>
      </w:r>
      <w:r w:rsidR="00712B1E" w:rsidRPr="009E3E6B">
        <w:t>i reglement</w:t>
      </w:r>
      <w:r w:rsidR="009E3E6B">
        <w:t>ă</w:t>
      </w:r>
      <w:r w:rsidR="00712B1E" w:rsidRPr="009E3E6B">
        <w:t>rilor legale, orice cercetare</w:t>
      </w:r>
      <w:r w:rsidR="005739AD" w:rsidRPr="009E3E6B">
        <w:t>, ca activitate de înalt prestigiu profesional,</w:t>
      </w:r>
      <w:r w:rsidR="00712B1E" w:rsidRPr="009E3E6B">
        <w:t xml:space="preserve"> trebuie s</w:t>
      </w:r>
      <w:r w:rsidR="009E3E6B">
        <w:t>ă</w:t>
      </w:r>
      <w:r w:rsidR="00712B1E" w:rsidRPr="009E3E6B">
        <w:t xml:space="preserve"> respecte criteriile de etic</w:t>
      </w:r>
      <w:r w:rsidR="009E3E6B">
        <w:t>ă</w:t>
      </w:r>
      <w:r w:rsidR="00712B1E" w:rsidRPr="009E3E6B">
        <w:t xml:space="preserve"> a cercet</w:t>
      </w:r>
      <w:r w:rsidR="009E3E6B">
        <w:t>ă</w:t>
      </w:r>
      <w:r w:rsidR="00712B1E" w:rsidRPr="009E3E6B">
        <w:t xml:space="preserve">rii </w:t>
      </w:r>
      <w:r w:rsidR="009E55E3" w:rsidRPr="009E3E6B">
        <w:t>ș</w:t>
      </w:r>
      <w:r w:rsidR="00712B1E" w:rsidRPr="009E3E6B">
        <w:t>tiin</w:t>
      </w:r>
      <w:r w:rsidR="009E55E3" w:rsidRPr="009E3E6B">
        <w:t>ț</w:t>
      </w:r>
      <w:r w:rsidR="00712B1E" w:rsidRPr="009E3E6B">
        <w:t>ifice</w:t>
      </w:r>
      <w:r w:rsidR="001630AF" w:rsidRPr="009E3E6B">
        <w:t>. Regulile etice favorizeaz</w:t>
      </w:r>
      <w:r w:rsidR="009E3E6B">
        <w:t>ă</w:t>
      </w:r>
      <w:r w:rsidR="001630AF" w:rsidRPr="009E3E6B">
        <w:t xml:space="preserve"> calitatea rezultatelor </w:t>
      </w:r>
      <w:r w:rsidR="009E55E3" w:rsidRPr="009E3E6B">
        <w:t>ș</w:t>
      </w:r>
      <w:r w:rsidR="001630AF" w:rsidRPr="009E3E6B">
        <w:t>tiin</w:t>
      </w:r>
      <w:r w:rsidR="009E55E3" w:rsidRPr="009E3E6B">
        <w:t>ț</w:t>
      </w:r>
      <w:r w:rsidR="001630AF" w:rsidRPr="009E3E6B">
        <w:t>ifice</w:t>
      </w:r>
      <w:r w:rsidR="00682DF1">
        <w:t xml:space="preserve"> </w:t>
      </w:r>
      <w:r w:rsidR="00682DF1">
        <w:t>[</w:t>
      </w:r>
      <w:r w:rsidR="00682DF1">
        <w:t>1</w:t>
      </w:r>
      <w:r w:rsidR="003E7A75">
        <w:t>2</w:t>
      </w:r>
      <w:r w:rsidR="00682DF1" w:rsidRPr="00682DF1">
        <w:t>,</w:t>
      </w:r>
      <w:r w:rsidR="00682DF1">
        <w:t xml:space="preserve"> p. </w:t>
      </w:r>
      <w:r w:rsidR="00682DF1">
        <w:t>97</w:t>
      </w:r>
      <w:r w:rsidR="00682DF1">
        <w:t>]</w:t>
      </w:r>
      <w:r w:rsidR="001630AF" w:rsidRPr="009E3E6B">
        <w:t>.</w:t>
      </w:r>
      <w:r w:rsidR="009B650C" w:rsidRPr="009E3E6B">
        <w:t xml:space="preserve"> Codul de etic în cercetarea </w:t>
      </w:r>
      <w:r w:rsidR="009E55E3" w:rsidRPr="009E3E6B">
        <w:t>ș</w:t>
      </w:r>
      <w:r w:rsidR="009B650C" w:rsidRPr="009E3E6B">
        <w:t>tiin</w:t>
      </w:r>
      <w:r w:rsidR="009E55E3" w:rsidRPr="009E3E6B">
        <w:t>ț</w:t>
      </w:r>
      <w:r w:rsidR="009B650C" w:rsidRPr="009E3E6B">
        <w:t>ific</w:t>
      </w:r>
      <w:r w:rsidR="009E3E6B">
        <w:t>ă</w:t>
      </w:r>
      <w:r w:rsidR="009B650C" w:rsidRPr="009E3E6B">
        <w:t xml:space="preserve"> are drept scop definirea cadrului etic </w:t>
      </w:r>
      <w:r w:rsidR="009E55E3" w:rsidRPr="009E3E6B">
        <w:t>ș</w:t>
      </w:r>
      <w:r w:rsidR="009B650C" w:rsidRPr="009E3E6B">
        <w:t>i deontologic</w:t>
      </w:r>
      <w:r w:rsidR="002A0EDF" w:rsidRPr="009E3E6B">
        <w:t>,</w:t>
      </w:r>
      <w:r w:rsidR="009B650C" w:rsidRPr="009E3E6B">
        <w:t xml:space="preserve"> astfel încât personalul de cercetare-dezvoltare s</w:t>
      </w:r>
      <w:r w:rsidR="009E3E6B">
        <w:t>ă</w:t>
      </w:r>
      <w:r w:rsidR="009B650C" w:rsidRPr="009E3E6B">
        <w:t xml:space="preserve"> îndeplineasc</w:t>
      </w:r>
      <w:r w:rsidR="009E3E6B">
        <w:t>ă</w:t>
      </w:r>
      <w:r w:rsidR="009B650C" w:rsidRPr="009E3E6B">
        <w:t xml:space="preserve"> cu profesionalism, obiectivitate, </w:t>
      </w:r>
      <w:r w:rsidR="004052CF" w:rsidRPr="009E3E6B">
        <w:t xml:space="preserve">rigurozitate, </w:t>
      </w:r>
      <w:r w:rsidR="009B650C" w:rsidRPr="009E3E6B">
        <w:t xml:space="preserve">onestitate </w:t>
      </w:r>
      <w:r w:rsidR="009E55E3" w:rsidRPr="009E3E6B">
        <w:t>ș</w:t>
      </w:r>
      <w:r w:rsidR="009B650C" w:rsidRPr="009E3E6B">
        <w:t>i loialitate atribu</w:t>
      </w:r>
      <w:r w:rsidR="009E55E3" w:rsidRPr="009E3E6B">
        <w:t>ț</w:t>
      </w:r>
      <w:r w:rsidR="009B650C" w:rsidRPr="009E3E6B">
        <w:t>iile care îi revin.</w:t>
      </w:r>
      <w:r w:rsidR="0039378C" w:rsidRPr="009E3E6B">
        <w:rPr>
          <w:color w:val="000000"/>
        </w:rPr>
        <w:t xml:space="preserve"> Principiile etice ale cercet</w:t>
      </w:r>
      <w:r w:rsidR="009E3E6B">
        <w:rPr>
          <w:color w:val="000000"/>
        </w:rPr>
        <w:t>ă</w:t>
      </w:r>
      <w:r w:rsidR="0039378C" w:rsidRPr="009E3E6B">
        <w:rPr>
          <w:color w:val="000000"/>
        </w:rPr>
        <w:t>rii sunt cele mai înalte standarde care orienteaz</w:t>
      </w:r>
      <w:r w:rsidR="009E3E6B">
        <w:rPr>
          <w:color w:val="000000"/>
        </w:rPr>
        <w:t>ă</w:t>
      </w:r>
      <w:r w:rsidR="0039378C" w:rsidRPr="009E3E6B">
        <w:rPr>
          <w:color w:val="000000"/>
        </w:rPr>
        <w:t xml:space="preserve"> din punct de vedere moral activitatea cercet</w:t>
      </w:r>
      <w:r w:rsidR="009E3E6B">
        <w:rPr>
          <w:color w:val="000000"/>
        </w:rPr>
        <w:t>ă</w:t>
      </w:r>
      <w:r w:rsidR="0039378C" w:rsidRPr="009E3E6B">
        <w:rPr>
          <w:color w:val="000000"/>
        </w:rPr>
        <w:t>torilor. Ele nu sunt reguli de conduit</w:t>
      </w:r>
      <w:r w:rsidR="009E3E6B">
        <w:rPr>
          <w:color w:val="000000"/>
        </w:rPr>
        <w:t>ă</w:t>
      </w:r>
      <w:r w:rsidR="0039378C" w:rsidRPr="009E3E6B">
        <w:rPr>
          <w:color w:val="000000"/>
        </w:rPr>
        <w:t xml:space="preserve"> (care pot varia de la o institu</w:t>
      </w:r>
      <w:r w:rsidR="009E55E3" w:rsidRPr="009E3E6B">
        <w:rPr>
          <w:color w:val="000000"/>
        </w:rPr>
        <w:t>ț</w:t>
      </w:r>
      <w:r w:rsidR="0039378C" w:rsidRPr="009E3E6B">
        <w:rPr>
          <w:color w:val="000000"/>
        </w:rPr>
        <w:t xml:space="preserve">ie la alta), ci </w:t>
      </w:r>
      <w:r w:rsidR="00225985" w:rsidRPr="009E3E6B">
        <w:t xml:space="preserve">rеpеrе </w:t>
      </w:r>
      <w:r w:rsidR="00CF7DF5" w:rsidRPr="009E3E6B">
        <w:t>morale</w:t>
      </w:r>
      <w:r w:rsidR="00225985" w:rsidRPr="009E3E6B">
        <w:t xml:space="preserve"> се impun o </w:t>
      </w:r>
      <w:r w:rsidR="00CF7DF5" w:rsidRPr="009E3E6B">
        <w:t>atitudine</w:t>
      </w:r>
      <w:r w:rsidR="00225985" w:rsidRPr="009E3E6B">
        <w:t xml:space="preserve"> еtiс</w:t>
      </w:r>
      <w:r w:rsidR="009E3E6B">
        <w:t>ă</w:t>
      </w:r>
      <w:r w:rsidR="00225985" w:rsidRPr="009E3E6B">
        <w:t xml:space="preserve"> </w:t>
      </w:r>
      <w:r w:rsidR="00FA2A07" w:rsidRPr="009E3E6B">
        <w:t>subiectului</w:t>
      </w:r>
      <w:r w:rsidR="00225985" w:rsidRPr="009E3E6B">
        <w:t xml:space="preserve"> </w:t>
      </w:r>
      <w:r w:rsidR="00FA2A07" w:rsidRPr="009E3E6B">
        <w:t>cercet</w:t>
      </w:r>
      <w:r w:rsidR="009E3E6B">
        <w:t>ă</w:t>
      </w:r>
      <w:r w:rsidR="00FA2A07" w:rsidRPr="009E3E6B">
        <w:t xml:space="preserve">rii </w:t>
      </w:r>
      <w:r w:rsidR="00225985" w:rsidRPr="009E3E6B">
        <w:t>fa</w:t>
      </w:r>
      <w:r w:rsidR="009E55E3" w:rsidRPr="009E3E6B">
        <w:t>ț</w:t>
      </w:r>
      <w:r w:rsidR="009E3E6B">
        <w:t>ă</w:t>
      </w:r>
      <w:r w:rsidR="00225985" w:rsidRPr="009E3E6B">
        <w:t xml:space="preserve"> dе obiесtul сеrсеt</w:t>
      </w:r>
      <w:r w:rsidR="00FA2A07" w:rsidRPr="009E3E6B">
        <w:t>at</w:t>
      </w:r>
      <w:r w:rsidR="00225985" w:rsidRPr="009E3E6B">
        <w:t xml:space="preserve">, </w:t>
      </w:r>
      <w:r w:rsidR="009E55E3" w:rsidRPr="009E3E6B">
        <w:t>ș</w:t>
      </w:r>
      <w:r w:rsidR="00B978BC" w:rsidRPr="009E3E6B">
        <w:t xml:space="preserve">i, </w:t>
      </w:r>
      <w:r w:rsidR="00225985" w:rsidRPr="009E3E6B">
        <w:t xml:space="preserve">mai </w:t>
      </w:r>
      <w:r w:rsidR="00CF7DF5" w:rsidRPr="009E3E6B">
        <w:t>ales</w:t>
      </w:r>
      <w:r w:rsidR="00B978BC" w:rsidRPr="009E3E6B">
        <w:t>,</w:t>
      </w:r>
      <w:r w:rsidR="00225985" w:rsidRPr="009E3E6B">
        <w:t xml:space="preserve"> fa</w:t>
      </w:r>
      <w:r w:rsidR="009E55E3" w:rsidRPr="009E3E6B">
        <w:t>ț</w:t>
      </w:r>
      <w:r w:rsidR="009E3E6B">
        <w:t>ă</w:t>
      </w:r>
      <w:r w:rsidR="00225985" w:rsidRPr="009E3E6B">
        <w:t xml:space="preserve"> dе rеzultatеlе </w:t>
      </w:r>
      <w:r w:rsidR="00CF7DF5" w:rsidRPr="009E3E6B">
        <w:t>obținute</w:t>
      </w:r>
      <w:r w:rsidR="00225985" w:rsidRPr="009E3E6B">
        <w:t xml:space="preserve"> în urma</w:t>
      </w:r>
      <w:r w:rsidR="00EA3431" w:rsidRPr="009E3E6B">
        <w:t xml:space="preserve"> procesului de cercetare.</w:t>
      </w:r>
    </w:p>
    <w:p w14:paraId="7A9F9455" w14:textId="14B2FB4C" w:rsidR="00D420AF" w:rsidRPr="009E3E6B" w:rsidRDefault="00D420AF" w:rsidP="004A33E2">
      <w:pPr>
        <w:shd w:val="clear" w:color="auto" w:fill="FFFFFF"/>
        <w:tabs>
          <w:tab w:val="left" w:pos="851"/>
        </w:tabs>
        <w:ind w:right="27" w:firstLine="426"/>
        <w:jc w:val="both"/>
      </w:pPr>
      <w:r w:rsidRPr="009E3E6B">
        <w:rPr>
          <w:b/>
          <w:bCs/>
        </w:rPr>
        <w:t>Principiile eticii cercet</w:t>
      </w:r>
      <w:r w:rsidR="009E3E6B">
        <w:rPr>
          <w:b/>
          <w:bCs/>
        </w:rPr>
        <w:t>ă</w:t>
      </w:r>
      <w:r w:rsidRPr="009E3E6B">
        <w:rPr>
          <w:b/>
          <w:bCs/>
        </w:rPr>
        <w:t xml:space="preserve">rii </w:t>
      </w:r>
      <w:r w:rsidR="009E55E3" w:rsidRPr="009E3E6B">
        <w:rPr>
          <w:b/>
          <w:bCs/>
        </w:rPr>
        <w:t>ș</w:t>
      </w:r>
      <w:r w:rsidRPr="009E3E6B">
        <w:rPr>
          <w:b/>
          <w:bCs/>
        </w:rPr>
        <w:t>tiin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ifice</w:t>
      </w:r>
      <w:r w:rsidRPr="009E3E6B">
        <w:t>, unanim recunoscute de c</w:t>
      </w:r>
      <w:r w:rsidR="009E3E6B">
        <w:t>ă</w:t>
      </w:r>
      <w:r w:rsidRPr="009E3E6B">
        <w:t>tre comunitatea academic</w:t>
      </w:r>
      <w:r w:rsidR="009E3E6B">
        <w:t>ă</w:t>
      </w:r>
      <w:r w:rsidR="00A42EFF">
        <w:t xml:space="preserve"> </w:t>
      </w:r>
      <w:r w:rsidR="00A42EFF">
        <w:t>[</w:t>
      </w:r>
      <w:r w:rsidR="002E0600">
        <w:t>2</w:t>
      </w:r>
      <w:r w:rsidR="00A42EFF" w:rsidRPr="00682DF1">
        <w:t>,</w:t>
      </w:r>
      <w:r w:rsidR="00A42EFF">
        <w:t xml:space="preserve"> p</w:t>
      </w:r>
      <w:r w:rsidR="002E0600">
        <w:t>p</w:t>
      </w:r>
      <w:r w:rsidR="00A42EFF">
        <w:t xml:space="preserve">. </w:t>
      </w:r>
      <w:r w:rsidR="002E0600">
        <w:t>3-7</w:t>
      </w:r>
      <w:r w:rsidR="00A42EFF">
        <w:t>]</w:t>
      </w:r>
      <w:r w:rsidRPr="009E3E6B">
        <w:t xml:space="preserve"> sunt: </w:t>
      </w:r>
    </w:p>
    <w:p w14:paraId="0EA7B594" w14:textId="77777777" w:rsidR="00211AFC" w:rsidRPr="009E3E6B" w:rsidRDefault="00211AFC" w:rsidP="004A33E2">
      <w:pPr>
        <w:pStyle w:val="ListParagraph"/>
        <w:tabs>
          <w:tab w:val="left" w:pos="851"/>
        </w:tabs>
        <w:ind w:left="0" w:right="27" w:firstLine="426"/>
        <w:jc w:val="both"/>
        <w:rPr>
          <w:b/>
          <w:bCs/>
        </w:rPr>
      </w:pPr>
    </w:p>
    <w:p w14:paraId="5EAD32FF" w14:textId="70BACC40" w:rsidR="0030541D" w:rsidRPr="009E3E6B" w:rsidRDefault="00085A4C" w:rsidP="004A33E2">
      <w:pPr>
        <w:pStyle w:val="ListParagraph"/>
        <w:tabs>
          <w:tab w:val="left" w:pos="851"/>
        </w:tabs>
        <w:ind w:left="0" w:right="27" w:firstLine="426"/>
        <w:jc w:val="both"/>
        <w:rPr>
          <w:b/>
          <w:bCs/>
        </w:rPr>
      </w:pPr>
      <w:r w:rsidRPr="009E3E6B">
        <w:rPr>
          <w:b/>
          <w:bCs/>
        </w:rPr>
        <w:t>1.</w:t>
      </w:r>
      <w:r w:rsidR="00211AFC" w:rsidRPr="009E3E6B">
        <w:rPr>
          <w:b/>
          <w:bCs/>
        </w:rPr>
        <w:t>Principiul respect</w:t>
      </w:r>
      <w:r w:rsidR="009E3E6B">
        <w:rPr>
          <w:b/>
          <w:bCs/>
        </w:rPr>
        <w:t>ă</w:t>
      </w:r>
      <w:r w:rsidR="00211AFC" w:rsidRPr="009E3E6B">
        <w:rPr>
          <w:b/>
          <w:bCs/>
        </w:rPr>
        <w:t>rii demnit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="00211AFC" w:rsidRPr="009E3E6B">
        <w:rPr>
          <w:b/>
          <w:bCs/>
        </w:rPr>
        <w:t>ii</w:t>
      </w:r>
      <w:r w:rsidRPr="009E3E6B">
        <w:rPr>
          <w:b/>
          <w:bCs/>
        </w:rPr>
        <w:t>:</w:t>
      </w:r>
    </w:p>
    <w:p w14:paraId="2A0796DE" w14:textId="10298C05" w:rsidR="003C184F" w:rsidRPr="009E3E6B" w:rsidRDefault="005D46E8" w:rsidP="004A33E2">
      <w:pPr>
        <w:tabs>
          <w:tab w:val="left" w:pos="851"/>
        </w:tabs>
        <w:ind w:right="27" w:firstLine="426"/>
        <w:jc w:val="both"/>
      </w:pPr>
      <w:r w:rsidRPr="009E3E6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6CB0D" wp14:editId="7C62FF75">
                <wp:simplePos x="0" y="0"/>
                <wp:positionH relativeFrom="column">
                  <wp:posOffset>403860</wp:posOffset>
                </wp:positionH>
                <wp:positionV relativeFrom="paragraph">
                  <wp:posOffset>83820</wp:posOffset>
                </wp:positionV>
                <wp:extent cx="5886450" cy="2326005"/>
                <wp:effectExtent l="0" t="0" r="19050" b="171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232600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221AA" w14:textId="63697ED8" w:rsidR="00D146D9" w:rsidRPr="00D146D9" w:rsidRDefault="00D146D9" w:rsidP="00902704">
                            <w:pPr>
                              <w:ind w:right="164" w:firstLine="426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t>„</w:t>
                            </w:r>
                            <w:r w:rsidR="004D5291" w:rsidRPr="00D146D9">
                              <w:rPr>
                                <w:i/>
                                <w:iCs/>
                              </w:rPr>
                              <w:t>Este moral să alegem acele căi de ac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4D5291" w:rsidRPr="00D146D9">
                              <w:rPr>
                                <w:i/>
                                <w:iCs/>
                              </w:rPr>
                              <w:t>iune prin care să respectăm fiin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4D5291" w:rsidRPr="00D146D9">
                              <w:rPr>
                                <w:i/>
                                <w:iCs/>
                              </w:rPr>
                              <w:t xml:space="preserve">a umană ca valoare supremă în lumea naturală studiată de </w:t>
                            </w:r>
                            <w:r w:rsidR="00CF7DF5">
                              <w:rPr>
                                <w:i/>
                                <w:iCs/>
                              </w:rPr>
                              <w:t>ș</w:t>
                            </w:r>
                            <w:r w:rsidR="004D5291" w:rsidRPr="00D146D9">
                              <w:rPr>
                                <w:i/>
                                <w:iCs/>
                              </w:rPr>
                              <w:t>tiin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4D5291" w:rsidRPr="00D146D9">
                              <w:rPr>
                                <w:i/>
                                <w:iCs/>
                              </w:rPr>
                              <w:t>e; aceasta înseamnă să nu o tratăm niciodată doar ca mijloc pentru a ne satisface interesele egoiste, ci întotdeauna ca scop suprem, dat fiind statutul său de fiin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4D5291" w:rsidRPr="00D146D9">
                              <w:rPr>
                                <w:i/>
                                <w:iCs/>
                              </w:rPr>
                              <w:t>ă autonomă, adică de fiin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4D5291" w:rsidRPr="00D146D9">
                              <w:rPr>
                                <w:i/>
                                <w:iCs/>
                              </w:rPr>
                              <w:t>ă ra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4D5291" w:rsidRPr="00D146D9">
                              <w:rPr>
                                <w:i/>
                                <w:iCs/>
                              </w:rPr>
                              <w:t>ională unică, aptă să î</w:t>
                            </w:r>
                            <w:r w:rsidR="00CF7DF5">
                              <w:rPr>
                                <w:i/>
                                <w:iCs/>
                              </w:rPr>
                              <w:t>ș</w:t>
                            </w:r>
                            <w:r w:rsidR="004D5291" w:rsidRPr="00D146D9">
                              <w:rPr>
                                <w:i/>
                                <w:iCs/>
                              </w:rPr>
                              <w:t xml:space="preserve">i orienteze în mod decisiv comportamentul prin reguli pe care </w:t>
                            </w:r>
                            <w:r w:rsidR="00CF7DF5">
                              <w:rPr>
                                <w:i/>
                                <w:iCs/>
                              </w:rPr>
                              <w:t>ș</w:t>
                            </w:r>
                            <w:r w:rsidR="004D5291" w:rsidRPr="00D146D9">
                              <w:rPr>
                                <w:i/>
                                <w:iCs/>
                              </w:rPr>
                              <w:t xml:space="preserve">i le </w:t>
                            </w:r>
                            <w:r w:rsidR="0058248C" w:rsidRPr="00D146D9">
                              <w:rPr>
                                <w:i/>
                                <w:iCs/>
                              </w:rPr>
                              <w:t>creează</w:t>
                            </w:r>
                            <w:r w:rsidR="004D5291" w:rsidRPr="00D146D9">
                              <w:rPr>
                                <w:i/>
                                <w:iCs/>
                              </w:rPr>
                              <w:t xml:space="preserve"> singură. </w:t>
                            </w:r>
                          </w:p>
                          <w:p w14:paraId="387B9840" w14:textId="289042AA" w:rsidR="00D146D9" w:rsidRPr="00D146D9" w:rsidRDefault="004D5291" w:rsidP="00902704">
                            <w:pPr>
                              <w:ind w:right="164" w:firstLine="426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D146D9">
                              <w:rPr>
                                <w:i/>
                                <w:iCs/>
                              </w:rPr>
                              <w:t>Trebuie totodată să adoptăm acele conduite în cercetare prin care să respectăm interesele animalelor de laborator, ca fiin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>e capabile de suferin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 xml:space="preserve">ă </w:t>
                            </w:r>
                            <w:r w:rsidR="00CF7DF5">
                              <w:rPr>
                                <w:i/>
                                <w:iCs/>
                              </w:rPr>
                              <w:t>ș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>i de plăcere, în a</w:t>
                            </w:r>
                            <w:r w:rsidR="00CF7DF5">
                              <w:rPr>
                                <w:i/>
                                <w:iCs/>
                              </w:rPr>
                              <w:t>ș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>a fel încât să le asigurăm „bunăstarea” în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>eleasă ca func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 xml:space="preserve">ionarea naturală a organismului lor. </w:t>
                            </w:r>
                          </w:p>
                          <w:p w14:paraId="21A9260E" w14:textId="4048B94A" w:rsidR="005B1D28" w:rsidRDefault="004D5291" w:rsidP="00902704">
                            <w:pPr>
                              <w:ind w:right="164" w:firstLine="426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D146D9">
                              <w:rPr>
                                <w:i/>
                                <w:iCs/>
                              </w:rPr>
                              <w:t>Trebuie să respectăm toate fiin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 xml:space="preserve">ele vii </w:t>
                            </w:r>
                            <w:r w:rsidR="00CF7DF5">
                              <w:rPr>
                                <w:i/>
                                <w:iCs/>
                              </w:rPr>
                              <w:t>ș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>i să le protejăm în fa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>a vătămărilor ce li se pot aduce în cursul cercetării, să asigurăm biodiversitatea, ele fiind sistemele cele mai valoroase din univers (etica ecologică).</w:t>
                            </w:r>
                            <w:r w:rsidR="00D146D9" w:rsidRPr="00D146D9">
                              <w:rPr>
                                <w:i/>
                                <w:iCs/>
                              </w:rPr>
                              <w:t>”</w:t>
                            </w:r>
                          </w:p>
                          <w:p w14:paraId="78EBEEA3" w14:textId="2B62CE80" w:rsidR="008C3795" w:rsidRPr="008C3795" w:rsidRDefault="008C3795" w:rsidP="008C3795">
                            <w:pPr>
                              <w:ind w:firstLine="426"/>
                              <w:jc w:val="right"/>
                            </w:pPr>
                            <w:r w:rsidRPr="008C3795">
                              <w:t>(D</w:t>
                            </w:r>
                            <w:r w:rsidRPr="00B04C75">
                              <w:t>efini</w:t>
                            </w:r>
                            <w:r w:rsidR="00FA3978">
                              <w:t>ț</w:t>
                            </w:r>
                            <w:r w:rsidRPr="00B04C75">
                              <w:t>ie preluată din Codul de Etic al Cercetării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C6CB0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8pt;margin-top:6.6pt;width:463.5pt;height:183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" fillcolor="#ededed [662]" strokecolor="black [3200]" strokeweight="1pt">
                <v:textbox>
                  <w:txbxContent>
                    <w:p w14:paraId="2BA221AA" w14:textId="63697ED8" w:rsidR="00D146D9" w:rsidRPr="00D146D9" w:rsidRDefault="00D146D9" w:rsidP="00902704">
                      <w:pPr>
                        <w:ind w:right="164" w:firstLine="426"/>
                        <w:jc w:val="both"/>
                        <w:rPr>
                          <w:i/>
                          <w:iCs/>
                        </w:rPr>
                      </w:pPr>
                      <w:r>
                        <w:t>„</w:t>
                      </w:r>
                      <w:r w:rsidR="004D5291" w:rsidRPr="00D146D9">
                        <w:rPr>
                          <w:i/>
                          <w:iCs/>
                        </w:rPr>
                        <w:t>Este moral să alegem acele căi de ac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4D5291" w:rsidRPr="00D146D9">
                        <w:rPr>
                          <w:i/>
                          <w:iCs/>
                        </w:rPr>
                        <w:t>iune prin care să respectăm fiin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4D5291" w:rsidRPr="00D146D9">
                        <w:rPr>
                          <w:i/>
                          <w:iCs/>
                        </w:rPr>
                        <w:t xml:space="preserve">a umană ca valoare supremă în lumea naturală studiată de </w:t>
                      </w:r>
                      <w:r w:rsidR="00CF7DF5">
                        <w:rPr>
                          <w:i/>
                          <w:iCs/>
                        </w:rPr>
                        <w:t>ș</w:t>
                      </w:r>
                      <w:r w:rsidR="004D5291" w:rsidRPr="00D146D9">
                        <w:rPr>
                          <w:i/>
                          <w:iCs/>
                        </w:rPr>
                        <w:t>tiin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4D5291" w:rsidRPr="00D146D9">
                        <w:rPr>
                          <w:i/>
                          <w:iCs/>
                        </w:rPr>
                        <w:t>e; aceasta înseamnă să nu o tratăm niciodată doar ca mijloc pentru a ne satisface interesele egoiste, ci întotdeauna ca scop suprem, dat fiind statutul său de fiin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4D5291" w:rsidRPr="00D146D9">
                        <w:rPr>
                          <w:i/>
                          <w:iCs/>
                        </w:rPr>
                        <w:t>ă autonomă, adică de fiin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4D5291" w:rsidRPr="00D146D9">
                        <w:rPr>
                          <w:i/>
                          <w:iCs/>
                        </w:rPr>
                        <w:t>ă ra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4D5291" w:rsidRPr="00D146D9">
                        <w:rPr>
                          <w:i/>
                          <w:iCs/>
                        </w:rPr>
                        <w:t>ională unică, aptă să î</w:t>
                      </w:r>
                      <w:r w:rsidR="00CF7DF5">
                        <w:rPr>
                          <w:i/>
                          <w:iCs/>
                        </w:rPr>
                        <w:t>ș</w:t>
                      </w:r>
                      <w:r w:rsidR="004D5291" w:rsidRPr="00D146D9">
                        <w:rPr>
                          <w:i/>
                          <w:iCs/>
                        </w:rPr>
                        <w:t xml:space="preserve">i orienteze în mod decisiv comportamentul prin reguli pe care </w:t>
                      </w:r>
                      <w:r w:rsidR="00CF7DF5">
                        <w:rPr>
                          <w:i/>
                          <w:iCs/>
                        </w:rPr>
                        <w:t>ș</w:t>
                      </w:r>
                      <w:r w:rsidR="004D5291" w:rsidRPr="00D146D9">
                        <w:rPr>
                          <w:i/>
                          <w:iCs/>
                        </w:rPr>
                        <w:t xml:space="preserve">i le </w:t>
                      </w:r>
                      <w:r w:rsidR="0058248C" w:rsidRPr="00D146D9">
                        <w:rPr>
                          <w:i/>
                          <w:iCs/>
                        </w:rPr>
                        <w:t>creează</w:t>
                      </w:r>
                      <w:r w:rsidR="004D5291" w:rsidRPr="00D146D9">
                        <w:rPr>
                          <w:i/>
                          <w:iCs/>
                        </w:rPr>
                        <w:t xml:space="preserve"> singură. </w:t>
                      </w:r>
                    </w:p>
                    <w:p w14:paraId="387B9840" w14:textId="289042AA" w:rsidR="00D146D9" w:rsidRPr="00D146D9" w:rsidRDefault="004D5291" w:rsidP="00902704">
                      <w:pPr>
                        <w:ind w:right="164" w:firstLine="426"/>
                        <w:jc w:val="both"/>
                        <w:rPr>
                          <w:i/>
                          <w:iCs/>
                        </w:rPr>
                      </w:pPr>
                      <w:r w:rsidRPr="00D146D9">
                        <w:rPr>
                          <w:i/>
                          <w:iCs/>
                        </w:rPr>
                        <w:t>Trebuie totodată să adoptăm acele conduite în cercetare prin care să respectăm interesele animalelor de laborator, ca fiin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Pr="00D146D9">
                        <w:rPr>
                          <w:i/>
                          <w:iCs/>
                        </w:rPr>
                        <w:t>e capabile de suferin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Pr="00D146D9">
                        <w:rPr>
                          <w:i/>
                          <w:iCs/>
                        </w:rPr>
                        <w:t xml:space="preserve">ă </w:t>
                      </w:r>
                      <w:r w:rsidR="00CF7DF5">
                        <w:rPr>
                          <w:i/>
                          <w:iCs/>
                        </w:rPr>
                        <w:t>ș</w:t>
                      </w:r>
                      <w:r w:rsidRPr="00D146D9">
                        <w:rPr>
                          <w:i/>
                          <w:iCs/>
                        </w:rPr>
                        <w:t>i de plăcere, în a</w:t>
                      </w:r>
                      <w:r w:rsidR="00CF7DF5">
                        <w:rPr>
                          <w:i/>
                          <w:iCs/>
                        </w:rPr>
                        <w:t>ș</w:t>
                      </w:r>
                      <w:r w:rsidRPr="00D146D9">
                        <w:rPr>
                          <w:i/>
                          <w:iCs/>
                        </w:rPr>
                        <w:t>a fel încât să le asigurăm „bunăstarea” în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Pr="00D146D9">
                        <w:rPr>
                          <w:i/>
                          <w:iCs/>
                        </w:rPr>
                        <w:t>eleasă ca func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Pr="00D146D9">
                        <w:rPr>
                          <w:i/>
                          <w:iCs/>
                        </w:rPr>
                        <w:t xml:space="preserve">ionarea naturală a organismului lor. </w:t>
                      </w:r>
                    </w:p>
                    <w:p w14:paraId="21A9260E" w14:textId="4048B94A" w:rsidR="005B1D28" w:rsidRDefault="004D5291" w:rsidP="00902704">
                      <w:pPr>
                        <w:ind w:right="164" w:firstLine="426"/>
                        <w:jc w:val="both"/>
                        <w:rPr>
                          <w:i/>
                          <w:iCs/>
                        </w:rPr>
                      </w:pPr>
                      <w:r w:rsidRPr="00D146D9">
                        <w:rPr>
                          <w:i/>
                          <w:iCs/>
                        </w:rPr>
                        <w:t>Trebuie să respectăm toate fiin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Pr="00D146D9">
                        <w:rPr>
                          <w:i/>
                          <w:iCs/>
                        </w:rPr>
                        <w:t xml:space="preserve">ele vii </w:t>
                      </w:r>
                      <w:r w:rsidR="00CF7DF5">
                        <w:rPr>
                          <w:i/>
                          <w:iCs/>
                        </w:rPr>
                        <w:t>ș</w:t>
                      </w:r>
                      <w:r w:rsidRPr="00D146D9">
                        <w:rPr>
                          <w:i/>
                          <w:iCs/>
                        </w:rPr>
                        <w:t>i să le protejăm în fa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Pr="00D146D9">
                        <w:rPr>
                          <w:i/>
                          <w:iCs/>
                        </w:rPr>
                        <w:t>a vătămărilor ce li se pot aduce în cursul cercetării, să asigurăm biodiversitatea, ele fiind sistemele cele mai valoroase din univers (etica ecologică).</w:t>
                      </w:r>
                      <w:r w:rsidR="00D146D9" w:rsidRPr="00D146D9">
                        <w:rPr>
                          <w:i/>
                          <w:iCs/>
                        </w:rPr>
                        <w:t>”</w:t>
                      </w:r>
                    </w:p>
                    <w:p w14:paraId="78EBEEA3" w14:textId="2B62CE80" w:rsidR="008C3795" w:rsidRPr="008C3795" w:rsidRDefault="008C3795" w:rsidP="008C3795">
                      <w:pPr>
                        <w:ind w:firstLine="426"/>
                        <w:jc w:val="right"/>
                      </w:pPr>
                      <w:r w:rsidRPr="008C3795">
                        <w:t>(D</w:t>
                      </w:r>
                      <w:r w:rsidRPr="00B04C75">
                        <w:t>efini</w:t>
                      </w:r>
                      <w:r w:rsidR="00FA3978">
                        <w:t>ț</w:t>
                      </w:r>
                      <w:r w:rsidRPr="00B04C75">
                        <w:t>ie preluată din Codul de Etic al Cercetării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C184F" w:rsidRPr="009E3E6B">
        <w:t xml:space="preserve"> </w:t>
      </w:r>
    </w:p>
    <w:p w14:paraId="3ABBA371" w14:textId="77777777" w:rsidR="00556679" w:rsidRDefault="00556679" w:rsidP="004A33E2">
      <w:pPr>
        <w:ind w:right="27" w:firstLine="426"/>
        <w:jc w:val="both"/>
        <w:rPr>
          <w:b/>
          <w:bCs/>
        </w:rPr>
      </w:pPr>
    </w:p>
    <w:p w14:paraId="20B132A4" w14:textId="77777777" w:rsidR="00556679" w:rsidRDefault="00556679" w:rsidP="004A33E2">
      <w:pPr>
        <w:ind w:right="27" w:firstLine="426"/>
        <w:jc w:val="both"/>
        <w:rPr>
          <w:b/>
          <w:bCs/>
        </w:rPr>
      </w:pPr>
    </w:p>
    <w:p w14:paraId="5046FD0B" w14:textId="77777777" w:rsidR="00556679" w:rsidRDefault="00556679" w:rsidP="004A33E2">
      <w:pPr>
        <w:ind w:right="27" w:firstLine="426"/>
        <w:jc w:val="both"/>
        <w:rPr>
          <w:b/>
          <w:bCs/>
        </w:rPr>
      </w:pPr>
    </w:p>
    <w:p w14:paraId="4B129CEE" w14:textId="77777777" w:rsidR="00556679" w:rsidRDefault="00556679" w:rsidP="004A33E2">
      <w:pPr>
        <w:ind w:right="27" w:firstLine="426"/>
        <w:jc w:val="both"/>
        <w:rPr>
          <w:b/>
          <w:bCs/>
        </w:rPr>
      </w:pPr>
    </w:p>
    <w:p w14:paraId="41D98E7D" w14:textId="77777777" w:rsidR="00556679" w:rsidRDefault="00556679" w:rsidP="004A33E2">
      <w:pPr>
        <w:ind w:right="27" w:firstLine="426"/>
        <w:jc w:val="both"/>
        <w:rPr>
          <w:b/>
          <w:bCs/>
        </w:rPr>
      </w:pPr>
    </w:p>
    <w:p w14:paraId="265330F2" w14:textId="77777777" w:rsidR="00556679" w:rsidRDefault="00556679" w:rsidP="004A33E2">
      <w:pPr>
        <w:ind w:right="27" w:firstLine="426"/>
        <w:jc w:val="both"/>
        <w:rPr>
          <w:b/>
          <w:bCs/>
        </w:rPr>
      </w:pPr>
    </w:p>
    <w:p w14:paraId="131C4FD2" w14:textId="77777777" w:rsidR="00556679" w:rsidRDefault="00556679" w:rsidP="004A33E2">
      <w:pPr>
        <w:ind w:right="27" w:firstLine="426"/>
        <w:jc w:val="both"/>
        <w:rPr>
          <w:b/>
          <w:bCs/>
        </w:rPr>
      </w:pPr>
    </w:p>
    <w:p w14:paraId="63389EF3" w14:textId="77777777" w:rsidR="00556679" w:rsidRDefault="00556679" w:rsidP="004A33E2">
      <w:pPr>
        <w:ind w:right="27" w:firstLine="426"/>
        <w:jc w:val="both"/>
        <w:rPr>
          <w:b/>
          <w:bCs/>
        </w:rPr>
      </w:pPr>
    </w:p>
    <w:p w14:paraId="7BA97050" w14:textId="4466DEF5" w:rsidR="00556679" w:rsidRDefault="00556679" w:rsidP="004A33E2">
      <w:pPr>
        <w:ind w:right="27" w:firstLine="426"/>
        <w:jc w:val="both"/>
        <w:rPr>
          <w:b/>
          <w:bCs/>
        </w:rPr>
      </w:pPr>
    </w:p>
    <w:p w14:paraId="2141423F" w14:textId="77777777" w:rsidR="002738A7" w:rsidRDefault="002738A7" w:rsidP="004A33E2">
      <w:pPr>
        <w:ind w:right="27" w:firstLine="426"/>
        <w:jc w:val="both"/>
        <w:rPr>
          <w:b/>
          <w:bCs/>
        </w:rPr>
      </w:pPr>
    </w:p>
    <w:p w14:paraId="440FE079" w14:textId="77777777" w:rsidR="002738A7" w:rsidRDefault="002738A7" w:rsidP="004A33E2">
      <w:pPr>
        <w:ind w:right="27" w:firstLine="426"/>
        <w:jc w:val="both"/>
        <w:rPr>
          <w:b/>
          <w:bCs/>
        </w:rPr>
      </w:pPr>
    </w:p>
    <w:p w14:paraId="5899665D" w14:textId="77777777" w:rsidR="002738A7" w:rsidRDefault="002738A7" w:rsidP="004A33E2">
      <w:pPr>
        <w:ind w:right="27" w:firstLine="426"/>
        <w:jc w:val="both"/>
        <w:rPr>
          <w:b/>
          <w:bCs/>
        </w:rPr>
      </w:pPr>
    </w:p>
    <w:p w14:paraId="5C577A0C" w14:textId="77777777" w:rsidR="002738A7" w:rsidRDefault="002738A7" w:rsidP="004A33E2">
      <w:pPr>
        <w:ind w:right="27" w:firstLine="426"/>
        <w:jc w:val="both"/>
        <w:rPr>
          <w:b/>
          <w:bCs/>
        </w:rPr>
      </w:pPr>
    </w:p>
    <w:p w14:paraId="3C82D7E2" w14:textId="77777777" w:rsidR="002738A7" w:rsidRDefault="002738A7" w:rsidP="004A33E2">
      <w:pPr>
        <w:ind w:right="27" w:firstLine="426"/>
        <w:jc w:val="both"/>
        <w:rPr>
          <w:b/>
          <w:bCs/>
        </w:rPr>
      </w:pPr>
    </w:p>
    <w:p w14:paraId="59BFDC1A" w14:textId="794C35AC" w:rsidR="00FA1DBA" w:rsidRPr="009E3E6B" w:rsidRDefault="002738A7" w:rsidP="004A33E2">
      <w:pPr>
        <w:ind w:right="27" w:firstLine="426"/>
        <w:jc w:val="both"/>
        <w:rPr>
          <w:b/>
          <w:bCs/>
        </w:rPr>
      </w:pPr>
      <w:r>
        <w:rPr>
          <w:b/>
          <w:bCs/>
        </w:rPr>
        <w:t>2.</w:t>
      </w:r>
      <w:r w:rsidR="00085A4C" w:rsidRPr="009E3E6B">
        <w:rPr>
          <w:b/>
          <w:bCs/>
        </w:rPr>
        <w:t xml:space="preserve"> </w:t>
      </w:r>
      <w:r w:rsidR="002060BD" w:rsidRPr="009E3E6B">
        <w:rPr>
          <w:b/>
          <w:bCs/>
        </w:rPr>
        <w:t>Principiul binefacerii</w:t>
      </w:r>
      <w:r w:rsidR="00085A4C" w:rsidRPr="009E3E6B">
        <w:rPr>
          <w:b/>
          <w:bCs/>
        </w:rPr>
        <w:t>:</w:t>
      </w:r>
    </w:p>
    <w:p w14:paraId="270EEDB6" w14:textId="279FA9A9" w:rsidR="002060BD" w:rsidRPr="009E3E6B" w:rsidRDefault="00383AE7" w:rsidP="004A33E2">
      <w:pPr>
        <w:ind w:right="27" w:firstLine="426"/>
        <w:jc w:val="center"/>
        <w:rPr>
          <w:b/>
          <w:bCs/>
        </w:rPr>
      </w:pPr>
      <w:r w:rsidRPr="009E3E6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E5C05A1" wp14:editId="304F139A">
                <wp:simplePos x="0" y="0"/>
                <wp:positionH relativeFrom="column">
                  <wp:posOffset>455295</wp:posOffset>
                </wp:positionH>
                <wp:positionV relativeFrom="paragraph">
                  <wp:posOffset>103505</wp:posOffset>
                </wp:positionV>
                <wp:extent cx="5886450" cy="1389380"/>
                <wp:effectExtent l="0" t="0" r="19050" b="20320"/>
                <wp:wrapSquare wrapText="bothSides"/>
                <wp:docPr id="16110726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38938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5DF31A6" w14:textId="15DD58BB" w:rsidR="00315796" w:rsidRDefault="00315796" w:rsidP="0092043F">
                            <w:pPr>
                              <w:ind w:right="164" w:firstLine="426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t>„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Cercetătorii au obliga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ia să aleagă acele căi de ac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 xml:space="preserve">iune prin care să evite facerea răului </w:t>
                            </w:r>
                            <w:r w:rsidR="00CF7DF5">
                              <w:rPr>
                                <w:i/>
                                <w:iCs/>
                              </w:rPr>
                              <w:t>ș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 xml:space="preserve">i să promoveze acele interese care sunt importante </w:t>
                            </w:r>
                            <w:r w:rsidR="00CF7DF5">
                              <w:rPr>
                                <w:i/>
                                <w:iCs/>
                              </w:rPr>
                              <w:t>ș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i legitime punând în balan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 xml:space="preserve">ă beneficiile, daunele </w:t>
                            </w:r>
                            <w:r w:rsidR="00CF7DF5">
                              <w:rPr>
                                <w:i/>
                                <w:iCs/>
                              </w:rPr>
                              <w:t>ș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i riscurile în vederea ob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inerii celui mai mare beneficiu net pentru to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i cei implica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i, trata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i în mod impar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ial. Principul precau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 xml:space="preserve">iei obligă cercetătorii să ia în considerare chiar </w:t>
                            </w:r>
                            <w:r w:rsidR="00CF7DF5">
                              <w:rPr>
                                <w:i/>
                                <w:iCs/>
                              </w:rPr>
                              <w:t>ș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i cele mai mici riscuri posibile, mai ales atunci când consecin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 xml:space="preserve">ele lor pot fi grave </w:t>
                            </w:r>
                            <w:r w:rsidR="00CF7DF5">
                              <w:rPr>
                                <w:i/>
                                <w:iCs/>
                              </w:rPr>
                              <w:t>ș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i să evite facerea ac</w:t>
                            </w:r>
                            <w:r w:rsidR="00FA3978">
                              <w:rPr>
                                <w:i/>
                                <w:iCs/>
                              </w:rPr>
                              <w:t>ț</w:t>
                            </w:r>
                            <w:r w:rsidR="00902704" w:rsidRPr="00902704">
                              <w:rPr>
                                <w:i/>
                                <w:iCs/>
                              </w:rPr>
                              <w:t>iunii</w:t>
                            </w:r>
                            <w:r w:rsidR="00902704">
                              <w:t>.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>.”</w:t>
                            </w:r>
                          </w:p>
                          <w:p w14:paraId="2E80716A" w14:textId="59C19B36" w:rsidR="00315796" w:rsidRPr="008C3795" w:rsidRDefault="00315796" w:rsidP="00315796">
                            <w:pPr>
                              <w:ind w:firstLine="426"/>
                              <w:jc w:val="right"/>
                            </w:pPr>
                            <w:r w:rsidRPr="008C3795">
                              <w:t>(D</w:t>
                            </w:r>
                            <w:r w:rsidRPr="00B04C75">
                              <w:t>efini</w:t>
                            </w:r>
                            <w:r w:rsidR="00FA3978">
                              <w:t>ț</w:t>
                            </w:r>
                            <w:r w:rsidRPr="00B04C75">
                              <w:t>ie preluată din Codul de Etic al Cercetării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C05A1" id="_x0000_s1027" type="#_x0000_t202" style="position:absolute;left:0;text-align:left;margin-left:35.85pt;margin-top:8.15pt;width:463.5pt;height:109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" fillcolor="#ededed" strokecolor="windowText" strokeweight="1pt">
                <v:textbox>
                  <w:txbxContent>
                    <w:p w14:paraId="15DF31A6" w14:textId="15DD58BB" w:rsidR="00315796" w:rsidRDefault="00315796" w:rsidP="0092043F">
                      <w:pPr>
                        <w:ind w:right="164" w:firstLine="426"/>
                        <w:jc w:val="both"/>
                        <w:rPr>
                          <w:i/>
                          <w:iCs/>
                        </w:rPr>
                      </w:pPr>
                      <w:r>
                        <w:t>„</w:t>
                      </w:r>
                      <w:r w:rsidR="00902704" w:rsidRPr="00902704">
                        <w:rPr>
                          <w:i/>
                          <w:iCs/>
                        </w:rPr>
                        <w:t>Cercetătorii au obliga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902704" w:rsidRPr="00902704">
                        <w:rPr>
                          <w:i/>
                          <w:iCs/>
                        </w:rPr>
                        <w:t>ia să aleagă acele căi de ac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902704" w:rsidRPr="00902704">
                        <w:rPr>
                          <w:i/>
                          <w:iCs/>
                        </w:rPr>
                        <w:t xml:space="preserve">iune prin care să evite facerea răului </w:t>
                      </w:r>
                      <w:r w:rsidR="00CF7DF5">
                        <w:rPr>
                          <w:i/>
                          <w:iCs/>
                        </w:rPr>
                        <w:t>ș</w:t>
                      </w:r>
                      <w:r w:rsidR="00902704" w:rsidRPr="00902704">
                        <w:rPr>
                          <w:i/>
                          <w:iCs/>
                        </w:rPr>
                        <w:t xml:space="preserve">i să promoveze acele interese care sunt importante </w:t>
                      </w:r>
                      <w:r w:rsidR="00CF7DF5">
                        <w:rPr>
                          <w:i/>
                          <w:iCs/>
                        </w:rPr>
                        <w:t>ș</w:t>
                      </w:r>
                      <w:r w:rsidR="00902704" w:rsidRPr="00902704">
                        <w:rPr>
                          <w:i/>
                          <w:iCs/>
                        </w:rPr>
                        <w:t>i legitime punând în balan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902704" w:rsidRPr="00902704">
                        <w:rPr>
                          <w:i/>
                          <w:iCs/>
                        </w:rPr>
                        <w:t xml:space="preserve">ă beneficiile, daunele </w:t>
                      </w:r>
                      <w:r w:rsidR="00CF7DF5">
                        <w:rPr>
                          <w:i/>
                          <w:iCs/>
                        </w:rPr>
                        <w:t>ș</w:t>
                      </w:r>
                      <w:r w:rsidR="00902704" w:rsidRPr="00902704">
                        <w:rPr>
                          <w:i/>
                          <w:iCs/>
                        </w:rPr>
                        <w:t>i riscurile în vederea ob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902704" w:rsidRPr="00902704">
                        <w:rPr>
                          <w:i/>
                          <w:iCs/>
                        </w:rPr>
                        <w:t>inerii celui mai mare beneficiu net pentru to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902704" w:rsidRPr="00902704">
                        <w:rPr>
                          <w:i/>
                          <w:iCs/>
                        </w:rPr>
                        <w:t>i cei implica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902704" w:rsidRPr="00902704">
                        <w:rPr>
                          <w:i/>
                          <w:iCs/>
                        </w:rPr>
                        <w:t>i, trata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902704" w:rsidRPr="00902704">
                        <w:rPr>
                          <w:i/>
                          <w:iCs/>
                        </w:rPr>
                        <w:t>i în mod impar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902704" w:rsidRPr="00902704">
                        <w:rPr>
                          <w:i/>
                          <w:iCs/>
                        </w:rPr>
                        <w:t>ial. Principul precau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902704" w:rsidRPr="00902704">
                        <w:rPr>
                          <w:i/>
                          <w:iCs/>
                        </w:rPr>
                        <w:t xml:space="preserve">iei obligă cercetătorii să ia în considerare chiar </w:t>
                      </w:r>
                      <w:r w:rsidR="00CF7DF5">
                        <w:rPr>
                          <w:i/>
                          <w:iCs/>
                        </w:rPr>
                        <w:t>ș</w:t>
                      </w:r>
                      <w:r w:rsidR="00902704" w:rsidRPr="00902704">
                        <w:rPr>
                          <w:i/>
                          <w:iCs/>
                        </w:rPr>
                        <w:t>i cele mai mici riscuri posibile, mai ales atunci când consecin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902704" w:rsidRPr="00902704">
                        <w:rPr>
                          <w:i/>
                          <w:iCs/>
                        </w:rPr>
                        <w:t xml:space="preserve">ele lor pot fi grave </w:t>
                      </w:r>
                      <w:r w:rsidR="00CF7DF5">
                        <w:rPr>
                          <w:i/>
                          <w:iCs/>
                        </w:rPr>
                        <w:t>ș</w:t>
                      </w:r>
                      <w:r w:rsidR="00902704" w:rsidRPr="00902704">
                        <w:rPr>
                          <w:i/>
                          <w:iCs/>
                        </w:rPr>
                        <w:t>i să evite facerea ac</w:t>
                      </w:r>
                      <w:r w:rsidR="00FA3978">
                        <w:rPr>
                          <w:i/>
                          <w:iCs/>
                        </w:rPr>
                        <w:t>ț</w:t>
                      </w:r>
                      <w:r w:rsidR="00902704" w:rsidRPr="00902704">
                        <w:rPr>
                          <w:i/>
                          <w:iCs/>
                        </w:rPr>
                        <w:t>iunii</w:t>
                      </w:r>
                      <w:r w:rsidR="00902704">
                        <w:t>.</w:t>
                      </w:r>
                      <w:r w:rsidRPr="00D146D9">
                        <w:rPr>
                          <w:i/>
                          <w:iCs/>
                        </w:rPr>
                        <w:t>.”</w:t>
                      </w:r>
                    </w:p>
                    <w:p w14:paraId="2E80716A" w14:textId="59C19B36" w:rsidR="00315796" w:rsidRPr="008C3795" w:rsidRDefault="00315796" w:rsidP="00315796">
                      <w:pPr>
                        <w:ind w:firstLine="426"/>
                        <w:jc w:val="right"/>
                      </w:pPr>
                      <w:r w:rsidRPr="008C3795">
                        <w:t>(D</w:t>
                      </w:r>
                      <w:r w:rsidRPr="00B04C75">
                        <w:t>efini</w:t>
                      </w:r>
                      <w:r w:rsidR="00FA3978">
                        <w:t>ț</w:t>
                      </w:r>
                      <w:r w:rsidRPr="00B04C75">
                        <w:t>ie preluată din Codul de Etic al Cercetării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4C7AEE2" w14:textId="77777777" w:rsidR="002738A7" w:rsidRDefault="002738A7" w:rsidP="004A33E2">
      <w:pPr>
        <w:tabs>
          <w:tab w:val="left" w:pos="4253"/>
        </w:tabs>
        <w:ind w:right="27" w:firstLine="426"/>
        <w:jc w:val="both"/>
        <w:rPr>
          <w:b/>
          <w:bCs/>
        </w:rPr>
      </w:pPr>
    </w:p>
    <w:p w14:paraId="083DABFA" w14:textId="77777777" w:rsidR="002738A7" w:rsidRDefault="002738A7" w:rsidP="004A33E2">
      <w:pPr>
        <w:tabs>
          <w:tab w:val="left" w:pos="4253"/>
        </w:tabs>
        <w:ind w:right="27" w:firstLine="426"/>
        <w:jc w:val="both"/>
        <w:rPr>
          <w:b/>
          <w:bCs/>
        </w:rPr>
      </w:pPr>
    </w:p>
    <w:p w14:paraId="03D0136E" w14:textId="77777777" w:rsidR="002738A7" w:rsidRDefault="002738A7" w:rsidP="004A33E2">
      <w:pPr>
        <w:tabs>
          <w:tab w:val="left" w:pos="4253"/>
        </w:tabs>
        <w:ind w:right="27" w:firstLine="426"/>
        <w:jc w:val="both"/>
        <w:rPr>
          <w:b/>
          <w:bCs/>
        </w:rPr>
      </w:pPr>
    </w:p>
    <w:p w14:paraId="49604ABC" w14:textId="14C9A4D6" w:rsidR="002738A7" w:rsidRDefault="002738A7" w:rsidP="004A33E2">
      <w:pPr>
        <w:tabs>
          <w:tab w:val="left" w:pos="4253"/>
        </w:tabs>
        <w:ind w:right="27" w:firstLine="426"/>
        <w:jc w:val="both"/>
        <w:rPr>
          <w:b/>
          <w:bCs/>
        </w:rPr>
      </w:pPr>
    </w:p>
    <w:p w14:paraId="2AA67A68" w14:textId="77777777" w:rsidR="002738A7" w:rsidRDefault="002738A7" w:rsidP="004A33E2">
      <w:pPr>
        <w:tabs>
          <w:tab w:val="left" w:pos="4253"/>
        </w:tabs>
        <w:ind w:right="27" w:firstLine="426"/>
        <w:jc w:val="both"/>
        <w:rPr>
          <w:b/>
          <w:bCs/>
        </w:rPr>
      </w:pPr>
    </w:p>
    <w:p w14:paraId="166A7191" w14:textId="77777777" w:rsidR="002738A7" w:rsidRDefault="002738A7" w:rsidP="004A33E2">
      <w:pPr>
        <w:tabs>
          <w:tab w:val="left" w:pos="4253"/>
        </w:tabs>
        <w:ind w:right="27" w:firstLine="426"/>
        <w:jc w:val="both"/>
        <w:rPr>
          <w:b/>
          <w:bCs/>
        </w:rPr>
      </w:pPr>
    </w:p>
    <w:p w14:paraId="141B93FC" w14:textId="77777777" w:rsidR="002738A7" w:rsidRDefault="002738A7" w:rsidP="004A33E2">
      <w:pPr>
        <w:tabs>
          <w:tab w:val="left" w:pos="4253"/>
        </w:tabs>
        <w:ind w:right="27" w:firstLine="426"/>
        <w:jc w:val="both"/>
        <w:rPr>
          <w:b/>
          <w:bCs/>
        </w:rPr>
      </w:pPr>
    </w:p>
    <w:p w14:paraId="4E5F6526" w14:textId="77777777" w:rsidR="002738A7" w:rsidRDefault="002738A7" w:rsidP="004A33E2">
      <w:pPr>
        <w:tabs>
          <w:tab w:val="left" w:pos="4253"/>
        </w:tabs>
        <w:ind w:right="27" w:firstLine="426"/>
        <w:jc w:val="both"/>
        <w:rPr>
          <w:b/>
          <w:bCs/>
        </w:rPr>
      </w:pPr>
    </w:p>
    <w:p w14:paraId="05B023EA" w14:textId="77777777" w:rsidR="002738A7" w:rsidRDefault="002738A7" w:rsidP="004A33E2">
      <w:pPr>
        <w:tabs>
          <w:tab w:val="left" w:pos="4253"/>
        </w:tabs>
        <w:ind w:right="27" w:firstLine="426"/>
        <w:jc w:val="both"/>
        <w:rPr>
          <w:b/>
          <w:bCs/>
        </w:rPr>
      </w:pPr>
    </w:p>
    <w:p w14:paraId="2DBC64D8" w14:textId="684AE35B" w:rsidR="00AA3015" w:rsidRPr="009E3E6B" w:rsidRDefault="002738A7" w:rsidP="004A33E2">
      <w:pPr>
        <w:tabs>
          <w:tab w:val="left" w:pos="4253"/>
        </w:tabs>
        <w:ind w:right="27" w:firstLine="426"/>
        <w:jc w:val="both"/>
        <w:rPr>
          <w:b/>
          <w:bCs/>
        </w:rPr>
      </w:pPr>
      <w:r>
        <w:rPr>
          <w:b/>
          <w:bCs/>
        </w:rPr>
        <w:lastRenderedPageBreak/>
        <w:t xml:space="preserve">3. </w:t>
      </w:r>
      <w:r w:rsidR="00DE131A" w:rsidRPr="009E3E6B">
        <w:rPr>
          <w:b/>
          <w:bCs/>
        </w:rPr>
        <w:t xml:space="preserve"> </w:t>
      </w:r>
      <w:r w:rsidR="00AA3015" w:rsidRPr="009E3E6B">
        <w:rPr>
          <w:b/>
          <w:bCs/>
        </w:rPr>
        <w:t>Principiul drept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="00AA3015" w:rsidRPr="009E3E6B">
        <w:rPr>
          <w:b/>
          <w:bCs/>
        </w:rPr>
        <w:t>ii</w:t>
      </w:r>
      <w:r w:rsidR="00DE131A" w:rsidRPr="009E3E6B">
        <w:rPr>
          <w:b/>
          <w:bCs/>
        </w:rPr>
        <w:t>:</w:t>
      </w:r>
    </w:p>
    <w:p w14:paraId="492DE69D" w14:textId="590ECC4B" w:rsidR="00CC73C7" w:rsidRPr="009E3E6B" w:rsidRDefault="00383AE7" w:rsidP="004A33E2">
      <w:pPr>
        <w:tabs>
          <w:tab w:val="left" w:pos="4253"/>
        </w:tabs>
        <w:ind w:right="27" w:firstLine="426"/>
        <w:jc w:val="both"/>
      </w:pPr>
      <w:r w:rsidRPr="009E3E6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4AE583" wp14:editId="16259900">
                <wp:simplePos x="0" y="0"/>
                <wp:positionH relativeFrom="column">
                  <wp:posOffset>516255</wp:posOffset>
                </wp:positionH>
                <wp:positionV relativeFrom="paragraph">
                  <wp:posOffset>65303</wp:posOffset>
                </wp:positionV>
                <wp:extent cx="5886450" cy="1404620"/>
                <wp:effectExtent l="0" t="0" r="19050" b="10160"/>
                <wp:wrapSquare wrapText="bothSides"/>
                <wp:docPr id="18846999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0462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0DD127C" w14:textId="1F143B51" w:rsidR="00AA3015" w:rsidRDefault="00AA3015" w:rsidP="00AA3015">
                            <w:pPr>
                              <w:ind w:right="164" w:firstLine="426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t>„</w:t>
                            </w:r>
                            <w:r w:rsidR="00EE1100" w:rsidRPr="00EE1100">
                              <w:rPr>
                                <w:i/>
                                <w:iCs/>
                              </w:rPr>
                              <w:t>Trebuie să distribuim echitabil (nepărtinitor) resursele cercetării și beneficiile ei, să nu discriminăm persoanele care participă la cercetare sau care sunt subiecții acesteia, să le apreciem diferențiat, în fun</w:t>
                            </w:r>
                            <w:r w:rsidR="002F71B4">
                              <w:rPr>
                                <w:i/>
                                <w:iCs/>
                              </w:rPr>
                              <w:t>c</w:t>
                            </w:r>
                            <w:r w:rsidR="00EE1100" w:rsidRPr="00EE1100">
                              <w:rPr>
                                <w:i/>
                                <w:iCs/>
                              </w:rPr>
                              <w:t>ție de nevoi, contribuție și responsabilitate, ținând cont de resursele disponibile</w:t>
                            </w:r>
                            <w:r w:rsidR="00EE1100">
                              <w:t>.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>”</w:t>
                            </w:r>
                          </w:p>
                          <w:p w14:paraId="1C1AFAE9" w14:textId="77777777" w:rsidR="00AA3015" w:rsidRPr="008C3795" w:rsidRDefault="00AA3015" w:rsidP="00AA3015">
                            <w:pPr>
                              <w:ind w:firstLine="426"/>
                              <w:jc w:val="right"/>
                            </w:pPr>
                            <w:r w:rsidRPr="008C3795">
                              <w:t>(D</w:t>
                            </w:r>
                            <w:r w:rsidRPr="00B04C75">
                              <w:t>efiniție preluată din Codul de Etic al Cercetării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4AE583" id="_x0000_s1028" type="#_x0000_t202" style="position:absolute;left:0;text-align:left;margin-left:40.65pt;margin-top:5.15pt;width:463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" fillcolor="#ededed" strokecolor="windowText" strokeweight="1pt">
                <v:textbox style="mso-fit-shape-to-text:t">
                  <w:txbxContent>
                    <w:p w14:paraId="60DD127C" w14:textId="1F143B51" w:rsidR="00AA3015" w:rsidRDefault="00AA3015" w:rsidP="00AA3015">
                      <w:pPr>
                        <w:ind w:right="164" w:firstLine="426"/>
                        <w:jc w:val="both"/>
                        <w:rPr>
                          <w:i/>
                          <w:iCs/>
                        </w:rPr>
                      </w:pPr>
                      <w:r>
                        <w:t>„</w:t>
                      </w:r>
                      <w:r w:rsidR="00EE1100" w:rsidRPr="00EE1100">
                        <w:rPr>
                          <w:i/>
                          <w:iCs/>
                        </w:rPr>
                        <w:t>Trebuie să distribuim echitabil (nepărtinitor) resursele cercetării și beneficiile ei, să nu discriminăm persoanele care participă la cercetare sau care sunt subiecții acesteia, să le apreciem diferențiat, în fun</w:t>
                      </w:r>
                      <w:r w:rsidR="002F71B4">
                        <w:rPr>
                          <w:i/>
                          <w:iCs/>
                        </w:rPr>
                        <w:t>c</w:t>
                      </w:r>
                      <w:r w:rsidR="00EE1100" w:rsidRPr="00EE1100">
                        <w:rPr>
                          <w:i/>
                          <w:iCs/>
                        </w:rPr>
                        <w:t>ție de nevoi, contribuție și responsabilitate, ținând cont de resursele disponibile</w:t>
                      </w:r>
                      <w:r w:rsidR="00EE1100">
                        <w:t>.</w:t>
                      </w:r>
                      <w:r w:rsidRPr="00D146D9">
                        <w:rPr>
                          <w:i/>
                          <w:iCs/>
                        </w:rPr>
                        <w:t>”</w:t>
                      </w:r>
                    </w:p>
                    <w:p w14:paraId="1C1AFAE9" w14:textId="77777777" w:rsidR="00AA3015" w:rsidRPr="008C3795" w:rsidRDefault="00AA3015" w:rsidP="00AA3015">
                      <w:pPr>
                        <w:ind w:firstLine="426"/>
                        <w:jc w:val="right"/>
                      </w:pPr>
                      <w:r w:rsidRPr="008C3795">
                        <w:t>(D</w:t>
                      </w:r>
                      <w:r w:rsidRPr="00B04C75">
                        <w:t>efiniție preluată din Codul de Etic al Cercetării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0FC978" w14:textId="4049D64E" w:rsidR="00CC73C7" w:rsidRPr="009E3E6B" w:rsidRDefault="00CC73C7" w:rsidP="004A33E2">
      <w:pPr>
        <w:tabs>
          <w:tab w:val="left" w:pos="4253"/>
        </w:tabs>
        <w:ind w:right="27" w:firstLine="426"/>
        <w:jc w:val="both"/>
      </w:pPr>
    </w:p>
    <w:p w14:paraId="1345ACCD" w14:textId="676C496D" w:rsidR="006C41E7" w:rsidRPr="009E3E6B" w:rsidRDefault="006C41E7" w:rsidP="004A33E2">
      <w:pPr>
        <w:ind w:right="27" w:firstLine="426"/>
        <w:jc w:val="both"/>
      </w:pPr>
    </w:p>
    <w:p w14:paraId="54AB22DE" w14:textId="49AEF43C" w:rsidR="006C41E7" w:rsidRPr="009E3E6B" w:rsidRDefault="006C41E7" w:rsidP="004A33E2">
      <w:pPr>
        <w:ind w:right="27" w:firstLine="426"/>
        <w:jc w:val="both"/>
      </w:pPr>
    </w:p>
    <w:p w14:paraId="03E8E3CB" w14:textId="0F9AED1C" w:rsidR="006C41E7" w:rsidRPr="009E3E6B" w:rsidRDefault="006C41E7" w:rsidP="004A33E2">
      <w:pPr>
        <w:ind w:right="27" w:firstLine="426"/>
        <w:jc w:val="both"/>
      </w:pPr>
    </w:p>
    <w:p w14:paraId="3E4C6012" w14:textId="0B3767C5" w:rsidR="006C41E7" w:rsidRPr="009E3E6B" w:rsidRDefault="006C41E7" w:rsidP="004A33E2">
      <w:pPr>
        <w:ind w:right="27" w:firstLine="426"/>
        <w:jc w:val="both"/>
      </w:pPr>
    </w:p>
    <w:p w14:paraId="5E3E4F18" w14:textId="4FE4B069" w:rsidR="00302D36" w:rsidRPr="009E3E6B" w:rsidRDefault="00302D36" w:rsidP="004A33E2">
      <w:pPr>
        <w:ind w:right="27" w:firstLine="426"/>
        <w:jc w:val="center"/>
        <w:rPr>
          <w:b/>
          <w:bCs/>
        </w:rPr>
      </w:pPr>
    </w:p>
    <w:p w14:paraId="7A71AD31" w14:textId="43EBC519" w:rsidR="00734B9A" w:rsidRPr="009E3E6B" w:rsidRDefault="00DE131A" w:rsidP="004A33E2">
      <w:pPr>
        <w:ind w:right="27" w:firstLine="426"/>
        <w:jc w:val="both"/>
        <w:rPr>
          <w:b/>
          <w:bCs/>
        </w:rPr>
      </w:pPr>
      <w:r w:rsidRPr="009E3E6B">
        <w:rPr>
          <w:b/>
          <w:bCs/>
        </w:rPr>
        <w:t xml:space="preserve">4. </w:t>
      </w:r>
      <w:r w:rsidR="00734B9A" w:rsidRPr="009E3E6B">
        <w:rPr>
          <w:b/>
          <w:bCs/>
        </w:rPr>
        <w:t>Principiul vulnerabilit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="00734B9A" w:rsidRPr="009E3E6B">
        <w:rPr>
          <w:b/>
          <w:bCs/>
        </w:rPr>
        <w:t>ii</w:t>
      </w:r>
      <w:r w:rsidRPr="009E3E6B">
        <w:rPr>
          <w:b/>
          <w:bCs/>
        </w:rPr>
        <w:t>:</w:t>
      </w:r>
    </w:p>
    <w:p w14:paraId="760E35B8" w14:textId="2C2D9E83" w:rsidR="00734B9A" w:rsidRPr="009E3E6B" w:rsidRDefault="00570ED1" w:rsidP="004A33E2">
      <w:pPr>
        <w:ind w:right="27" w:firstLine="426"/>
        <w:jc w:val="both"/>
      </w:pPr>
      <w:r w:rsidRPr="009E3E6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93F9296" wp14:editId="034C667D">
                <wp:simplePos x="0" y="0"/>
                <wp:positionH relativeFrom="column">
                  <wp:posOffset>516255</wp:posOffset>
                </wp:positionH>
                <wp:positionV relativeFrom="paragraph">
                  <wp:posOffset>72619</wp:posOffset>
                </wp:positionV>
                <wp:extent cx="5886450" cy="1404620"/>
                <wp:effectExtent l="0" t="0" r="19050" b="10160"/>
                <wp:wrapSquare wrapText="bothSides"/>
                <wp:docPr id="762283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0462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A8F767D" w14:textId="77777777" w:rsidR="00734B9A" w:rsidRDefault="00734B9A" w:rsidP="00734B9A">
                            <w:pPr>
                              <w:ind w:right="164" w:firstLine="426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t>„</w:t>
                            </w:r>
                            <w:r w:rsidRPr="00734B9A">
                              <w:rPr>
                                <w:i/>
                                <w:iCs/>
                              </w:rPr>
                              <w:t xml:space="preserve">Este moral să avem o grijă specială față de cei vulnerabili (ființe umane, animale), adică de cei a căror autonomie, demnitate sau integritate este posibil să fie amenințate prin distrugere sau limitare. </w:t>
                            </w:r>
                          </w:p>
                          <w:p w14:paraId="5C7C13E6" w14:textId="77777777" w:rsidR="002F71B4" w:rsidRDefault="00734B9A" w:rsidP="00734B9A">
                            <w:pPr>
                              <w:ind w:right="164" w:firstLine="426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734B9A">
                              <w:rPr>
                                <w:i/>
                                <w:iCs/>
                              </w:rPr>
                              <w:t xml:space="preserve">Principiul se extinde asupra oricărui sistem viu (plante, animale, ecosisteme) în sensul protejării integrității fizice și psihice și a capacității lor de perpetuare. </w:t>
                            </w:r>
                          </w:p>
                          <w:p w14:paraId="368DA61C" w14:textId="5CFFCD83" w:rsidR="00734B9A" w:rsidRDefault="00734B9A" w:rsidP="00734B9A">
                            <w:pPr>
                              <w:ind w:right="164" w:firstLine="426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 w:rsidRPr="00734B9A">
                              <w:rPr>
                                <w:i/>
                                <w:iCs/>
                              </w:rPr>
                              <w:t>Acest principiu devine, în contextul prezentului cod, acela de protecție a viului format din sisteme vulnerabile. El compensează cazurile cu autonomie limitată</w:t>
                            </w:r>
                            <w:r>
                              <w:t>.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>”</w:t>
                            </w:r>
                          </w:p>
                          <w:p w14:paraId="732A5571" w14:textId="77777777" w:rsidR="00734B9A" w:rsidRPr="008C3795" w:rsidRDefault="00734B9A" w:rsidP="00734B9A">
                            <w:pPr>
                              <w:ind w:firstLine="426"/>
                              <w:jc w:val="right"/>
                            </w:pPr>
                            <w:r w:rsidRPr="008C3795">
                              <w:t>(D</w:t>
                            </w:r>
                            <w:r w:rsidRPr="00B04C75">
                              <w:t>efiniție preluată din Codul de Etic al Cercetării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3F9296" id="_x0000_s1029" type="#_x0000_t202" style="position:absolute;left:0;text-align:left;margin-left:40.65pt;margin-top:5.7pt;width:463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" fillcolor="#ededed" strokecolor="windowText" strokeweight="1pt">
                <v:textbox style="mso-fit-shape-to-text:t">
                  <w:txbxContent>
                    <w:p w14:paraId="4A8F767D" w14:textId="77777777" w:rsidR="00734B9A" w:rsidRDefault="00734B9A" w:rsidP="00734B9A">
                      <w:pPr>
                        <w:ind w:right="164" w:firstLine="426"/>
                        <w:jc w:val="both"/>
                        <w:rPr>
                          <w:i/>
                          <w:iCs/>
                        </w:rPr>
                      </w:pPr>
                      <w:r>
                        <w:t>„</w:t>
                      </w:r>
                      <w:r w:rsidRPr="00734B9A">
                        <w:rPr>
                          <w:i/>
                          <w:iCs/>
                        </w:rPr>
                        <w:t xml:space="preserve">Este moral să avem o grijă specială față de cei vulnerabili (ființe umane, animale), adică de cei a căror autonomie, demnitate sau integritate este posibil să fie amenințate prin distrugere sau limitare. </w:t>
                      </w:r>
                    </w:p>
                    <w:p w14:paraId="5C7C13E6" w14:textId="77777777" w:rsidR="002F71B4" w:rsidRDefault="00734B9A" w:rsidP="00734B9A">
                      <w:pPr>
                        <w:ind w:right="164" w:firstLine="426"/>
                        <w:jc w:val="both"/>
                        <w:rPr>
                          <w:i/>
                          <w:iCs/>
                        </w:rPr>
                      </w:pPr>
                      <w:r w:rsidRPr="00734B9A">
                        <w:rPr>
                          <w:i/>
                          <w:iCs/>
                        </w:rPr>
                        <w:t xml:space="preserve">Principiul se extinde asupra oricărui sistem viu (plante, animale, ecosisteme) în sensul protejării integrității fizice și psihice și a capacității lor de perpetuare. </w:t>
                      </w:r>
                    </w:p>
                    <w:p w14:paraId="368DA61C" w14:textId="5CFFCD83" w:rsidR="00734B9A" w:rsidRDefault="00734B9A" w:rsidP="00734B9A">
                      <w:pPr>
                        <w:ind w:right="164" w:firstLine="426"/>
                        <w:jc w:val="both"/>
                        <w:rPr>
                          <w:i/>
                          <w:iCs/>
                        </w:rPr>
                      </w:pPr>
                      <w:r w:rsidRPr="00734B9A">
                        <w:rPr>
                          <w:i/>
                          <w:iCs/>
                        </w:rPr>
                        <w:t>Acest principiu devine, în contextul prezentului cod, acela de protecție a viului format din sisteme vulnerabile. El compensează cazurile cu autonomie limitată</w:t>
                      </w:r>
                      <w:r>
                        <w:t>.</w:t>
                      </w:r>
                      <w:r w:rsidRPr="00D146D9">
                        <w:rPr>
                          <w:i/>
                          <w:iCs/>
                        </w:rPr>
                        <w:t>”</w:t>
                      </w:r>
                    </w:p>
                    <w:p w14:paraId="732A5571" w14:textId="77777777" w:rsidR="00734B9A" w:rsidRPr="008C3795" w:rsidRDefault="00734B9A" w:rsidP="00734B9A">
                      <w:pPr>
                        <w:ind w:firstLine="426"/>
                        <w:jc w:val="right"/>
                      </w:pPr>
                      <w:r w:rsidRPr="008C3795">
                        <w:t>(D</w:t>
                      </w:r>
                      <w:r w:rsidRPr="00B04C75">
                        <w:t>efiniție preluată din Codul de Etic al Cercetării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2FDD0A" w14:textId="77777777" w:rsidR="00734B9A" w:rsidRPr="009E3E6B" w:rsidRDefault="00734B9A" w:rsidP="004A33E2">
      <w:pPr>
        <w:ind w:right="27" w:firstLine="426"/>
        <w:jc w:val="both"/>
      </w:pPr>
    </w:p>
    <w:p w14:paraId="7E88A880" w14:textId="5BB52192" w:rsidR="00491365" w:rsidRPr="009E3E6B" w:rsidRDefault="00491365" w:rsidP="004A33E2">
      <w:pPr>
        <w:ind w:right="27" w:firstLine="426"/>
        <w:jc w:val="both"/>
      </w:pPr>
    </w:p>
    <w:p w14:paraId="3F25C783" w14:textId="66346751" w:rsidR="0073328F" w:rsidRPr="009E3E6B" w:rsidRDefault="0073328F" w:rsidP="004A33E2">
      <w:pPr>
        <w:ind w:right="27" w:firstLine="426"/>
        <w:jc w:val="both"/>
      </w:pPr>
    </w:p>
    <w:p w14:paraId="630FAF7F" w14:textId="77777777" w:rsidR="00DE131A" w:rsidRPr="009E3E6B" w:rsidRDefault="00DE131A" w:rsidP="004A33E2">
      <w:pPr>
        <w:ind w:right="27" w:firstLine="426"/>
        <w:jc w:val="center"/>
        <w:rPr>
          <w:b/>
          <w:bCs/>
        </w:rPr>
      </w:pPr>
    </w:p>
    <w:p w14:paraId="46BEAD51" w14:textId="77777777" w:rsidR="006565A6" w:rsidRPr="009E3E6B" w:rsidRDefault="006565A6" w:rsidP="004A33E2">
      <w:pPr>
        <w:ind w:right="27" w:firstLine="426"/>
        <w:jc w:val="both"/>
        <w:rPr>
          <w:b/>
          <w:bCs/>
        </w:rPr>
      </w:pPr>
    </w:p>
    <w:p w14:paraId="0ED6ECFB" w14:textId="77777777" w:rsidR="006565A6" w:rsidRPr="009E3E6B" w:rsidRDefault="006565A6" w:rsidP="004A33E2">
      <w:pPr>
        <w:ind w:right="27" w:firstLine="426"/>
        <w:jc w:val="both"/>
        <w:rPr>
          <w:b/>
          <w:bCs/>
        </w:rPr>
      </w:pPr>
    </w:p>
    <w:p w14:paraId="5A908958" w14:textId="77777777" w:rsidR="006565A6" w:rsidRPr="009E3E6B" w:rsidRDefault="006565A6" w:rsidP="004A33E2">
      <w:pPr>
        <w:ind w:right="27" w:firstLine="426"/>
        <w:jc w:val="both"/>
        <w:rPr>
          <w:b/>
          <w:bCs/>
        </w:rPr>
      </w:pPr>
    </w:p>
    <w:p w14:paraId="57CE75EC" w14:textId="77777777" w:rsidR="006565A6" w:rsidRPr="009E3E6B" w:rsidRDefault="006565A6" w:rsidP="004A33E2">
      <w:pPr>
        <w:ind w:right="27" w:firstLine="426"/>
        <w:jc w:val="both"/>
        <w:rPr>
          <w:b/>
          <w:bCs/>
        </w:rPr>
      </w:pPr>
    </w:p>
    <w:p w14:paraId="4F370F73" w14:textId="77777777" w:rsidR="006565A6" w:rsidRPr="009E3E6B" w:rsidRDefault="006565A6" w:rsidP="004A33E2">
      <w:pPr>
        <w:ind w:right="27" w:firstLine="426"/>
        <w:jc w:val="both"/>
        <w:rPr>
          <w:b/>
          <w:bCs/>
        </w:rPr>
      </w:pPr>
    </w:p>
    <w:p w14:paraId="449BB981" w14:textId="45A6BC4C" w:rsidR="002F71B4" w:rsidRPr="009E3E6B" w:rsidRDefault="00DE131A" w:rsidP="004A33E2">
      <w:pPr>
        <w:ind w:right="27" w:firstLine="426"/>
        <w:jc w:val="both"/>
        <w:rPr>
          <w:b/>
          <w:bCs/>
        </w:rPr>
      </w:pPr>
      <w:r w:rsidRPr="009E3E6B">
        <w:rPr>
          <w:b/>
          <w:bCs/>
        </w:rPr>
        <w:t xml:space="preserve">5. </w:t>
      </w:r>
      <w:r w:rsidR="002F71B4" w:rsidRPr="009E3E6B">
        <w:rPr>
          <w:b/>
          <w:bCs/>
        </w:rPr>
        <w:t>Principiul integrit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="002F71B4" w:rsidRPr="009E3E6B">
        <w:rPr>
          <w:b/>
          <w:bCs/>
        </w:rPr>
        <w:t>ii</w:t>
      </w:r>
      <w:r w:rsidRPr="009E3E6B">
        <w:rPr>
          <w:b/>
          <w:bCs/>
        </w:rPr>
        <w:t xml:space="preserve">: </w:t>
      </w:r>
    </w:p>
    <w:p w14:paraId="0C5DC3C4" w14:textId="2D98C309" w:rsidR="00FB37EB" w:rsidRPr="009E3E6B" w:rsidRDefault="00FB37EB" w:rsidP="004A33E2">
      <w:pPr>
        <w:ind w:right="27" w:firstLine="426"/>
        <w:jc w:val="both"/>
        <w:textAlignment w:val="baseline"/>
      </w:pPr>
      <w:r w:rsidRPr="009E3E6B">
        <w:t>Pentru a asigura realizarea unei сеrсеt</w:t>
      </w:r>
      <w:r w:rsidR="009E3E6B">
        <w:t>ă</w:t>
      </w:r>
      <w:r w:rsidRPr="009E3E6B">
        <w:t xml:space="preserve">ri </w:t>
      </w:r>
      <w:r w:rsidR="00916280" w:rsidRPr="009E3E6B">
        <w:t>responsabile</w:t>
      </w:r>
      <w:r w:rsidRPr="009E3E6B">
        <w:t>, fiece cercet</w:t>
      </w:r>
      <w:r w:rsidR="009E3E6B">
        <w:t>ă</w:t>
      </w:r>
      <w:r w:rsidRPr="009E3E6B">
        <w:t>tor trebuie s</w:t>
      </w:r>
      <w:r w:rsidR="009E3E6B">
        <w:t>ă</w:t>
      </w:r>
      <w:r w:rsidRPr="009E3E6B">
        <w:t xml:space="preserve"> dea dovad</w:t>
      </w:r>
      <w:r w:rsidR="009E3E6B">
        <w:t>ă</w:t>
      </w:r>
      <w:r w:rsidRPr="009E3E6B">
        <w:t xml:space="preserve"> de </w:t>
      </w:r>
      <w:r w:rsidR="00916280" w:rsidRPr="009E3E6B">
        <w:t>integritate</w:t>
      </w:r>
      <w:r w:rsidRPr="009E3E6B">
        <w:t xml:space="preserve"> </w:t>
      </w:r>
      <w:r w:rsidR="00916280" w:rsidRPr="009E3E6B">
        <w:t>științific</w:t>
      </w:r>
      <w:r w:rsidR="00916280">
        <w:t>ă</w:t>
      </w:r>
      <w:r w:rsidRPr="009E3E6B">
        <w:t>, еtiс</w:t>
      </w:r>
      <w:r w:rsidR="009E3E6B">
        <w:t>ă</w:t>
      </w:r>
      <w:r w:rsidRPr="009E3E6B">
        <w:t xml:space="preserve"> </w:t>
      </w:r>
      <w:r w:rsidR="009E55E3" w:rsidRPr="009E3E6B">
        <w:t>ș</w:t>
      </w:r>
      <w:r w:rsidRPr="009E3E6B">
        <w:t xml:space="preserve">i </w:t>
      </w:r>
      <w:r w:rsidR="00916280" w:rsidRPr="009E3E6B">
        <w:t>conduit</w:t>
      </w:r>
      <w:r w:rsidR="00916280">
        <w:t>ă</w:t>
      </w:r>
      <w:r w:rsidRPr="009E3E6B">
        <w:t xml:space="preserve"> </w:t>
      </w:r>
      <w:r w:rsidR="00916280" w:rsidRPr="009E3E6B">
        <w:t>profesional</w:t>
      </w:r>
      <w:r w:rsidR="00916280">
        <w:t>ă</w:t>
      </w:r>
      <w:r w:rsidRPr="009E3E6B">
        <w:t xml:space="preserve">. Сonсеptul dе </w:t>
      </w:r>
      <w:r w:rsidR="001C3E76" w:rsidRPr="009E3E6B">
        <w:t>integritate</w:t>
      </w:r>
      <w:r w:rsidRPr="009E3E6B">
        <w:t xml:space="preserve"> </w:t>
      </w:r>
      <w:r w:rsidR="00F555BA" w:rsidRPr="009E3E6B">
        <w:t>aplicat</w:t>
      </w:r>
      <w:r w:rsidRPr="009E3E6B">
        <w:t xml:space="preserve"> în </w:t>
      </w:r>
      <w:r w:rsidR="001C3E76" w:rsidRPr="009E3E6B">
        <w:t>domeniul</w:t>
      </w:r>
      <w:r w:rsidRPr="009E3E6B">
        <w:t xml:space="preserve"> сеrсеt</w:t>
      </w:r>
      <w:r w:rsidR="009E3E6B">
        <w:t>ă</w:t>
      </w:r>
      <w:r w:rsidRPr="009E3E6B">
        <w:t xml:space="preserve">rii </w:t>
      </w:r>
      <w:r w:rsidR="009E55E3" w:rsidRPr="009E3E6B">
        <w:t>ș</w:t>
      </w:r>
      <w:r w:rsidRPr="009E3E6B">
        <w:t>tiin</w:t>
      </w:r>
      <w:r w:rsidR="009E55E3" w:rsidRPr="009E3E6B">
        <w:t>ț</w:t>
      </w:r>
      <w:r w:rsidRPr="009E3E6B">
        <w:t xml:space="preserve">ifiсе </w:t>
      </w:r>
      <w:r w:rsidR="00F555BA" w:rsidRPr="009E3E6B">
        <w:t>denot</w:t>
      </w:r>
      <w:r w:rsidR="00F555BA">
        <w:t>ă</w:t>
      </w:r>
      <w:r w:rsidRPr="009E3E6B">
        <w:t xml:space="preserve"> </w:t>
      </w:r>
      <w:r w:rsidR="001C3E76" w:rsidRPr="009E3E6B">
        <w:t>probitatea</w:t>
      </w:r>
      <w:r w:rsidRPr="009E3E6B">
        <w:t xml:space="preserve"> intеlесtual</w:t>
      </w:r>
      <w:r w:rsidR="009E3E6B">
        <w:t>ă</w:t>
      </w:r>
      <w:r w:rsidRPr="009E3E6B">
        <w:t xml:space="preserve">, </w:t>
      </w:r>
      <w:r w:rsidR="00F555BA" w:rsidRPr="009E3E6B">
        <w:t>utilizarea</w:t>
      </w:r>
      <w:r w:rsidRPr="009E3E6B">
        <w:t xml:space="preserve"> riguroas</w:t>
      </w:r>
      <w:r w:rsidR="009E3E6B">
        <w:t>ă</w:t>
      </w:r>
      <w:r w:rsidRPr="009E3E6B">
        <w:t xml:space="preserve"> a </w:t>
      </w:r>
      <w:r w:rsidR="001C3E76" w:rsidRPr="009E3E6B">
        <w:t>resurselor</w:t>
      </w:r>
      <w:r w:rsidRPr="009E3E6B">
        <w:t xml:space="preserve"> </w:t>
      </w:r>
      <w:r w:rsidR="001C3E76" w:rsidRPr="009E3E6B">
        <w:t>destinate</w:t>
      </w:r>
      <w:r w:rsidRPr="009E3E6B">
        <w:t xml:space="preserve"> </w:t>
      </w:r>
      <w:r w:rsidR="001C3E76" w:rsidRPr="009E3E6B">
        <w:t>c</w:t>
      </w:r>
      <w:r w:rsidR="001C3E76">
        <w:t>ă</w:t>
      </w:r>
      <w:r w:rsidR="001C3E76" w:rsidRPr="009E3E6B">
        <w:t>ut</w:t>
      </w:r>
      <w:r w:rsidR="001C3E76">
        <w:t>ă</w:t>
      </w:r>
      <w:r w:rsidR="001C3E76" w:rsidRPr="009E3E6B">
        <w:t>rilor</w:t>
      </w:r>
      <w:r w:rsidRPr="009E3E6B">
        <w:t xml:space="preserve"> </w:t>
      </w:r>
      <w:r w:rsidR="009E55E3" w:rsidRPr="009E3E6B">
        <w:t>ș</w:t>
      </w:r>
      <w:r w:rsidRPr="009E3E6B">
        <w:t xml:space="preserve">i </w:t>
      </w:r>
      <w:r w:rsidR="001C3E76" w:rsidRPr="009E3E6B">
        <w:t>abținerea</w:t>
      </w:r>
      <w:r w:rsidRPr="009E3E6B">
        <w:t xml:space="preserve"> dе a </w:t>
      </w:r>
      <w:r w:rsidR="00F555BA" w:rsidRPr="009E3E6B">
        <w:t>se</w:t>
      </w:r>
      <w:r w:rsidRPr="009E3E6B">
        <w:t xml:space="preserve"> plasa într-o </w:t>
      </w:r>
      <w:r w:rsidR="00F555BA" w:rsidRPr="009E3E6B">
        <w:t>situație</w:t>
      </w:r>
      <w:r w:rsidRPr="009E3E6B">
        <w:t xml:space="preserve"> dе сonfliсt dе intеrеsе</w:t>
      </w:r>
      <w:r w:rsidR="00F542AF">
        <w:t xml:space="preserve"> </w:t>
      </w:r>
      <w:r w:rsidR="00F542AF">
        <w:t>[1</w:t>
      </w:r>
      <w:r w:rsidR="00F542AF" w:rsidRPr="00682DF1">
        <w:t>,</w:t>
      </w:r>
      <w:r w:rsidR="00F542AF">
        <w:t xml:space="preserve"> p</w:t>
      </w:r>
      <w:r w:rsidR="00F542AF">
        <w:t>p</w:t>
      </w:r>
      <w:r w:rsidR="00F542AF">
        <w:t xml:space="preserve">. </w:t>
      </w:r>
      <w:r w:rsidR="00F542AF">
        <w:t>126-127</w:t>
      </w:r>
      <w:r w:rsidR="00F542AF">
        <w:t>]</w:t>
      </w:r>
      <w:r w:rsidR="00F542AF" w:rsidRPr="009E3E6B">
        <w:t>.</w:t>
      </w:r>
      <w:r w:rsidRPr="009E3E6B">
        <w:t xml:space="preserve"> Conform </w:t>
      </w:r>
      <w:r w:rsidRPr="009E3E6B">
        <w:rPr>
          <w:i/>
          <w:iCs/>
        </w:rPr>
        <w:t xml:space="preserve">Ghidului de integritate în cercetarea </w:t>
      </w:r>
      <w:r w:rsidR="009E55E3" w:rsidRPr="009E3E6B">
        <w:rPr>
          <w:i/>
          <w:iCs/>
        </w:rPr>
        <w:t>ș</w:t>
      </w:r>
      <w:r w:rsidRPr="009E3E6B">
        <w:rPr>
          <w:i/>
          <w:iCs/>
        </w:rPr>
        <w:t>tiin</w:t>
      </w:r>
      <w:r w:rsidR="009E55E3" w:rsidRPr="009E3E6B">
        <w:rPr>
          <w:i/>
          <w:iCs/>
        </w:rPr>
        <w:t>ț</w:t>
      </w:r>
      <w:r w:rsidRPr="009E3E6B">
        <w:rPr>
          <w:i/>
          <w:iCs/>
        </w:rPr>
        <w:t>ific</w:t>
      </w:r>
      <w:r w:rsidR="009E3E6B">
        <w:rPr>
          <w:i/>
          <w:iCs/>
        </w:rPr>
        <w:t>ă</w:t>
      </w:r>
      <w:r w:rsidRPr="009E3E6B">
        <w:rPr>
          <w:i/>
          <w:iCs/>
        </w:rPr>
        <w:t xml:space="preserve"> (2020</w:t>
      </w:r>
      <w:r w:rsidRPr="009E3E6B">
        <w:t xml:space="preserve">, elaborat de </w:t>
      </w:r>
      <w:r w:rsidRPr="009E3E6B">
        <w:rPr>
          <w:color w:val="373737"/>
          <w:shd w:val="clear" w:color="auto" w:fill="FFFFFF"/>
        </w:rPr>
        <w:t>Consiliul Na</w:t>
      </w:r>
      <w:r w:rsidR="009E55E3" w:rsidRPr="009E3E6B">
        <w:rPr>
          <w:color w:val="373737"/>
          <w:shd w:val="clear" w:color="auto" w:fill="FFFFFF"/>
        </w:rPr>
        <w:t>ț</w:t>
      </w:r>
      <w:r w:rsidRPr="009E3E6B">
        <w:rPr>
          <w:color w:val="373737"/>
          <w:shd w:val="clear" w:color="auto" w:fill="FFFFFF"/>
        </w:rPr>
        <w:t>ional de Etic</w:t>
      </w:r>
      <w:r w:rsidR="009E3E6B">
        <w:rPr>
          <w:color w:val="373737"/>
          <w:shd w:val="clear" w:color="auto" w:fill="FFFFFF"/>
        </w:rPr>
        <w:t>ă</w:t>
      </w:r>
      <w:r w:rsidRPr="009E3E6B">
        <w:rPr>
          <w:color w:val="373737"/>
          <w:shd w:val="clear" w:color="auto" w:fill="FFFFFF"/>
        </w:rPr>
        <w:t xml:space="preserve"> a Cercet</w:t>
      </w:r>
      <w:r w:rsidR="009E3E6B">
        <w:rPr>
          <w:color w:val="373737"/>
          <w:shd w:val="clear" w:color="auto" w:fill="FFFFFF"/>
        </w:rPr>
        <w:t>ă</w:t>
      </w:r>
      <w:r w:rsidRPr="009E3E6B">
        <w:rPr>
          <w:color w:val="373737"/>
          <w:shd w:val="clear" w:color="auto" w:fill="FFFFFF"/>
        </w:rPr>
        <w:t xml:space="preserve">rii </w:t>
      </w:r>
      <w:r w:rsidR="009E55E3" w:rsidRPr="009E3E6B">
        <w:rPr>
          <w:color w:val="373737"/>
          <w:shd w:val="clear" w:color="auto" w:fill="FFFFFF"/>
        </w:rPr>
        <w:t>Ș</w:t>
      </w:r>
      <w:r w:rsidRPr="009E3E6B">
        <w:rPr>
          <w:color w:val="373737"/>
          <w:shd w:val="clear" w:color="auto" w:fill="FFFFFF"/>
        </w:rPr>
        <w:t>tiin</w:t>
      </w:r>
      <w:r w:rsidR="009E55E3" w:rsidRPr="009E3E6B">
        <w:rPr>
          <w:color w:val="373737"/>
          <w:shd w:val="clear" w:color="auto" w:fill="FFFFFF"/>
        </w:rPr>
        <w:t>ț</w:t>
      </w:r>
      <w:r w:rsidRPr="009E3E6B">
        <w:rPr>
          <w:color w:val="373737"/>
          <w:shd w:val="clear" w:color="auto" w:fill="FFFFFF"/>
        </w:rPr>
        <w:t>ifice, Dezvolt</w:t>
      </w:r>
      <w:r w:rsidR="009E3E6B">
        <w:rPr>
          <w:color w:val="373737"/>
          <w:shd w:val="clear" w:color="auto" w:fill="FFFFFF"/>
        </w:rPr>
        <w:t>ă</w:t>
      </w:r>
      <w:r w:rsidRPr="009E3E6B">
        <w:rPr>
          <w:color w:val="373737"/>
          <w:shd w:val="clear" w:color="auto" w:fill="FFFFFF"/>
        </w:rPr>
        <w:t xml:space="preserve">rii Tehnologice </w:t>
      </w:r>
      <w:r w:rsidR="009E55E3" w:rsidRPr="009E3E6B">
        <w:rPr>
          <w:color w:val="373737"/>
          <w:shd w:val="clear" w:color="auto" w:fill="FFFFFF"/>
        </w:rPr>
        <w:t>ș</w:t>
      </w:r>
      <w:r w:rsidRPr="009E3E6B">
        <w:rPr>
          <w:color w:val="373737"/>
          <w:shd w:val="clear" w:color="auto" w:fill="FFFFFF"/>
        </w:rPr>
        <w:t>i Inov</w:t>
      </w:r>
      <w:r w:rsidR="009E3E6B">
        <w:rPr>
          <w:color w:val="373737"/>
          <w:shd w:val="clear" w:color="auto" w:fill="FFFFFF"/>
        </w:rPr>
        <w:t>ă</w:t>
      </w:r>
      <w:r w:rsidRPr="009E3E6B">
        <w:rPr>
          <w:color w:val="373737"/>
          <w:shd w:val="clear" w:color="auto" w:fill="FFFFFF"/>
        </w:rPr>
        <w:t>rii (CNECSDTI) din România, i</w:t>
      </w:r>
      <w:r w:rsidRPr="009E3E6B">
        <w:t xml:space="preserve">ntegritatea în cercetarea </w:t>
      </w:r>
      <w:r w:rsidR="009E55E3" w:rsidRPr="009E3E6B">
        <w:t>ș</w:t>
      </w:r>
      <w:r w:rsidRPr="009E3E6B">
        <w:t>tiin</w:t>
      </w:r>
      <w:r w:rsidR="009E55E3" w:rsidRPr="009E3E6B">
        <w:t>ț</w:t>
      </w:r>
      <w:r w:rsidRPr="009E3E6B">
        <w:t>ific</w:t>
      </w:r>
      <w:r w:rsidR="009E3E6B">
        <w:t>ă</w:t>
      </w:r>
      <w:r w:rsidRPr="009E3E6B">
        <w:t xml:space="preserve"> se asigur</w:t>
      </w:r>
      <w:r w:rsidR="009E3E6B">
        <w:t>ă</w:t>
      </w:r>
      <w:r w:rsidRPr="009E3E6B">
        <w:t xml:space="preserve"> prin respectarea celor patru valori: onestitate, responsabilitate, verificabilitate </w:t>
      </w:r>
      <w:r w:rsidR="009E55E3" w:rsidRPr="009E3E6B">
        <w:t>ș</w:t>
      </w:r>
      <w:r w:rsidRPr="009E3E6B">
        <w:t>i validitate a cunoa</w:t>
      </w:r>
      <w:r w:rsidR="009E55E3" w:rsidRPr="009E3E6B">
        <w:t>ș</w:t>
      </w:r>
      <w:r w:rsidRPr="009E3E6B">
        <w:t xml:space="preserve">terii. </w:t>
      </w:r>
      <w:r w:rsidR="00D60363" w:rsidRPr="009E3E6B">
        <w:t>„</w:t>
      </w:r>
      <w:r w:rsidRPr="009E3E6B">
        <w:t>Un deficit de onestitate atrage dup</w:t>
      </w:r>
      <w:r w:rsidR="009E3E6B">
        <w:t>ă</w:t>
      </w:r>
      <w:r w:rsidRPr="009E3E6B">
        <w:t xml:space="preserve"> sine </w:t>
      </w:r>
      <w:r w:rsidR="009E55E3" w:rsidRPr="009E3E6B">
        <w:t>ș</w:t>
      </w:r>
      <w:r w:rsidRPr="009E3E6B">
        <w:t>i o integritate redus</w:t>
      </w:r>
      <w:r w:rsidR="009E3E6B">
        <w:t>ă</w:t>
      </w:r>
      <w:r w:rsidRPr="009E3E6B">
        <w:t xml:space="preserve"> sub aspectul responsabiliz</w:t>
      </w:r>
      <w:r w:rsidR="009E3E6B">
        <w:t>ă</w:t>
      </w:r>
      <w:r w:rsidRPr="009E3E6B">
        <w:t>rii, verificabilit</w:t>
      </w:r>
      <w:r w:rsidR="009E3E6B">
        <w:t>ă</w:t>
      </w:r>
      <w:r w:rsidR="009E55E3" w:rsidRPr="009E3E6B">
        <w:t>ț</w:t>
      </w:r>
      <w:r w:rsidRPr="009E3E6B">
        <w:t xml:space="preserve">ii </w:t>
      </w:r>
      <w:r w:rsidR="009E55E3" w:rsidRPr="009E3E6B">
        <w:t>ș</w:t>
      </w:r>
      <w:r w:rsidRPr="009E3E6B">
        <w:t>i al asigur</w:t>
      </w:r>
      <w:r w:rsidR="009E3E6B">
        <w:t>ă</w:t>
      </w:r>
      <w:r w:rsidRPr="009E3E6B">
        <w:t>rii unei cunoa</w:t>
      </w:r>
      <w:r w:rsidR="009E55E3" w:rsidRPr="009E3E6B">
        <w:t>ș</w:t>
      </w:r>
      <w:r w:rsidRPr="009E3E6B">
        <w:t>teri valide</w:t>
      </w:r>
      <w:r w:rsidR="00D60363" w:rsidRPr="009E3E6B">
        <w:t>”</w:t>
      </w:r>
      <w:r w:rsidR="00085A31">
        <w:t xml:space="preserve"> </w:t>
      </w:r>
      <w:r w:rsidR="00085A31">
        <w:t>[</w:t>
      </w:r>
      <w:r w:rsidR="00A026DA">
        <w:t>5</w:t>
      </w:r>
      <w:r w:rsidR="00085A31" w:rsidRPr="00682DF1">
        <w:t>,</w:t>
      </w:r>
      <w:r w:rsidR="00085A31">
        <w:t xml:space="preserve"> pp. </w:t>
      </w:r>
      <w:r w:rsidR="00A026DA">
        <w:t>4</w:t>
      </w:r>
      <w:r w:rsidR="00085A31">
        <w:t>]</w:t>
      </w:r>
      <w:r w:rsidRPr="009E3E6B">
        <w:t xml:space="preserve">. </w:t>
      </w:r>
      <w:r w:rsidR="0069568B" w:rsidRPr="009E3E6B">
        <w:t xml:space="preserve">Pentru a preveni astfel de situații, </w:t>
      </w:r>
      <w:r w:rsidR="00347C41" w:rsidRPr="009E3E6B">
        <w:t>trebuie asigurat</w:t>
      </w:r>
      <w:r w:rsidR="009E3E6B">
        <w:t>ă</w:t>
      </w:r>
      <w:r w:rsidR="00347C41" w:rsidRPr="009E3E6B">
        <w:t xml:space="preserve"> cooperarea mai multor cercet</w:t>
      </w:r>
      <w:r w:rsidR="009E3E6B">
        <w:t>ă</w:t>
      </w:r>
      <w:r w:rsidR="00347C41" w:rsidRPr="009E3E6B">
        <w:t>tori competenți în</w:t>
      </w:r>
      <w:r w:rsidR="00184BC6" w:rsidRPr="009E3E6B">
        <w:t xml:space="preserve"> cadrul aceluiași proces de cercetare. Aceasta </w:t>
      </w:r>
      <w:r w:rsidR="00347C41" w:rsidRPr="009E3E6B">
        <w:t>permit</w:t>
      </w:r>
      <w:r w:rsidR="00184BC6" w:rsidRPr="009E3E6B">
        <w:t>e</w:t>
      </w:r>
      <w:r w:rsidR="00347C41" w:rsidRPr="009E3E6B">
        <w:t xml:space="preserve"> schimbul de idei</w:t>
      </w:r>
      <w:r w:rsidR="00CB3ABF" w:rsidRPr="009E3E6B">
        <w:t xml:space="preserve"> și identificarea</w:t>
      </w:r>
      <w:r w:rsidR="006C30ED" w:rsidRPr="009E3E6B">
        <w:t xml:space="preserve"> unor soluții optime</w:t>
      </w:r>
      <w:r w:rsidR="00347C41" w:rsidRPr="009E3E6B">
        <w:t>, criticile reciproce</w:t>
      </w:r>
      <w:r w:rsidR="00361895" w:rsidRPr="009E3E6B">
        <w:t xml:space="preserve"> și evitarea </w:t>
      </w:r>
      <w:r w:rsidR="00085370" w:rsidRPr="009E3E6B">
        <w:t>înc</w:t>
      </w:r>
      <w:r w:rsidR="009E3E6B">
        <w:t>ă</w:t>
      </w:r>
      <w:r w:rsidR="00085370" w:rsidRPr="009E3E6B">
        <w:t>lc</w:t>
      </w:r>
      <w:r w:rsidR="009E3E6B">
        <w:t>ă</w:t>
      </w:r>
      <w:r w:rsidR="00085370" w:rsidRPr="009E3E6B">
        <w:t>rilor</w:t>
      </w:r>
      <w:r w:rsidR="00AD4C29" w:rsidRPr="009E3E6B">
        <w:t xml:space="preserve"> standardelor de calitate</w:t>
      </w:r>
      <w:r w:rsidR="00347C41" w:rsidRPr="009E3E6B">
        <w:t>, verificarea reciproc</w:t>
      </w:r>
      <w:r w:rsidR="009E3E6B">
        <w:t>ă</w:t>
      </w:r>
      <w:r w:rsidR="00347C41" w:rsidRPr="009E3E6B">
        <w:t xml:space="preserve"> a rezultatelor</w:t>
      </w:r>
      <w:r w:rsidR="00361895" w:rsidRPr="009E3E6B">
        <w:t xml:space="preserve"> și prevenirea erorilor</w:t>
      </w:r>
      <w:r w:rsidR="000129D8" w:rsidRPr="009E3E6B">
        <w:t xml:space="preserve"> și omisiunilor</w:t>
      </w:r>
      <w:r w:rsidR="00CB3ABF" w:rsidRPr="009E3E6B">
        <w:t>.</w:t>
      </w:r>
      <w:r w:rsidR="00347C41" w:rsidRPr="009E3E6B">
        <w:t xml:space="preserve"> </w:t>
      </w:r>
      <w:r w:rsidR="00AD4C29" w:rsidRPr="009E3E6B">
        <w:t>Altfel spus, c</w:t>
      </w:r>
      <w:r w:rsidR="0069568B" w:rsidRPr="009E3E6B">
        <w:t xml:space="preserve">ooperarea </w:t>
      </w:r>
      <w:r w:rsidR="00F555BA" w:rsidRPr="009E3E6B">
        <w:t>și</w:t>
      </w:r>
      <w:r w:rsidR="0069568B" w:rsidRPr="009E3E6B">
        <w:t xml:space="preserve"> colegialitatea în grupurile de cercetare </w:t>
      </w:r>
      <w:r w:rsidR="00F555BA" w:rsidRPr="009E3E6B">
        <w:t>științific</w:t>
      </w:r>
      <w:r w:rsidR="00F555BA">
        <w:t>ă</w:t>
      </w:r>
      <w:r w:rsidR="0069568B" w:rsidRPr="009E3E6B">
        <w:t xml:space="preserve"> reprezint</w:t>
      </w:r>
      <w:r w:rsidR="009E3E6B">
        <w:t>ă</w:t>
      </w:r>
      <w:r w:rsidR="0069568B" w:rsidRPr="009E3E6B">
        <w:t xml:space="preserve"> </w:t>
      </w:r>
      <w:r w:rsidR="002E1B58" w:rsidRPr="009E3E6B">
        <w:t>un mecanism de</w:t>
      </w:r>
      <w:r w:rsidR="0069568B" w:rsidRPr="009E3E6B">
        <w:t xml:space="preserve"> </w:t>
      </w:r>
      <w:r w:rsidR="00F555BA" w:rsidRPr="009E3E6B">
        <w:t>protecție</w:t>
      </w:r>
      <w:r w:rsidR="0069568B" w:rsidRPr="009E3E6B">
        <w:t xml:space="preserve"> faţ</w:t>
      </w:r>
      <w:r w:rsidR="009E3E6B">
        <w:t>ă</w:t>
      </w:r>
      <w:r w:rsidR="0069568B" w:rsidRPr="009E3E6B">
        <w:t xml:space="preserve"> de fraud</w:t>
      </w:r>
      <w:r w:rsidR="009E3E6B">
        <w:t>ă</w:t>
      </w:r>
      <w:r w:rsidR="0069568B" w:rsidRPr="009E3E6B">
        <w:t xml:space="preserve">, asigurând </w:t>
      </w:r>
      <w:r w:rsidR="00F555BA" w:rsidRPr="009E3E6B">
        <w:t>transparența</w:t>
      </w:r>
      <w:r w:rsidR="0069568B" w:rsidRPr="009E3E6B">
        <w:t xml:space="preserve"> </w:t>
      </w:r>
      <w:r w:rsidR="00AA7312" w:rsidRPr="009E3E6B">
        <w:t xml:space="preserve">și calitatea </w:t>
      </w:r>
      <w:r w:rsidR="0069568B" w:rsidRPr="009E3E6B">
        <w:t xml:space="preserve">rezultatelor </w:t>
      </w:r>
      <w:r w:rsidR="00F555BA" w:rsidRPr="009E3E6B">
        <w:t>și</w:t>
      </w:r>
      <w:r w:rsidR="00AA7312" w:rsidRPr="009E3E6B">
        <w:t xml:space="preserve">, drept rezultat, </w:t>
      </w:r>
      <w:r w:rsidR="00F555BA" w:rsidRPr="009E3E6B">
        <w:t>creșterea</w:t>
      </w:r>
      <w:r w:rsidR="0069568B" w:rsidRPr="009E3E6B">
        <w:t xml:space="preserve"> valorii </w:t>
      </w:r>
      <w:r w:rsidR="00C56B8C" w:rsidRPr="009E3E6B">
        <w:t>și originalit</w:t>
      </w:r>
      <w:r w:rsidR="009E3E6B">
        <w:t>ă</w:t>
      </w:r>
      <w:r w:rsidR="00C56B8C" w:rsidRPr="009E3E6B">
        <w:t xml:space="preserve">ții </w:t>
      </w:r>
      <w:r w:rsidR="0069568B" w:rsidRPr="009E3E6B">
        <w:t xml:space="preserve">produselor </w:t>
      </w:r>
      <w:r w:rsidR="00F555BA" w:rsidRPr="009E3E6B">
        <w:t>științifice</w:t>
      </w:r>
      <w:r w:rsidR="0069568B" w:rsidRPr="009E3E6B">
        <w:t xml:space="preserve">. </w:t>
      </w:r>
    </w:p>
    <w:p w14:paraId="042BEC01" w14:textId="084B6C50" w:rsidR="00FB37EB" w:rsidRPr="009E3E6B" w:rsidRDefault="0026601A" w:rsidP="004A33E2">
      <w:pPr>
        <w:ind w:right="27" w:firstLine="426"/>
        <w:jc w:val="both"/>
      </w:pPr>
      <w:r w:rsidRPr="009E3E6B">
        <w:rPr>
          <w:shd w:val="clear" w:color="auto" w:fill="FFFFFF"/>
        </w:rPr>
        <w:t>Dr. </w:t>
      </w:r>
      <w:r w:rsidRPr="009E3E6B">
        <w:rPr>
          <w:rStyle w:val="Emphasis"/>
          <w:i w:val="0"/>
          <w:iCs w:val="0"/>
          <w:shd w:val="clear" w:color="auto" w:fill="FFFFFF"/>
        </w:rPr>
        <w:t xml:space="preserve">Toni </w:t>
      </w:r>
      <w:proofErr w:type="spellStart"/>
      <w:r w:rsidRPr="009E3E6B">
        <w:rPr>
          <w:rStyle w:val="Emphasis"/>
          <w:i w:val="0"/>
          <w:iCs w:val="0"/>
          <w:shd w:val="clear" w:color="auto" w:fill="FFFFFF"/>
        </w:rPr>
        <w:t>Gibea</w:t>
      </w:r>
      <w:proofErr w:type="spellEnd"/>
      <w:r w:rsidRPr="009E3E6B">
        <w:rPr>
          <w:shd w:val="clear" w:color="auto" w:fill="FFFFFF"/>
        </w:rPr>
        <w:t>, expert în etica cercet</w:t>
      </w:r>
      <w:r w:rsidR="009E3E6B">
        <w:rPr>
          <w:shd w:val="clear" w:color="auto" w:fill="FFFFFF"/>
        </w:rPr>
        <w:t>ă</w:t>
      </w:r>
      <w:r w:rsidRPr="009E3E6B">
        <w:rPr>
          <w:shd w:val="clear" w:color="auto" w:fill="FFFFFF"/>
        </w:rPr>
        <w:t>rii în cadrul Comisiei de Etic</w:t>
      </w:r>
      <w:r w:rsidR="009E3E6B">
        <w:rPr>
          <w:shd w:val="clear" w:color="auto" w:fill="FFFFFF"/>
        </w:rPr>
        <w:t>ă</w:t>
      </w:r>
      <w:r w:rsidRPr="009E3E6B">
        <w:rPr>
          <w:shd w:val="clear" w:color="auto" w:fill="FFFFFF"/>
        </w:rPr>
        <w:t xml:space="preserve"> a Cercet</w:t>
      </w:r>
      <w:r w:rsidR="009E3E6B">
        <w:rPr>
          <w:shd w:val="clear" w:color="auto" w:fill="FFFFFF"/>
        </w:rPr>
        <w:t>ă</w:t>
      </w:r>
      <w:r w:rsidRPr="009E3E6B">
        <w:rPr>
          <w:shd w:val="clear" w:color="auto" w:fill="FFFFFF"/>
        </w:rPr>
        <w:t>rii, Universitatea din Bucureșt</w:t>
      </w:r>
      <w:r w:rsidR="004A62A4" w:rsidRPr="009E3E6B">
        <w:rPr>
          <w:shd w:val="clear" w:color="auto" w:fill="FFFFFF"/>
        </w:rPr>
        <w:t>i, evidențiaz</w:t>
      </w:r>
      <w:r w:rsidR="009E3E6B">
        <w:rPr>
          <w:shd w:val="clear" w:color="auto" w:fill="FFFFFF"/>
        </w:rPr>
        <w:t>ă</w:t>
      </w:r>
      <w:r w:rsidR="004A62A4" w:rsidRPr="009E3E6B">
        <w:rPr>
          <w:shd w:val="clear" w:color="auto" w:fill="FFFFFF"/>
        </w:rPr>
        <w:t xml:space="preserve"> faptul c</w:t>
      </w:r>
      <w:r w:rsidR="009E3E6B">
        <w:rPr>
          <w:shd w:val="clear" w:color="auto" w:fill="FFFFFF"/>
        </w:rPr>
        <w:t>ă</w:t>
      </w:r>
      <w:r w:rsidR="004A62A4" w:rsidRPr="009E3E6B">
        <w:rPr>
          <w:shd w:val="clear" w:color="auto" w:fill="FFFFFF"/>
        </w:rPr>
        <w:t xml:space="preserve"> „f</w:t>
      </w:r>
      <w:r w:rsidR="00FB37EB" w:rsidRPr="009E3E6B">
        <w:t>abricarea sau falsificarea datelor de laborator, interpretarea inten</w:t>
      </w:r>
      <w:r w:rsidR="009E55E3" w:rsidRPr="009E3E6B">
        <w:t>ț</w:t>
      </w:r>
      <w:r w:rsidR="00FB37EB" w:rsidRPr="009E3E6B">
        <w:t>ionat eronat</w:t>
      </w:r>
      <w:r w:rsidR="009E3E6B">
        <w:t>ă</w:t>
      </w:r>
      <w:r w:rsidR="00FB37EB" w:rsidRPr="009E3E6B">
        <w:t xml:space="preserve"> a dovezilor empirice, raportarea trunchiat</w:t>
      </w:r>
      <w:r w:rsidR="009E3E6B">
        <w:t>ă</w:t>
      </w:r>
      <w:r w:rsidR="00FB37EB" w:rsidRPr="009E3E6B">
        <w:t xml:space="preserve"> a unor date, utilizarea banilor destina</w:t>
      </w:r>
      <w:r w:rsidR="009E55E3" w:rsidRPr="009E3E6B">
        <w:t>ț</w:t>
      </w:r>
      <w:r w:rsidR="00FB37EB" w:rsidRPr="009E3E6B">
        <w:t>i cercet</w:t>
      </w:r>
      <w:r w:rsidR="009E3E6B">
        <w:t>ă</w:t>
      </w:r>
      <w:r w:rsidR="00FB37EB" w:rsidRPr="009E3E6B">
        <w:t>rii în alte scopuri, colaborarea cu parteneri care nu au competen</w:t>
      </w:r>
      <w:r w:rsidR="009E55E3" w:rsidRPr="009E3E6B">
        <w:t>ț</w:t>
      </w:r>
      <w:r w:rsidR="00FB37EB" w:rsidRPr="009E3E6B">
        <w:t>a necesar</w:t>
      </w:r>
      <w:r w:rsidR="009E3E6B">
        <w:t>ă</w:t>
      </w:r>
      <w:r w:rsidR="00FB37EB" w:rsidRPr="009E3E6B">
        <w:t xml:space="preserve"> pentru a desf</w:t>
      </w:r>
      <w:r w:rsidR="009E3E6B">
        <w:t>ă</w:t>
      </w:r>
      <w:r w:rsidR="009E55E3" w:rsidRPr="009E3E6B">
        <w:t>ș</w:t>
      </w:r>
      <w:r w:rsidR="00FB37EB" w:rsidRPr="009E3E6B">
        <w:t>ura activit</w:t>
      </w:r>
      <w:r w:rsidR="009E3E6B">
        <w:t>ă</w:t>
      </w:r>
      <w:r w:rsidR="009E55E3" w:rsidRPr="009E3E6B">
        <w:t>ț</w:t>
      </w:r>
      <w:r w:rsidR="00FB37EB" w:rsidRPr="009E3E6B">
        <w:t>ile de cercetare din proiect, sunt strict interzise</w:t>
      </w:r>
      <w:r w:rsidR="00DB5709" w:rsidRPr="009E3E6B">
        <w:t>”</w:t>
      </w:r>
      <w:r w:rsidR="00446294" w:rsidRPr="009E3E6B">
        <w:rPr>
          <w:rStyle w:val="FootnoteReference"/>
          <w:b/>
          <w:bCs/>
        </w:rPr>
        <w:t xml:space="preserve"> </w:t>
      </w:r>
      <w:r w:rsidR="00A026DA">
        <w:t>[1</w:t>
      </w:r>
      <w:r w:rsidR="00EB747D">
        <w:t>4</w:t>
      </w:r>
      <w:r w:rsidR="00A026DA" w:rsidRPr="00682DF1">
        <w:t>,</w:t>
      </w:r>
      <w:r w:rsidR="00A026DA">
        <w:t xml:space="preserve"> p</w:t>
      </w:r>
      <w:r w:rsidR="00A026DA">
        <w:t>. 73</w:t>
      </w:r>
      <w:r w:rsidR="00A026DA">
        <w:t>]</w:t>
      </w:r>
      <w:r w:rsidR="00DB5709" w:rsidRPr="009E3E6B">
        <w:t>, deoarece c</w:t>
      </w:r>
      <w:r w:rsidR="00FB37EB" w:rsidRPr="009E3E6B">
        <w:t>ercet</w:t>
      </w:r>
      <w:r w:rsidR="009E3E6B">
        <w:t>ă</w:t>
      </w:r>
      <w:r w:rsidR="00FB37EB" w:rsidRPr="009E3E6B">
        <w:t xml:space="preserve">torii care recurg la astfel de </w:t>
      </w:r>
      <w:r w:rsidR="00DB5709" w:rsidRPr="009E3E6B">
        <w:t xml:space="preserve">comportamente </w:t>
      </w:r>
      <w:r w:rsidR="00FB37EB" w:rsidRPr="009E3E6B">
        <w:t>încalc</w:t>
      </w:r>
      <w:r w:rsidR="009E3E6B">
        <w:t>ă</w:t>
      </w:r>
      <w:r w:rsidR="00FB37EB" w:rsidRPr="009E3E6B">
        <w:t xml:space="preserve"> în mod direct principiul integrit</w:t>
      </w:r>
      <w:r w:rsidR="009E3E6B">
        <w:t>ă</w:t>
      </w:r>
      <w:r w:rsidR="009E55E3" w:rsidRPr="009E3E6B">
        <w:t>ț</w:t>
      </w:r>
      <w:r w:rsidR="00FB37EB" w:rsidRPr="009E3E6B">
        <w:t>ii</w:t>
      </w:r>
      <w:r w:rsidR="008C3296" w:rsidRPr="009E3E6B">
        <w:t>, care este definit</w:t>
      </w:r>
      <w:r w:rsidR="00247224" w:rsidRPr="009E3E6B">
        <w:t xml:space="preserve"> astfel:</w:t>
      </w:r>
    </w:p>
    <w:p w14:paraId="25286F65" w14:textId="77777777" w:rsidR="002F71B4" w:rsidRPr="009E3E6B" w:rsidRDefault="002F71B4" w:rsidP="004A33E2">
      <w:pPr>
        <w:ind w:right="27" w:firstLine="426"/>
        <w:jc w:val="both"/>
      </w:pPr>
      <w:r w:rsidRPr="009E3E6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E5B4025" wp14:editId="3DB8ADBF">
                <wp:simplePos x="0" y="0"/>
                <wp:positionH relativeFrom="column">
                  <wp:posOffset>516835</wp:posOffset>
                </wp:positionH>
                <wp:positionV relativeFrom="paragraph">
                  <wp:posOffset>124294</wp:posOffset>
                </wp:positionV>
                <wp:extent cx="5886450" cy="1404620"/>
                <wp:effectExtent l="0" t="0" r="19050" b="10160"/>
                <wp:wrapSquare wrapText="bothSides"/>
                <wp:docPr id="15105206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1404620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852BA91" w14:textId="56CB6B52" w:rsidR="002F71B4" w:rsidRDefault="002F71B4" w:rsidP="002F71B4">
                            <w:pPr>
                              <w:ind w:right="164" w:firstLine="426"/>
                              <w:jc w:val="both"/>
                              <w:rPr>
                                <w:i/>
                                <w:iCs/>
                              </w:rPr>
                            </w:pPr>
                            <w:r>
                              <w:t>„</w:t>
                            </w:r>
                            <w:r w:rsidR="007E4EE6">
                              <w:t>Trebuie să alegem acele căi de acțiune prin care să protejăm de orice ingerință externă valorile și credințe</w:t>
                            </w:r>
                            <w:r w:rsidR="001D7B38">
                              <w:t>le</w:t>
                            </w:r>
                            <w:r w:rsidR="007E4EE6">
                              <w:t xml:space="preserve"> (religioase, morale, politice, filosofice etc.) </w:t>
                            </w:r>
                            <w:r w:rsidR="007E4EE6">
                              <w:t xml:space="preserve">prin care indivizii umani (cercetători </w:t>
                            </w:r>
                            <w:r w:rsidR="00CD241A">
                              <w:t>și</w:t>
                            </w:r>
                            <w:r w:rsidR="007E4EE6">
                              <w:t xml:space="preserve"> participanți la cercetare) sau instituțiile privite, ca entități morale, își identifică felul lor esențial de a fi sau a munci </w:t>
                            </w:r>
                            <w:r w:rsidR="00CD241A">
                              <w:t>și</w:t>
                            </w:r>
                            <w:r w:rsidR="007E4EE6">
                              <w:t xml:space="preserve"> care, dacă sunt afectate, pun în pericol identitatea acestora.</w:t>
                            </w:r>
                            <w:r w:rsidRPr="00D146D9">
                              <w:rPr>
                                <w:i/>
                                <w:iCs/>
                              </w:rPr>
                              <w:t>”</w:t>
                            </w:r>
                          </w:p>
                          <w:p w14:paraId="18CC43D1" w14:textId="77777777" w:rsidR="002F71B4" w:rsidRPr="008C3795" w:rsidRDefault="002F71B4" w:rsidP="002F71B4">
                            <w:pPr>
                              <w:ind w:firstLine="426"/>
                              <w:jc w:val="right"/>
                            </w:pPr>
                            <w:r w:rsidRPr="008C3795">
                              <w:t>(D</w:t>
                            </w:r>
                            <w:r w:rsidRPr="00B04C75">
                              <w:t>efiniție preluată din Codul de Etic al Cercetării</w:t>
                            </w:r>
                            <w: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E5B4025" id="_x0000_s1030" type="#_x0000_t202" style="position:absolute;left:0;text-align:left;margin-left:40.7pt;margin-top:9.8pt;width:463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" fillcolor="#ededed" strokecolor="windowText" strokeweight="1pt">
                <v:textbox style="mso-fit-shape-to-text:t">
                  <w:txbxContent>
                    <w:p w14:paraId="7852BA91" w14:textId="56CB6B52" w:rsidR="002F71B4" w:rsidRDefault="002F71B4" w:rsidP="002F71B4">
                      <w:pPr>
                        <w:ind w:right="164" w:firstLine="426"/>
                        <w:jc w:val="both"/>
                        <w:rPr>
                          <w:i/>
                          <w:iCs/>
                        </w:rPr>
                      </w:pPr>
                      <w:r>
                        <w:t>„</w:t>
                      </w:r>
                      <w:r w:rsidR="007E4EE6">
                        <w:t>Trebuie să alegem acele căi de acțiune prin care să protejăm de orice ingerință externă valorile și credințe</w:t>
                      </w:r>
                      <w:r w:rsidR="001D7B38">
                        <w:t>le</w:t>
                      </w:r>
                      <w:r w:rsidR="007E4EE6">
                        <w:t xml:space="preserve"> (religioase, morale, politice, filosofice etc.) </w:t>
                      </w:r>
                      <w:r w:rsidR="007E4EE6">
                        <w:t xml:space="preserve">prin care indivizii umani (cercetători </w:t>
                      </w:r>
                      <w:r w:rsidR="00CD241A">
                        <w:t>și</w:t>
                      </w:r>
                      <w:r w:rsidR="007E4EE6">
                        <w:t xml:space="preserve"> participanți la cercetare) sau instituțiile privite, ca entități morale, își identifică felul lor esențial de a fi sau a munci </w:t>
                      </w:r>
                      <w:r w:rsidR="00CD241A">
                        <w:t>și</w:t>
                      </w:r>
                      <w:r w:rsidR="007E4EE6">
                        <w:t xml:space="preserve"> care, dacă sunt afectate, pun în pericol identitatea acestora.</w:t>
                      </w:r>
                      <w:r w:rsidRPr="00D146D9">
                        <w:rPr>
                          <w:i/>
                          <w:iCs/>
                        </w:rPr>
                        <w:t>”</w:t>
                      </w:r>
                    </w:p>
                    <w:p w14:paraId="18CC43D1" w14:textId="77777777" w:rsidR="002F71B4" w:rsidRPr="008C3795" w:rsidRDefault="002F71B4" w:rsidP="002F71B4">
                      <w:pPr>
                        <w:ind w:firstLine="426"/>
                        <w:jc w:val="right"/>
                      </w:pPr>
                      <w:r w:rsidRPr="008C3795">
                        <w:t>(D</w:t>
                      </w:r>
                      <w:r w:rsidRPr="00B04C75">
                        <w:t>efiniție preluată din Codul de Etic al Cercetării</w:t>
                      </w:r>
                      <w: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462DE4" w14:textId="77777777" w:rsidR="002F71B4" w:rsidRPr="009E3E6B" w:rsidRDefault="002F71B4" w:rsidP="004A33E2">
      <w:pPr>
        <w:ind w:right="27" w:firstLine="426"/>
        <w:jc w:val="both"/>
      </w:pPr>
    </w:p>
    <w:p w14:paraId="164536C4" w14:textId="77777777" w:rsidR="002F71B4" w:rsidRPr="009E3E6B" w:rsidRDefault="002F71B4" w:rsidP="004A33E2">
      <w:pPr>
        <w:ind w:right="27" w:firstLine="426"/>
        <w:jc w:val="both"/>
      </w:pPr>
    </w:p>
    <w:p w14:paraId="3DCFC0A9" w14:textId="77777777" w:rsidR="00F16E8F" w:rsidRPr="009E3E6B" w:rsidRDefault="00F16E8F" w:rsidP="004A33E2">
      <w:pPr>
        <w:ind w:right="27" w:firstLine="426"/>
        <w:jc w:val="both"/>
      </w:pPr>
    </w:p>
    <w:p w14:paraId="4006A89C" w14:textId="1EDF02AE" w:rsidR="00F16E8F" w:rsidRPr="009E3E6B" w:rsidRDefault="00F16E8F" w:rsidP="004A33E2">
      <w:pPr>
        <w:ind w:right="27" w:firstLine="426"/>
        <w:jc w:val="both"/>
      </w:pPr>
    </w:p>
    <w:p w14:paraId="6EDAE83A" w14:textId="77777777" w:rsidR="005D782B" w:rsidRPr="009E3E6B" w:rsidRDefault="005D782B" w:rsidP="004A33E2">
      <w:pPr>
        <w:ind w:right="27" w:firstLine="426"/>
        <w:jc w:val="both"/>
      </w:pPr>
    </w:p>
    <w:p w14:paraId="0CA1084E" w14:textId="77777777" w:rsidR="00EE5F9B" w:rsidRPr="009E3E6B" w:rsidRDefault="00EE5F9B" w:rsidP="004A33E2">
      <w:pPr>
        <w:ind w:right="27" w:firstLine="426"/>
        <w:jc w:val="both"/>
      </w:pPr>
    </w:p>
    <w:p w14:paraId="5759583C" w14:textId="77777777" w:rsidR="00EE5F9B" w:rsidRPr="009E3E6B" w:rsidRDefault="00EE5F9B" w:rsidP="004A33E2">
      <w:pPr>
        <w:ind w:right="27" w:firstLine="426"/>
        <w:jc w:val="both"/>
      </w:pPr>
    </w:p>
    <w:p w14:paraId="0CEA85AD" w14:textId="16D13D15" w:rsidR="00B177F8" w:rsidRPr="009E3E6B" w:rsidRDefault="00247224" w:rsidP="004A33E2">
      <w:pPr>
        <w:ind w:right="27" w:firstLine="426"/>
        <w:jc w:val="both"/>
      </w:pPr>
      <w:r w:rsidRPr="009E3E6B">
        <w:t>A</w:t>
      </w:r>
      <w:r w:rsidR="009E55E3" w:rsidRPr="009E3E6B">
        <w:t>ș</w:t>
      </w:r>
      <w:r w:rsidRPr="009E3E6B">
        <w:t>adar, i</w:t>
      </w:r>
      <w:r w:rsidR="00EE5F9B" w:rsidRPr="009E3E6B">
        <w:t>ntegritatea cercet</w:t>
      </w:r>
      <w:r w:rsidR="009E3E6B">
        <w:t>ă</w:t>
      </w:r>
      <w:r w:rsidR="00EE5F9B" w:rsidRPr="009E3E6B">
        <w:t xml:space="preserve">torului </w:t>
      </w:r>
      <w:r w:rsidR="009E55E3" w:rsidRPr="009E3E6B">
        <w:t>ș</w:t>
      </w:r>
      <w:r w:rsidR="00EE5F9B" w:rsidRPr="009E3E6B">
        <w:t>tiin</w:t>
      </w:r>
      <w:r w:rsidR="009E55E3" w:rsidRPr="009E3E6B">
        <w:t>ț</w:t>
      </w:r>
      <w:r w:rsidR="00EE5F9B" w:rsidRPr="009E3E6B">
        <w:t>ific se refer</w:t>
      </w:r>
      <w:r w:rsidR="009E3E6B">
        <w:t>ă</w:t>
      </w:r>
      <w:r w:rsidR="00EE5F9B" w:rsidRPr="009E3E6B">
        <w:t xml:space="preserve"> la valorile onestit</w:t>
      </w:r>
      <w:r w:rsidR="009E3E6B">
        <w:t>ă</w:t>
      </w:r>
      <w:r w:rsidR="009E55E3" w:rsidRPr="009E3E6B">
        <w:t>ț</w:t>
      </w:r>
      <w:r w:rsidR="00EE5F9B" w:rsidRPr="009E3E6B">
        <w:t>ii</w:t>
      </w:r>
      <w:r w:rsidR="00BB76C3" w:rsidRPr="009E3E6B">
        <w:t xml:space="preserve"> și corectitudinii intelectuale</w:t>
      </w:r>
      <w:r w:rsidR="00EE5F9B" w:rsidRPr="009E3E6B">
        <w:t>,</w:t>
      </w:r>
      <w:r w:rsidR="00BB76C3" w:rsidRPr="009E3E6B">
        <w:t xml:space="preserve"> </w:t>
      </w:r>
      <w:r w:rsidR="00EE5F9B" w:rsidRPr="009E3E6B">
        <w:t xml:space="preserve"> responsabilit</w:t>
      </w:r>
      <w:r w:rsidR="009E3E6B">
        <w:t>ă</w:t>
      </w:r>
      <w:r w:rsidR="009E55E3" w:rsidRPr="009E3E6B">
        <w:t>ț</w:t>
      </w:r>
      <w:r w:rsidR="00EE5F9B" w:rsidRPr="009E3E6B">
        <w:t xml:space="preserve">ii </w:t>
      </w:r>
      <w:r w:rsidR="009E55E3" w:rsidRPr="009E3E6B">
        <w:t>ș</w:t>
      </w:r>
      <w:r w:rsidR="00EE5F9B" w:rsidRPr="009E3E6B">
        <w:t>i încrederii care trebuie s</w:t>
      </w:r>
      <w:r w:rsidR="009E3E6B">
        <w:t>ă</w:t>
      </w:r>
      <w:r w:rsidR="00EE5F9B" w:rsidRPr="009E3E6B">
        <w:t xml:space="preserve"> guverneze </w:t>
      </w:r>
      <w:r w:rsidR="00CA1CB8" w:rsidRPr="009E3E6B">
        <w:t xml:space="preserve">întreaga sa </w:t>
      </w:r>
      <w:r w:rsidR="00EE5F9B" w:rsidRPr="009E3E6B">
        <w:t xml:space="preserve">activitatea </w:t>
      </w:r>
      <w:r w:rsidR="009E55E3" w:rsidRPr="009E3E6B">
        <w:t>ș</w:t>
      </w:r>
      <w:r w:rsidR="00EE5F9B" w:rsidRPr="009E3E6B">
        <w:t>i care nu trebuie tulburate de nici o interven</w:t>
      </w:r>
      <w:r w:rsidR="009E55E3" w:rsidRPr="009E3E6B">
        <w:t>ț</w:t>
      </w:r>
      <w:r w:rsidR="00EE5F9B" w:rsidRPr="009E3E6B">
        <w:t>ie extern</w:t>
      </w:r>
      <w:r w:rsidR="009E3E6B">
        <w:t>ă</w:t>
      </w:r>
      <w:r w:rsidR="00EE5F9B" w:rsidRPr="009E3E6B">
        <w:t xml:space="preserve">. </w:t>
      </w:r>
      <w:r w:rsidR="00CA1CB8" w:rsidRPr="009E3E6B">
        <w:t>De asemenea, i</w:t>
      </w:r>
      <w:r w:rsidR="00EE5F9B" w:rsidRPr="009E3E6B">
        <w:t>ntegritatea profesional</w:t>
      </w:r>
      <w:r w:rsidR="009E3E6B">
        <w:t>ă</w:t>
      </w:r>
      <w:r w:rsidR="00EE5F9B" w:rsidRPr="009E3E6B">
        <w:t xml:space="preserve"> </w:t>
      </w:r>
      <w:r w:rsidR="00375C6C" w:rsidRPr="009E3E6B">
        <w:t>presupune</w:t>
      </w:r>
      <w:r w:rsidR="00EE5F9B" w:rsidRPr="009E3E6B">
        <w:t xml:space="preserve"> </w:t>
      </w:r>
      <w:r w:rsidR="00EE5F9B" w:rsidRPr="009E3E6B">
        <w:lastRenderedPageBreak/>
        <w:t>impar</w:t>
      </w:r>
      <w:r w:rsidR="009E55E3" w:rsidRPr="009E3E6B">
        <w:t>ț</w:t>
      </w:r>
      <w:r w:rsidR="00EE5F9B" w:rsidRPr="009E3E6B">
        <w:t>ialitatea, transparen</w:t>
      </w:r>
      <w:r w:rsidR="009E55E3" w:rsidRPr="009E3E6B">
        <w:t>ț</w:t>
      </w:r>
      <w:r w:rsidR="00EE5F9B" w:rsidRPr="009E3E6B">
        <w:t xml:space="preserve">a </w:t>
      </w:r>
      <w:r w:rsidR="009E55E3" w:rsidRPr="009E3E6B">
        <w:t>ș</w:t>
      </w:r>
      <w:r w:rsidR="00EE5F9B" w:rsidRPr="009E3E6B">
        <w:t>i respectarea propriet</w:t>
      </w:r>
      <w:r w:rsidR="009E3E6B">
        <w:t>ă</w:t>
      </w:r>
      <w:r w:rsidR="009E55E3" w:rsidRPr="009E3E6B">
        <w:t>ț</w:t>
      </w:r>
      <w:r w:rsidR="00EE5F9B" w:rsidRPr="009E3E6B">
        <w:t>ii intelectuale în activit</w:t>
      </w:r>
      <w:r w:rsidR="009E3E6B">
        <w:t>ă</w:t>
      </w:r>
      <w:r w:rsidR="009E55E3" w:rsidRPr="009E3E6B">
        <w:t>ț</w:t>
      </w:r>
      <w:r w:rsidR="00EE5F9B" w:rsidRPr="009E3E6B">
        <w:t xml:space="preserve">ile de cercetare. </w:t>
      </w:r>
      <w:r w:rsidR="001C4BB2" w:rsidRPr="009E3E6B">
        <w:t>R</w:t>
      </w:r>
      <w:r w:rsidR="00BC4A17" w:rsidRPr="009E3E6B">
        <w:t>eieșind de aici</w:t>
      </w:r>
      <w:r w:rsidR="001C4BB2" w:rsidRPr="009E3E6B">
        <w:t>, î</w:t>
      </w:r>
      <w:r w:rsidR="00EE5F9B" w:rsidRPr="009E3E6B">
        <w:t>n activit</w:t>
      </w:r>
      <w:r w:rsidR="001C4BB2" w:rsidRPr="009E3E6B">
        <w:t xml:space="preserve">atea </w:t>
      </w:r>
      <w:r w:rsidR="00EE5F9B" w:rsidRPr="009E3E6B">
        <w:t>desf</w:t>
      </w:r>
      <w:r w:rsidR="009E3E6B">
        <w:t>ă</w:t>
      </w:r>
      <w:r w:rsidR="009E55E3" w:rsidRPr="009E3E6B">
        <w:t>ș</w:t>
      </w:r>
      <w:r w:rsidR="00EE5F9B" w:rsidRPr="009E3E6B">
        <w:t>urat</w:t>
      </w:r>
      <w:r w:rsidR="009E3E6B">
        <w:t>ă</w:t>
      </w:r>
      <w:r w:rsidR="00EE5F9B" w:rsidRPr="009E3E6B">
        <w:t>, cercet</w:t>
      </w:r>
      <w:r w:rsidR="009E3E6B">
        <w:t>ă</w:t>
      </w:r>
      <w:r w:rsidR="00EE5F9B" w:rsidRPr="009E3E6B">
        <w:t>torul trebuie s</w:t>
      </w:r>
      <w:r w:rsidR="009E3E6B">
        <w:t>ă</w:t>
      </w:r>
      <w:r w:rsidR="00EE5F9B" w:rsidRPr="009E3E6B">
        <w:t xml:space="preserve"> se asigure c</w:t>
      </w:r>
      <w:r w:rsidR="009E3E6B">
        <w:t>ă</w:t>
      </w:r>
      <w:r w:rsidR="00EE5F9B" w:rsidRPr="009E3E6B">
        <w:t xml:space="preserve">: </w:t>
      </w:r>
    </w:p>
    <w:p w14:paraId="62FD51C7" w14:textId="31C212D3" w:rsidR="00A4686D" w:rsidRPr="009E3E6B" w:rsidRDefault="00B177F8" w:rsidP="004A33E2">
      <w:pPr>
        <w:pStyle w:val="ListParagraph"/>
        <w:numPr>
          <w:ilvl w:val="0"/>
          <w:numId w:val="6"/>
        </w:numPr>
        <w:ind w:left="0" w:right="27" w:firstLine="426"/>
        <w:jc w:val="both"/>
      </w:pPr>
      <w:r w:rsidRPr="009E3E6B">
        <w:t>r</w:t>
      </w:r>
      <w:r w:rsidR="00EE5F9B" w:rsidRPr="009E3E6B">
        <w:t>aporteaz</w:t>
      </w:r>
      <w:r w:rsidR="009E3E6B">
        <w:t>ă</w:t>
      </w:r>
      <w:r w:rsidR="00EE5F9B" w:rsidRPr="009E3E6B">
        <w:t xml:space="preserve"> </w:t>
      </w:r>
      <w:r w:rsidR="000F6DF8" w:rsidRPr="009E3E6B">
        <w:t>onest</w:t>
      </w:r>
      <w:r w:rsidR="00EE5F9B" w:rsidRPr="009E3E6B">
        <w:t xml:space="preserve"> datele</w:t>
      </w:r>
      <w:r w:rsidR="000F6DF8" w:rsidRPr="009E3E6B">
        <w:t xml:space="preserve"> și</w:t>
      </w:r>
      <w:r w:rsidR="00EE5F9B" w:rsidRPr="009E3E6B">
        <w:t xml:space="preserve"> rezultatele</w:t>
      </w:r>
      <w:r w:rsidR="000F6DF8" w:rsidRPr="009E3E6B">
        <w:t xml:space="preserve"> obținute</w:t>
      </w:r>
      <w:r w:rsidR="00EE5F9B" w:rsidRPr="009E3E6B">
        <w:t xml:space="preserve">, metodele </w:t>
      </w:r>
      <w:r w:rsidR="009E55E3" w:rsidRPr="009E3E6B">
        <w:t>ș</w:t>
      </w:r>
      <w:r w:rsidR="00EE5F9B" w:rsidRPr="009E3E6B">
        <w:t>i procedurile</w:t>
      </w:r>
      <w:r w:rsidR="000F6DF8" w:rsidRPr="009E3E6B">
        <w:t xml:space="preserve"> aplicate</w:t>
      </w:r>
      <w:r w:rsidR="00D25086" w:rsidRPr="009E3E6B">
        <w:t xml:space="preserve"> în cercetare;</w:t>
      </w:r>
    </w:p>
    <w:p w14:paraId="51CC49CE" w14:textId="510BD479" w:rsidR="00E670AF" w:rsidRPr="009E3E6B" w:rsidRDefault="00E670AF" w:rsidP="00E670AF">
      <w:pPr>
        <w:pStyle w:val="ListParagraph"/>
        <w:numPr>
          <w:ilvl w:val="0"/>
          <w:numId w:val="6"/>
        </w:numPr>
        <w:ind w:left="0" w:right="27" w:firstLine="426"/>
        <w:jc w:val="both"/>
      </w:pPr>
      <w:r w:rsidRPr="009E3E6B">
        <w:t>asigur</w:t>
      </w:r>
      <w:r w:rsidR="009E3E6B">
        <w:t>ă</w:t>
      </w:r>
      <w:r w:rsidRPr="009E3E6B">
        <w:t xml:space="preserve"> caracterul deschis al metodelor, datelor, rezultatelor, instrumentelor, resurselor, f</w:t>
      </w:r>
      <w:r w:rsidR="009E3E6B">
        <w:t>ă</w:t>
      </w:r>
      <w:r w:rsidRPr="009E3E6B">
        <w:t>r</w:t>
      </w:r>
      <w:r w:rsidR="009E3E6B">
        <w:t>ă</w:t>
      </w:r>
      <w:r w:rsidRPr="009E3E6B">
        <w:t xml:space="preserve"> a înc</w:t>
      </w:r>
      <w:r w:rsidR="009E3E6B">
        <w:t>ă</w:t>
      </w:r>
      <w:r w:rsidRPr="009E3E6B">
        <w:t>lca regula confidențialit</w:t>
      </w:r>
      <w:r w:rsidR="009E3E6B">
        <w:t>ă</w:t>
      </w:r>
      <w:r w:rsidRPr="009E3E6B">
        <w:t>ții</w:t>
      </w:r>
      <w:r w:rsidR="00EF1B6C" w:rsidRPr="009E3E6B">
        <w:t>;</w:t>
      </w:r>
    </w:p>
    <w:p w14:paraId="20863C17" w14:textId="7FA0C170" w:rsidR="00582F92" w:rsidRPr="009E3E6B" w:rsidRDefault="00582F92" w:rsidP="00582F92">
      <w:pPr>
        <w:pStyle w:val="ListParagraph"/>
        <w:numPr>
          <w:ilvl w:val="0"/>
          <w:numId w:val="6"/>
        </w:numPr>
        <w:ind w:left="0" w:right="27" w:firstLine="426"/>
        <w:jc w:val="both"/>
      </w:pPr>
      <w:r w:rsidRPr="009E3E6B">
        <w:t>susține cooperarea cu alți cercet</w:t>
      </w:r>
      <w:r w:rsidR="009E3E6B">
        <w:t>ă</w:t>
      </w:r>
      <w:r w:rsidRPr="009E3E6B">
        <w:t>tori profesioniști și recunoaște contribuția acestora la rezultatele cercet</w:t>
      </w:r>
      <w:r w:rsidR="009E3E6B">
        <w:t>ă</w:t>
      </w:r>
      <w:r w:rsidRPr="009E3E6B">
        <w:t>rii;</w:t>
      </w:r>
    </w:p>
    <w:p w14:paraId="7BD4D6BC" w14:textId="0EB46ED2" w:rsidR="00A4686D" w:rsidRPr="009E3E6B" w:rsidRDefault="00EC1431" w:rsidP="004A33E2">
      <w:pPr>
        <w:pStyle w:val="ListParagraph"/>
        <w:numPr>
          <w:ilvl w:val="0"/>
          <w:numId w:val="6"/>
        </w:numPr>
        <w:ind w:left="0" w:right="27" w:firstLine="426"/>
        <w:jc w:val="both"/>
      </w:pPr>
      <w:r w:rsidRPr="009E3E6B">
        <w:t>este onest cu</w:t>
      </w:r>
      <w:r w:rsidR="00EE5F9B" w:rsidRPr="009E3E6B">
        <w:t xml:space="preserve"> colegii, finan</w:t>
      </w:r>
      <w:r w:rsidR="009E55E3" w:rsidRPr="009E3E6B">
        <w:t>ț</w:t>
      </w:r>
      <w:r w:rsidR="00EE5F9B" w:rsidRPr="009E3E6B">
        <w:t xml:space="preserve">atorii proiectelor de cercetare </w:t>
      </w:r>
      <w:r w:rsidR="009E55E3" w:rsidRPr="009E3E6B">
        <w:t>ș</w:t>
      </w:r>
      <w:r w:rsidR="00EE5F9B" w:rsidRPr="009E3E6B">
        <w:t>i publicul</w:t>
      </w:r>
      <w:r w:rsidR="00EF1B6C" w:rsidRPr="009E3E6B">
        <w:t>;</w:t>
      </w:r>
      <w:r w:rsidR="00EE5F9B" w:rsidRPr="009E3E6B">
        <w:t xml:space="preserve"> </w:t>
      </w:r>
    </w:p>
    <w:p w14:paraId="38AF8476" w14:textId="68C427B3" w:rsidR="00A4686D" w:rsidRPr="009E3E6B" w:rsidRDefault="00D672B0" w:rsidP="004A33E2">
      <w:pPr>
        <w:pStyle w:val="ListParagraph"/>
        <w:numPr>
          <w:ilvl w:val="0"/>
          <w:numId w:val="6"/>
        </w:numPr>
        <w:ind w:left="0" w:right="27" w:firstLine="426"/>
        <w:jc w:val="both"/>
      </w:pPr>
      <w:r w:rsidRPr="009E3E6B">
        <w:t>nu</w:t>
      </w:r>
      <w:r w:rsidR="00EE5F9B" w:rsidRPr="009E3E6B">
        <w:t xml:space="preserve"> se angaj</w:t>
      </w:r>
      <w:r w:rsidRPr="009E3E6B">
        <w:t>e</w:t>
      </w:r>
      <w:r w:rsidR="00EE5F9B" w:rsidRPr="009E3E6B">
        <w:t>a</w:t>
      </w:r>
      <w:r w:rsidRPr="009E3E6B">
        <w:t>z</w:t>
      </w:r>
      <w:r w:rsidR="009E3E6B">
        <w:t>ă</w:t>
      </w:r>
      <w:r w:rsidR="00EE5F9B" w:rsidRPr="009E3E6B">
        <w:t xml:space="preserve"> în activit</w:t>
      </w:r>
      <w:r w:rsidR="009E3E6B">
        <w:t>ă</w:t>
      </w:r>
      <w:r w:rsidR="009E55E3" w:rsidRPr="009E3E6B">
        <w:t>ț</w:t>
      </w:r>
      <w:r w:rsidR="00EE5F9B" w:rsidRPr="009E3E6B">
        <w:t>i care îi dep</w:t>
      </w:r>
      <w:r w:rsidR="009E3E6B">
        <w:t>ă</w:t>
      </w:r>
      <w:r w:rsidR="009E55E3" w:rsidRPr="009E3E6B">
        <w:t>ș</w:t>
      </w:r>
      <w:r w:rsidR="00EE5F9B" w:rsidRPr="009E3E6B">
        <w:t>esc competen</w:t>
      </w:r>
      <w:r w:rsidR="009E55E3" w:rsidRPr="009E3E6B">
        <w:t>ț</w:t>
      </w:r>
      <w:r w:rsidR="00EE5F9B" w:rsidRPr="009E3E6B">
        <w:t>ele</w:t>
      </w:r>
      <w:r w:rsidR="00EF1B6C" w:rsidRPr="009E3E6B">
        <w:t>;</w:t>
      </w:r>
      <w:r w:rsidR="00EE5F9B" w:rsidRPr="009E3E6B">
        <w:t xml:space="preserve"> </w:t>
      </w:r>
    </w:p>
    <w:p w14:paraId="6C3AF138" w14:textId="20DBBC8B" w:rsidR="00A4686D" w:rsidRPr="009E3E6B" w:rsidRDefault="00E670AF" w:rsidP="004A33E2">
      <w:pPr>
        <w:pStyle w:val="ListParagraph"/>
        <w:numPr>
          <w:ilvl w:val="0"/>
          <w:numId w:val="6"/>
        </w:numPr>
        <w:ind w:left="0" w:right="27" w:firstLine="426"/>
        <w:jc w:val="both"/>
      </w:pPr>
      <w:r w:rsidRPr="009E3E6B">
        <w:t>e</w:t>
      </w:r>
      <w:r w:rsidR="00D672B0" w:rsidRPr="009E3E6B">
        <w:t>ste obiectiv și exigent</w:t>
      </w:r>
      <w:r w:rsidRPr="009E3E6B">
        <w:t xml:space="preserve"> în</w:t>
      </w:r>
      <w:r w:rsidR="00EE5F9B" w:rsidRPr="009E3E6B">
        <w:t xml:space="preserve"> aprecierea</w:t>
      </w:r>
      <w:r w:rsidR="00D672B0" w:rsidRPr="009E3E6B">
        <w:t>,</w:t>
      </w:r>
      <w:r w:rsidR="00EE5F9B" w:rsidRPr="009E3E6B">
        <w:t xml:space="preserve"> atât a muncii proprii</w:t>
      </w:r>
      <w:r w:rsidR="00D672B0" w:rsidRPr="009E3E6B">
        <w:t>,</w:t>
      </w:r>
      <w:r w:rsidR="00EE5F9B" w:rsidRPr="009E3E6B">
        <w:t xml:space="preserve"> cât </w:t>
      </w:r>
      <w:r w:rsidR="009E55E3" w:rsidRPr="009E3E6B">
        <w:t>ș</w:t>
      </w:r>
      <w:r w:rsidR="00EE5F9B" w:rsidRPr="009E3E6B">
        <w:t>i a celorlal</w:t>
      </w:r>
      <w:r w:rsidR="009E55E3" w:rsidRPr="009E3E6B">
        <w:t>ț</w:t>
      </w:r>
      <w:r w:rsidR="00EE5F9B" w:rsidRPr="009E3E6B">
        <w:t>i</w:t>
      </w:r>
      <w:r w:rsidR="00EF1B6C" w:rsidRPr="009E3E6B">
        <w:t>;</w:t>
      </w:r>
      <w:r w:rsidR="00EE5F9B" w:rsidRPr="009E3E6B">
        <w:t xml:space="preserve"> </w:t>
      </w:r>
    </w:p>
    <w:p w14:paraId="0144A0E5" w14:textId="0DE38CA7" w:rsidR="00A4686D" w:rsidRPr="009E3E6B" w:rsidRDefault="00A4686D" w:rsidP="004A33E2">
      <w:pPr>
        <w:pStyle w:val="ListParagraph"/>
        <w:numPr>
          <w:ilvl w:val="0"/>
          <w:numId w:val="6"/>
        </w:numPr>
        <w:ind w:left="0" w:right="27" w:firstLine="426"/>
        <w:jc w:val="both"/>
      </w:pPr>
      <w:r w:rsidRPr="009E3E6B">
        <w:t>n</w:t>
      </w:r>
      <w:r w:rsidR="00EE5F9B" w:rsidRPr="009E3E6B">
        <w:t>u î</w:t>
      </w:r>
      <w:r w:rsidR="009E55E3" w:rsidRPr="009E3E6B">
        <w:t>ș</w:t>
      </w:r>
      <w:r w:rsidR="00EE5F9B" w:rsidRPr="009E3E6B">
        <w:t>i însu</w:t>
      </w:r>
      <w:r w:rsidR="009E55E3" w:rsidRPr="009E3E6B">
        <w:t>ș</w:t>
      </w:r>
      <w:r w:rsidR="00EE5F9B" w:rsidRPr="009E3E6B">
        <w:t>e</w:t>
      </w:r>
      <w:r w:rsidR="009E55E3" w:rsidRPr="009E3E6B">
        <w:t>ș</w:t>
      </w:r>
      <w:r w:rsidR="00EE5F9B" w:rsidRPr="009E3E6B">
        <w:t>te rezultatele altora, chiar dac</w:t>
      </w:r>
      <w:r w:rsidR="009E3E6B">
        <w:t>ă</w:t>
      </w:r>
      <w:r w:rsidR="00EE5F9B" w:rsidRPr="009E3E6B">
        <w:t xml:space="preserve"> a contribuit par</w:t>
      </w:r>
      <w:r w:rsidR="009E55E3" w:rsidRPr="009E3E6B">
        <w:t>ț</w:t>
      </w:r>
      <w:r w:rsidR="00EE5F9B" w:rsidRPr="009E3E6B">
        <w:t>ial la producerea lor</w:t>
      </w:r>
      <w:r w:rsidR="00EF1B6C" w:rsidRPr="009E3E6B">
        <w:t>;</w:t>
      </w:r>
    </w:p>
    <w:p w14:paraId="58A68A00" w14:textId="3D89B618" w:rsidR="00EE5F9B" w:rsidRPr="009E3E6B" w:rsidRDefault="00A4686D" w:rsidP="004A33E2">
      <w:pPr>
        <w:pStyle w:val="ListParagraph"/>
        <w:numPr>
          <w:ilvl w:val="0"/>
          <w:numId w:val="6"/>
        </w:numPr>
        <w:ind w:left="0" w:right="27" w:firstLine="426"/>
        <w:jc w:val="both"/>
      </w:pPr>
      <w:r w:rsidRPr="009E3E6B">
        <w:t>n</w:t>
      </w:r>
      <w:r w:rsidR="00EE5F9B" w:rsidRPr="009E3E6B">
        <w:t>u împiedic</w:t>
      </w:r>
      <w:r w:rsidR="009E3E6B">
        <w:t>ă</w:t>
      </w:r>
      <w:r w:rsidR="00EE5F9B" w:rsidRPr="009E3E6B">
        <w:t xml:space="preserve"> publicarea oric</w:t>
      </w:r>
      <w:r w:rsidR="009E3E6B">
        <w:t>ă</w:t>
      </w:r>
      <w:r w:rsidR="00EE5F9B" w:rsidRPr="009E3E6B">
        <w:t>ror rezultate ob</w:t>
      </w:r>
      <w:r w:rsidR="009E55E3" w:rsidRPr="009E3E6B">
        <w:t>ț</w:t>
      </w:r>
      <w:r w:rsidR="00EE5F9B" w:rsidRPr="009E3E6B">
        <w:t>inute prin eforturi comune</w:t>
      </w:r>
      <w:r w:rsidR="00E5374F">
        <w:t xml:space="preserve"> </w:t>
      </w:r>
      <w:r w:rsidR="00E5374F">
        <w:t>[</w:t>
      </w:r>
      <w:r w:rsidR="00E5374F">
        <w:t>2</w:t>
      </w:r>
      <w:r w:rsidR="00E5374F" w:rsidRPr="00682DF1">
        <w:t>,</w:t>
      </w:r>
      <w:r w:rsidR="00E5374F">
        <w:t xml:space="preserve"> pp. </w:t>
      </w:r>
      <w:r w:rsidR="00E5374F">
        <w:t>5</w:t>
      </w:r>
      <w:r w:rsidR="00E5374F">
        <w:t>-</w:t>
      </w:r>
      <w:r w:rsidR="00E5374F">
        <w:t>6</w:t>
      </w:r>
      <w:r w:rsidR="00E5374F">
        <w:t>]</w:t>
      </w:r>
      <w:r w:rsidR="00EE5F9B" w:rsidRPr="009E3E6B">
        <w:t>.</w:t>
      </w:r>
    </w:p>
    <w:p w14:paraId="6B0155E9" w14:textId="04CBA50F" w:rsidR="00FA4ABB" w:rsidRPr="009E3E6B" w:rsidRDefault="004B0B8A" w:rsidP="004A33E2">
      <w:pPr>
        <w:ind w:right="27" w:firstLine="426"/>
        <w:jc w:val="both"/>
        <w:textAlignment w:val="baseline"/>
      </w:pPr>
      <w:r w:rsidRPr="009E3E6B">
        <w:t>D</w:t>
      </w:r>
      <w:r w:rsidR="00826BB2" w:rsidRPr="009E3E6B">
        <w:t>ezvoltarea și consolidarea unei culturi a integrit</w:t>
      </w:r>
      <w:r w:rsidR="009E3E6B">
        <w:t>ă</w:t>
      </w:r>
      <w:r w:rsidR="00826BB2" w:rsidRPr="009E3E6B">
        <w:t>ții academice</w:t>
      </w:r>
      <w:r w:rsidR="00524EB3" w:rsidRPr="009E3E6B">
        <w:t xml:space="preserve">, </w:t>
      </w:r>
      <w:r w:rsidRPr="009E3E6B">
        <w:t xml:space="preserve">precum și </w:t>
      </w:r>
      <w:r w:rsidR="00524EB3" w:rsidRPr="009E3E6B">
        <w:t>instruirea viitorilor cercet</w:t>
      </w:r>
      <w:r w:rsidR="009E3E6B">
        <w:t>ă</w:t>
      </w:r>
      <w:r w:rsidR="00524EB3" w:rsidRPr="009E3E6B">
        <w:t xml:space="preserve">tori privind </w:t>
      </w:r>
      <w:r w:rsidRPr="009E3E6B">
        <w:t>respectarea principiilor etice</w:t>
      </w:r>
      <w:r w:rsidR="00524EB3" w:rsidRPr="009E3E6B">
        <w:t xml:space="preserve"> în cercetarea </w:t>
      </w:r>
      <w:r w:rsidR="003D69FE" w:rsidRPr="009E3E6B">
        <w:t>științific</w:t>
      </w:r>
      <w:r w:rsidR="003D69FE">
        <w:t>ă</w:t>
      </w:r>
      <w:r w:rsidR="00524EB3" w:rsidRPr="009E3E6B">
        <w:t xml:space="preserve"> </w:t>
      </w:r>
      <w:r w:rsidR="00737EEE" w:rsidRPr="009E3E6B">
        <w:t>reprezint</w:t>
      </w:r>
      <w:r w:rsidR="009E3E6B">
        <w:t>ă</w:t>
      </w:r>
      <w:r w:rsidR="00524EB3" w:rsidRPr="009E3E6B">
        <w:t xml:space="preserve"> o misiune deosebit de important</w:t>
      </w:r>
      <w:r w:rsidR="009E3E6B">
        <w:t>ă</w:t>
      </w:r>
      <w:r w:rsidR="00524EB3" w:rsidRPr="009E3E6B">
        <w:t xml:space="preserve"> a </w:t>
      </w:r>
      <w:r w:rsidR="003D69FE" w:rsidRPr="009E3E6B">
        <w:t>instituțiilor</w:t>
      </w:r>
      <w:r w:rsidR="00524EB3" w:rsidRPr="009E3E6B">
        <w:t xml:space="preserve"> de </w:t>
      </w:r>
      <w:r w:rsidR="003D69FE" w:rsidRPr="009E3E6B">
        <w:t>înv</w:t>
      </w:r>
      <w:r w:rsidR="003D69FE">
        <w:t>ă</w:t>
      </w:r>
      <w:r w:rsidR="003D69FE" w:rsidRPr="009E3E6B">
        <w:t>ț</w:t>
      </w:r>
      <w:r w:rsidR="003D69FE">
        <w:t>ă</w:t>
      </w:r>
      <w:r w:rsidR="003D69FE" w:rsidRPr="009E3E6B">
        <w:t>mânt</w:t>
      </w:r>
      <w:r w:rsidR="00524EB3" w:rsidRPr="009E3E6B">
        <w:t xml:space="preserve"> superior.</w:t>
      </w:r>
      <w:r w:rsidR="00751569" w:rsidRPr="009E3E6B">
        <w:t xml:space="preserve"> Drept rezultat</w:t>
      </w:r>
      <w:r w:rsidR="00625D6B" w:rsidRPr="009E3E6B">
        <w:t>,</w:t>
      </w:r>
      <w:r w:rsidR="00751569" w:rsidRPr="009E3E6B">
        <w:t xml:space="preserve"> o conduit</w:t>
      </w:r>
      <w:r w:rsidR="009E3E6B">
        <w:t>ă</w:t>
      </w:r>
      <w:r w:rsidR="00751569" w:rsidRPr="009E3E6B">
        <w:t xml:space="preserve"> onest</w:t>
      </w:r>
      <w:r w:rsidR="009E3E6B">
        <w:t>ă</w:t>
      </w:r>
      <w:r w:rsidR="00625D6B" w:rsidRPr="009E3E6B">
        <w:t xml:space="preserve"> a tuturor membrilor comunit</w:t>
      </w:r>
      <w:r w:rsidR="009E3E6B">
        <w:t>ă</w:t>
      </w:r>
      <w:r w:rsidR="00625D6B" w:rsidRPr="009E3E6B">
        <w:t>ții academice contribuie</w:t>
      </w:r>
      <w:r w:rsidR="00751569" w:rsidRPr="009E3E6B">
        <w:t xml:space="preserve"> nu numai</w:t>
      </w:r>
      <w:r w:rsidR="00625D6B" w:rsidRPr="009E3E6B">
        <w:t xml:space="preserve"> la</w:t>
      </w:r>
      <w:r w:rsidR="00751569" w:rsidRPr="009E3E6B">
        <w:t xml:space="preserve"> prestigiului </w:t>
      </w:r>
      <w:r w:rsidR="00625D6B" w:rsidRPr="009E3E6B">
        <w:t>universit</w:t>
      </w:r>
      <w:r w:rsidR="009E3E6B">
        <w:t>ă</w:t>
      </w:r>
      <w:r w:rsidR="00625D6B" w:rsidRPr="009E3E6B">
        <w:t>ții</w:t>
      </w:r>
      <w:r w:rsidR="00751569" w:rsidRPr="009E3E6B">
        <w:t xml:space="preserve">, ci și </w:t>
      </w:r>
      <w:r w:rsidR="00FE6D03" w:rsidRPr="009E3E6B">
        <w:t>la imaginea întregului sistem de înv</w:t>
      </w:r>
      <w:r w:rsidR="009E3E6B">
        <w:t>ă</w:t>
      </w:r>
      <w:r w:rsidR="00FE6D03" w:rsidRPr="009E3E6B">
        <w:t>ț</w:t>
      </w:r>
      <w:r w:rsidR="009E3E6B">
        <w:t>ă</w:t>
      </w:r>
      <w:r w:rsidR="00FE6D03" w:rsidRPr="009E3E6B">
        <w:t>mânt</w:t>
      </w:r>
      <w:r w:rsidR="00C8287C" w:rsidRPr="009E3E6B">
        <w:t>.</w:t>
      </w:r>
    </w:p>
    <w:p w14:paraId="23F11A7C" w14:textId="77777777" w:rsidR="004A4570" w:rsidRPr="009E3E6B" w:rsidRDefault="004A4570" w:rsidP="004A33E2">
      <w:pPr>
        <w:ind w:right="27" w:firstLine="426"/>
        <w:textAlignment w:val="baseline"/>
      </w:pPr>
    </w:p>
    <w:p w14:paraId="07CFAC43" w14:textId="261C33C8" w:rsidR="00712B1E" w:rsidRPr="009E3E6B" w:rsidRDefault="00712B1E" w:rsidP="005D46E8">
      <w:pPr>
        <w:ind w:right="27" w:firstLine="426"/>
        <w:jc w:val="center"/>
        <w:textAlignment w:val="baseline"/>
        <w:rPr>
          <w:b/>
          <w:bCs/>
        </w:rPr>
      </w:pPr>
      <w:r w:rsidRPr="009E3E6B">
        <w:rPr>
          <w:b/>
          <w:bCs/>
        </w:rPr>
        <w:t>2. Ac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iuni de înc</w:t>
      </w:r>
      <w:r w:rsidR="009E3E6B">
        <w:rPr>
          <w:b/>
          <w:bCs/>
        </w:rPr>
        <w:t>ă</w:t>
      </w:r>
      <w:r w:rsidRPr="009E3E6B">
        <w:rPr>
          <w:b/>
          <w:bCs/>
        </w:rPr>
        <w:t>lcare a integrit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ii scrierii academice.</w:t>
      </w:r>
    </w:p>
    <w:p w14:paraId="71372C03" w14:textId="03E0CDCF" w:rsidR="00E24695" w:rsidRPr="009E3E6B" w:rsidRDefault="005D4C6E" w:rsidP="004A33E2">
      <w:pPr>
        <w:ind w:right="27" w:firstLine="426"/>
        <w:jc w:val="both"/>
        <w:textAlignment w:val="baseline"/>
      </w:pPr>
      <w:r w:rsidRPr="009E3E6B">
        <w:rPr>
          <w:color w:val="2B2B2B"/>
          <w:shd w:val="clear" w:color="auto" w:fill="FFFFFF"/>
        </w:rPr>
        <w:t>Membrii comunit</w:t>
      </w:r>
      <w:r w:rsidR="009E3E6B">
        <w:rPr>
          <w:color w:val="2B2B2B"/>
          <w:shd w:val="clear" w:color="auto" w:fill="FFFFFF"/>
        </w:rPr>
        <w:t>ă</w:t>
      </w:r>
      <w:r w:rsidRPr="009E3E6B">
        <w:rPr>
          <w:color w:val="2B2B2B"/>
          <w:shd w:val="clear" w:color="auto" w:fill="FFFFFF"/>
        </w:rPr>
        <w:t>ții academice (studenți</w:t>
      </w:r>
      <w:r w:rsidR="00AA4BA9" w:rsidRPr="009E3E6B">
        <w:rPr>
          <w:color w:val="2B2B2B"/>
          <w:shd w:val="clear" w:color="auto" w:fill="FFFFFF"/>
        </w:rPr>
        <w:t xml:space="preserve">, </w:t>
      </w:r>
      <w:r w:rsidR="00D451EF" w:rsidRPr="009E3E6B">
        <w:rPr>
          <w:color w:val="2B2B2B"/>
          <w:shd w:val="clear" w:color="auto" w:fill="FFFFFF"/>
        </w:rPr>
        <w:t>cadre didactice</w:t>
      </w:r>
      <w:r w:rsidRPr="009E3E6B">
        <w:rPr>
          <w:color w:val="2B2B2B"/>
          <w:shd w:val="clear" w:color="auto" w:fill="FFFFFF"/>
        </w:rPr>
        <w:t>,</w:t>
      </w:r>
      <w:r w:rsidR="00AA4BA9" w:rsidRPr="009E3E6B">
        <w:rPr>
          <w:color w:val="2B2B2B"/>
          <w:shd w:val="clear" w:color="auto" w:fill="FFFFFF"/>
        </w:rPr>
        <w:t xml:space="preserve"> cercet</w:t>
      </w:r>
      <w:r w:rsidR="009E3E6B">
        <w:rPr>
          <w:color w:val="2B2B2B"/>
          <w:shd w:val="clear" w:color="auto" w:fill="FFFFFF"/>
        </w:rPr>
        <w:t>ă</w:t>
      </w:r>
      <w:r w:rsidR="00AA4BA9" w:rsidRPr="009E3E6B">
        <w:rPr>
          <w:color w:val="2B2B2B"/>
          <w:shd w:val="clear" w:color="auto" w:fill="FFFFFF"/>
        </w:rPr>
        <w:t>tori</w:t>
      </w:r>
      <w:r w:rsidR="00D451EF" w:rsidRPr="009E3E6B">
        <w:rPr>
          <w:color w:val="2B2B2B"/>
          <w:shd w:val="clear" w:color="auto" w:fill="FFFFFF"/>
        </w:rPr>
        <w:t xml:space="preserve"> științifici</w:t>
      </w:r>
      <w:r w:rsidRPr="009E3E6B">
        <w:rPr>
          <w:color w:val="2B2B2B"/>
          <w:shd w:val="clear" w:color="auto" w:fill="FFFFFF"/>
        </w:rPr>
        <w:t>)</w:t>
      </w:r>
      <w:r w:rsidR="00AA4BA9" w:rsidRPr="009E3E6B">
        <w:rPr>
          <w:color w:val="2B2B2B"/>
          <w:shd w:val="clear" w:color="auto" w:fill="FFFFFF"/>
        </w:rPr>
        <w:t xml:space="preserve"> folosesc scrierea academic</w:t>
      </w:r>
      <w:r w:rsidR="009E3E6B">
        <w:rPr>
          <w:color w:val="2B2B2B"/>
          <w:shd w:val="clear" w:color="auto" w:fill="FFFFFF"/>
        </w:rPr>
        <w:t>ă</w:t>
      </w:r>
      <w:r w:rsidR="00AA4BA9" w:rsidRPr="009E3E6B">
        <w:rPr>
          <w:color w:val="2B2B2B"/>
          <w:shd w:val="clear" w:color="auto" w:fill="FFFFFF"/>
        </w:rPr>
        <w:t xml:space="preserve"> pentru a transmite idei argument</w:t>
      </w:r>
      <w:r w:rsidR="00770E48" w:rsidRPr="009E3E6B">
        <w:rPr>
          <w:color w:val="2B2B2B"/>
          <w:shd w:val="clear" w:color="auto" w:fill="FFFFFF"/>
        </w:rPr>
        <w:t>ate</w:t>
      </w:r>
      <w:r w:rsidR="00AA4BA9" w:rsidRPr="009E3E6B">
        <w:rPr>
          <w:color w:val="2B2B2B"/>
          <w:shd w:val="clear" w:color="auto" w:fill="FFFFFF"/>
        </w:rPr>
        <w:t xml:space="preserve"> </w:t>
      </w:r>
      <w:r w:rsidR="009E55E3" w:rsidRPr="009E3E6B">
        <w:rPr>
          <w:color w:val="2B2B2B"/>
          <w:shd w:val="clear" w:color="auto" w:fill="FFFFFF"/>
        </w:rPr>
        <w:t>ș</w:t>
      </w:r>
      <w:r w:rsidR="00AA4BA9" w:rsidRPr="009E3E6B">
        <w:rPr>
          <w:color w:val="2B2B2B"/>
          <w:shd w:val="clear" w:color="auto" w:fill="FFFFFF"/>
        </w:rPr>
        <w:t>i a se angaja în conversa</w:t>
      </w:r>
      <w:r w:rsidR="009E55E3" w:rsidRPr="009E3E6B">
        <w:rPr>
          <w:color w:val="2B2B2B"/>
          <w:shd w:val="clear" w:color="auto" w:fill="FFFFFF"/>
        </w:rPr>
        <w:t>ț</w:t>
      </w:r>
      <w:r w:rsidR="00AA4BA9" w:rsidRPr="009E3E6B">
        <w:rPr>
          <w:color w:val="2B2B2B"/>
          <w:shd w:val="clear" w:color="auto" w:fill="FFFFFF"/>
        </w:rPr>
        <w:t>ii academice.</w:t>
      </w:r>
      <w:r w:rsidR="00BA6B29" w:rsidRPr="009E3E6B">
        <w:rPr>
          <w:color w:val="2B2B2B"/>
          <w:shd w:val="clear" w:color="auto" w:fill="FFFFFF"/>
        </w:rPr>
        <w:t xml:space="preserve"> </w:t>
      </w:r>
      <w:r w:rsidR="00FD3DED" w:rsidRPr="009E3E6B">
        <w:t>D</w:t>
      </w:r>
      <w:r w:rsidR="005B76A8" w:rsidRPr="009E3E6B">
        <w:t>eși</w:t>
      </w:r>
      <w:r w:rsidR="00FD3DED" w:rsidRPr="009E3E6B">
        <w:t>, când ne referim la integritate</w:t>
      </w:r>
      <w:r w:rsidR="00FE1819" w:rsidRPr="009E3E6B">
        <w:t xml:space="preserve"> academic</w:t>
      </w:r>
      <w:r w:rsidR="009E3E6B">
        <w:t>ă</w:t>
      </w:r>
      <w:r w:rsidR="00FE1819" w:rsidRPr="009E3E6B">
        <w:t xml:space="preserve">, </w:t>
      </w:r>
      <w:r w:rsidR="005B76A8" w:rsidRPr="009E3E6B">
        <w:t>accentul se pune, de regul</w:t>
      </w:r>
      <w:r w:rsidR="009E3E6B">
        <w:t>ă</w:t>
      </w:r>
      <w:r w:rsidR="005B76A8" w:rsidRPr="009E3E6B">
        <w:t>, pe valorile</w:t>
      </w:r>
      <w:r w:rsidR="00F45BFE" w:rsidRPr="009E3E6B">
        <w:t xml:space="preserve"> și</w:t>
      </w:r>
      <w:r w:rsidR="005B76A8" w:rsidRPr="009E3E6B">
        <w:t xml:space="preserve"> </w:t>
      </w:r>
      <w:r w:rsidR="005B5544" w:rsidRPr="009E3E6B">
        <w:t>principiile morale ce ghideaz</w:t>
      </w:r>
      <w:r w:rsidR="009E3E6B">
        <w:t>ă</w:t>
      </w:r>
      <w:r w:rsidR="005B5544" w:rsidRPr="009E3E6B">
        <w:t xml:space="preserve"> </w:t>
      </w:r>
      <w:r w:rsidR="005B76A8" w:rsidRPr="009E3E6B">
        <w:t xml:space="preserve">comportamentul </w:t>
      </w:r>
      <w:r w:rsidR="005B5544" w:rsidRPr="009E3E6B">
        <w:t>și activitatea</w:t>
      </w:r>
      <w:r w:rsidR="005B76A8" w:rsidRPr="009E3E6B">
        <w:t xml:space="preserve"> cadrelor universitare în toate aspectele practicii lor, </w:t>
      </w:r>
      <w:r w:rsidR="008047EF" w:rsidRPr="009E3E6B">
        <w:t xml:space="preserve">de fapt fenomenul este mult mai complex, fiind </w:t>
      </w:r>
      <w:r w:rsidR="005B76A8" w:rsidRPr="009E3E6B">
        <w:t>un indicator</w:t>
      </w:r>
      <w:r w:rsidR="00B02173" w:rsidRPr="009E3E6B">
        <w:t xml:space="preserve"> și</w:t>
      </w:r>
      <w:r w:rsidR="005B76A8" w:rsidRPr="009E3E6B">
        <w:t xml:space="preserve"> al </w:t>
      </w:r>
      <w:r w:rsidR="00F45BFE" w:rsidRPr="009E3E6B">
        <w:rPr>
          <w:i/>
          <w:iCs/>
        </w:rPr>
        <w:t>conduitei morale</w:t>
      </w:r>
      <w:r w:rsidR="00F45BFE" w:rsidRPr="009E3E6B">
        <w:t xml:space="preserve"> a </w:t>
      </w:r>
      <w:r w:rsidR="005B76A8" w:rsidRPr="009E3E6B">
        <w:t>studenți</w:t>
      </w:r>
      <w:r w:rsidR="008047EF" w:rsidRPr="009E3E6B">
        <w:t>lor</w:t>
      </w:r>
      <w:r w:rsidR="005B76A8" w:rsidRPr="009E3E6B">
        <w:t>, în special în leg</w:t>
      </w:r>
      <w:r w:rsidR="009E3E6B">
        <w:t>ă</w:t>
      </w:r>
      <w:r w:rsidR="005B76A8" w:rsidRPr="009E3E6B">
        <w:t>tur</w:t>
      </w:r>
      <w:r w:rsidR="009E3E6B">
        <w:t>ă</w:t>
      </w:r>
      <w:r w:rsidR="005B76A8" w:rsidRPr="009E3E6B">
        <w:t xml:space="preserve"> </w:t>
      </w:r>
      <w:r w:rsidR="003D69FE">
        <w:t xml:space="preserve">cu </w:t>
      </w:r>
      <w:r w:rsidR="00F45BFE" w:rsidRPr="009E3E6B">
        <w:t>frauda academic</w:t>
      </w:r>
      <w:r w:rsidR="009E3E6B">
        <w:t>ă</w:t>
      </w:r>
      <w:r w:rsidR="005B76A8" w:rsidRPr="009E3E6B">
        <w:t>.</w:t>
      </w:r>
      <w:r w:rsidR="007561EA" w:rsidRPr="009E3E6B">
        <w:t xml:space="preserve"> Astfel, pe de o parte avem</w:t>
      </w:r>
      <w:r w:rsidR="00007CD4" w:rsidRPr="009E3E6B">
        <w:t xml:space="preserve"> </w:t>
      </w:r>
      <w:r w:rsidR="0073674E" w:rsidRPr="009E3E6B">
        <w:t>integritatea academic</w:t>
      </w:r>
      <w:r w:rsidR="009E3E6B">
        <w:t>ă</w:t>
      </w:r>
      <w:r w:rsidR="00007CD4" w:rsidRPr="009E3E6B">
        <w:t>, care reprezint</w:t>
      </w:r>
      <w:r w:rsidR="009E3E6B">
        <w:t>ă</w:t>
      </w:r>
      <w:r w:rsidR="00007CD4" w:rsidRPr="009E3E6B">
        <w:t xml:space="preserve">, o </w:t>
      </w:r>
      <w:r w:rsidR="0073674E" w:rsidRPr="009E3E6B">
        <w:t>alegere personal</w:t>
      </w:r>
      <w:r w:rsidR="009E3E6B">
        <w:t>ă</w:t>
      </w:r>
      <w:r w:rsidR="0073674E" w:rsidRPr="009E3E6B">
        <w:t xml:space="preserve"> de a </w:t>
      </w:r>
      <w:r w:rsidR="00BF183F" w:rsidRPr="009E3E6B">
        <w:t xml:space="preserve">fi onest cu sine și cu ceilalți și de a </w:t>
      </w:r>
      <w:r w:rsidR="0073674E" w:rsidRPr="009E3E6B">
        <w:t xml:space="preserve">și de a-și asuma responsabilitatea pentru acțiunile </w:t>
      </w:r>
      <w:r w:rsidR="00BF183F" w:rsidRPr="009E3E6B">
        <w:t>comise, iar pe de alt</w:t>
      </w:r>
      <w:r w:rsidR="009E3E6B">
        <w:t>ă</w:t>
      </w:r>
      <w:r w:rsidR="00BF183F" w:rsidRPr="009E3E6B">
        <w:t xml:space="preserve"> parte</w:t>
      </w:r>
      <w:r w:rsidR="00BE35F7" w:rsidRPr="009E3E6B">
        <w:t>, avem</w:t>
      </w:r>
      <w:r w:rsidR="0073674E" w:rsidRPr="009E3E6B">
        <w:t xml:space="preserve"> necinstea academic</w:t>
      </w:r>
      <w:r w:rsidR="009E3E6B">
        <w:t>ă</w:t>
      </w:r>
      <w:r w:rsidR="0073674E" w:rsidRPr="009E3E6B">
        <w:t xml:space="preserve">, ce se </w:t>
      </w:r>
      <w:r w:rsidR="00D23AFA" w:rsidRPr="009E3E6B">
        <w:t>manifest</w:t>
      </w:r>
      <w:r w:rsidR="009E3E6B">
        <w:t>ă</w:t>
      </w:r>
      <w:r w:rsidR="0073674E" w:rsidRPr="009E3E6B">
        <w:t xml:space="preserve"> prin </w:t>
      </w:r>
      <w:r w:rsidR="00E42D93" w:rsidRPr="009E3E6B">
        <w:t>diverse acțiuni înșel</w:t>
      </w:r>
      <w:r w:rsidR="009E3E6B">
        <w:t>ă</w:t>
      </w:r>
      <w:r w:rsidR="00E42D93" w:rsidRPr="009E3E6B">
        <w:t xml:space="preserve">toare și frauduloase, cum ar fi: </w:t>
      </w:r>
      <w:r w:rsidR="008B31B3" w:rsidRPr="009E3E6B">
        <w:rPr>
          <w:i/>
          <w:iCs/>
        </w:rPr>
        <w:t xml:space="preserve">trișare, </w:t>
      </w:r>
      <w:r w:rsidR="0073674E" w:rsidRPr="009E3E6B">
        <w:rPr>
          <w:i/>
          <w:iCs/>
        </w:rPr>
        <w:t>înșel</w:t>
      </w:r>
      <w:r w:rsidR="009E3E6B">
        <w:rPr>
          <w:i/>
          <w:iCs/>
        </w:rPr>
        <w:t>ă</w:t>
      </w:r>
      <w:r w:rsidR="0073674E" w:rsidRPr="009E3E6B">
        <w:rPr>
          <w:i/>
          <w:iCs/>
        </w:rPr>
        <w:t>ciune</w:t>
      </w:r>
      <w:r w:rsidR="00B21BBC" w:rsidRPr="009E3E6B">
        <w:rPr>
          <w:i/>
          <w:iCs/>
        </w:rPr>
        <w:t xml:space="preserve"> și</w:t>
      </w:r>
      <w:r w:rsidR="0073674E" w:rsidRPr="009E3E6B">
        <w:rPr>
          <w:i/>
          <w:iCs/>
        </w:rPr>
        <w:t xml:space="preserve"> plagiat</w:t>
      </w:r>
      <w:r w:rsidR="0073674E" w:rsidRPr="009E3E6B">
        <w:t xml:space="preserve">. </w:t>
      </w:r>
      <w:proofErr w:type="spellStart"/>
      <w:r w:rsidR="00826D30" w:rsidRPr="009E3E6B">
        <w:t>Psiholo</w:t>
      </w:r>
      <w:r w:rsidR="00620E3B" w:rsidRPr="009E3E6B">
        <w:t>aga</w:t>
      </w:r>
      <w:proofErr w:type="spellEnd"/>
      <w:r w:rsidR="00620E3B" w:rsidRPr="009E3E6B">
        <w:t xml:space="preserve"> român</w:t>
      </w:r>
      <w:r w:rsidR="009E3E6B">
        <w:t>ă</w:t>
      </w:r>
      <w:r w:rsidR="00620E3B" w:rsidRPr="009E3E6B">
        <w:t xml:space="preserve">, Livia </w:t>
      </w:r>
      <w:proofErr w:type="spellStart"/>
      <w:r w:rsidR="00620E3B" w:rsidRPr="009E3E6B">
        <w:t>Durac</w:t>
      </w:r>
      <w:proofErr w:type="spellEnd"/>
      <w:r w:rsidR="00620E3B" w:rsidRPr="009E3E6B">
        <w:t xml:space="preserve">, definește </w:t>
      </w:r>
      <w:r w:rsidR="00620E3B" w:rsidRPr="009E3E6B">
        <w:rPr>
          <w:i/>
          <w:iCs/>
        </w:rPr>
        <w:t>t</w:t>
      </w:r>
      <w:r w:rsidR="0073674E" w:rsidRPr="009E3E6B">
        <w:rPr>
          <w:i/>
          <w:iCs/>
        </w:rPr>
        <w:t>rișarea</w:t>
      </w:r>
      <w:r w:rsidR="0073674E" w:rsidRPr="009E3E6B">
        <w:t xml:space="preserve"> </w:t>
      </w:r>
      <w:r w:rsidR="00620E3B" w:rsidRPr="009E3E6B">
        <w:t>ca</w:t>
      </w:r>
      <w:r w:rsidR="0073674E" w:rsidRPr="009E3E6B">
        <w:t xml:space="preserve"> </w:t>
      </w:r>
      <w:r w:rsidR="00620E3B" w:rsidRPr="009E3E6B">
        <w:t>„</w:t>
      </w:r>
      <w:r w:rsidR="0073674E" w:rsidRPr="009E3E6B">
        <w:t>orice încercare înșel</w:t>
      </w:r>
      <w:r w:rsidR="009E3E6B">
        <w:t>ă</w:t>
      </w:r>
      <w:r w:rsidR="0073674E" w:rsidRPr="009E3E6B">
        <w:t>toare sau frauduloas</w:t>
      </w:r>
      <w:r w:rsidR="009E3E6B">
        <w:t>ă</w:t>
      </w:r>
      <w:r w:rsidR="0073674E" w:rsidRPr="009E3E6B">
        <w:t xml:space="preserve"> la care apeleaz</w:t>
      </w:r>
      <w:r w:rsidR="009E3E6B">
        <w:t>ă</w:t>
      </w:r>
      <w:r w:rsidR="0073674E" w:rsidRPr="009E3E6B">
        <w:t xml:space="preserve"> persoana, pentru a se sustrage de la reguli, standarde, practici, obiceiuri și norme, cu scopul de a obține un avantaj necuvenit, sau pentru a proteja pe cineva care a f</w:t>
      </w:r>
      <w:r w:rsidR="009E3E6B">
        <w:t>ă</w:t>
      </w:r>
      <w:r w:rsidR="0073674E" w:rsidRPr="009E3E6B">
        <w:t>cut acest lucru</w:t>
      </w:r>
      <w:r w:rsidR="00620E3B" w:rsidRPr="009E3E6B">
        <w:t>”</w:t>
      </w:r>
      <w:r w:rsidR="00455D8C">
        <w:t xml:space="preserve"> </w:t>
      </w:r>
      <w:r w:rsidR="00455D8C">
        <w:t>[</w:t>
      </w:r>
      <w:r w:rsidR="00455D8C">
        <w:t>7</w:t>
      </w:r>
      <w:r w:rsidR="00455D8C" w:rsidRPr="00682DF1">
        <w:t>,</w:t>
      </w:r>
      <w:r w:rsidR="00455D8C">
        <w:t xml:space="preserve"> p. </w:t>
      </w:r>
      <w:r w:rsidR="00455D8C">
        <w:t>34</w:t>
      </w:r>
      <w:r w:rsidR="00455D8C">
        <w:t>]</w:t>
      </w:r>
      <w:r w:rsidR="0073674E" w:rsidRPr="009E3E6B">
        <w:t xml:space="preserve">. </w:t>
      </w:r>
      <w:r w:rsidR="00DC4422" w:rsidRPr="009E3E6B">
        <w:t>Acțiuni de trișare pot fi</w:t>
      </w:r>
      <w:r w:rsidR="0073674E" w:rsidRPr="009E3E6B">
        <w:t xml:space="preserve">: </w:t>
      </w:r>
    </w:p>
    <w:p w14:paraId="0AA0622B" w14:textId="5B9DBF46" w:rsidR="001E4623" w:rsidRPr="009E3E6B" w:rsidRDefault="001E4623" w:rsidP="004A33E2">
      <w:pPr>
        <w:pStyle w:val="ListParagraph"/>
        <w:numPr>
          <w:ilvl w:val="0"/>
          <w:numId w:val="6"/>
        </w:numPr>
        <w:ind w:left="0" w:right="27" w:firstLine="426"/>
        <w:jc w:val="both"/>
        <w:textAlignment w:val="baseline"/>
      </w:pPr>
      <w:r w:rsidRPr="009E3E6B">
        <w:t>utilizarea de materiale neautorizate (copiuțe, conspecte, c</w:t>
      </w:r>
      <w:r w:rsidR="009E3E6B">
        <w:t>ă</w:t>
      </w:r>
      <w:r w:rsidRPr="009E3E6B">
        <w:t xml:space="preserve">rți, accesarea site-urilor prin intermediul telefonului sau calculatorului) în timpul </w:t>
      </w:r>
      <w:r w:rsidR="001254EE">
        <w:t>unei probe de evaluare</w:t>
      </w:r>
      <w:r w:rsidRPr="009E3E6B">
        <w:t xml:space="preserve">; </w:t>
      </w:r>
    </w:p>
    <w:p w14:paraId="7EC079FE" w14:textId="238B1C58" w:rsidR="001E4623" w:rsidRPr="009E3E6B" w:rsidRDefault="00FF1647" w:rsidP="004A33E2">
      <w:pPr>
        <w:pStyle w:val="ListParagraph"/>
        <w:numPr>
          <w:ilvl w:val="0"/>
          <w:numId w:val="6"/>
        </w:numPr>
        <w:ind w:left="0" w:right="27" w:firstLine="426"/>
        <w:jc w:val="both"/>
        <w:textAlignment w:val="baseline"/>
      </w:pPr>
      <w:r w:rsidRPr="009E3E6B">
        <w:t>s</w:t>
      </w:r>
      <w:r w:rsidR="005F5F43" w:rsidRPr="009E3E6B">
        <w:t xml:space="preserve">chimbul </w:t>
      </w:r>
      <w:r w:rsidR="0073674E" w:rsidRPr="009E3E6B">
        <w:t xml:space="preserve">de informații </w:t>
      </w:r>
      <w:r w:rsidR="00051A1F" w:rsidRPr="009E3E6B">
        <w:t xml:space="preserve">între studenți </w:t>
      </w:r>
      <w:r w:rsidR="005F5F43" w:rsidRPr="009E3E6B">
        <w:t>(furnizarea sau primirea</w:t>
      </w:r>
      <w:r w:rsidR="00051A1F" w:rsidRPr="009E3E6B">
        <w:t xml:space="preserve"> r</w:t>
      </w:r>
      <w:r w:rsidR="009E3E6B">
        <w:t>ă</w:t>
      </w:r>
      <w:r w:rsidR="00051A1F" w:rsidRPr="009E3E6B">
        <w:t>spunsurilor</w:t>
      </w:r>
      <w:r w:rsidR="005F5F43" w:rsidRPr="009E3E6B">
        <w:t>)</w:t>
      </w:r>
      <w:r w:rsidR="00051A1F" w:rsidRPr="009E3E6B">
        <w:t xml:space="preserve"> </w:t>
      </w:r>
      <w:r w:rsidR="0073674E" w:rsidRPr="009E3E6B">
        <w:t>în timpul un</w:t>
      </w:r>
      <w:r w:rsidR="005F5F43" w:rsidRPr="009E3E6B">
        <w:t xml:space="preserve">ei probe de evaluare </w:t>
      </w:r>
      <w:r w:rsidR="00051A1F" w:rsidRPr="009E3E6B">
        <w:t>desf</w:t>
      </w:r>
      <w:r w:rsidR="009E3E6B">
        <w:t>ă</w:t>
      </w:r>
      <w:r w:rsidR="00051A1F" w:rsidRPr="009E3E6B">
        <w:t xml:space="preserve">șurate </w:t>
      </w:r>
      <w:r w:rsidR="0073674E" w:rsidRPr="009E3E6B">
        <w:t>într-o sal</w:t>
      </w:r>
      <w:r w:rsidR="009E3E6B">
        <w:t>ă</w:t>
      </w:r>
      <w:r w:rsidR="0073674E" w:rsidRPr="009E3E6B">
        <w:t xml:space="preserve"> de clas</w:t>
      </w:r>
      <w:r w:rsidR="009E3E6B">
        <w:t>ă</w:t>
      </w:r>
      <w:r w:rsidR="0073674E" w:rsidRPr="009E3E6B">
        <w:t xml:space="preserve"> sau online; </w:t>
      </w:r>
    </w:p>
    <w:p w14:paraId="5710581E" w14:textId="4D865E48" w:rsidR="00FB7E3B" w:rsidRPr="009E3E6B" w:rsidRDefault="00FB7E3B" w:rsidP="004A33E2">
      <w:pPr>
        <w:pStyle w:val="ListParagraph"/>
        <w:numPr>
          <w:ilvl w:val="0"/>
          <w:numId w:val="6"/>
        </w:numPr>
        <w:ind w:left="0" w:right="27" w:firstLine="426"/>
        <w:jc w:val="both"/>
        <w:textAlignment w:val="baseline"/>
      </w:pPr>
      <w:r w:rsidRPr="009E3E6B">
        <w:t>folosirea telefonului sau a altor mijloace electronice (c</w:t>
      </w:r>
      <w:r w:rsidR="009E3E6B">
        <w:t>ă</w:t>
      </w:r>
      <w:r w:rsidRPr="009E3E6B">
        <w:t>ști) pentru a copia la un examen;</w:t>
      </w:r>
    </w:p>
    <w:p w14:paraId="1C02419E" w14:textId="2842F46C" w:rsidR="00B477A1" w:rsidRPr="009E3E6B" w:rsidRDefault="00DD6EF0" w:rsidP="004A33E2">
      <w:pPr>
        <w:ind w:right="27" w:firstLine="426"/>
        <w:jc w:val="both"/>
        <w:textAlignment w:val="baseline"/>
      </w:pPr>
      <w:r w:rsidRPr="009E3E6B">
        <w:t>De asemenea,</w:t>
      </w:r>
      <w:r w:rsidR="00397C00" w:rsidRPr="009E3E6B">
        <w:t xml:space="preserve"> se atest</w:t>
      </w:r>
      <w:r w:rsidR="009E3E6B">
        <w:t>ă</w:t>
      </w:r>
      <w:r w:rsidR="00E17979" w:rsidRPr="009E3E6B">
        <w:t xml:space="preserve"> </w:t>
      </w:r>
      <w:r w:rsidR="00397C00" w:rsidRPr="009E3E6B">
        <w:t xml:space="preserve">deficit </w:t>
      </w:r>
      <w:r w:rsidR="00E17979" w:rsidRPr="009E3E6B">
        <w:t xml:space="preserve">de integritate </w:t>
      </w:r>
      <w:r w:rsidR="00397C00" w:rsidRPr="009E3E6B">
        <w:t>și î</w:t>
      </w:r>
      <w:r w:rsidR="00E17979" w:rsidRPr="009E3E6B">
        <w:t>n activitatea de cercetare</w:t>
      </w:r>
      <w:r w:rsidR="00397C00" w:rsidRPr="009E3E6B">
        <w:t xml:space="preserve"> a studenților, care</w:t>
      </w:r>
      <w:r w:rsidR="00E17979" w:rsidRPr="009E3E6B">
        <w:t xml:space="preserve"> se poate manifesta sub diferite forme, cum ar fi: </w:t>
      </w:r>
    </w:p>
    <w:p w14:paraId="0510E46C" w14:textId="6BA1D0F8" w:rsidR="00B477A1" w:rsidRPr="009E3E6B" w:rsidRDefault="00E17979" w:rsidP="004A33E2">
      <w:pPr>
        <w:ind w:right="27" w:firstLine="426"/>
        <w:jc w:val="both"/>
        <w:textAlignment w:val="baseline"/>
      </w:pPr>
      <w:r w:rsidRPr="009E3E6B">
        <w:t xml:space="preserve">- </w:t>
      </w:r>
      <w:r w:rsidR="00B477A1" w:rsidRPr="009E3E6B">
        <w:t xml:space="preserve">luarea cuvintelor sau a ideilor altcuiva, prezentându-le ca fiind proprii </w:t>
      </w:r>
      <w:r w:rsidR="007C22AC" w:rsidRPr="009E3E6B">
        <w:t>(</w:t>
      </w:r>
      <w:r w:rsidRPr="009E3E6B">
        <w:t>plagia</w:t>
      </w:r>
      <w:r w:rsidR="007C22AC" w:rsidRPr="009E3E6B">
        <w:t>t)</w:t>
      </w:r>
      <w:r w:rsidRPr="009E3E6B">
        <w:t xml:space="preserve"> </w:t>
      </w:r>
      <w:r w:rsidR="007C22AC" w:rsidRPr="009E3E6B">
        <w:t>î</w:t>
      </w:r>
      <w:r w:rsidRPr="009E3E6B">
        <w:t>n elaborarea temelor/referatelor de cercetare</w:t>
      </w:r>
      <w:r w:rsidR="00715536" w:rsidRPr="009E3E6B">
        <w:t>;</w:t>
      </w:r>
    </w:p>
    <w:p w14:paraId="68C4C6B2" w14:textId="636F498D" w:rsidR="00BC4773" w:rsidRPr="009E3E6B" w:rsidRDefault="00BC4773" w:rsidP="004A33E2">
      <w:pPr>
        <w:ind w:right="27" w:firstLine="426"/>
        <w:jc w:val="both"/>
        <w:textAlignment w:val="baseline"/>
      </w:pPr>
      <w:r w:rsidRPr="009E3E6B">
        <w:t>- parafrazarea ideilor f</w:t>
      </w:r>
      <w:r w:rsidR="009E3E6B">
        <w:t>ă</w:t>
      </w:r>
      <w:r w:rsidRPr="009E3E6B">
        <w:t>r</w:t>
      </w:r>
      <w:r w:rsidR="009E3E6B">
        <w:t>ă</w:t>
      </w:r>
      <w:r w:rsidRPr="009E3E6B">
        <w:t xml:space="preserve"> indicarea detaliat</w:t>
      </w:r>
      <w:r w:rsidR="009E3E6B">
        <w:t>ă</w:t>
      </w:r>
      <w:r w:rsidRPr="009E3E6B">
        <w:t xml:space="preserve"> a surselor acestora;</w:t>
      </w:r>
    </w:p>
    <w:p w14:paraId="041D2A2A" w14:textId="1A50C9C2" w:rsidR="001D6E47" w:rsidRPr="009E3E6B" w:rsidRDefault="00E17979" w:rsidP="004A33E2">
      <w:pPr>
        <w:ind w:right="27" w:firstLine="426"/>
        <w:jc w:val="both"/>
        <w:textAlignment w:val="baseline"/>
      </w:pPr>
      <w:r w:rsidRPr="009E3E6B">
        <w:t xml:space="preserve">- </w:t>
      </w:r>
      <w:r w:rsidR="00B477A1" w:rsidRPr="009E3E6B">
        <w:t>achiziționarea</w:t>
      </w:r>
      <w:r w:rsidRPr="009E3E6B">
        <w:t xml:space="preserve"> </w:t>
      </w:r>
      <w:r w:rsidR="00B477A1" w:rsidRPr="009E3E6B">
        <w:t>lucr</w:t>
      </w:r>
      <w:r w:rsidR="009E3E6B">
        <w:t>ă</w:t>
      </w:r>
      <w:r w:rsidR="00B477A1" w:rsidRPr="009E3E6B">
        <w:t>rilor</w:t>
      </w:r>
      <w:r w:rsidRPr="009E3E6B">
        <w:t>/proiectelor de cercetare de pe site-uri specializate</w:t>
      </w:r>
      <w:r w:rsidR="00715536" w:rsidRPr="009E3E6B">
        <w:t xml:space="preserve"> și</w:t>
      </w:r>
      <w:r w:rsidRPr="009E3E6B">
        <w:t xml:space="preserve"> asumarea acestor </w:t>
      </w:r>
      <w:r w:rsidR="00B477A1" w:rsidRPr="009E3E6B">
        <w:t>lucr</w:t>
      </w:r>
      <w:r w:rsidR="009E3E6B">
        <w:t>ă</w:t>
      </w:r>
      <w:r w:rsidR="00B477A1" w:rsidRPr="009E3E6B">
        <w:t>ri</w:t>
      </w:r>
      <w:r w:rsidRPr="009E3E6B">
        <w:t xml:space="preserve"> ca fiind </w:t>
      </w:r>
      <w:r w:rsidR="00B477A1" w:rsidRPr="009E3E6B">
        <w:t>contribuții</w:t>
      </w:r>
      <w:r w:rsidRPr="009E3E6B">
        <w:t xml:space="preserve"> proprii</w:t>
      </w:r>
      <w:r w:rsidR="001D6E47" w:rsidRPr="009E3E6B">
        <w:t>;</w:t>
      </w:r>
    </w:p>
    <w:p w14:paraId="6969EC8F" w14:textId="6575A46A" w:rsidR="001D6E47" w:rsidRPr="009E3E6B" w:rsidRDefault="00E17979" w:rsidP="004A33E2">
      <w:pPr>
        <w:ind w:right="27" w:firstLine="426"/>
        <w:jc w:val="both"/>
        <w:textAlignment w:val="baseline"/>
      </w:pPr>
      <w:r w:rsidRPr="009E3E6B">
        <w:t xml:space="preserve">- </w:t>
      </w:r>
      <w:r w:rsidR="00613890" w:rsidRPr="009E3E6B">
        <w:t>asumarea frauduloas</w:t>
      </w:r>
      <w:r w:rsidR="009E3E6B">
        <w:t>ă</w:t>
      </w:r>
      <w:r w:rsidR="00613890" w:rsidRPr="009E3E6B">
        <w:t xml:space="preserve"> a ideilor/datelor din proiecte de cercetarea ale altor colegi, prin </w:t>
      </w:r>
      <w:r w:rsidRPr="009E3E6B">
        <w:t xml:space="preserve">modificarea </w:t>
      </w:r>
      <w:r w:rsidR="00905357" w:rsidRPr="009E3E6B">
        <w:t xml:space="preserve"> neesențial</w:t>
      </w:r>
      <w:r w:rsidR="009E3E6B">
        <w:t>ă</w:t>
      </w:r>
      <w:r w:rsidR="00905357" w:rsidRPr="009E3E6B">
        <w:t xml:space="preserve"> </w:t>
      </w:r>
      <w:r w:rsidR="00436B58" w:rsidRPr="009E3E6B">
        <w:t xml:space="preserve">a </w:t>
      </w:r>
      <w:r w:rsidRPr="009E3E6B">
        <w:t>acestora</w:t>
      </w:r>
      <w:r w:rsidR="00436B58" w:rsidRPr="009E3E6B">
        <w:t>;</w:t>
      </w:r>
      <w:r w:rsidRPr="009E3E6B">
        <w:t xml:space="preserve"> </w:t>
      </w:r>
    </w:p>
    <w:p w14:paraId="1AD53DC3" w14:textId="36814E8F" w:rsidR="00F0454D" w:rsidRPr="009E3E6B" w:rsidRDefault="00F0454D" w:rsidP="004A33E2">
      <w:pPr>
        <w:ind w:right="27" w:firstLine="426"/>
        <w:jc w:val="both"/>
        <w:textAlignment w:val="baseline"/>
      </w:pPr>
      <w:r w:rsidRPr="009E3E6B">
        <w:t>- preluarea, cu sau f</w:t>
      </w:r>
      <w:r w:rsidR="009E3E6B">
        <w:t>ă</w:t>
      </w:r>
      <w:r w:rsidRPr="009E3E6B">
        <w:t>r</w:t>
      </w:r>
      <w:r w:rsidR="009E3E6B">
        <w:t>ă</w:t>
      </w:r>
      <w:r w:rsidRPr="009E3E6B">
        <w:t xml:space="preserve"> permisiunea autorului, a unei lucr</w:t>
      </w:r>
      <w:r w:rsidR="009E3E6B">
        <w:t>ă</w:t>
      </w:r>
      <w:r w:rsidRPr="009E3E6B">
        <w:t xml:space="preserve">ri de cercetare </w:t>
      </w:r>
      <w:proofErr w:type="spellStart"/>
      <w:r w:rsidRPr="009E3E6B">
        <w:t>şi</w:t>
      </w:r>
      <w:proofErr w:type="spellEnd"/>
      <w:r w:rsidRPr="009E3E6B">
        <w:t xml:space="preserve"> prezentarea acesteia ca fiind </w:t>
      </w:r>
      <w:r w:rsidR="00906FB5" w:rsidRPr="009E3E6B">
        <w:t>contribuție</w:t>
      </w:r>
      <w:r w:rsidRPr="009E3E6B">
        <w:t xml:space="preserve"> proprie;</w:t>
      </w:r>
    </w:p>
    <w:p w14:paraId="34D8A57F" w14:textId="3CBE4AFE" w:rsidR="00BC4773" w:rsidRPr="009E3E6B" w:rsidRDefault="00E17979" w:rsidP="004A33E2">
      <w:pPr>
        <w:ind w:right="27" w:firstLine="426"/>
        <w:jc w:val="both"/>
        <w:textAlignment w:val="baseline"/>
      </w:pPr>
      <w:r w:rsidRPr="009E3E6B">
        <w:t xml:space="preserve">- </w:t>
      </w:r>
      <w:r w:rsidR="00BC4773" w:rsidRPr="009E3E6B">
        <w:t xml:space="preserve">folosirea de mijloace nelegale sau nelegitime pentru colectarea de date in activitatea de cercetare; </w:t>
      </w:r>
    </w:p>
    <w:p w14:paraId="5D6E06B6" w14:textId="00F4A3AE" w:rsidR="001D6E47" w:rsidRPr="009E3E6B" w:rsidRDefault="00BC4773" w:rsidP="004A33E2">
      <w:pPr>
        <w:ind w:right="27" w:firstLine="426"/>
        <w:jc w:val="both"/>
        <w:textAlignment w:val="baseline"/>
      </w:pPr>
      <w:r w:rsidRPr="009E3E6B">
        <w:t xml:space="preserve">- </w:t>
      </w:r>
      <w:r w:rsidR="00BF13BE" w:rsidRPr="009E3E6B">
        <w:t>prezentare unor</w:t>
      </w:r>
      <w:r w:rsidR="00E17979" w:rsidRPr="009E3E6B">
        <w:t xml:space="preserve"> date</w:t>
      </w:r>
      <w:r w:rsidR="00BF13BE" w:rsidRPr="009E3E6B">
        <w:t xml:space="preserve"> false</w:t>
      </w:r>
      <w:r w:rsidR="00E40149" w:rsidRPr="009E3E6B">
        <w:t xml:space="preserve"> sau interpre</w:t>
      </w:r>
      <w:r w:rsidR="007C22AC" w:rsidRPr="009E3E6B">
        <w:t>tate greșit</w:t>
      </w:r>
      <w:r w:rsidR="00E17979" w:rsidRPr="009E3E6B">
        <w:t xml:space="preserve"> pentru </w:t>
      </w:r>
      <w:r w:rsidR="00906FB5" w:rsidRPr="009E3E6B">
        <w:t>susținerea</w:t>
      </w:r>
      <w:r w:rsidR="00E17979" w:rsidRPr="009E3E6B">
        <w:t xml:space="preserve"> anumitor concluzii</w:t>
      </w:r>
      <w:r w:rsidR="00F0454D" w:rsidRPr="009E3E6B">
        <w:t>.</w:t>
      </w:r>
    </w:p>
    <w:p w14:paraId="6AB9616E" w14:textId="650D4635" w:rsidR="007A4FFB" w:rsidRPr="009E3E6B" w:rsidRDefault="00E329B1" w:rsidP="004A33E2">
      <w:pPr>
        <w:ind w:right="27" w:firstLine="426"/>
        <w:jc w:val="both"/>
        <w:textAlignment w:val="baseline"/>
      </w:pPr>
      <w:r w:rsidRPr="009E3E6B">
        <w:t>Jurnalista român</w:t>
      </w:r>
      <w:r w:rsidR="009E3E6B">
        <w:t>ă</w:t>
      </w:r>
      <w:r w:rsidRPr="009E3E6B">
        <w:t xml:space="preserve"> de investigație, Emilia </w:t>
      </w:r>
      <w:proofErr w:type="spellStart"/>
      <w:r w:rsidRPr="009E3E6B">
        <w:t>Șercan</w:t>
      </w:r>
      <w:proofErr w:type="spellEnd"/>
      <w:r w:rsidR="00F5081E" w:rsidRPr="009E3E6B">
        <w:t xml:space="preserve"> definește</w:t>
      </w:r>
      <w:r w:rsidRPr="009E3E6B">
        <w:t xml:space="preserve"> </w:t>
      </w:r>
      <w:r w:rsidR="00B21BBC" w:rsidRPr="009E3E6B">
        <w:rPr>
          <w:i/>
          <w:iCs/>
        </w:rPr>
        <w:t>î</w:t>
      </w:r>
      <w:r w:rsidR="00DC7FC4" w:rsidRPr="009E3E6B">
        <w:rPr>
          <w:i/>
          <w:iCs/>
        </w:rPr>
        <w:t>nșel</w:t>
      </w:r>
      <w:r w:rsidR="009E3E6B">
        <w:rPr>
          <w:i/>
          <w:iCs/>
        </w:rPr>
        <w:t>ă</w:t>
      </w:r>
      <w:r w:rsidR="00DC7FC4" w:rsidRPr="009E3E6B">
        <w:rPr>
          <w:i/>
          <w:iCs/>
        </w:rPr>
        <w:t>ciunea academic</w:t>
      </w:r>
      <w:r w:rsidR="009E3E6B">
        <w:rPr>
          <w:i/>
          <w:iCs/>
        </w:rPr>
        <w:t>ă</w:t>
      </w:r>
      <w:r w:rsidR="00F5081E" w:rsidRPr="009E3E6B">
        <w:t xml:space="preserve"> ca fiind</w:t>
      </w:r>
      <w:r w:rsidR="00DC7FC4" w:rsidRPr="009E3E6B">
        <w:t xml:space="preserve"> </w:t>
      </w:r>
      <w:r w:rsidR="00E036D7" w:rsidRPr="009E3E6B">
        <w:t>„</w:t>
      </w:r>
      <w:r w:rsidR="00DC7FC4" w:rsidRPr="009E3E6B">
        <w:t>fraudarea, p</w:t>
      </w:r>
      <w:r w:rsidR="009E3E6B">
        <w:t>ă</w:t>
      </w:r>
      <w:r w:rsidR="00DC7FC4" w:rsidRPr="009E3E6B">
        <w:t>c</w:t>
      </w:r>
      <w:r w:rsidR="009E3E6B">
        <w:t>ă</w:t>
      </w:r>
      <w:r w:rsidR="00DC7FC4" w:rsidRPr="009E3E6B">
        <w:t>lirea sau lipsa de corectitudine în spațiul academic, cu scopul de a obține o not</w:t>
      </w:r>
      <w:r w:rsidR="009E3E6B">
        <w:t>ă</w:t>
      </w:r>
      <w:r w:rsidR="00DC7FC4" w:rsidRPr="009E3E6B">
        <w:t xml:space="preserve"> de trecere </w:t>
      </w:r>
      <w:r w:rsidR="00DC7FC4" w:rsidRPr="009E3E6B">
        <w:lastRenderedPageBreak/>
        <w:t>sau o not</w:t>
      </w:r>
      <w:r w:rsidR="009E3E6B">
        <w:t>ă</w:t>
      </w:r>
      <w:r w:rsidR="00DC7FC4" w:rsidRPr="009E3E6B">
        <w:t xml:space="preserve"> mai mare sau pentru a realiza num</w:t>
      </w:r>
      <w:r w:rsidR="009E3E6B">
        <w:t>ă</w:t>
      </w:r>
      <w:r w:rsidR="00DC7FC4" w:rsidRPr="009E3E6B">
        <w:t>rul de prezențe obligatorii</w:t>
      </w:r>
      <w:r w:rsidR="00E036D7" w:rsidRPr="009E3E6B">
        <w:t>”</w:t>
      </w:r>
      <w:r w:rsidR="00A94F97">
        <w:t xml:space="preserve"> </w:t>
      </w:r>
      <w:r w:rsidR="00A94F97">
        <w:t>[</w:t>
      </w:r>
      <w:r w:rsidR="00A94F97">
        <w:t>1</w:t>
      </w:r>
      <w:r w:rsidR="00EB747D">
        <w:t>7</w:t>
      </w:r>
      <w:r w:rsidR="00A94F97" w:rsidRPr="00682DF1">
        <w:t>,</w:t>
      </w:r>
      <w:r w:rsidR="00A94F97">
        <w:t xml:space="preserve"> p. </w:t>
      </w:r>
      <w:r w:rsidR="00A94F97">
        <w:t>17</w:t>
      </w:r>
      <w:r w:rsidR="00A94F97">
        <w:t>]</w:t>
      </w:r>
      <w:r w:rsidR="00DC7FC4" w:rsidRPr="009E3E6B">
        <w:t xml:space="preserve">. </w:t>
      </w:r>
      <w:r w:rsidR="001E58B3" w:rsidRPr="009E3E6B">
        <w:t>Reieșind de aici, d</w:t>
      </w:r>
      <w:r w:rsidR="007A4FFB" w:rsidRPr="009E3E6B">
        <w:t>istinge</w:t>
      </w:r>
      <w:r w:rsidRPr="009E3E6B">
        <w:t>m</w:t>
      </w:r>
      <w:r w:rsidR="007A4FFB" w:rsidRPr="009E3E6B">
        <w:t xml:space="preserve"> </w:t>
      </w:r>
      <w:r w:rsidRPr="009E3E6B">
        <w:t>urm</w:t>
      </w:r>
      <w:r w:rsidR="009E3E6B">
        <w:t>ă</w:t>
      </w:r>
      <w:r w:rsidRPr="009E3E6B">
        <w:t>toarele</w:t>
      </w:r>
      <w:r w:rsidR="007A4FFB" w:rsidRPr="009E3E6B">
        <w:t xml:space="preserve"> forme de înșel</w:t>
      </w:r>
      <w:r w:rsidR="009E3E6B">
        <w:t>ă</w:t>
      </w:r>
      <w:r w:rsidR="007A4FFB" w:rsidRPr="009E3E6B">
        <w:t>ciune:</w:t>
      </w:r>
    </w:p>
    <w:p w14:paraId="2C37FA58" w14:textId="22846F25" w:rsidR="004A1B7D" w:rsidRPr="009E3E6B" w:rsidRDefault="00DC7FC4" w:rsidP="004A33E2">
      <w:pPr>
        <w:ind w:right="27" w:firstLine="426"/>
        <w:jc w:val="both"/>
        <w:textAlignment w:val="baseline"/>
      </w:pPr>
      <w:r w:rsidRPr="009E3E6B">
        <w:t xml:space="preserve"> - folosirea de scuze mincinoase pentru a motiva întârzierea sau lipsa de la cursuri, </w:t>
      </w:r>
      <w:proofErr w:type="spellStart"/>
      <w:r w:rsidRPr="009E3E6B">
        <w:t>seminar</w:t>
      </w:r>
      <w:r w:rsidR="00F5081E" w:rsidRPr="009E3E6B">
        <w:t>ii</w:t>
      </w:r>
      <w:proofErr w:type="spellEnd"/>
      <w:r w:rsidRPr="009E3E6B">
        <w:t xml:space="preserve"> sau </w:t>
      </w:r>
      <w:r w:rsidR="00F5081E" w:rsidRPr="009E3E6B">
        <w:t>probele de evaluare</w:t>
      </w:r>
      <w:r w:rsidRPr="009E3E6B">
        <w:t xml:space="preserve">; </w:t>
      </w:r>
    </w:p>
    <w:p w14:paraId="54A42C6A" w14:textId="04913B08" w:rsidR="004A1B7D" w:rsidRPr="009E3E6B" w:rsidRDefault="00DC7FC4" w:rsidP="004A1B7D">
      <w:pPr>
        <w:ind w:right="27" w:firstLine="426"/>
        <w:jc w:val="both"/>
        <w:textAlignment w:val="baseline"/>
      </w:pPr>
      <w:r w:rsidRPr="009E3E6B">
        <w:t>- notarea prezențelor pentru colegi absenți</w:t>
      </w:r>
      <w:r w:rsidR="004A1B7D" w:rsidRPr="009E3E6B">
        <w:t>;</w:t>
      </w:r>
    </w:p>
    <w:p w14:paraId="0841DFAC" w14:textId="2C9A6B5E" w:rsidR="00DC7347" w:rsidRPr="009E3E6B" w:rsidRDefault="004A1B7D" w:rsidP="004A1B7D">
      <w:pPr>
        <w:ind w:right="27" w:firstLine="426"/>
        <w:jc w:val="both"/>
        <w:textAlignment w:val="baseline"/>
      </w:pPr>
      <w:r w:rsidRPr="009E3E6B">
        <w:t xml:space="preserve">- </w:t>
      </w:r>
      <w:r w:rsidR="00DC7347" w:rsidRPr="009E3E6B">
        <w:t>susținerea unei probe de evaluare în locul unui coleg sau scrierea unei lucr</w:t>
      </w:r>
      <w:r w:rsidR="009E3E6B">
        <w:t>ă</w:t>
      </w:r>
      <w:r w:rsidR="00DC7347" w:rsidRPr="009E3E6B">
        <w:t>ri pentru un alt cursant („uzurparea identit</w:t>
      </w:r>
      <w:r w:rsidR="009E3E6B">
        <w:t>ă</w:t>
      </w:r>
      <w:r w:rsidR="00DC7347" w:rsidRPr="009E3E6B">
        <w:t>ții”);</w:t>
      </w:r>
    </w:p>
    <w:p w14:paraId="622E8234" w14:textId="5B57B3A6" w:rsidR="00DC7347" w:rsidRPr="009E3E6B" w:rsidRDefault="00DC7347" w:rsidP="00DC7347">
      <w:pPr>
        <w:pStyle w:val="ListParagraph"/>
        <w:numPr>
          <w:ilvl w:val="0"/>
          <w:numId w:val="6"/>
        </w:numPr>
        <w:ind w:left="0" w:right="27" w:firstLine="426"/>
        <w:jc w:val="both"/>
        <w:textAlignment w:val="baseline"/>
      </w:pPr>
      <w:r w:rsidRPr="009E3E6B">
        <w:t xml:space="preserve"> prezentarea aceleiași lucr</w:t>
      </w:r>
      <w:r w:rsidR="009E3E6B">
        <w:t>ă</w:t>
      </w:r>
      <w:r w:rsidRPr="009E3E6B">
        <w:t>ri (eseu, referat, experiment de laborator etc., cu mici modific</w:t>
      </w:r>
      <w:r w:rsidR="009E3E6B">
        <w:t>ă</w:t>
      </w:r>
      <w:r w:rsidRPr="009E3E6B">
        <w:t>ri privind foaia de titlu sau conținut) la alte cursuri, sau în încerc</w:t>
      </w:r>
      <w:r w:rsidR="009E3E6B">
        <w:t>ă</w:t>
      </w:r>
      <w:r w:rsidRPr="009E3E6B">
        <w:t xml:space="preserve">rile ulterioare de a promova un curs, sau în mod repetat de studenți din ani diferiți de studiu. </w:t>
      </w:r>
    </w:p>
    <w:p w14:paraId="2D45F1FD" w14:textId="72B2F75B" w:rsidR="00DC7347" w:rsidRPr="009E3E6B" w:rsidRDefault="00DC7347" w:rsidP="00DC7347">
      <w:pPr>
        <w:pStyle w:val="ListParagraph"/>
        <w:numPr>
          <w:ilvl w:val="0"/>
          <w:numId w:val="6"/>
        </w:numPr>
        <w:ind w:left="0" w:right="27" w:firstLine="426"/>
        <w:jc w:val="both"/>
        <w:textAlignment w:val="baseline"/>
      </w:pPr>
      <w:r w:rsidRPr="009E3E6B">
        <w:t>difuzarea sau primirea neautorizat</w:t>
      </w:r>
      <w:r w:rsidR="009E3E6B">
        <w:t>ă</w:t>
      </w:r>
      <w:r w:rsidRPr="009E3E6B">
        <w:t xml:space="preserve"> a testelor de evaluare sau a cheilor de r</w:t>
      </w:r>
      <w:r w:rsidR="009E3E6B">
        <w:t>ă</w:t>
      </w:r>
      <w:r w:rsidRPr="009E3E6B">
        <w:t>spuns în form</w:t>
      </w:r>
      <w:r w:rsidR="009E3E6B">
        <w:t>ă</w:t>
      </w:r>
      <w:r w:rsidRPr="009E3E6B">
        <w:t xml:space="preserve"> scris</w:t>
      </w:r>
      <w:r w:rsidR="009E3E6B">
        <w:t>ă</w:t>
      </w:r>
      <w:r w:rsidRPr="009E3E6B">
        <w:t xml:space="preserve"> sau digital</w:t>
      </w:r>
      <w:r w:rsidR="009E3E6B">
        <w:t>ă</w:t>
      </w:r>
      <w:r w:rsidRPr="009E3E6B">
        <w:t xml:space="preserve">. </w:t>
      </w:r>
    </w:p>
    <w:p w14:paraId="22FB381E" w14:textId="6621FC28" w:rsidR="00A04E0C" w:rsidRPr="009E3E6B" w:rsidRDefault="00B067E5" w:rsidP="004A33E2">
      <w:pPr>
        <w:ind w:right="27" w:firstLine="426"/>
        <w:jc w:val="both"/>
        <w:textAlignment w:val="baseline"/>
      </w:pPr>
      <w:r w:rsidRPr="009E3E6B">
        <w:t xml:space="preserve">În ceea ce privește fenomenul plagiatului în mediul </w:t>
      </w:r>
      <w:r w:rsidR="00535996" w:rsidRPr="009E3E6B">
        <w:t>studențesc</w:t>
      </w:r>
      <w:r w:rsidRPr="009E3E6B">
        <w:t>, „exist</w:t>
      </w:r>
      <w:r w:rsidR="009E3E6B">
        <w:t>ă</w:t>
      </w:r>
      <w:r w:rsidRPr="009E3E6B">
        <w:t xml:space="preserve"> mai multe niveluri de intensitate ale acestuia”</w:t>
      </w:r>
      <w:r w:rsidR="00A94F97">
        <w:t xml:space="preserve"> </w:t>
      </w:r>
      <w:r w:rsidR="00A94F97">
        <w:t>[</w:t>
      </w:r>
      <w:r w:rsidR="00A94F97">
        <w:t>1</w:t>
      </w:r>
      <w:r w:rsidR="00EB747D">
        <w:t>6</w:t>
      </w:r>
      <w:r w:rsidR="00A94F97" w:rsidRPr="00682DF1">
        <w:t>,</w:t>
      </w:r>
      <w:r w:rsidR="00A94F97">
        <w:t xml:space="preserve"> p. 4</w:t>
      </w:r>
      <w:r w:rsidR="00A94F97">
        <w:t>0</w:t>
      </w:r>
      <w:r w:rsidR="00A94F97">
        <w:t>]</w:t>
      </w:r>
      <w:r w:rsidRPr="009E3E6B">
        <w:t xml:space="preserve">: </w:t>
      </w:r>
    </w:p>
    <w:p w14:paraId="6FC8DE26" w14:textId="748641AF" w:rsidR="00A04E0C" w:rsidRPr="009E3E6B" w:rsidRDefault="00B067E5" w:rsidP="004A33E2">
      <w:pPr>
        <w:ind w:right="27" w:firstLine="426"/>
        <w:jc w:val="both"/>
        <w:textAlignment w:val="baseline"/>
      </w:pPr>
      <w:r w:rsidRPr="009E3E6B">
        <w:t xml:space="preserve">a. </w:t>
      </w:r>
      <w:r w:rsidRPr="009E3E6B">
        <w:rPr>
          <w:i/>
          <w:iCs/>
        </w:rPr>
        <w:t>Frauda</w:t>
      </w:r>
      <w:r w:rsidRPr="009E3E6B">
        <w:t xml:space="preserve">: copierea unei </w:t>
      </w:r>
      <w:r w:rsidR="00A04E0C" w:rsidRPr="009E3E6B">
        <w:t>întregi</w:t>
      </w:r>
      <w:r w:rsidRPr="009E3E6B">
        <w:t xml:space="preserve"> </w:t>
      </w:r>
      <w:r w:rsidR="00A04E0C" w:rsidRPr="009E3E6B">
        <w:t>lucr</w:t>
      </w:r>
      <w:r w:rsidR="009E3E6B">
        <w:t>ă</w:t>
      </w:r>
      <w:r w:rsidR="00A04E0C" w:rsidRPr="009E3E6B">
        <w:t>ri</w:t>
      </w:r>
      <w:r w:rsidRPr="009E3E6B">
        <w:t xml:space="preserve">, </w:t>
      </w:r>
      <w:r w:rsidR="00A04E0C" w:rsidRPr="009E3E6B">
        <w:t>ad</w:t>
      </w:r>
      <w:r w:rsidR="009E3E6B">
        <w:t>ă</w:t>
      </w:r>
      <w:r w:rsidR="00A04E0C" w:rsidRPr="009E3E6B">
        <w:t>ugându-i</w:t>
      </w:r>
      <w:r w:rsidRPr="009E3E6B">
        <w:t xml:space="preserve"> o noua introducere </w:t>
      </w:r>
      <w:proofErr w:type="spellStart"/>
      <w:r w:rsidRPr="009E3E6B">
        <w:t>şi</w:t>
      </w:r>
      <w:proofErr w:type="spellEnd"/>
      <w:r w:rsidRPr="009E3E6B">
        <w:t xml:space="preserve"> o concluzie</w:t>
      </w:r>
      <w:r w:rsidR="00A04E0C" w:rsidRPr="009E3E6B">
        <w:t>;</w:t>
      </w:r>
    </w:p>
    <w:p w14:paraId="585DAD8F" w14:textId="576DD8A0" w:rsidR="00A04E0C" w:rsidRPr="009E3E6B" w:rsidRDefault="00B067E5" w:rsidP="004A33E2">
      <w:pPr>
        <w:ind w:right="27" w:firstLine="426"/>
        <w:jc w:val="both"/>
        <w:textAlignment w:val="baseline"/>
      </w:pPr>
      <w:r w:rsidRPr="009E3E6B">
        <w:t xml:space="preserve">b. </w:t>
      </w:r>
      <w:r w:rsidRPr="009E3E6B">
        <w:rPr>
          <w:i/>
          <w:iCs/>
        </w:rPr>
        <w:t xml:space="preserve">Plagiat </w:t>
      </w:r>
      <w:r w:rsidR="00A04E0C" w:rsidRPr="009E3E6B">
        <w:rPr>
          <w:i/>
          <w:iCs/>
        </w:rPr>
        <w:t>substanțial</w:t>
      </w:r>
      <w:r w:rsidRPr="009E3E6B">
        <w:t>: preluarea consistent</w:t>
      </w:r>
      <w:r w:rsidR="009E3E6B">
        <w:t>ă</w:t>
      </w:r>
      <w:r w:rsidRPr="009E3E6B">
        <w:t xml:space="preserve"> a </w:t>
      </w:r>
      <w:r w:rsidR="00A04E0C" w:rsidRPr="009E3E6B">
        <w:t>informațiilor</w:t>
      </w:r>
      <w:r w:rsidRPr="009E3E6B">
        <w:t xml:space="preserve"> dintr-un material, f</w:t>
      </w:r>
      <w:r w:rsidR="009E3E6B">
        <w:t>ă</w:t>
      </w:r>
      <w:r w:rsidRPr="009E3E6B">
        <w:t>r</w:t>
      </w:r>
      <w:r w:rsidR="009E3E6B">
        <w:t>ă</w:t>
      </w:r>
      <w:r w:rsidRPr="009E3E6B">
        <w:t xml:space="preserve"> a indica, cu ghilimele sau prin citarea surselor bibliografice</w:t>
      </w:r>
      <w:r w:rsidR="00A04E0C" w:rsidRPr="009E3E6B">
        <w:t>;</w:t>
      </w:r>
    </w:p>
    <w:p w14:paraId="5186A76D" w14:textId="7AF87514" w:rsidR="00AB438A" w:rsidRPr="009E3E6B" w:rsidRDefault="00B067E5" w:rsidP="004A33E2">
      <w:pPr>
        <w:ind w:right="27" w:firstLine="426"/>
        <w:jc w:val="both"/>
        <w:textAlignment w:val="baseline"/>
      </w:pPr>
      <w:r w:rsidRPr="009E3E6B">
        <w:t xml:space="preserve">c. </w:t>
      </w:r>
      <w:r w:rsidRPr="009E3E6B">
        <w:rPr>
          <w:i/>
          <w:iCs/>
        </w:rPr>
        <w:t xml:space="preserve">Plagiat </w:t>
      </w:r>
      <w:r w:rsidR="00A04E0C" w:rsidRPr="009E3E6B">
        <w:rPr>
          <w:i/>
          <w:iCs/>
        </w:rPr>
        <w:t>întâmpl</w:t>
      </w:r>
      <w:r w:rsidR="009E3E6B">
        <w:rPr>
          <w:i/>
          <w:iCs/>
        </w:rPr>
        <w:t>ă</w:t>
      </w:r>
      <w:r w:rsidR="00A04E0C" w:rsidRPr="009E3E6B">
        <w:rPr>
          <w:i/>
          <w:iCs/>
        </w:rPr>
        <w:t>tor</w:t>
      </w:r>
      <w:r w:rsidRPr="009E3E6B">
        <w:t xml:space="preserve">: Preluare sau copiere </w:t>
      </w:r>
      <w:r w:rsidR="00535996" w:rsidRPr="009E3E6B">
        <w:t>parțial</w:t>
      </w:r>
      <w:r w:rsidR="00535996">
        <w:t>ă</w:t>
      </w:r>
      <w:r w:rsidRPr="009E3E6B">
        <w:t>, parafrazarea f</w:t>
      </w:r>
      <w:r w:rsidR="009E3E6B">
        <w:t>ă</w:t>
      </w:r>
      <w:r w:rsidRPr="009E3E6B">
        <w:t>r</w:t>
      </w:r>
      <w:r w:rsidR="009E3E6B">
        <w:t>ă</w:t>
      </w:r>
      <w:r w:rsidRPr="009E3E6B">
        <w:t xml:space="preserve"> indicarea sursei</w:t>
      </w:r>
      <w:r w:rsidR="00AB438A" w:rsidRPr="009E3E6B">
        <w:t>;</w:t>
      </w:r>
    </w:p>
    <w:p w14:paraId="641CAA1C" w14:textId="20E01A05" w:rsidR="00B067E5" w:rsidRPr="009E3E6B" w:rsidRDefault="00B067E5" w:rsidP="004A33E2">
      <w:pPr>
        <w:ind w:right="27" w:firstLine="426"/>
        <w:jc w:val="both"/>
        <w:textAlignment w:val="baseline"/>
      </w:pPr>
      <w:r w:rsidRPr="009E3E6B">
        <w:t xml:space="preserve">d. </w:t>
      </w:r>
      <w:r w:rsidRPr="009E3E6B">
        <w:rPr>
          <w:i/>
          <w:iCs/>
        </w:rPr>
        <w:t>Auto-plagiatul:</w:t>
      </w:r>
      <w:r w:rsidRPr="009E3E6B">
        <w:t xml:space="preserve"> refolosirea unor lucr</w:t>
      </w:r>
      <w:r w:rsidR="009E3E6B">
        <w:t>ă</w:t>
      </w:r>
      <w:r w:rsidRPr="009E3E6B">
        <w:t>ri sau idei din cadrul acestora, lucr</w:t>
      </w:r>
      <w:r w:rsidR="009E3E6B">
        <w:t>ă</w:t>
      </w:r>
      <w:r w:rsidRPr="009E3E6B">
        <w:t>ri ce au f</w:t>
      </w:r>
      <w:r w:rsidR="009E3E6B">
        <w:t>ă</w:t>
      </w:r>
      <w:r w:rsidRPr="009E3E6B">
        <w:t>cut deja obiectul public</w:t>
      </w:r>
      <w:r w:rsidR="009E3E6B">
        <w:t>ă</w:t>
      </w:r>
      <w:r w:rsidRPr="009E3E6B">
        <w:t>rii</w:t>
      </w:r>
      <w:r w:rsidR="00AB438A" w:rsidRPr="009E3E6B">
        <w:t>.</w:t>
      </w:r>
    </w:p>
    <w:p w14:paraId="593E6DAF" w14:textId="6D314B80" w:rsidR="0023523E" w:rsidRPr="009E3E6B" w:rsidRDefault="0023523E" w:rsidP="00BC4773">
      <w:pPr>
        <w:ind w:right="27" w:firstLine="426"/>
        <w:jc w:val="both"/>
        <w:textAlignment w:val="baseline"/>
      </w:pPr>
      <w:r w:rsidRPr="009E3E6B">
        <w:t>Totuși, riscul apariției unor manifest</w:t>
      </w:r>
      <w:r w:rsidR="009E3E6B">
        <w:t>ă</w:t>
      </w:r>
      <w:r w:rsidRPr="009E3E6B">
        <w:t>ri de conduit</w:t>
      </w:r>
      <w:r w:rsidR="009E3E6B">
        <w:t>ă</w:t>
      </w:r>
      <w:r w:rsidRPr="009E3E6B">
        <w:t xml:space="preserve"> incorect</w:t>
      </w:r>
      <w:r w:rsidR="009E3E6B">
        <w:t>ă</w:t>
      </w:r>
      <w:r w:rsidRPr="009E3E6B">
        <w:t xml:space="preserve"> (imoral</w:t>
      </w:r>
      <w:r w:rsidR="009E3E6B">
        <w:t>ă</w:t>
      </w:r>
      <w:r w:rsidRPr="009E3E6B">
        <w:t>)</w:t>
      </w:r>
      <w:r w:rsidR="00F0454D" w:rsidRPr="009E3E6B">
        <w:t>,</w:t>
      </w:r>
      <w:r w:rsidR="00B618B1" w:rsidRPr="009E3E6B">
        <w:t xml:space="preserve"> privind scrierea academic</w:t>
      </w:r>
      <w:r w:rsidR="009E3E6B">
        <w:t>ă</w:t>
      </w:r>
      <w:r w:rsidR="00F0454D" w:rsidRPr="009E3E6B">
        <w:t>,</w:t>
      </w:r>
      <w:r w:rsidRPr="009E3E6B">
        <w:t xml:space="preserve"> </w:t>
      </w:r>
      <w:r w:rsidR="00AC500E" w:rsidRPr="009E3E6B">
        <w:t xml:space="preserve">nu este specific doar studenților, în calitate de viitori specialiști și </w:t>
      </w:r>
      <w:r w:rsidR="00C27A00" w:rsidRPr="009E3E6B">
        <w:t xml:space="preserve">tineri </w:t>
      </w:r>
      <w:r w:rsidR="00AC500E" w:rsidRPr="009E3E6B">
        <w:t>cercet</w:t>
      </w:r>
      <w:r w:rsidR="009E3E6B">
        <w:t>ă</w:t>
      </w:r>
      <w:r w:rsidR="00AC500E" w:rsidRPr="009E3E6B">
        <w:t>tori</w:t>
      </w:r>
      <w:r w:rsidR="00B618B1" w:rsidRPr="009E3E6B">
        <w:t xml:space="preserve">, dar și </w:t>
      </w:r>
      <w:r w:rsidR="00E51C27" w:rsidRPr="009E3E6B">
        <w:t xml:space="preserve">cadrelor didactice și </w:t>
      </w:r>
      <w:r w:rsidR="00B618B1" w:rsidRPr="009E3E6B">
        <w:t>cercet</w:t>
      </w:r>
      <w:r w:rsidR="009E3E6B">
        <w:t>ă</w:t>
      </w:r>
      <w:r w:rsidR="00B618B1" w:rsidRPr="009E3E6B">
        <w:t>torilor științifici</w:t>
      </w:r>
      <w:r w:rsidR="00C27A00" w:rsidRPr="009E3E6B">
        <w:t xml:space="preserve"> consacrați. Aceasta vulnerabilitate </w:t>
      </w:r>
      <w:r w:rsidR="00137C2D" w:rsidRPr="009E3E6B">
        <w:t>este d</w:t>
      </w:r>
      <w:r w:rsidRPr="009E3E6B">
        <w:t>eterminat</w:t>
      </w:r>
      <w:r w:rsidR="009E3E6B">
        <w:t>ă</w:t>
      </w:r>
      <w:r w:rsidRPr="009E3E6B">
        <w:t xml:space="preserve"> de </w:t>
      </w:r>
      <w:r w:rsidR="00186BE6" w:rsidRPr="009E3E6B">
        <w:t>caracteristicile domeniului cercet</w:t>
      </w:r>
      <w:r w:rsidR="009E3E6B">
        <w:t>ă</w:t>
      </w:r>
      <w:r w:rsidR="00186BE6" w:rsidRPr="009E3E6B">
        <w:t>rii științifice</w:t>
      </w:r>
      <w:r w:rsidRPr="009E3E6B">
        <w:t>:</w:t>
      </w:r>
    </w:p>
    <w:p w14:paraId="0B1FD8B2" w14:textId="3A864EE5" w:rsidR="008E69F9" w:rsidRPr="009E3E6B" w:rsidRDefault="002035B6" w:rsidP="004A33E2">
      <w:pPr>
        <w:pStyle w:val="ListParagraph"/>
        <w:numPr>
          <w:ilvl w:val="0"/>
          <w:numId w:val="5"/>
        </w:numPr>
        <w:ind w:left="0" w:right="27" w:firstLine="426"/>
        <w:jc w:val="both"/>
        <w:textAlignment w:val="baseline"/>
      </w:pPr>
      <w:r w:rsidRPr="009E3E6B">
        <w:t>cercet</w:t>
      </w:r>
      <w:r w:rsidR="000B0533" w:rsidRPr="009E3E6B">
        <w:t>area</w:t>
      </w:r>
      <w:r w:rsidRPr="009E3E6B">
        <w:t xml:space="preserve"> științific</w:t>
      </w:r>
      <w:r w:rsidR="009E3E6B">
        <w:t>ă</w:t>
      </w:r>
      <w:r w:rsidR="007336AB" w:rsidRPr="009E3E6B">
        <w:t xml:space="preserve"> </w:t>
      </w:r>
      <w:r w:rsidRPr="009E3E6B">
        <w:t xml:space="preserve">este o activitate de </w:t>
      </w:r>
      <w:r w:rsidRPr="009E3E6B">
        <w:rPr>
          <w:i/>
          <w:iCs/>
        </w:rPr>
        <w:t>mare complexitate</w:t>
      </w:r>
      <w:r w:rsidR="007336AB" w:rsidRPr="009E3E6B">
        <w:t xml:space="preserve"> </w:t>
      </w:r>
      <w:r w:rsidR="005B371C" w:rsidRPr="009E3E6B">
        <w:t>care înainteaz</w:t>
      </w:r>
      <w:r w:rsidR="009E3E6B">
        <w:t>ă</w:t>
      </w:r>
      <w:r w:rsidR="005B371C" w:rsidRPr="009E3E6B">
        <w:t xml:space="preserve"> </w:t>
      </w:r>
      <w:r w:rsidR="002D307F" w:rsidRPr="009E3E6B">
        <w:rPr>
          <w:i/>
          <w:iCs/>
        </w:rPr>
        <w:t>criterii</w:t>
      </w:r>
      <w:r w:rsidR="005B371C" w:rsidRPr="009E3E6B">
        <w:rPr>
          <w:i/>
          <w:iCs/>
        </w:rPr>
        <w:t xml:space="preserve"> de performanț</w:t>
      </w:r>
      <w:r w:rsidR="009E3E6B">
        <w:rPr>
          <w:i/>
          <w:iCs/>
        </w:rPr>
        <w:t>ă</w:t>
      </w:r>
      <w:r w:rsidR="005B371C" w:rsidRPr="009E3E6B">
        <w:rPr>
          <w:i/>
          <w:iCs/>
        </w:rPr>
        <w:t xml:space="preserve"> </w:t>
      </w:r>
      <w:r w:rsidR="003A10D7" w:rsidRPr="009E3E6B">
        <w:rPr>
          <w:i/>
          <w:iCs/>
        </w:rPr>
        <w:t>dificil</w:t>
      </w:r>
      <w:r w:rsidR="00132647" w:rsidRPr="009E3E6B">
        <w:rPr>
          <w:i/>
          <w:iCs/>
        </w:rPr>
        <w:t>e</w:t>
      </w:r>
      <w:r w:rsidR="003A10D7" w:rsidRPr="009E3E6B">
        <w:t xml:space="preserve"> de </w:t>
      </w:r>
      <w:r w:rsidR="0023523E" w:rsidRPr="009E3E6B">
        <w:t>atin</w:t>
      </w:r>
      <w:r w:rsidR="00071680" w:rsidRPr="009E3E6B">
        <w:t xml:space="preserve">s </w:t>
      </w:r>
      <w:r w:rsidR="0023523E" w:rsidRPr="009E3E6B">
        <w:t>și mențin</w:t>
      </w:r>
      <w:r w:rsidR="00071680" w:rsidRPr="009E3E6B">
        <w:t>ut</w:t>
      </w:r>
      <w:r w:rsidR="0023523E" w:rsidRPr="009E3E6B">
        <w:t xml:space="preserve"> </w:t>
      </w:r>
      <w:r w:rsidR="00071680" w:rsidRPr="009E3E6B">
        <w:t>în condițiile s</w:t>
      </w:r>
      <w:r w:rsidR="00132647" w:rsidRPr="009E3E6B">
        <w:t>ociet</w:t>
      </w:r>
      <w:r w:rsidR="009E3E6B">
        <w:t>ă</w:t>
      </w:r>
      <w:r w:rsidR="00132647" w:rsidRPr="009E3E6B">
        <w:t>ții cunoașterii tot mai</w:t>
      </w:r>
      <w:r w:rsidR="0023523E" w:rsidRPr="009E3E6B">
        <w:t xml:space="preserve"> </w:t>
      </w:r>
      <w:r w:rsidR="0023523E" w:rsidRPr="009E3E6B">
        <w:rPr>
          <w:i/>
          <w:iCs/>
        </w:rPr>
        <w:t>competitive</w:t>
      </w:r>
      <w:r w:rsidR="0046021C">
        <w:t>.</w:t>
      </w:r>
      <w:r w:rsidR="005B371C" w:rsidRPr="009E3E6B">
        <w:t xml:space="preserve"> </w:t>
      </w:r>
      <w:r w:rsidR="00427FFC" w:rsidRPr="009E3E6B">
        <w:t xml:space="preserve">Drept rezultat, </w:t>
      </w:r>
      <w:r w:rsidR="0087189C" w:rsidRPr="009E3E6B">
        <w:t>desf</w:t>
      </w:r>
      <w:r w:rsidR="009E3E6B">
        <w:t>ă</w:t>
      </w:r>
      <w:r w:rsidR="0087189C" w:rsidRPr="009E3E6B">
        <w:t xml:space="preserve">șurarea cu succes a </w:t>
      </w:r>
      <w:r w:rsidR="00427FFC" w:rsidRPr="009E3E6B">
        <w:t>unor</w:t>
      </w:r>
      <w:r w:rsidR="0087189C" w:rsidRPr="009E3E6B">
        <w:t xml:space="preserve"> proiecte de</w:t>
      </w:r>
      <w:r w:rsidR="00427FFC" w:rsidRPr="009E3E6B">
        <w:t xml:space="preserve"> cercet</w:t>
      </w:r>
      <w:r w:rsidR="00473FEE" w:rsidRPr="009E3E6B">
        <w:t>are</w:t>
      </w:r>
      <w:r w:rsidR="00427FFC" w:rsidRPr="009E3E6B">
        <w:t>,</w:t>
      </w:r>
      <w:r w:rsidR="002D307F" w:rsidRPr="009E3E6B">
        <w:t xml:space="preserve"> respectând pe de o parte </w:t>
      </w:r>
      <w:r w:rsidR="008F2207" w:rsidRPr="009E3E6B">
        <w:rPr>
          <w:i/>
          <w:iCs/>
        </w:rPr>
        <w:t xml:space="preserve">standarde de calitate și termenele temporale, </w:t>
      </w:r>
      <w:r w:rsidR="008F2207" w:rsidRPr="009E3E6B">
        <w:t>iar pe de alt</w:t>
      </w:r>
      <w:r w:rsidR="009E3E6B">
        <w:t>ă</w:t>
      </w:r>
      <w:r w:rsidR="008F2207" w:rsidRPr="009E3E6B">
        <w:t xml:space="preserve"> parte</w:t>
      </w:r>
      <w:r w:rsidR="0016614F" w:rsidRPr="009E3E6B">
        <w:t xml:space="preserve"> </w:t>
      </w:r>
      <w:r w:rsidR="0016614F" w:rsidRPr="009E3E6B">
        <w:rPr>
          <w:i/>
          <w:iCs/>
        </w:rPr>
        <w:t>principiul binelui comun</w:t>
      </w:r>
      <w:r w:rsidR="00427FFC" w:rsidRPr="009E3E6B">
        <w:t xml:space="preserve">, pune la grea încercare </w:t>
      </w:r>
      <w:r w:rsidR="003A3C80" w:rsidRPr="009E3E6B">
        <w:t>onestitatea</w:t>
      </w:r>
      <w:r w:rsidR="00427FFC" w:rsidRPr="009E3E6B">
        <w:t xml:space="preserve"> cercet</w:t>
      </w:r>
      <w:r w:rsidR="009E3E6B">
        <w:t>ă</w:t>
      </w:r>
      <w:r w:rsidR="00427FFC" w:rsidRPr="009E3E6B">
        <w:t>torilor științifici</w:t>
      </w:r>
      <w:r w:rsidR="008E69F9" w:rsidRPr="009E3E6B">
        <w:t>;</w:t>
      </w:r>
    </w:p>
    <w:p w14:paraId="5191C51E" w14:textId="26CD100C" w:rsidR="00A0433E" w:rsidRPr="009E3E6B" w:rsidRDefault="00950E15" w:rsidP="004A33E2">
      <w:pPr>
        <w:pStyle w:val="ListParagraph"/>
        <w:numPr>
          <w:ilvl w:val="0"/>
          <w:numId w:val="5"/>
        </w:numPr>
        <w:ind w:left="0" w:right="27" w:firstLine="426"/>
        <w:jc w:val="both"/>
        <w:textAlignment w:val="baseline"/>
      </w:pPr>
      <w:r w:rsidRPr="009E3E6B">
        <w:t>cercetarea științific</w:t>
      </w:r>
      <w:r w:rsidR="009E3E6B">
        <w:t>ă</w:t>
      </w:r>
      <w:r w:rsidRPr="009E3E6B">
        <w:t xml:space="preserve"> este un domeniu de</w:t>
      </w:r>
      <w:r w:rsidRPr="009E3E6B">
        <w:rPr>
          <w:i/>
          <w:iCs/>
        </w:rPr>
        <w:t xml:space="preserve"> mare</w:t>
      </w:r>
      <w:r w:rsidR="005B371C" w:rsidRPr="009E3E6B">
        <w:rPr>
          <w:i/>
          <w:iCs/>
        </w:rPr>
        <w:t xml:space="preserve"> profitabilitate</w:t>
      </w:r>
      <w:r w:rsidR="005B371C" w:rsidRPr="009E3E6B">
        <w:t>.</w:t>
      </w:r>
      <w:r w:rsidR="008E69F9" w:rsidRPr="009E3E6B">
        <w:t xml:space="preserve"> </w:t>
      </w:r>
      <w:r w:rsidR="00C3423B" w:rsidRPr="009E3E6B">
        <w:t>Lupta</w:t>
      </w:r>
      <w:r w:rsidR="008E69F9" w:rsidRPr="009E3E6B">
        <w:t xml:space="preserve"> pentru finanțarea cercet</w:t>
      </w:r>
      <w:r w:rsidR="009E3E6B">
        <w:t>ă</w:t>
      </w:r>
      <w:r w:rsidR="008E69F9" w:rsidRPr="009E3E6B">
        <w:t xml:space="preserve">rii este </w:t>
      </w:r>
      <w:r w:rsidR="00C3423B" w:rsidRPr="009E3E6B">
        <w:t>crâncen</w:t>
      </w:r>
      <w:r w:rsidR="009E3E6B">
        <w:t>ă</w:t>
      </w:r>
      <w:r w:rsidR="008E69F9" w:rsidRPr="009E3E6B">
        <w:t xml:space="preserve"> și</w:t>
      </w:r>
      <w:r w:rsidR="00C3423B" w:rsidRPr="009E3E6B">
        <w:t xml:space="preserve"> </w:t>
      </w:r>
      <w:r w:rsidR="008E69F9" w:rsidRPr="009E3E6B">
        <w:t xml:space="preserve">nu </w:t>
      </w:r>
      <w:r w:rsidR="00C3423B" w:rsidRPr="009E3E6B">
        <w:t xml:space="preserve">întotdeauna </w:t>
      </w:r>
      <w:r w:rsidR="008E69F9" w:rsidRPr="009E3E6B">
        <w:t>reușește s</w:t>
      </w:r>
      <w:r w:rsidR="009E3E6B">
        <w:t>ă</w:t>
      </w:r>
      <w:r w:rsidR="008E69F9" w:rsidRPr="009E3E6B">
        <w:t xml:space="preserve"> </w:t>
      </w:r>
      <w:r w:rsidR="0007120C" w:rsidRPr="009E3E6B">
        <w:t>fac</w:t>
      </w:r>
      <w:r w:rsidR="009E3E6B">
        <w:t>ă</w:t>
      </w:r>
      <w:r w:rsidR="0007120C" w:rsidRPr="009E3E6B">
        <w:t xml:space="preserve"> faț</w:t>
      </w:r>
      <w:r w:rsidR="009E3E6B">
        <w:t>ă</w:t>
      </w:r>
      <w:r w:rsidR="0007120C" w:rsidRPr="009E3E6B">
        <w:t xml:space="preserve"> tentației machiavelice</w:t>
      </w:r>
      <w:r w:rsidR="00F928A5" w:rsidRPr="009E3E6B">
        <w:t xml:space="preserve"> de a face apel la mijloace imorale:</w:t>
      </w:r>
      <w:r w:rsidR="008E69F9" w:rsidRPr="009E3E6B">
        <w:t xml:space="preserve"> </w:t>
      </w:r>
      <w:proofErr w:type="spellStart"/>
      <w:r w:rsidR="00F928A5" w:rsidRPr="009E3E6B">
        <w:t>cum</w:t>
      </w:r>
      <w:r w:rsidR="009E3E6B">
        <w:t>ă</w:t>
      </w:r>
      <w:r w:rsidR="00F928A5" w:rsidRPr="009E3E6B">
        <w:t>trism</w:t>
      </w:r>
      <w:proofErr w:type="spellEnd"/>
      <w:r w:rsidR="00F928A5" w:rsidRPr="009E3E6B">
        <w:t xml:space="preserve">, </w:t>
      </w:r>
      <w:r w:rsidR="008E69F9" w:rsidRPr="009E3E6B">
        <w:t>conflict de interese, trafic de influenț</w:t>
      </w:r>
      <w:r w:rsidR="009E3E6B">
        <w:t>ă</w:t>
      </w:r>
      <w:r w:rsidR="00F928A5" w:rsidRPr="009E3E6B">
        <w:t>, abuz de serviciu</w:t>
      </w:r>
      <w:r w:rsidR="008E69F9" w:rsidRPr="009E3E6B">
        <w:t xml:space="preserve"> și corupție. </w:t>
      </w:r>
    </w:p>
    <w:p w14:paraId="364CB1DC" w14:textId="52986484" w:rsidR="00D416EE" w:rsidRPr="009E3E6B" w:rsidRDefault="009543C2" w:rsidP="004A33E2">
      <w:pPr>
        <w:pStyle w:val="ListParagraph"/>
        <w:numPr>
          <w:ilvl w:val="0"/>
          <w:numId w:val="5"/>
        </w:numPr>
        <w:ind w:left="0" w:right="27" w:firstLine="426"/>
        <w:jc w:val="both"/>
        <w:textAlignment w:val="baseline"/>
      </w:pPr>
      <w:r w:rsidRPr="009E3E6B">
        <w:t>p</w:t>
      </w:r>
      <w:r w:rsidR="0081175A" w:rsidRPr="009E3E6B">
        <w:t>ersonalitatea unor cercet</w:t>
      </w:r>
      <w:r w:rsidR="009E3E6B">
        <w:t>ă</w:t>
      </w:r>
      <w:r w:rsidR="0081175A" w:rsidRPr="009E3E6B">
        <w:t>tori marcat</w:t>
      </w:r>
      <w:r w:rsidR="009E3E6B">
        <w:t>ă</w:t>
      </w:r>
      <w:r w:rsidR="007037C2" w:rsidRPr="009E3E6B">
        <w:t xml:space="preserve"> d</w:t>
      </w:r>
      <w:r w:rsidR="0081175A" w:rsidRPr="009E3E6B">
        <w:t xml:space="preserve">e </w:t>
      </w:r>
      <w:r w:rsidR="00786049" w:rsidRPr="009E3E6B">
        <w:t>ambiții și orgoli</w:t>
      </w:r>
      <w:r w:rsidR="003A3C80" w:rsidRPr="009E3E6B">
        <w:t>i</w:t>
      </w:r>
      <w:r w:rsidR="00786049" w:rsidRPr="009E3E6B">
        <w:t xml:space="preserve"> excesive, precum și de labilitate moral</w:t>
      </w:r>
      <w:r w:rsidR="009E3E6B">
        <w:t>ă</w:t>
      </w:r>
      <w:r w:rsidR="004A22EC">
        <w:t>,</w:t>
      </w:r>
      <w:r w:rsidR="00786049" w:rsidRPr="009E3E6B">
        <w:t xml:space="preserve"> </w:t>
      </w:r>
      <w:r w:rsidR="00B90DDA" w:rsidRPr="009E3E6B">
        <w:t>face ca aceștia s</w:t>
      </w:r>
      <w:r w:rsidR="009E3E6B">
        <w:t>ă</w:t>
      </w:r>
      <w:r w:rsidR="00B90DDA" w:rsidRPr="009E3E6B">
        <w:t xml:space="preserve"> exagereze num</w:t>
      </w:r>
      <w:r w:rsidR="009E3E6B">
        <w:t>ă</w:t>
      </w:r>
      <w:r w:rsidR="00B90DDA" w:rsidRPr="009E3E6B">
        <w:t xml:space="preserve">rul, </w:t>
      </w:r>
      <w:r w:rsidR="00DE6D6E" w:rsidRPr="009E3E6B">
        <w:t>caracterul inovativ</w:t>
      </w:r>
      <w:r w:rsidR="00B90DDA" w:rsidRPr="009E3E6B">
        <w:t xml:space="preserve"> și valoarea lucr</w:t>
      </w:r>
      <w:r w:rsidR="009E3E6B">
        <w:t>ă</w:t>
      </w:r>
      <w:r w:rsidR="00B90DDA" w:rsidRPr="009E3E6B">
        <w:t>rilor științifice realizate anterior</w:t>
      </w:r>
      <w:r w:rsidR="00DE6D6E" w:rsidRPr="009E3E6B">
        <w:t>, doar p</w:t>
      </w:r>
      <w:r w:rsidR="008E69F9" w:rsidRPr="009E3E6B">
        <w:t xml:space="preserve">entru </w:t>
      </w:r>
      <w:r w:rsidR="00DE6D6E" w:rsidRPr="009E3E6B">
        <w:t xml:space="preserve">a </w:t>
      </w:r>
      <w:r w:rsidR="008E69F9" w:rsidRPr="009E3E6B">
        <w:t>m</w:t>
      </w:r>
      <w:r w:rsidR="009E3E6B">
        <w:t>ă</w:t>
      </w:r>
      <w:r w:rsidR="008E69F9" w:rsidRPr="009E3E6B">
        <w:t>ri șanse</w:t>
      </w:r>
      <w:r w:rsidR="00DE6D6E" w:rsidRPr="009E3E6B">
        <w:t>le</w:t>
      </w:r>
      <w:r w:rsidR="008E69F9" w:rsidRPr="009E3E6B">
        <w:t xml:space="preserve"> de accesare a fondurilor de </w:t>
      </w:r>
      <w:r w:rsidR="0086720B" w:rsidRPr="009E3E6B">
        <w:t>finanțare</w:t>
      </w:r>
      <w:r w:rsidR="00456D8B" w:rsidRPr="009E3E6B">
        <w:t>.</w:t>
      </w:r>
    </w:p>
    <w:p w14:paraId="5785E50B" w14:textId="3F3DA62B" w:rsidR="007843BA" w:rsidRPr="009E3E6B" w:rsidRDefault="00456D8B" w:rsidP="004A33E2">
      <w:pPr>
        <w:ind w:right="27" w:firstLine="426"/>
        <w:jc w:val="both"/>
        <w:textAlignment w:val="baseline"/>
      </w:pPr>
      <w:r w:rsidRPr="009E3E6B">
        <w:t>Așadar</w:t>
      </w:r>
      <w:r w:rsidR="006A615F" w:rsidRPr="009E3E6B">
        <w:t>, se disting dou</w:t>
      </w:r>
      <w:r w:rsidR="009E3E6B">
        <w:t>ă</w:t>
      </w:r>
      <w:r w:rsidR="006A615F" w:rsidRPr="009E3E6B">
        <w:t xml:space="preserve"> no</w:t>
      </w:r>
      <w:r w:rsidR="009E55E3" w:rsidRPr="009E3E6B">
        <w:t>ț</w:t>
      </w:r>
      <w:r w:rsidR="006A615F" w:rsidRPr="009E3E6B">
        <w:t>iuni antonime: “buna conduit</w:t>
      </w:r>
      <w:r w:rsidR="009E3E6B">
        <w:t>ă</w:t>
      </w:r>
      <w:r w:rsidR="006A615F" w:rsidRPr="009E3E6B">
        <w:t xml:space="preserve">” (bunele practici) </w:t>
      </w:r>
      <w:r w:rsidR="009E55E3" w:rsidRPr="009E3E6B">
        <w:t>ș</w:t>
      </w:r>
      <w:r w:rsidR="006A615F" w:rsidRPr="009E3E6B">
        <w:t>i “conduita incorect</w:t>
      </w:r>
      <w:r w:rsidR="009E3E6B">
        <w:t>ă</w:t>
      </w:r>
      <w:r w:rsidR="006A615F" w:rsidRPr="009E3E6B">
        <w:t xml:space="preserve">” (relele practici) în care se include </w:t>
      </w:r>
      <w:r w:rsidR="009E55E3" w:rsidRPr="009E3E6B">
        <w:t>ș</w:t>
      </w:r>
      <w:r w:rsidR="006A615F" w:rsidRPr="009E3E6B">
        <w:t>i frauda.</w:t>
      </w:r>
      <w:r w:rsidR="0020607E" w:rsidRPr="009E3E6B">
        <w:t xml:space="preserve"> </w:t>
      </w:r>
      <w:r w:rsidR="007843BA" w:rsidRPr="009E3E6B">
        <w:t>Conduita imoral</w:t>
      </w:r>
      <w:r w:rsidR="009E3E6B">
        <w:t>ă</w:t>
      </w:r>
      <w:r w:rsidR="007843BA" w:rsidRPr="009E3E6B">
        <w:t xml:space="preserve"> în cercetare înseamn</w:t>
      </w:r>
      <w:r w:rsidR="009E3E6B">
        <w:t>ă</w:t>
      </w:r>
      <w:r w:rsidR="00DD70CA" w:rsidRPr="009E3E6B">
        <w:t xml:space="preserve"> implicarea în orice activit</w:t>
      </w:r>
      <w:r w:rsidR="009E3E6B">
        <w:t>ă</w:t>
      </w:r>
      <w:r w:rsidR="009E55E3" w:rsidRPr="009E3E6B">
        <w:t>ț</w:t>
      </w:r>
      <w:r w:rsidR="00DD70CA" w:rsidRPr="009E3E6B">
        <w:t xml:space="preserve">i care se abat de la regulile bunei conduite în cercetare, </w:t>
      </w:r>
      <w:r w:rsidR="007843BA" w:rsidRPr="009E3E6B">
        <w:t xml:space="preserve"> a inten</w:t>
      </w:r>
      <w:r w:rsidR="009E55E3" w:rsidRPr="009E3E6B">
        <w:t>ț</w:t>
      </w:r>
      <w:r w:rsidR="007843BA" w:rsidRPr="009E3E6B">
        <w:t>iona sau a înf</w:t>
      </w:r>
      <w:r w:rsidR="009E3E6B">
        <w:t>ă</w:t>
      </w:r>
      <w:r w:rsidR="007843BA" w:rsidRPr="009E3E6B">
        <w:t>ptui</w:t>
      </w:r>
      <w:r w:rsidR="00DD70CA" w:rsidRPr="009E3E6B">
        <w:t xml:space="preserve"> în</w:t>
      </w:r>
      <w:r w:rsidR="009E55E3" w:rsidRPr="009E3E6B">
        <w:t>ș</w:t>
      </w:r>
      <w:r w:rsidR="00DD70CA" w:rsidRPr="009E3E6B">
        <w:t>el</w:t>
      </w:r>
      <w:r w:rsidR="009E3E6B">
        <w:t>ă</w:t>
      </w:r>
      <w:r w:rsidR="00DD70CA" w:rsidRPr="009E3E6B">
        <w:t>ciune în oricare moment al cercet</w:t>
      </w:r>
      <w:r w:rsidR="009E3E6B">
        <w:t>ă</w:t>
      </w:r>
      <w:r w:rsidR="00DD70CA" w:rsidRPr="009E3E6B">
        <w:t>rii</w:t>
      </w:r>
      <w:r w:rsidR="00B26F79" w:rsidRPr="009E3E6B">
        <w:t xml:space="preserve"> sau</w:t>
      </w:r>
      <w:r w:rsidR="007843BA" w:rsidRPr="009E3E6B">
        <w:t xml:space="preserve"> acte de:</w:t>
      </w:r>
    </w:p>
    <w:p w14:paraId="45B95DA4" w14:textId="501EB93B" w:rsidR="007843BA" w:rsidRPr="009E3E6B" w:rsidRDefault="007843BA" w:rsidP="004A33E2">
      <w:pPr>
        <w:ind w:right="27" w:firstLine="426"/>
        <w:jc w:val="both"/>
        <w:textAlignment w:val="baseline"/>
      </w:pPr>
      <w:r w:rsidRPr="009E3E6B">
        <w:t xml:space="preserve">- </w:t>
      </w:r>
      <w:r w:rsidRPr="009E3E6B">
        <w:rPr>
          <w:i/>
          <w:iCs/>
        </w:rPr>
        <w:t>fabricare de date</w:t>
      </w:r>
      <w:r w:rsidR="00D70A79" w:rsidRPr="009E3E6B">
        <w:t xml:space="preserve"> – inventarea, crearea, confec</w:t>
      </w:r>
      <w:r w:rsidR="009E55E3" w:rsidRPr="009E3E6B">
        <w:t>ț</w:t>
      </w:r>
      <w:r w:rsidR="00D70A79" w:rsidRPr="009E3E6B">
        <w:t>ionarea</w:t>
      </w:r>
      <w:r w:rsidR="001F02F0" w:rsidRPr="009E3E6B">
        <w:t xml:space="preserve"> sau suplimentarea rezultatelor unei cercet</w:t>
      </w:r>
      <w:r w:rsidR="009E3E6B">
        <w:t>ă</w:t>
      </w:r>
      <w:r w:rsidR="001F02F0" w:rsidRPr="009E3E6B">
        <w:t>ri</w:t>
      </w:r>
      <w:r w:rsidR="008F2130" w:rsidRPr="009E3E6B">
        <w:t xml:space="preserve"> </w:t>
      </w:r>
      <w:r w:rsidR="001F02F0" w:rsidRPr="009E3E6B">
        <w:t>(date calitative sau cantitative, observa</w:t>
      </w:r>
      <w:r w:rsidR="009E55E3" w:rsidRPr="009E3E6B">
        <w:t>ț</w:t>
      </w:r>
      <w:r w:rsidR="001F02F0" w:rsidRPr="009E3E6B">
        <w:t>ii), în condi</w:t>
      </w:r>
      <w:r w:rsidR="009E55E3" w:rsidRPr="009E3E6B">
        <w:t>ț</w:t>
      </w:r>
      <w:r w:rsidR="001F02F0" w:rsidRPr="009E3E6B">
        <w:t>iile</w:t>
      </w:r>
      <w:r w:rsidR="00C356BE" w:rsidRPr="009E3E6B">
        <w:t xml:space="preserve"> în care aceste rezultate nu au existat/nu au fost</w:t>
      </w:r>
      <w:r w:rsidR="003C6652" w:rsidRPr="009E3E6B">
        <w:t xml:space="preserve"> acumulate în cercetare</w:t>
      </w:r>
      <w:r w:rsidRPr="009E3E6B">
        <w:t>;</w:t>
      </w:r>
    </w:p>
    <w:p w14:paraId="176AB8EF" w14:textId="7396FB02" w:rsidR="003E2E77" w:rsidRPr="009E3E6B" w:rsidRDefault="003E2E77" w:rsidP="004A33E2">
      <w:pPr>
        <w:ind w:right="27" w:firstLine="426"/>
        <w:jc w:val="both"/>
        <w:textAlignment w:val="baseline"/>
      </w:pPr>
      <w:r w:rsidRPr="009E3E6B">
        <w:t xml:space="preserve">- </w:t>
      </w:r>
      <w:r w:rsidR="007843BA" w:rsidRPr="009E3E6B">
        <w:rPr>
          <w:i/>
          <w:iCs/>
        </w:rPr>
        <w:t>falsificare a rezultatelor</w:t>
      </w:r>
      <w:r w:rsidR="003C6652" w:rsidRPr="009E3E6B">
        <w:t xml:space="preserve"> – </w:t>
      </w:r>
      <w:r w:rsidR="00E43075" w:rsidRPr="009E3E6B">
        <w:rPr>
          <w:b/>
          <w:bCs/>
        </w:rPr>
        <w:t>a.</w:t>
      </w:r>
      <w:r w:rsidR="00E43075" w:rsidRPr="009E3E6B">
        <w:t xml:space="preserve"> </w:t>
      </w:r>
      <w:r w:rsidR="003C6652" w:rsidRPr="009E3E6B">
        <w:t xml:space="preserve">transformarea sau omiterea </w:t>
      </w:r>
      <w:r w:rsidR="00FA0873" w:rsidRPr="009E3E6B">
        <w:t>selectiv</w:t>
      </w:r>
      <w:r w:rsidR="009E3E6B">
        <w:t>ă</w:t>
      </w:r>
      <w:r w:rsidR="00FA0873" w:rsidRPr="009E3E6B">
        <w:t xml:space="preserve"> a </w:t>
      </w:r>
      <w:r w:rsidR="003C6652" w:rsidRPr="009E3E6B">
        <w:t>unor rezultate ale cercet</w:t>
      </w:r>
      <w:r w:rsidR="009E3E6B">
        <w:t>ă</w:t>
      </w:r>
      <w:r w:rsidR="003C6652" w:rsidRPr="009E3E6B">
        <w:t>rii</w:t>
      </w:r>
      <w:r w:rsidR="008F2130" w:rsidRPr="009E3E6B">
        <w:t xml:space="preserve"> (date calitative sau cantitative, observa</w:t>
      </w:r>
      <w:r w:rsidR="009E55E3" w:rsidRPr="009E3E6B">
        <w:t>ț</w:t>
      </w:r>
      <w:r w:rsidR="008F2130" w:rsidRPr="009E3E6B">
        <w:t>ii) în vederea atingerii scopului cercet</w:t>
      </w:r>
      <w:r w:rsidR="009E3E6B">
        <w:t>ă</w:t>
      </w:r>
      <w:r w:rsidR="008F2130" w:rsidRPr="009E3E6B">
        <w:t>rii</w:t>
      </w:r>
      <w:r w:rsidR="006C6DA2" w:rsidRPr="009E3E6B">
        <w:t>, confirm</w:t>
      </w:r>
      <w:r w:rsidR="009E3E6B">
        <w:t>ă</w:t>
      </w:r>
      <w:r w:rsidR="006C6DA2" w:rsidRPr="009E3E6B">
        <w:t>rii ipotezei de lucru, demonstrarea unor corela</w:t>
      </w:r>
      <w:r w:rsidR="009E55E3" w:rsidRPr="009E3E6B">
        <w:t>ț</w:t>
      </w:r>
      <w:r w:rsidR="006C6DA2" w:rsidRPr="009E3E6B">
        <w:t xml:space="preserve">ii; </w:t>
      </w:r>
      <w:r w:rsidR="00E43075" w:rsidRPr="009E3E6B">
        <w:rPr>
          <w:b/>
          <w:bCs/>
        </w:rPr>
        <w:t>b.</w:t>
      </w:r>
      <w:r w:rsidR="00E43075" w:rsidRPr="009E3E6B">
        <w:t xml:space="preserve"> </w:t>
      </w:r>
      <w:r w:rsidR="003407C5" w:rsidRPr="009E3E6B">
        <w:t>indicarea inc</w:t>
      </w:r>
      <w:r w:rsidR="00337D66" w:rsidRPr="009E3E6B">
        <w:t>o</w:t>
      </w:r>
      <w:r w:rsidR="003407C5" w:rsidRPr="009E3E6B">
        <w:t>mplet</w:t>
      </w:r>
      <w:r w:rsidR="009E3E6B">
        <w:t>ă</w:t>
      </w:r>
      <w:r w:rsidR="003407C5" w:rsidRPr="009E3E6B">
        <w:t>/incorect</w:t>
      </w:r>
      <w:r w:rsidR="009E3E6B">
        <w:t>ă</w:t>
      </w:r>
      <w:r w:rsidR="003407C5" w:rsidRPr="009E3E6B">
        <w:t xml:space="preserve"> a metodelor </w:t>
      </w:r>
      <w:r w:rsidR="009E55E3" w:rsidRPr="009E3E6B">
        <w:t>ș</w:t>
      </w:r>
      <w:r w:rsidR="003407C5" w:rsidRPr="009E3E6B">
        <w:t>i mijloacelor de investiga</w:t>
      </w:r>
      <w:r w:rsidR="009E55E3" w:rsidRPr="009E3E6B">
        <w:t>ț</w:t>
      </w:r>
      <w:r w:rsidR="003407C5" w:rsidRPr="009E3E6B">
        <w:t>ie aplicate în cercetare</w:t>
      </w:r>
      <w:r w:rsidR="00D935CA" w:rsidRPr="009E3E6B">
        <w:t>, astfel încât experimentul prezentat s</w:t>
      </w:r>
      <w:r w:rsidR="009E3E6B">
        <w:t>ă</w:t>
      </w:r>
      <w:r w:rsidR="00947085" w:rsidRPr="009E3E6B">
        <w:t xml:space="preserve"> nu poat</w:t>
      </w:r>
      <w:r w:rsidR="009E3E6B">
        <w:t>ă</w:t>
      </w:r>
      <w:r w:rsidR="00947085" w:rsidRPr="009E3E6B">
        <w:t xml:space="preserve"> fi reprodus</w:t>
      </w:r>
      <w:r w:rsidR="00465285" w:rsidRPr="009E3E6B">
        <w:t xml:space="preserve">; </w:t>
      </w:r>
      <w:r w:rsidR="00E43075" w:rsidRPr="009E3E6B">
        <w:rPr>
          <w:b/>
          <w:bCs/>
        </w:rPr>
        <w:t>c.</w:t>
      </w:r>
      <w:r w:rsidR="00E43075" w:rsidRPr="009E3E6B">
        <w:t xml:space="preserve"> </w:t>
      </w:r>
      <w:r w:rsidR="00465285" w:rsidRPr="009E3E6B">
        <w:t>modificarea neonest</w:t>
      </w:r>
      <w:r w:rsidR="009E3E6B">
        <w:t>ă</w:t>
      </w:r>
      <w:r w:rsidR="00FC6442" w:rsidRPr="009E3E6B">
        <w:t xml:space="preserve"> a imaginilor, prin deformarea informa</w:t>
      </w:r>
      <w:r w:rsidR="009E55E3" w:rsidRPr="009E3E6B">
        <w:t>ț</w:t>
      </w:r>
      <w:r w:rsidR="00FC6442" w:rsidRPr="009E3E6B">
        <w:t>iei reale, fie în sensul pierderii unor date, fie în sensul acce</w:t>
      </w:r>
      <w:r w:rsidR="006200A8" w:rsidRPr="009E3E6B">
        <w:t>n</w:t>
      </w:r>
      <w:r w:rsidR="00FC6442" w:rsidRPr="009E3E6B">
        <w:t>tu</w:t>
      </w:r>
      <w:r w:rsidR="009E3E6B">
        <w:t>ă</w:t>
      </w:r>
      <w:r w:rsidR="00FC6442" w:rsidRPr="009E3E6B">
        <w:t>rii/supliment</w:t>
      </w:r>
      <w:r w:rsidR="009E3E6B">
        <w:t>ă</w:t>
      </w:r>
      <w:r w:rsidR="00FC6442" w:rsidRPr="009E3E6B">
        <w:t>rii unor date</w:t>
      </w:r>
      <w:r w:rsidR="007843BA" w:rsidRPr="009E3E6B">
        <w:t>,</w:t>
      </w:r>
    </w:p>
    <w:p w14:paraId="789ED08D" w14:textId="08476C6F" w:rsidR="00C10BE3" w:rsidRPr="009E3E6B" w:rsidRDefault="003E2E77" w:rsidP="004A33E2">
      <w:pPr>
        <w:ind w:right="27" w:firstLine="426"/>
        <w:jc w:val="both"/>
        <w:textAlignment w:val="baseline"/>
      </w:pPr>
      <w:r w:rsidRPr="009E3E6B">
        <w:t xml:space="preserve">- </w:t>
      </w:r>
      <w:r w:rsidR="007843BA" w:rsidRPr="009E3E6B">
        <w:rPr>
          <w:i/>
          <w:iCs/>
        </w:rPr>
        <w:t xml:space="preserve">plagiat </w:t>
      </w:r>
      <w:r w:rsidR="006200A8" w:rsidRPr="009E3E6B">
        <w:t xml:space="preserve">– </w:t>
      </w:r>
      <w:r w:rsidR="00E43075" w:rsidRPr="009E3E6B">
        <w:rPr>
          <w:b/>
          <w:bCs/>
        </w:rPr>
        <w:t>a.</w:t>
      </w:r>
      <w:r w:rsidR="00E43075" w:rsidRPr="009E3E6B">
        <w:t xml:space="preserve"> </w:t>
      </w:r>
      <w:r w:rsidR="006200A8" w:rsidRPr="009E3E6B">
        <w:t>însu</w:t>
      </w:r>
      <w:r w:rsidR="009E55E3" w:rsidRPr="009E3E6B">
        <w:t>ș</w:t>
      </w:r>
      <w:r w:rsidR="006200A8" w:rsidRPr="009E3E6B">
        <w:t>irea preluarea, copierea total</w:t>
      </w:r>
      <w:r w:rsidR="009E3E6B">
        <w:t>ă</w:t>
      </w:r>
      <w:r w:rsidR="006200A8" w:rsidRPr="009E3E6B">
        <w:t xml:space="preserve"> </w:t>
      </w:r>
      <w:r w:rsidR="00C70E43" w:rsidRPr="009E3E6B">
        <w:t>sau par</w:t>
      </w:r>
      <w:r w:rsidR="009E55E3" w:rsidRPr="009E3E6B">
        <w:t>ț</w:t>
      </w:r>
      <w:r w:rsidR="00C70E43" w:rsidRPr="009E3E6B">
        <w:t>ial</w:t>
      </w:r>
      <w:r w:rsidR="009E3E6B">
        <w:t>ă</w:t>
      </w:r>
      <w:r w:rsidR="00C70E43" w:rsidRPr="009E3E6B">
        <w:t xml:space="preserve"> a ideilor unui autor </w:t>
      </w:r>
      <w:r w:rsidR="009E55E3" w:rsidRPr="009E3E6B">
        <w:t>ș</w:t>
      </w:r>
      <w:r w:rsidR="00C70E43" w:rsidRPr="009E3E6B">
        <w:t>i prezentarea acestora ca fiind proprii;</w:t>
      </w:r>
      <w:r w:rsidR="00C70E43" w:rsidRPr="009E3E6B">
        <w:rPr>
          <w:b/>
          <w:bCs/>
        </w:rPr>
        <w:t xml:space="preserve"> </w:t>
      </w:r>
      <w:r w:rsidR="00E43075" w:rsidRPr="009E3E6B">
        <w:rPr>
          <w:b/>
          <w:bCs/>
        </w:rPr>
        <w:t>b.</w:t>
      </w:r>
      <w:r w:rsidR="00E43075" w:rsidRPr="009E3E6B">
        <w:t xml:space="preserve"> </w:t>
      </w:r>
      <w:r w:rsidR="00C70E43" w:rsidRPr="009E3E6B">
        <w:t xml:space="preserve">utilizarea </w:t>
      </w:r>
      <w:r w:rsidR="00226302" w:rsidRPr="009E3E6B">
        <w:t>ideilor sau lucr</w:t>
      </w:r>
      <w:r w:rsidR="009E3E6B">
        <w:t>ă</w:t>
      </w:r>
      <w:r w:rsidR="00226302" w:rsidRPr="009E3E6B">
        <w:t>rilor care apar</w:t>
      </w:r>
      <w:r w:rsidR="009E55E3" w:rsidRPr="009E3E6B">
        <w:t>ț</w:t>
      </w:r>
      <w:r w:rsidR="00226302" w:rsidRPr="009E3E6B">
        <w:t>in unui altui autor f</w:t>
      </w:r>
      <w:r w:rsidR="009E3E6B">
        <w:t>ă</w:t>
      </w:r>
      <w:r w:rsidR="00226302" w:rsidRPr="009E3E6B">
        <w:t>r</w:t>
      </w:r>
      <w:r w:rsidR="009E3E6B">
        <w:t>ă</w:t>
      </w:r>
      <w:r w:rsidR="00226302" w:rsidRPr="009E3E6B">
        <w:t xml:space="preserve"> </w:t>
      </w:r>
      <w:r w:rsidR="003F3672" w:rsidRPr="009E3E6B">
        <w:t>a indica/credita sursa original</w:t>
      </w:r>
      <w:r w:rsidR="009E3E6B">
        <w:t>ă</w:t>
      </w:r>
      <w:r w:rsidR="003F3672" w:rsidRPr="009E3E6B">
        <w:t xml:space="preserve">; </w:t>
      </w:r>
      <w:r w:rsidR="00E43075" w:rsidRPr="009E3E6B">
        <w:rPr>
          <w:b/>
          <w:bCs/>
        </w:rPr>
        <w:t>c.</w:t>
      </w:r>
      <w:r w:rsidR="00E43075" w:rsidRPr="009E3E6B">
        <w:t xml:space="preserve"> </w:t>
      </w:r>
      <w:r w:rsidR="003F3672" w:rsidRPr="009E3E6B">
        <w:t>prezentarea unor idei deja creditate prin publicare</w:t>
      </w:r>
      <w:r w:rsidR="00C10BE3" w:rsidRPr="009E3E6B">
        <w:t xml:space="preserve"> ca fiind idei noi, originale; </w:t>
      </w:r>
      <w:r w:rsidR="00C64DA9" w:rsidRPr="009E3E6B">
        <w:rPr>
          <w:b/>
          <w:bCs/>
        </w:rPr>
        <w:t>d.</w:t>
      </w:r>
      <w:r w:rsidR="00C64DA9" w:rsidRPr="009E3E6B">
        <w:t xml:space="preserve"> </w:t>
      </w:r>
      <w:r w:rsidR="00C10BE3" w:rsidRPr="009E3E6B">
        <w:t xml:space="preserve">omiterea </w:t>
      </w:r>
      <w:r w:rsidR="00C10BE3" w:rsidRPr="009E3E6B">
        <w:lastRenderedPageBreak/>
        <w:t xml:space="preserve">ghilimelelor pentru a indica preluarea unui citat; </w:t>
      </w:r>
      <w:r w:rsidR="00C64DA9" w:rsidRPr="009E3E6B">
        <w:rPr>
          <w:b/>
          <w:bCs/>
        </w:rPr>
        <w:t>e.</w:t>
      </w:r>
      <w:r w:rsidR="00C64DA9" w:rsidRPr="009E3E6B">
        <w:t xml:space="preserve"> </w:t>
      </w:r>
      <w:r w:rsidR="00C10BE3" w:rsidRPr="009E3E6B">
        <w:t>modificarea cuvintelor într-o propozi</w:t>
      </w:r>
      <w:r w:rsidR="009E55E3" w:rsidRPr="009E3E6B">
        <w:t>ț</w:t>
      </w:r>
      <w:r w:rsidR="00C10BE3" w:rsidRPr="009E3E6B">
        <w:t>ie</w:t>
      </w:r>
      <w:r w:rsidR="001F081D" w:rsidRPr="009E3E6B">
        <w:t>, p</w:t>
      </w:r>
      <w:r w:rsidR="009E3E6B">
        <w:t>ă</w:t>
      </w:r>
      <w:r w:rsidR="001F081D" w:rsidRPr="009E3E6B">
        <w:t>strând structura propozi</w:t>
      </w:r>
      <w:r w:rsidR="009E55E3" w:rsidRPr="009E3E6B">
        <w:t>ț</w:t>
      </w:r>
      <w:r w:rsidR="001F081D" w:rsidRPr="009E3E6B">
        <w:t>iei dintr-o surs</w:t>
      </w:r>
      <w:r w:rsidR="009E3E6B">
        <w:t>ă</w:t>
      </w:r>
      <w:r w:rsidR="001F081D" w:rsidRPr="009E3E6B">
        <w:t>, f</w:t>
      </w:r>
      <w:r w:rsidR="009E3E6B">
        <w:t>ă</w:t>
      </w:r>
      <w:r w:rsidR="001F081D" w:rsidRPr="009E3E6B">
        <w:t>r</w:t>
      </w:r>
      <w:r w:rsidR="009E3E6B">
        <w:t>ă</w:t>
      </w:r>
      <w:r w:rsidR="001F081D" w:rsidRPr="009E3E6B">
        <w:t xml:space="preserve"> a men</w:t>
      </w:r>
      <w:r w:rsidR="009E55E3" w:rsidRPr="009E3E6B">
        <w:t>ț</w:t>
      </w:r>
      <w:r w:rsidR="001F081D" w:rsidRPr="009E3E6B">
        <w:t>iona sursa.</w:t>
      </w:r>
    </w:p>
    <w:p w14:paraId="54BEDD06" w14:textId="5C4E9D65" w:rsidR="00703AE2" w:rsidRPr="009E3E6B" w:rsidRDefault="00703AE2" w:rsidP="004A33E2">
      <w:pPr>
        <w:ind w:right="27" w:firstLine="426"/>
        <w:jc w:val="both"/>
        <w:textAlignment w:val="baseline"/>
      </w:pPr>
      <w:r w:rsidRPr="009E3E6B">
        <w:t xml:space="preserve">- </w:t>
      </w:r>
      <w:r w:rsidR="00ED237E" w:rsidRPr="009E3E6B">
        <w:rPr>
          <w:i/>
          <w:iCs/>
        </w:rPr>
        <w:t>p</w:t>
      </w:r>
      <w:r w:rsidRPr="009E3E6B">
        <w:rPr>
          <w:i/>
          <w:iCs/>
        </w:rPr>
        <w:t>ublica</w:t>
      </w:r>
      <w:r w:rsidR="009E55E3" w:rsidRPr="009E3E6B">
        <w:rPr>
          <w:i/>
          <w:iCs/>
        </w:rPr>
        <w:t>ț</w:t>
      </w:r>
      <w:r w:rsidRPr="009E3E6B">
        <w:rPr>
          <w:i/>
          <w:iCs/>
        </w:rPr>
        <w:t>ii duble/suprapuse</w:t>
      </w:r>
      <w:r w:rsidR="001B41EA" w:rsidRPr="009E3E6B">
        <w:t xml:space="preserve"> – </w:t>
      </w:r>
      <w:r w:rsidR="00C64DA9" w:rsidRPr="009E3E6B">
        <w:rPr>
          <w:b/>
          <w:bCs/>
        </w:rPr>
        <w:t>a.</w:t>
      </w:r>
      <w:r w:rsidR="00C64DA9" w:rsidRPr="009E3E6B">
        <w:t xml:space="preserve"> </w:t>
      </w:r>
      <w:r w:rsidR="001B41EA" w:rsidRPr="009E3E6B">
        <w:t>trimiterea duplica</w:t>
      </w:r>
      <w:r w:rsidR="009E55E3" w:rsidRPr="009E3E6B">
        <w:t>t</w:t>
      </w:r>
      <w:r w:rsidR="009E3E6B">
        <w:t>ă</w:t>
      </w:r>
      <w:r w:rsidR="001B41EA" w:rsidRPr="009E3E6B">
        <w:t xml:space="preserve"> a unui manuscris pentru publicare</w:t>
      </w:r>
      <w:r w:rsidR="00D00000" w:rsidRPr="009E3E6B">
        <w:t xml:space="preserve">, </w:t>
      </w:r>
      <w:r w:rsidR="009E55E3" w:rsidRPr="009E3E6B">
        <w:t>ș</w:t>
      </w:r>
      <w:r w:rsidR="001D35A5" w:rsidRPr="009E3E6B">
        <w:t>i drept urmare,</w:t>
      </w:r>
      <w:r w:rsidR="00EB70C3" w:rsidRPr="009E3E6B">
        <w:t xml:space="preserve"> posibilitatea ca mai multe jurnale s</w:t>
      </w:r>
      <w:r w:rsidR="009E3E6B">
        <w:t>ă</w:t>
      </w:r>
      <w:r w:rsidR="00EB70C3" w:rsidRPr="009E3E6B">
        <w:t xml:space="preserve"> </w:t>
      </w:r>
      <w:r w:rsidR="007003D5" w:rsidRPr="009E3E6B">
        <w:t>r</w:t>
      </w:r>
      <w:r w:rsidR="00EB70C3" w:rsidRPr="009E3E6B">
        <w:t>ealizeze, f</w:t>
      </w:r>
      <w:r w:rsidR="009E3E6B">
        <w:t>ă</w:t>
      </w:r>
      <w:r w:rsidR="00EB70C3" w:rsidRPr="009E3E6B">
        <w:t>r</w:t>
      </w:r>
      <w:r w:rsidR="009E3E6B">
        <w:t>ă</w:t>
      </w:r>
      <w:r w:rsidR="00EB70C3" w:rsidRPr="009E3E6B">
        <w:t xml:space="preserve"> s</w:t>
      </w:r>
      <w:r w:rsidR="009E3E6B">
        <w:t>ă</w:t>
      </w:r>
      <w:r w:rsidR="00EB70C3" w:rsidRPr="009E3E6B">
        <w:t xml:space="preserve"> </w:t>
      </w:r>
      <w:r w:rsidR="009E55E3" w:rsidRPr="009E3E6B">
        <w:t>ș</w:t>
      </w:r>
      <w:r w:rsidR="00EB70C3" w:rsidRPr="009E3E6B">
        <w:t xml:space="preserve">tie </w:t>
      </w:r>
      <w:r w:rsidR="009E55E3" w:rsidRPr="009E3E6B">
        <w:t>ș</w:t>
      </w:r>
      <w:r w:rsidR="00EB70C3" w:rsidRPr="009E3E6B">
        <w:t>i f</w:t>
      </w:r>
      <w:r w:rsidR="009E3E6B">
        <w:t>ă</w:t>
      </w:r>
      <w:r w:rsidR="00EB70C3" w:rsidRPr="009E3E6B">
        <w:t>r</w:t>
      </w:r>
      <w:r w:rsidR="009E3E6B">
        <w:t>ă</w:t>
      </w:r>
      <w:r w:rsidR="00EB70C3" w:rsidRPr="009E3E6B">
        <w:t xml:space="preserve"> s</w:t>
      </w:r>
      <w:r w:rsidR="009E3E6B">
        <w:t>ă</w:t>
      </w:r>
      <w:r w:rsidR="00EB70C3" w:rsidRPr="009E3E6B">
        <w:t xml:space="preserve"> fie necesar, procesul de </w:t>
      </w:r>
      <w:r w:rsidR="003B0859" w:rsidRPr="009E3E6B">
        <w:rPr>
          <w:i/>
          <w:iCs/>
        </w:rPr>
        <w:t xml:space="preserve">evaluare inter </w:t>
      </w:r>
      <w:proofErr w:type="spellStart"/>
      <w:r w:rsidR="003B0859" w:rsidRPr="009E3E6B">
        <w:rPr>
          <w:i/>
          <w:iCs/>
        </w:rPr>
        <w:t>pares</w:t>
      </w:r>
      <w:proofErr w:type="spellEnd"/>
      <w:r w:rsidR="003B0859" w:rsidRPr="009E3E6B">
        <w:t xml:space="preserve"> (</w:t>
      </w:r>
      <w:proofErr w:type="spellStart"/>
      <w:r w:rsidR="003B0859" w:rsidRPr="009E3E6B">
        <w:rPr>
          <w:i/>
          <w:iCs/>
        </w:rPr>
        <w:t>peer-review</w:t>
      </w:r>
      <w:proofErr w:type="spellEnd"/>
      <w:r w:rsidR="003B0859" w:rsidRPr="009E3E6B">
        <w:t xml:space="preserve"> – </w:t>
      </w:r>
      <w:r w:rsidR="003B0859" w:rsidRPr="009E3E6B">
        <w:rPr>
          <w:color w:val="111111"/>
          <w:shd w:val="clear" w:color="auto" w:fill="FFFFFF"/>
        </w:rPr>
        <w:t>evaluarea textului de c</w:t>
      </w:r>
      <w:r w:rsidR="003B0859">
        <w:rPr>
          <w:color w:val="111111"/>
          <w:shd w:val="clear" w:color="auto" w:fill="FFFFFF"/>
        </w:rPr>
        <w:t>ă</w:t>
      </w:r>
      <w:r w:rsidR="003B0859" w:rsidRPr="009E3E6B">
        <w:rPr>
          <w:color w:val="111111"/>
          <w:shd w:val="clear" w:color="auto" w:fill="FFFFFF"/>
        </w:rPr>
        <w:t>tre experți independenți din domeniu, identitatea atât a autorilor, cât și cea a revizorilor fiind ascunse</w:t>
      </w:r>
      <w:r w:rsidR="003B0859" w:rsidRPr="009E3E6B">
        <w:t>)</w:t>
      </w:r>
      <w:r w:rsidR="007003D5" w:rsidRPr="009E3E6B">
        <w:t>, s</w:t>
      </w:r>
      <w:r w:rsidR="009E3E6B">
        <w:t>ă</w:t>
      </w:r>
      <w:r w:rsidR="007003D5" w:rsidRPr="009E3E6B">
        <w:t xml:space="preserve"> editeze </w:t>
      </w:r>
      <w:r w:rsidR="009E55E3" w:rsidRPr="009E3E6B">
        <w:t>ș</w:t>
      </w:r>
      <w:r w:rsidR="007003D5" w:rsidRPr="009E3E6B">
        <w:t>i s</w:t>
      </w:r>
      <w:r w:rsidR="009E3E6B">
        <w:t>ă</w:t>
      </w:r>
      <w:r w:rsidR="007003D5" w:rsidRPr="009E3E6B">
        <w:t xml:space="preserve"> publice acela</w:t>
      </w:r>
      <w:r w:rsidR="009E55E3" w:rsidRPr="009E3E6B">
        <w:t>ș</w:t>
      </w:r>
      <w:r w:rsidR="007003D5" w:rsidRPr="009E3E6B">
        <w:t>i articol</w:t>
      </w:r>
      <w:r w:rsidR="000431BF" w:rsidRPr="009E3E6B">
        <w:t>, cu revendicarea consecutiv</w:t>
      </w:r>
      <w:r w:rsidR="009E3E6B">
        <w:t>ă</w:t>
      </w:r>
      <w:r w:rsidR="000431BF" w:rsidRPr="009E3E6B">
        <w:t xml:space="preserve"> a drepturilor de publicare</w:t>
      </w:r>
      <w:r w:rsidR="00D279A1" w:rsidRPr="009E3E6B">
        <w:t xml:space="preserve">; </w:t>
      </w:r>
      <w:r w:rsidR="00C64DA9" w:rsidRPr="009E3E6B">
        <w:rPr>
          <w:b/>
          <w:bCs/>
        </w:rPr>
        <w:t>b.</w:t>
      </w:r>
      <w:r w:rsidR="00C64DA9" w:rsidRPr="009E3E6B">
        <w:t xml:space="preserve"> </w:t>
      </w:r>
      <w:r w:rsidR="00D279A1" w:rsidRPr="009E3E6B">
        <w:t>p</w:t>
      </w:r>
      <w:r w:rsidR="006C4613" w:rsidRPr="009E3E6B">
        <w:t>rezentarea unui set determinat de date experimentale în mai multe lucr</w:t>
      </w:r>
      <w:r w:rsidR="009E3E6B">
        <w:t>ă</w:t>
      </w:r>
      <w:r w:rsidR="006C4613" w:rsidRPr="009E3E6B">
        <w:t xml:space="preserve">ri </w:t>
      </w:r>
      <w:r w:rsidR="009E55E3" w:rsidRPr="009E3E6B">
        <w:t>ș</w:t>
      </w:r>
      <w:r w:rsidR="006C4613" w:rsidRPr="009E3E6B">
        <w:t>tiin</w:t>
      </w:r>
      <w:r w:rsidR="009E55E3" w:rsidRPr="009E3E6B">
        <w:t>ț</w:t>
      </w:r>
      <w:r w:rsidR="006C4613" w:rsidRPr="009E3E6B">
        <w:t>ifice</w:t>
      </w:r>
      <w:r w:rsidR="00223221" w:rsidRPr="009E3E6B">
        <w:t>, comunicate public simultan/succesiv în timp, f</w:t>
      </w:r>
      <w:r w:rsidR="009E3E6B">
        <w:t>ă</w:t>
      </w:r>
      <w:r w:rsidR="00223221" w:rsidRPr="009E3E6B">
        <w:t>r</w:t>
      </w:r>
      <w:r w:rsidR="009E3E6B">
        <w:t>ă</w:t>
      </w:r>
      <w:r w:rsidR="00223221" w:rsidRPr="009E3E6B">
        <w:t xml:space="preserve"> a men</w:t>
      </w:r>
      <w:r w:rsidR="009E55E3" w:rsidRPr="009E3E6B">
        <w:t>ț</w:t>
      </w:r>
      <w:r w:rsidR="00223221" w:rsidRPr="009E3E6B">
        <w:t>iona acest lucru în lucr</w:t>
      </w:r>
      <w:r w:rsidR="009E3E6B">
        <w:t>ă</w:t>
      </w:r>
      <w:r w:rsidR="00223221" w:rsidRPr="009E3E6B">
        <w:t>rile respective</w:t>
      </w:r>
      <w:r w:rsidR="00B26F79" w:rsidRPr="009E3E6B">
        <w:t>.</w:t>
      </w:r>
    </w:p>
    <w:p w14:paraId="74E1EEF2" w14:textId="5F9DB925" w:rsidR="000A60F0" w:rsidRPr="009E3E6B" w:rsidRDefault="001E2605" w:rsidP="004A33E2">
      <w:pPr>
        <w:ind w:right="27" w:firstLine="426"/>
        <w:jc w:val="both"/>
        <w:textAlignment w:val="baseline"/>
      </w:pPr>
      <w:r w:rsidRPr="009E3E6B">
        <w:t xml:space="preserve">- </w:t>
      </w:r>
      <w:r w:rsidR="000D6B1D" w:rsidRPr="009E3E6B">
        <w:rPr>
          <w:i/>
          <w:iCs/>
        </w:rPr>
        <w:t>c</w:t>
      </w:r>
      <w:r w:rsidRPr="009E3E6B">
        <w:rPr>
          <w:i/>
          <w:iCs/>
        </w:rPr>
        <w:t>itarea excesiva</w:t>
      </w:r>
      <w:r w:rsidRPr="009E3E6B">
        <w:t xml:space="preserve"> lucr</w:t>
      </w:r>
      <w:r w:rsidR="009E3E6B">
        <w:t>ă</w:t>
      </w:r>
      <w:r w:rsidRPr="009E3E6B">
        <w:t xml:space="preserve">rilor </w:t>
      </w:r>
      <w:r w:rsidR="009E55E3" w:rsidRPr="009E3E6B">
        <w:t>ș</w:t>
      </w:r>
      <w:r w:rsidRPr="009E3E6B">
        <w:t>tiin</w:t>
      </w:r>
      <w:r w:rsidR="009E55E3" w:rsidRPr="009E3E6B">
        <w:t>ț</w:t>
      </w:r>
      <w:r w:rsidRPr="009E3E6B">
        <w:t>ifice proprii, comunicate anterior sau citarea în lucr</w:t>
      </w:r>
      <w:r w:rsidR="009E3E6B">
        <w:t>ă</w:t>
      </w:r>
      <w:r w:rsidRPr="009E3E6B">
        <w:t xml:space="preserve">rile </w:t>
      </w:r>
      <w:r w:rsidR="009E55E3" w:rsidRPr="009E3E6B">
        <w:t>ș</w:t>
      </w:r>
      <w:r w:rsidRPr="009E3E6B">
        <w:t>tiin</w:t>
      </w:r>
      <w:r w:rsidR="009E55E3" w:rsidRPr="009E3E6B">
        <w:t>ț</w:t>
      </w:r>
      <w:r w:rsidRPr="009E3E6B">
        <w:t>ifice proprii</w:t>
      </w:r>
      <w:r w:rsidR="000D6B1D" w:rsidRPr="009E3E6B">
        <w:t>, a unor referin</w:t>
      </w:r>
      <w:r w:rsidR="009E55E3" w:rsidRPr="009E3E6B">
        <w:t>ț</w:t>
      </w:r>
      <w:r w:rsidR="000D6B1D" w:rsidRPr="009E3E6B">
        <w:t>e bibliografice de importan</w:t>
      </w:r>
      <w:r w:rsidR="009E55E3" w:rsidRPr="009E3E6B">
        <w:t>ț</w:t>
      </w:r>
      <w:r w:rsidR="009E3E6B">
        <w:t>ă</w:t>
      </w:r>
      <w:r w:rsidR="000D6B1D" w:rsidRPr="009E3E6B">
        <w:t xml:space="preserve"> periferic</w:t>
      </w:r>
      <w:r w:rsidR="009E3E6B">
        <w:t>ă</w:t>
      </w:r>
      <w:r w:rsidR="000D6B1D" w:rsidRPr="009E3E6B">
        <w:t xml:space="preserve"> sau chiar neconsultate.</w:t>
      </w:r>
    </w:p>
    <w:p w14:paraId="179616B4" w14:textId="49C5BAD0" w:rsidR="00C447AE" w:rsidRPr="009E3E6B" w:rsidRDefault="00C447AE" w:rsidP="004A33E2">
      <w:pPr>
        <w:ind w:right="27" w:firstLine="426"/>
        <w:jc w:val="both"/>
        <w:textAlignment w:val="baseline"/>
      </w:pPr>
      <w:r w:rsidRPr="009E3E6B">
        <w:t xml:space="preserve">De asemenea, </w:t>
      </w:r>
      <w:r w:rsidR="00342F61">
        <w:t xml:space="preserve">potrivit </w:t>
      </w:r>
      <w:r w:rsidR="00342F61">
        <w:t>Codul</w:t>
      </w:r>
      <w:r w:rsidR="00342F61">
        <w:t>ui</w:t>
      </w:r>
      <w:r w:rsidR="00342F61">
        <w:t xml:space="preserve"> de Etică în Cercetare</w:t>
      </w:r>
      <w:r w:rsidR="00342F61">
        <w:t xml:space="preserve"> al </w:t>
      </w:r>
      <w:r w:rsidR="00342F61">
        <w:t>Universit</w:t>
      </w:r>
      <w:r w:rsidR="00342F61">
        <w:t>ății</w:t>
      </w:r>
      <w:r w:rsidR="00342F61">
        <w:t xml:space="preserve"> din București</w:t>
      </w:r>
      <w:r w:rsidR="00342F61">
        <w:t>,</w:t>
      </w:r>
      <w:r w:rsidR="00342F61">
        <w:t xml:space="preserve"> </w:t>
      </w:r>
      <w:r w:rsidRPr="009E3E6B">
        <w:t>conduita imoral</w:t>
      </w:r>
      <w:r w:rsidR="009E3E6B">
        <w:t>ă</w:t>
      </w:r>
      <w:r w:rsidRPr="009E3E6B">
        <w:t xml:space="preserve"> include </w:t>
      </w:r>
      <w:r w:rsidR="00695206">
        <w:t>„</w:t>
      </w:r>
      <w:r w:rsidRPr="009E3E6B">
        <w:t>utilizarea neautorizat</w:t>
      </w:r>
      <w:r w:rsidR="009E3E6B">
        <w:t>ă</w:t>
      </w:r>
      <w:r w:rsidRPr="009E3E6B">
        <w:t>, inten</w:t>
      </w:r>
      <w:r w:rsidR="009E55E3" w:rsidRPr="009E3E6B">
        <w:t>ț</w:t>
      </w:r>
      <w:r w:rsidRPr="009E3E6B">
        <w:t>ionat</w:t>
      </w:r>
      <w:r w:rsidR="009E3E6B">
        <w:t>ă</w:t>
      </w:r>
      <w:r w:rsidRPr="009E3E6B">
        <w:t xml:space="preserve"> sau imprudent</w:t>
      </w:r>
      <w:r w:rsidR="009E3E6B">
        <w:t>ă</w:t>
      </w:r>
      <w:r w:rsidRPr="009E3E6B">
        <w:t>, divulgarea, distrugerea sau deteriorarea oric</w:t>
      </w:r>
      <w:r w:rsidR="009E3E6B">
        <w:t>ă</w:t>
      </w:r>
      <w:r w:rsidRPr="009E3E6B">
        <w:t>rei propriet</w:t>
      </w:r>
      <w:r w:rsidR="009E3E6B">
        <w:t>ă</w:t>
      </w:r>
      <w:r w:rsidR="009E55E3" w:rsidRPr="009E3E6B">
        <w:t>ț</w:t>
      </w:r>
      <w:r w:rsidRPr="009E3E6B">
        <w:t>i a altui cercet</w:t>
      </w:r>
      <w:r w:rsidR="009E3E6B">
        <w:t>ă</w:t>
      </w:r>
      <w:r w:rsidRPr="009E3E6B">
        <w:t>tor, inclusiv aparate, materiale, scrieri, date, hardware sau software, sau orice alte substan</w:t>
      </w:r>
      <w:r w:rsidR="009E55E3" w:rsidRPr="009E3E6B">
        <w:t>ț</w:t>
      </w:r>
      <w:r w:rsidRPr="009E3E6B">
        <w:t>e ori dispozitive</w:t>
      </w:r>
      <w:r w:rsidR="00D26798">
        <w:t>,</w:t>
      </w:r>
      <w:r w:rsidRPr="009E3E6B">
        <w:t xml:space="preserve"> indiferent dac</w:t>
      </w:r>
      <w:r w:rsidR="009E3E6B">
        <w:t>ă</w:t>
      </w:r>
      <w:r w:rsidRPr="009E3E6B">
        <w:t xml:space="preserve"> fac parte din cercetare sau dac</w:t>
      </w:r>
      <w:r w:rsidR="009E3E6B">
        <w:t>ă</w:t>
      </w:r>
      <w:r w:rsidRPr="009E3E6B">
        <w:t xml:space="preserve"> sunt rezultatul acesteia</w:t>
      </w:r>
      <w:r w:rsidR="00695206">
        <w:t>”</w:t>
      </w:r>
      <w:r w:rsidR="00F659CB">
        <w:t xml:space="preserve"> </w:t>
      </w:r>
      <w:r w:rsidR="00F659CB">
        <w:t>[</w:t>
      </w:r>
      <w:r w:rsidR="00F659CB">
        <w:t>2</w:t>
      </w:r>
      <w:r w:rsidR="00F659CB" w:rsidRPr="00682DF1">
        <w:t>,</w:t>
      </w:r>
      <w:r w:rsidR="00F659CB">
        <w:t xml:space="preserve"> p. </w:t>
      </w:r>
      <w:r w:rsidR="00F659CB">
        <w:t>8</w:t>
      </w:r>
      <w:r w:rsidR="00F659CB">
        <w:t>]</w:t>
      </w:r>
      <w:r w:rsidRPr="009E3E6B">
        <w:t>.</w:t>
      </w:r>
    </w:p>
    <w:p w14:paraId="7905D07C" w14:textId="10C3F01B" w:rsidR="00EF528E" w:rsidRPr="009E3E6B" w:rsidRDefault="00E45928" w:rsidP="004A33E2">
      <w:pPr>
        <w:ind w:right="27" w:firstLine="426"/>
        <w:jc w:val="both"/>
        <w:textAlignment w:val="baseline"/>
      </w:pPr>
      <w:r w:rsidRPr="009E3E6B">
        <w:t>La moment, num</w:t>
      </w:r>
      <w:r w:rsidR="009E3E6B">
        <w:t>ă</w:t>
      </w:r>
      <w:r w:rsidRPr="009E3E6B">
        <w:t xml:space="preserve">rul cazurilor de plagiat </w:t>
      </w:r>
      <w:r w:rsidR="00273111" w:rsidRPr="009E3E6B">
        <w:t>dep</w:t>
      </w:r>
      <w:r w:rsidR="009E3E6B">
        <w:t>ă</w:t>
      </w:r>
      <w:r w:rsidR="009E55E3" w:rsidRPr="009E3E6B">
        <w:t>ș</w:t>
      </w:r>
      <w:r w:rsidR="00273111" w:rsidRPr="009E3E6B">
        <w:t>e</w:t>
      </w:r>
      <w:r w:rsidR="009E55E3" w:rsidRPr="009E3E6B">
        <w:t>ș</w:t>
      </w:r>
      <w:r w:rsidR="00B07B2D" w:rsidRPr="009E3E6B">
        <w:t>te num</w:t>
      </w:r>
      <w:r w:rsidR="009E3E6B">
        <w:t>ă</w:t>
      </w:r>
      <w:r w:rsidR="00B07B2D" w:rsidRPr="009E3E6B">
        <w:t>rul celorlalte acte de conduit</w:t>
      </w:r>
      <w:r w:rsidR="009E3E6B">
        <w:t>ă</w:t>
      </w:r>
      <w:r w:rsidR="00B07B2D" w:rsidRPr="009E3E6B">
        <w:t xml:space="preserve"> imoral</w:t>
      </w:r>
      <w:r w:rsidR="009E3E6B">
        <w:t>ă</w:t>
      </w:r>
      <w:r w:rsidR="001A0C75" w:rsidRPr="009E3E6B">
        <w:t xml:space="preserve"> (falsificarea/fabricarea datelor, </w:t>
      </w:r>
      <w:r w:rsidR="009E55E3" w:rsidRPr="009E3E6B">
        <w:t>publicații</w:t>
      </w:r>
      <w:r w:rsidR="001A0C75" w:rsidRPr="009E3E6B">
        <w:t xml:space="preserve"> duble etc.)</w:t>
      </w:r>
      <w:r w:rsidR="00BC1546" w:rsidRPr="009E3E6B">
        <w:t xml:space="preserve"> </w:t>
      </w:r>
      <w:r w:rsidR="009E55E3" w:rsidRPr="009E3E6B">
        <w:t>ș</w:t>
      </w:r>
      <w:r w:rsidR="00BC1546" w:rsidRPr="009E3E6B">
        <w:t>i</w:t>
      </w:r>
      <w:r w:rsidRPr="009E3E6B">
        <w:t xml:space="preserve"> acest lucru f</w:t>
      </w:r>
      <w:r w:rsidR="009E3E6B">
        <w:t>ă</w:t>
      </w:r>
      <w:r w:rsidRPr="009E3E6B">
        <w:t>r</w:t>
      </w:r>
      <w:r w:rsidR="009E3E6B">
        <w:t>ă</w:t>
      </w:r>
      <w:r w:rsidRPr="009E3E6B">
        <w:t xml:space="preserve"> a lua în considerare lucr</w:t>
      </w:r>
      <w:r w:rsidR="009E3E6B">
        <w:t>ă</w:t>
      </w:r>
      <w:r w:rsidRPr="009E3E6B">
        <w:t>rile scrise ale studen</w:t>
      </w:r>
      <w:r w:rsidR="009E55E3" w:rsidRPr="009E3E6B">
        <w:t>ț</w:t>
      </w:r>
      <w:r w:rsidRPr="009E3E6B">
        <w:t xml:space="preserve">ilor. </w:t>
      </w:r>
      <w:r w:rsidR="00CB10BB" w:rsidRPr="009E3E6B">
        <w:t>Ace</w:t>
      </w:r>
      <w:r w:rsidR="00B06F96" w:rsidRPr="009E3E6B">
        <w:t>asta</w:t>
      </w:r>
      <w:r w:rsidR="00CB10BB" w:rsidRPr="009E3E6B">
        <w:t xml:space="preserve"> se datoreaz</w:t>
      </w:r>
      <w:r w:rsidR="009E3E6B">
        <w:t>ă</w:t>
      </w:r>
      <w:r w:rsidR="00CB10BB" w:rsidRPr="009E3E6B">
        <w:t xml:space="preserve"> fenomenului globaliz</w:t>
      </w:r>
      <w:r w:rsidR="009E3E6B">
        <w:t>ă</w:t>
      </w:r>
      <w:r w:rsidR="00CB10BB" w:rsidRPr="009E3E6B">
        <w:t xml:space="preserve">rii </w:t>
      </w:r>
      <w:r w:rsidR="009E55E3" w:rsidRPr="009E3E6B">
        <w:t>ș</w:t>
      </w:r>
      <w:r w:rsidR="00CB10BB" w:rsidRPr="009E3E6B">
        <w:t>i digitaliz</w:t>
      </w:r>
      <w:r w:rsidR="009E3E6B">
        <w:t>ă</w:t>
      </w:r>
      <w:r w:rsidR="00CB10BB" w:rsidRPr="009E3E6B">
        <w:t>rii</w:t>
      </w:r>
      <w:r w:rsidR="00B55B6A" w:rsidRPr="009E3E6B">
        <w:t>, când internetul</w:t>
      </w:r>
      <w:r w:rsidR="008E026E" w:rsidRPr="009E3E6B">
        <w:t>, considerat</w:t>
      </w:r>
      <w:r w:rsidR="00695206">
        <w:t>,</w:t>
      </w:r>
      <w:r w:rsidR="008E026E" w:rsidRPr="009E3E6B">
        <w:t xml:space="preserve"> mai ales de </w:t>
      </w:r>
      <w:r w:rsidR="00100C65" w:rsidRPr="009E3E6B">
        <w:t>c</w:t>
      </w:r>
      <w:r w:rsidR="009E3E6B">
        <w:t>ă</w:t>
      </w:r>
      <w:r w:rsidR="00100C65" w:rsidRPr="009E3E6B">
        <w:t xml:space="preserve">tre </w:t>
      </w:r>
      <w:r w:rsidR="008E026E" w:rsidRPr="009E3E6B">
        <w:t>tineri</w:t>
      </w:r>
      <w:r w:rsidR="00100C65" w:rsidRPr="009E3E6B">
        <w:t>,</w:t>
      </w:r>
      <w:r w:rsidR="008E026E" w:rsidRPr="009E3E6B">
        <w:t xml:space="preserve"> ca fiind Cartea</w:t>
      </w:r>
      <w:r w:rsidR="00100C65" w:rsidRPr="009E3E6B">
        <w:t xml:space="preserve"> C</w:t>
      </w:r>
      <w:r w:rsidR="009E3E6B">
        <w:t>ă</w:t>
      </w:r>
      <w:r w:rsidR="00100C65" w:rsidRPr="009E3E6B">
        <w:t>r</w:t>
      </w:r>
      <w:r w:rsidR="009E55E3" w:rsidRPr="009E3E6B">
        <w:t>ț</w:t>
      </w:r>
      <w:r w:rsidR="00100C65" w:rsidRPr="009E3E6B">
        <w:t>ilor,</w:t>
      </w:r>
      <w:r w:rsidR="00B55B6A" w:rsidRPr="009E3E6B">
        <w:t xml:space="preserve"> face posibil</w:t>
      </w:r>
      <w:r w:rsidR="009E3E6B">
        <w:t>ă</w:t>
      </w:r>
      <w:r w:rsidR="00B55B6A" w:rsidRPr="009E3E6B">
        <w:t xml:space="preserve"> </w:t>
      </w:r>
      <w:r w:rsidR="00CB1EC2" w:rsidRPr="009E3E6B">
        <w:t>extinderea plagiatului din surse tip</w:t>
      </w:r>
      <w:r w:rsidR="009E3E6B">
        <w:t>ă</w:t>
      </w:r>
      <w:r w:rsidR="00CB1EC2" w:rsidRPr="009E3E6B">
        <w:t>rite</w:t>
      </w:r>
      <w:r w:rsidR="00C17EB3" w:rsidRPr="009E3E6B">
        <w:t xml:space="preserve"> la </w:t>
      </w:r>
      <w:r w:rsidR="00B55B6A" w:rsidRPr="009E3E6B">
        <w:t>fenomenul</w:t>
      </w:r>
      <w:r w:rsidR="00F20F6C" w:rsidRPr="009E3E6B">
        <w:t>,</w:t>
      </w:r>
      <w:r w:rsidR="00B55B6A" w:rsidRPr="009E3E6B">
        <w:t xml:space="preserve"> </w:t>
      </w:r>
      <w:r w:rsidR="00FC798A" w:rsidRPr="009E3E6B">
        <w:t>atât</w:t>
      </w:r>
      <w:r w:rsidR="00B55B6A" w:rsidRPr="009E3E6B">
        <w:t xml:space="preserve"> a </w:t>
      </w:r>
      <w:r w:rsidR="00F20F6C" w:rsidRPr="009E3E6B">
        <w:t>plagiatului online</w:t>
      </w:r>
      <w:r w:rsidR="00F20F6C" w:rsidRPr="009E3E6B">
        <w:rPr>
          <w:i/>
          <w:iCs/>
        </w:rPr>
        <w:t xml:space="preserve"> </w:t>
      </w:r>
      <w:r w:rsidR="00F20F6C" w:rsidRPr="009E3E6B">
        <w:t>(</w:t>
      </w:r>
      <w:proofErr w:type="spellStart"/>
      <w:r w:rsidR="00F20F6C" w:rsidRPr="009E3E6B">
        <w:rPr>
          <w:i/>
          <w:iCs/>
        </w:rPr>
        <w:t>plagiari</w:t>
      </w:r>
      <w:r w:rsidR="00FC7645" w:rsidRPr="009E3E6B">
        <w:rPr>
          <w:i/>
          <w:iCs/>
        </w:rPr>
        <w:t>sm</w:t>
      </w:r>
      <w:proofErr w:type="spellEnd"/>
      <w:r w:rsidR="00F20F6C" w:rsidRPr="009E3E6B">
        <w:t xml:space="preserve">), cât </w:t>
      </w:r>
      <w:r w:rsidR="009E55E3" w:rsidRPr="009E3E6B">
        <w:t>ș</w:t>
      </w:r>
      <w:r w:rsidR="00F20F6C" w:rsidRPr="009E3E6B">
        <w:t>i a</w:t>
      </w:r>
      <w:r w:rsidR="000B7D4B" w:rsidRPr="009E3E6B">
        <w:t xml:space="preserve"> copiatului online</w:t>
      </w:r>
      <w:r w:rsidR="007C00A0" w:rsidRPr="009E3E6B">
        <w:t xml:space="preserve">. </w:t>
      </w:r>
      <w:r w:rsidR="001F4ABA" w:rsidRPr="009E3E6B">
        <w:t>Astfel, d</w:t>
      </w:r>
      <w:r w:rsidR="00272A09" w:rsidRPr="009E3E6B">
        <w:t>ezvoltarea societ</w:t>
      </w:r>
      <w:r w:rsidR="009E3E6B">
        <w:t>ă</w:t>
      </w:r>
      <w:r w:rsidR="00272A09" w:rsidRPr="009E3E6B">
        <w:t>ții informaționale și a mass-media genereaz</w:t>
      </w:r>
      <w:r w:rsidR="009E3E6B">
        <w:t>ă</w:t>
      </w:r>
      <w:r w:rsidR="00BD3889" w:rsidRPr="009E3E6B">
        <w:t>,</w:t>
      </w:r>
      <w:r w:rsidR="00272A09" w:rsidRPr="009E3E6B">
        <w:t xml:space="preserve"> </w:t>
      </w:r>
      <w:r w:rsidR="007C00A0" w:rsidRPr="009E3E6B">
        <w:t>prin abundența și accesibilitatea informației</w:t>
      </w:r>
      <w:r w:rsidR="00BD3889" w:rsidRPr="009E3E6B">
        <w:t>,</w:t>
      </w:r>
      <w:r w:rsidR="00272A09" w:rsidRPr="009E3E6B">
        <w:t xml:space="preserve"> ușurința de a copia, modifica, partaja și disemina </w:t>
      </w:r>
      <w:r w:rsidR="00BD3889" w:rsidRPr="009E3E6B">
        <w:t>co</w:t>
      </w:r>
      <w:r w:rsidR="00225152" w:rsidRPr="009E3E6B">
        <w:t>nținuturi</w:t>
      </w:r>
      <w:r w:rsidR="00272A09" w:rsidRPr="009E3E6B">
        <w:t xml:space="preserve"> preluate de pe web.</w:t>
      </w:r>
      <w:r w:rsidR="00503719" w:rsidRPr="009E3E6B">
        <w:t xml:space="preserve"> </w:t>
      </w:r>
      <w:r w:rsidR="00757FA4" w:rsidRPr="009E3E6B">
        <w:t>Drept rezultat, asist</w:t>
      </w:r>
      <w:r w:rsidR="009E3E6B">
        <w:t>ă</w:t>
      </w:r>
      <w:r w:rsidR="00757FA4" w:rsidRPr="009E3E6B">
        <w:t>m ast</w:t>
      </w:r>
      <w:r w:rsidR="009E3E6B">
        <w:t>ă</w:t>
      </w:r>
      <w:r w:rsidR="00757FA4" w:rsidRPr="009E3E6B">
        <w:t xml:space="preserve">zi la confruntarea dintre </w:t>
      </w:r>
      <w:r w:rsidR="00757FA4" w:rsidRPr="009E3E6B">
        <w:rPr>
          <w:i/>
          <w:iCs/>
        </w:rPr>
        <w:t>cultura cititului</w:t>
      </w:r>
      <w:r w:rsidR="00757FA4" w:rsidRPr="009E3E6B">
        <w:t xml:space="preserve"> </w:t>
      </w:r>
      <w:r w:rsidR="009E55E3" w:rsidRPr="009E3E6B">
        <w:t>ș</w:t>
      </w:r>
      <w:r w:rsidR="00757FA4" w:rsidRPr="009E3E6B">
        <w:t xml:space="preserve">i </w:t>
      </w:r>
      <w:r w:rsidR="00757FA4" w:rsidRPr="009E3E6B">
        <w:rPr>
          <w:i/>
          <w:iCs/>
        </w:rPr>
        <w:t>cultura „</w:t>
      </w:r>
      <w:proofErr w:type="spellStart"/>
      <w:r w:rsidR="00757FA4" w:rsidRPr="009E3E6B">
        <w:rPr>
          <w:i/>
          <w:iCs/>
        </w:rPr>
        <w:t>copy</w:t>
      </w:r>
      <w:proofErr w:type="spellEnd"/>
      <w:r w:rsidR="00757FA4" w:rsidRPr="009E3E6B">
        <w:rPr>
          <w:i/>
          <w:iCs/>
        </w:rPr>
        <w:t>-paste”</w:t>
      </w:r>
      <w:r w:rsidR="001E0C2B" w:rsidRPr="009E3E6B">
        <w:t>, f</w:t>
      </w:r>
      <w:r w:rsidR="009E3E6B">
        <w:t>ă</w:t>
      </w:r>
      <w:r w:rsidR="001E0C2B" w:rsidRPr="009E3E6B">
        <w:t>r</w:t>
      </w:r>
      <w:r w:rsidR="009E3E6B">
        <w:t>ă</w:t>
      </w:r>
      <w:r w:rsidR="001E0C2B" w:rsidRPr="009E3E6B">
        <w:t xml:space="preserve"> m</w:t>
      </w:r>
      <w:r w:rsidR="009E3E6B">
        <w:t>ă</w:t>
      </w:r>
      <w:r w:rsidR="001E0C2B" w:rsidRPr="009E3E6B">
        <w:t>car a supune analizei informa</w:t>
      </w:r>
      <w:r w:rsidR="009E55E3" w:rsidRPr="009E3E6B">
        <w:t>ț</w:t>
      </w:r>
      <w:r w:rsidR="001E0C2B" w:rsidRPr="009E3E6B">
        <w:t>ia preluat</w:t>
      </w:r>
      <w:r w:rsidR="009E3E6B">
        <w:t>ă</w:t>
      </w:r>
      <w:r w:rsidR="001E0C2B" w:rsidRPr="009E3E6B">
        <w:t>.</w:t>
      </w:r>
      <w:r w:rsidR="00013A1C" w:rsidRPr="009E3E6B">
        <w:t xml:space="preserve"> De asemenea, </w:t>
      </w:r>
      <w:r w:rsidR="001260A0" w:rsidRPr="009E3E6B">
        <w:t>tot mai mult se practic</w:t>
      </w:r>
      <w:r w:rsidR="009E3E6B">
        <w:t>ă</w:t>
      </w:r>
      <w:r w:rsidR="00EF528E" w:rsidRPr="009E3E6B">
        <w:t xml:space="preserve"> </w:t>
      </w:r>
      <w:proofErr w:type="spellStart"/>
      <w:r w:rsidR="00EF528E" w:rsidRPr="009E3E6B">
        <w:rPr>
          <w:i/>
          <w:iCs/>
        </w:rPr>
        <w:t>plagiatorism</w:t>
      </w:r>
      <w:r w:rsidR="001260A0" w:rsidRPr="009E3E6B">
        <w:rPr>
          <w:i/>
          <w:iCs/>
        </w:rPr>
        <w:t>ul</w:t>
      </w:r>
      <w:proofErr w:type="spellEnd"/>
      <w:r w:rsidR="00F659CB">
        <w:rPr>
          <w:i/>
          <w:iCs/>
        </w:rPr>
        <w:t xml:space="preserve"> </w:t>
      </w:r>
      <w:r w:rsidR="00F659CB">
        <w:t>[</w:t>
      </w:r>
      <w:r w:rsidR="00F659CB">
        <w:t>18</w:t>
      </w:r>
      <w:r w:rsidR="00F659CB" w:rsidRPr="00682DF1">
        <w:t>,</w:t>
      </w:r>
      <w:r w:rsidR="00F659CB">
        <w:t xml:space="preserve"> p. </w:t>
      </w:r>
      <w:r w:rsidR="00A82A31">
        <w:t>282</w:t>
      </w:r>
      <w:r w:rsidR="00F659CB">
        <w:t>]</w:t>
      </w:r>
      <w:r w:rsidR="00EF528E" w:rsidRPr="009E3E6B">
        <w:rPr>
          <w:i/>
          <w:iCs/>
        </w:rPr>
        <w:t xml:space="preserve"> </w:t>
      </w:r>
      <w:r w:rsidR="001260A0" w:rsidRPr="009E3E6B">
        <w:t>care se refer</w:t>
      </w:r>
      <w:r w:rsidR="009E3E6B">
        <w:t>ă</w:t>
      </w:r>
      <w:r w:rsidR="00EF528E" w:rsidRPr="009E3E6B">
        <w:t xml:space="preserve"> la „arta pe care unii o întrebuin</w:t>
      </w:r>
      <w:r w:rsidR="009E55E3" w:rsidRPr="009E3E6B">
        <w:t>ț</w:t>
      </w:r>
      <w:r w:rsidR="00EF528E" w:rsidRPr="009E3E6B">
        <w:t>eaz</w:t>
      </w:r>
      <w:r w:rsidR="009E3E6B">
        <w:t>ă</w:t>
      </w:r>
      <w:r w:rsidR="00EF528E" w:rsidRPr="009E3E6B">
        <w:t xml:space="preserve"> cu mult</w:t>
      </w:r>
      <w:r w:rsidR="009E3E6B">
        <w:t>ă</w:t>
      </w:r>
      <w:r w:rsidR="00EF528E" w:rsidRPr="009E3E6B">
        <w:t xml:space="preserve"> îndemânare, de a deghiza tot felul de discursuri, compuse de ei sau ie</w:t>
      </w:r>
      <w:r w:rsidR="009E55E3" w:rsidRPr="009E3E6B">
        <w:t>ș</w:t>
      </w:r>
      <w:r w:rsidR="00EF528E" w:rsidRPr="009E3E6B">
        <w:t>ite de sub o pan</w:t>
      </w:r>
      <w:r w:rsidR="009E3E6B">
        <w:t>ă</w:t>
      </w:r>
      <w:r w:rsidR="00EF528E" w:rsidRPr="009E3E6B">
        <w:t xml:space="preserve"> str</w:t>
      </w:r>
      <w:r w:rsidR="009E3E6B">
        <w:t>ă</w:t>
      </w:r>
      <w:r w:rsidR="00EF528E" w:rsidRPr="009E3E6B">
        <w:t>in</w:t>
      </w:r>
      <w:r w:rsidR="009E3E6B">
        <w:t>ă</w:t>
      </w:r>
      <w:r w:rsidR="00EF528E" w:rsidRPr="009E3E6B">
        <w:t>, astfel încât autorul însu</w:t>
      </w:r>
      <w:r w:rsidR="009E55E3" w:rsidRPr="009E3E6B">
        <w:t>ș</w:t>
      </w:r>
      <w:r w:rsidR="00EF528E" w:rsidRPr="009E3E6B">
        <w:t>i s</w:t>
      </w:r>
      <w:r w:rsidR="009E3E6B">
        <w:t>ă</w:t>
      </w:r>
      <w:r w:rsidR="00EF528E" w:rsidRPr="009E3E6B">
        <w:t xml:space="preserve"> nu-</w:t>
      </w:r>
      <w:r w:rsidR="009E55E3" w:rsidRPr="009E3E6B">
        <w:t>ș</w:t>
      </w:r>
      <w:r w:rsidR="00EF528E" w:rsidRPr="009E3E6B">
        <w:t>i poat</w:t>
      </w:r>
      <w:r w:rsidR="009E3E6B">
        <w:t>ă</w:t>
      </w:r>
      <w:r w:rsidR="00EF528E" w:rsidRPr="009E3E6B">
        <w:t xml:space="preserve"> recunoa</w:t>
      </w:r>
      <w:r w:rsidR="009E55E3" w:rsidRPr="009E3E6B">
        <w:t>ș</w:t>
      </w:r>
      <w:r w:rsidR="00EF528E" w:rsidRPr="009E3E6B">
        <w:t>te propria lucrare, propriul s</w:t>
      </w:r>
      <w:r w:rsidR="009E3E6B">
        <w:t>ă</w:t>
      </w:r>
      <w:r w:rsidR="00EF528E" w:rsidRPr="009E3E6B">
        <w:t xml:space="preserve">u stil </w:t>
      </w:r>
      <w:r w:rsidR="009E55E3" w:rsidRPr="009E3E6B">
        <w:t>ș</w:t>
      </w:r>
      <w:r w:rsidR="00EF528E" w:rsidRPr="009E3E6B">
        <w:t>i fondul operei sale, ar</w:t>
      </w:r>
      <w:r w:rsidR="009E3E6B">
        <w:t>ă</w:t>
      </w:r>
      <w:r w:rsidR="00EF528E" w:rsidRPr="009E3E6B">
        <w:t>tând prin asta cât de bine va fi fost deghizat întregul” [</w:t>
      </w:r>
      <w:r w:rsidR="008141C9">
        <w:t>9</w:t>
      </w:r>
      <w:r w:rsidR="00EF528E" w:rsidRPr="009E3E6B">
        <w:t>, p. 51].</w:t>
      </w:r>
    </w:p>
    <w:p w14:paraId="79B4FF32" w14:textId="6B84D4E0" w:rsidR="006F270B" w:rsidRPr="009E3E6B" w:rsidRDefault="002F6581" w:rsidP="004A33E2">
      <w:pPr>
        <w:ind w:right="27" w:firstLine="426"/>
        <w:jc w:val="both"/>
        <w:textAlignment w:val="baseline"/>
      </w:pPr>
      <w:r w:rsidRPr="009E3E6B">
        <w:t>În general, p</w:t>
      </w:r>
      <w:r w:rsidR="00D70A79" w:rsidRPr="009E3E6B">
        <w:t>lagiatul este definit ca fiind: „opera literar</w:t>
      </w:r>
      <w:r w:rsidR="009E3E6B">
        <w:t>ă</w:t>
      </w:r>
      <w:r w:rsidR="00D70A79" w:rsidRPr="009E3E6B">
        <w:t xml:space="preserve">, </w:t>
      </w:r>
      <w:r w:rsidR="009E55E3" w:rsidRPr="009E3E6B">
        <w:t>ș</w:t>
      </w:r>
      <w:r w:rsidR="00D70A79" w:rsidRPr="009E3E6B">
        <w:t>tiin</w:t>
      </w:r>
      <w:r w:rsidR="009E55E3" w:rsidRPr="009E3E6B">
        <w:t>ț</w:t>
      </w:r>
      <w:r w:rsidR="00D70A79" w:rsidRPr="009E3E6B">
        <w:t>ific</w:t>
      </w:r>
      <w:r w:rsidR="009E3E6B">
        <w:t>ă</w:t>
      </w:r>
      <w:r w:rsidR="00D70A79" w:rsidRPr="009E3E6B">
        <w:t xml:space="preserve"> sau artistic</w:t>
      </w:r>
      <w:r w:rsidR="009E3E6B">
        <w:t>ă</w:t>
      </w:r>
      <w:r w:rsidR="00D70A79" w:rsidRPr="009E3E6B">
        <w:t xml:space="preserve"> a altuia, însu</w:t>
      </w:r>
      <w:r w:rsidR="009E55E3" w:rsidRPr="009E3E6B">
        <w:t>ș</w:t>
      </w:r>
      <w:r w:rsidR="00D70A79" w:rsidRPr="009E3E6B">
        <w:t>it</w:t>
      </w:r>
      <w:r w:rsidR="009E3E6B">
        <w:t>ă</w:t>
      </w:r>
      <w:r w:rsidR="00D70A79" w:rsidRPr="009E3E6B">
        <w:t xml:space="preserve"> integral sau par</w:t>
      </w:r>
      <w:r w:rsidR="009E55E3" w:rsidRPr="009E3E6B">
        <w:t>ț</w:t>
      </w:r>
      <w:r w:rsidR="00D70A79" w:rsidRPr="009E3E6B">
        <w:t xml:space="preserve">ial de cineva </w:t>
      </w:r>
      <w:r w:rsidR="009E55E3" w:rsidRPr="009E3E6B">
        <w:t>ș</w:t>
      </w:r>
      <w:r w:rsidR="00D70A79" w:rsidRPr="009E3E6B">
        <w:t>i prezentat</w:t>
      </w:r>
      <w:r w:rsidR="009E3E6B">
        <w:t>ă</w:t>
      </w:r>
      <w:r w:rsidR="00D70A79" w:rsidRPr="009E3E6B">
        <w:t xml:space="preserve"> drept crea</w:t>
      </w:r>
      <w:r w:rsidR="009E55E3" w:rsidRPr="009E3E6B">
        <w:t>ț</w:t>
      </w:r>
      <w:r w:rsidR="00D70A79" w:rsidRPr="009E3E6B">
        <w:t xml:space="preserve">ie proprie”; </w:t>
      </w:r>
      <w:r w:rsidR="00405CB1" w:rsidRPr="009E3E6B">
        <w:t>„</w:t>
      </w:r>
      <w:r w:rsidR="00D70A79" w:rsidRPr="009E3E6B">
        <w:t>imita</w:t>
      </w:r>
      <w:r w:rsidR="009E55E3" w:rsidRPr="009E3E6B">
        <w:t>ț</w:t>
      </w:r>
      <w:r w:rsidR="00D70A79" w:rsidRPr="009E3E6B">
        <w:t>ia frauduloas</w:t>
      </w:r>
      <w:r w:rsidR="009E3E6B">
        <w:t>ă</w:t>
      </w:r>
      <w:r w:rsidR="00D70A79" w:rsidRPr="009E3E6B">
        <w:t xml:space="preserve"> a unei opere str</w:t>
      </w:r>
      <w:r w:rsidR="009E3E6B">
        <w:t>ă</w:t>
      </w:r>
      <w:r w:rsidR="00D70A79" w:rsidRPr="009E3E6B">
        <w:t>ine” sau „o reproducere par</w:t>
      </w:r>
      <w:r w:rsidR="009E55E3" w:rsidRPr="009E3E6B">
        <w:t>ț</w:t>
      </w:r>
      <w:r w:rsidR="00D70A79" w:rsidRPr="009E3E6B">
        <w:t>ial</w:t>
      </w:r>
      <w:r w:rsidR="009E3E6B">
        <w:t>ă</w:t>
      </w:r>
      <w:r w:rsidR="00D70A79" w:rsidRPr="009E3E6B">
        <w:t>, neautorizat</w:t>
      </w:r>
      <w:r w:rsidR="009E3E6B">
        <w:t>ă</w:t>
      </w:r>
      <w:r w:rsidR="00D70A79" w:rsidRPr="009E3E6B">
        <w:t xml:space="preserve"> a </w:t>
      </w:r>
      <w:r w:rsidR="00405CB1" w:rsidRPr="009E3E6B">
        <w:t xml:space="preserve">unei </w:t>
      </w:r>
      <w:r w:rsidR="00D70A79" w:rsidRPr="009E3E6B">
        <w:t>opere, o form</w:t>
      </w:r>
      <w:r w:rsidR="009E3E6B">
        <w:t>ă</w:t>
      </w:r>
      <w:r w:rsidR="00D70A79" w:rsidRPr="009E3E6B">
        <w:t xml:space="preserve"> de contrafacere a operei originale”</w:t>
      </w:r>
      <w:r w:rsidR="006A25E0">
        <w:t xml:space="preserve"> </w:t>
      </w:r>
      <w:r w:rsidR="006A25E0" w:rsidRPr="009E3E6B">
        <w:t>[</w:t>
      </w:r>
      <w:r w:rsidR="00663ED9">
        <w:t>1</w:t>
      </w:r>
      <w:r w:rsidR="008141C9">
        <w:t>5</w:t>
      </w:r>
      <w:r w:rsidR="006A25E0" w:rsidRPr="009E3E6B">
        <w:t xml:space="preserve">, p. </w:t>
      </w:r>
      <w:r w:rsidR="00663ED9">
        <w:t>2</w:t>
      </w:r>
      <w:r w:rsidR="006A25E0" w:rsidRPr="009E3E6B">
        <w:t>5]</w:t>
      </w:r>
      <w:r w:rsidR="00405CB1" w:rsidRPr="009E3E6B">
        <w:t xml:space="preserve">, </w:t>
      </w:r>
      <w:r w:rsidR="004847A0" w:rsidRPr="009E3E6B">
        <w:t>î</w:t>
      </w:r>
      <w:r w:rsidR="00F47342" w:rsidRPr="009E3E6B">
        <w:t>nsu</w:t>
      </w:r>
      <w:r w:rsidR="009E55E3" w:rsidRPr="009E3E6B">
        <w:t>ș</w:t>
      </w:r>
      <w:r w:rsidR="00F47342" w:rsidRPr="009E3E6B">
        <w:t>irea ideilor, metodelor, procedurilor, tehnologiilor, rezultatelor sau textelor unei alte persoane</w:t>
      </w:r>
      <w:r w:rsidR="004847A0" w:rsidRPr="009E3E6B">
        <w:t>, indiferent de calea prin care acestea au fost ob</w:t>
      </w:r>
      <w:r w:rsidR="009E55E3" w:rsidRPr="009E3E6B">
        <w:t>ț</w:t>
      </w:r>
      <w:r w:rsidR="004847A0" w:rsidRPr="009E3E6B">
        <w:t>inute, prezentându-le drept crea</w:t>
      </w:r>
      <w:r w:rsidR="009E55E3" w:rsidRPr="009E3E6B">
        <w:t>ț</w:t>
      </w:r>
      <w:r w:rsidR="004847A0" w:rsidRPr="009E3E6B">
        <w:t xml:space="preserve">ie proprie. Etimologia </w:t>
      </w:r>
      <w:r w:rsidR="001857F2" w:rsidRPr="009E3E6B">
        <w:t xml:space="preserve">cuvântului </w:t>
      </w:r>
      <w:r w:rsidR="001857F2" w:rsidRPr="009E3E6B">
        <w:rPr>
          <w:i/>
          <w:iCs/>
        </w:rPr>
        <w:t xml:space="preserve">plagiat </w:t>
      </w:r>
      <w:r w:rsidR="001857F2" w:rsidRPr="009E3E6B">
        <w:t xml:space="preserve">provine din latinescul </w:t>
      </w:r>
      <w:proofErr w:type="spellStart"/>
      <w:r w:rsidR="001857F2" w:rsidRPr="009E3E6B">
        <w:rPr>
          <w:i/>
          <w:iCs/>
        </w:rPr>
        <w:t>plagiarus</w:t>
      </w:r>
      <w:proofErr w:type="spellEnd"/>
      <w:r w:rsidR="001857F2" w:rsidRPr="009E3E6B">
        <w:rPr>
          <w:i/>
          <w:iCs/>
        </w:rPr>
        <w:t xml:space="preserve"> </w:t>
      </w:r>
      <w:r w:rsidR="001857F2" w:rsidRPr="009E3E6B">
        <w:t>al c</w:t>
      </w:r>
      <w:r w:rsidR="009E3E6B">
        <w:t>ă</w:t>
      </w:r>
      <w:r w:rsidR="001857F2" w:rsidRPr="009E3E6B">
        <w:t>rui sens ini</w:t>
      </w:r>
      <w:r w:rsidR="009E55E3" w:rsidRPr="009E3E6B">
        <w:t>ț</w:t>
      </w:r>
      <w:r w:rsidR="001857F2" w:rsidRPr="009E3E6B">
        <w:t xml:space="preserve">ial era de </w:t>
      </w:r>
      <w:r w:rsidR="00E65A40" w:rsidRPr="009E3E6B">
        <w:t>„</w:t>
      </w:r>
      <w:r w:rsidR="001857F2" w:rsidRPr="009E3E6B">
        <w:t>r</w:t>
      </w:r>
      <w:r w:rsidR="009E3E6B">
        <w:t>ă</w:t>
      </w:r>
      <w:r w:rsidR="001857F2" w:rsidRPr="009E3E6B">
        <w:t>pitor, seduc</w:t>
      </w:r>
      <w:r w:rsidR="009E3E6B">
        <w:t>ă</w:t>
      </w:r>
      <w:r w:rsidR="001857F2" w:rsidRPr="009E3E6B">
        <w:t>tor sau tâlhar</w:t>
      </w:r>
      <w:r w:rsidR="00E65A40" w:rsidRPr="009E3E6B">
        <w:t>”</w:t>
      </w:r>
      <w:r w:rsidR="0088418C" w:rsidRPr="009E3E6B">
        <w:t>, cuvânt care a intrat mai apoi în limba englez</w:t>
      </w:r>
      <w:r w:rsidR="009E3E6B">
        <w:t>ă</w:t>
      </w:r>
      <w:r w:rsidR="0088418C" w:rsidRPr="009E3E6B">
        <w:t xml:space="preserve"> sub forma </w:t>
      </w:r>
      <w:proofErr w:type="spellStart"/>
      <w:r w:rsidR="0088418C" w:rsidRPr="009E3E6B">
        <w:rPr>
          <w:i/>
          <w:iCs/>
        </w:rPr>
        <w:t>plagiary</w:t>
      </w:r>
      <w:proofErr w:type="spellEnd"/>
      <w:r w:rsidR="0088418C" w:rsidRPr="009E3E6B">
        <w:rPr>
          <w:i/>
          <w:iCs/>
        </w:rPr>
        <w:t xml:space="preserve">, </w:t>
      </w:r>
      <w:r w:rsidR="0088418C" w:rsidRPr="009E3E6B">
        <w:t>cu în</w:t>
      </w:r>
      <w:r w:rsidR="009E55E3" w:rsidRPr="009E3E6B">
        <w:t>ț</w:t>
      </w:r>
      <w:r w:rsidR="0088418C" w:rsidRPr="009E3E6B">
        <w:t>elesul de persoan</w:t>
      </w:r>
      <w:r w:rsidR="009E3E6B">
        <w:t>ă</w:t>
      </w:r>
      <w:r w:rsidR="0088418C" w:rsidRPr="009E3E6B">
        <w:t xml:space="preserve"> care ia în mod abuziv </w:t>
      </w:r>
      <w:r w:rsidR="006F270B" w:rsidRPr="009E3E6B">
        <w:t>cuvintele sau ideile altuia</w:t>
      </w:r>
      <w:r w:rsidR="001E5DD0">
        <w:t xml:space="preserve"> </w:t>
      </w:r>
      <w:r w:rsidR="001E5DD0" w:rsidRPr="009E3E6B">
        <w:t>[</w:t>
      </w:r>
      <w:r w:rsidR="001E5DD0">
        <w:t>1</w:t>
      </w:r>
      <w:r w:rsidR="008141C9">
        <w:t>1</w:t>
      </w:r>
      <w:r w:rsidR="001E5DD0" w:rsidRPr="009E3E6B">
        <w:t>, p</w:t>
      </w:r>
      <w:r w:rsidR="006E5123">
        <w:t>p</w:t>
      </w:r>
      <w:r w:rsidR="001E5DD0" w:rsidRPr="009E3E6B">
        <w:t xml:space="preserve">. </w:t>
      </w:r>
      <w:r w:rsidR="006E5123">
        <w:t>471-488</w:t>
      </w:r>
      <w:r w:rsidR="001E5DD0" w:rsidRPr="009E3E6B">
        <w:t>]</w:t>
      </w:r>
      <w:r w:rsidR="006F270B" w:rsidRPr="009E3E6B">
        <w:t>.</w:t>
      </w:r>
      <w:r w:rsidR="002D01C4" w:rsidRPr="009E3E6B">
        <w:t xml:space="preserve"> Indiferent de </w:t>
      </w:r>
      <w:r w:rsidR="002D01C4" w:rsidRPr="009E3E6B">
        <w:rPr>
          <w:i/>
          <w:iCs/>
        </w:rPr>
        <w:t>tipul aut</w:t>
      </w:r>
      <w:r w:rsidR="00FD2572" w:rsidRPr="009E3E6B">
        <w:rPr>
          <w:i/>
          <w:iCs/>
        </w:rPr>
        <w:t>o</w:t>
      </w:r>
      <w:r w:rsidR="002D01C4" w:rsidRPr="009E3E6B">
        <w:rPr>
          <w:i/>
          <w:iCs/>
        </w:rPr>
        <w:t>rului real</w:t>
      </w:r>
      <w:r w:rsidR="002D01C4" w:rsidRPr="009E3E6B">
        <w:t xml:space="preserve"> (o persoan</w:t>
      </w:r>
      <w:r w:rsidR="009E3E6B">
        <w:t>ă</w:t>
      </w:r>
      <w:r w:rsidR="00C35AD7" w:rsidRPr="009E3E6B">
        <w:t xml:space="preserve"> sau mai multe persoane</w:t>
      </w:r>
      <w:r w:rsidR="002D01C4" w:rsidRPr="009E3E6B">
        <w:t>, o organiza</w:t>
      </w:r>
      <w:r w:rsidR="009E55E3" w:rsidRPr="009E3E6B">
        <w:t>ț</w:t>
      </w:r>
      <w:r w:rsidR="002D01C4" w:rsidRPr="009E3E6B">
        <w:t>ie</w:t>
      </w:r>
      <w:r w:rsidR="00C35AD7" w:rsidRPr="009E3E6B">
        <w:t xml:space="preserve"> sau mai multe organiza</w:t>
      </w:r>
      <w:r w:rsidR="009E55E3" w:rsidRPr="009E3E6B">
        <w:t>ț</w:t>
      </w:r>
      <w:r w:rsidR="00C35AD7" w:rsidRPr="009E3E6B">
        <w:t xml:space="preserve">ii, inclusiv o comunitate de </w:t>
      </w:r>
      <w:proofErr w:type="spellStart"/>
      <w:r w:rsidR="00C35AD7" w:rsidRPr="009E3E6B">
        <w:t>contribu</w:t>
      </w:r>
      <w:r w:rsidR="00FD2572" w:rsidRPr="009E3E6B">
        <w:t>tori</w:t>
      </w:r>
      <w:proofErr w:type="spellEnd"/>
      <w:r w:rsidR="00FD2572" w:rsidRPr="009E3E6B">
        <w:t xml:space="preserve">) </w:t>
      </w:r>
      <w:r w:rsidR="009E55E3" w:rsidRPr="009E3E6B">
        <w:t>ș</w:t>
      </w:r>
      <w:r w:rsidR="00FD2572" w:rsidRPr="009E3E6B">
        <w:t xml:space="preserve">i de </w:t>
      </w:r>
      <w:r w:rsidR="00FD2572" w:rsidRPr="009E3E6B">
        <w:rPr>
          <w:i/>
          <w:iCs/>
        </w:rPr>
        <w:t xml:space="preserve">forma de publicare </w:t>
      </w:r>
      <w:r w:rsidR="00FD2572" w:rsidRPr="009E3E6B">
        <w:t>(</w:t>
      </w:r>
      <w:r w:rsidR="00177618" w:rsidRPr="009E3E6B">
        <w:t>anonim</w:t>
      </w:r>
      <w:r w:rsidR="009E3E6B">
        <w:t>ă</w:t>
      </w:r>
      <w:r w:rsidR="00177618" w:rsidRPr="009E3E6B">
        <w:t>, sub pseudonim sau sub nume real), preluarea crea</w:t>
      </w:r>
      <w:r w:rsidR="009E55E3" w:rsidRPr="009E3E6B">
        <w:t>ț</w:t>
      </w:r>
      <w:r w:rsidR="00640FA5" w:rsidRPr="009E3E6B">
        <w:t>iei acestuia f</w:t>
      </w:r>
      <w:r w:rsidR="009E3E6B">
        <w:t>ă</w:t>
      </w:r>
      <w:r w:rsidR="00640FA5" w:rsidRPr="009E3E6B">
        <w:t>r</w:t>
      </w:r>
      <w:r w:rsidR="009E3E6B">
        <w:t>ă</w:t>
      </w:r>
      <w:r w:rsidR="00640FA5" w:rsidRPr="009E3E6B">
        <w:t xml:space="preserve"> specificarea corect</w:t>
      </w:r>
      <w:r w:rsidR="009E3E6B">
        <w:t>ă</w:t>
      </w:r>
      <w:r w:rsidR="00640FA5" w:rsidRPr="009E3E6B">
        <w:t xml:space="preserve"> a sursei reprezint</w:t>
      </w:r>
      <w:r w:rsidR="009E3E6B">
        <w:t>ă</w:t>
      </w:r>
      <w:r w:rsidR="00640FA5" w:rsidRPr="009E3E6B">
        <w:t xml:space="preserve"> plagiat</w:t>
      </w:r>
      <w:r w:rsidR="00482EBD">
        <w:t xml:space="preserve"> </w:t>
      </w:r>
      <w:r w:rsidR="00482EBD" w:rsidRPr="009E3E6B">
        <w:t>[</w:t>
      </w:r>
      <w:r w:rsidR="00482EBD">
        <w:t>6</w:t>
      </w:r>
      <w:r w:rsidR="00482EBD" w:rsidRPr="009E3E6B">
        <w:t xml:space="preserve">, p. </w:t>
      </w:r>
      <w:r w:rsidR="00482EBD">
        <w:t>14</w:t>
      </w:r>
      <w:r w:rsidR="00482EBD" w:rsidRPr="009E3E6B">
        <w:t>]</w:t>
      </w:r>
      <w:r w:rsidR="00640FA5" w:rsidRPr="009E3E6B">
        <w:t>.</w:t>
      </w:r>
    </w:p>
    <w:p w14:paraId="70B741DF" w14:textId="2E446F51" w:rsidR="001B614B" w:rsidRPr="009E3E6B" w:rsidRDefault="00E03FBE" w:rsidP="004A33E2">
      <w:pPr>
        <w:ind w:right="27" w:firstLine="426"/>
        <w:jc w:val="both"/>
        <w:textAlignment w:val="baseline"/>
      </w:pPr>
      <w:r w:rsidRPr="009E3E6B">
        <w:t xml:space="preserve">Cercetarea </w:t>
      </w:r>
      <w:r w:rsidR="00B177FD" w:rsidRPr="009E3E6B">
        <w:t>științific</w:t>
      </w:r>
      <w:r w:rsidR="00B177FD">
        <w:t>ă</w:t>
      </w:r>
      <w:r w:rsidRPr="009E3E6B">
        <w:t xml:space="preserve"> </w:t>
      </w:r>
      <w:r w:rsidRPr="009E3E6B">
        <w:t>implic</w:t>
      </w:r>
      <w:r w:rsidR="009E3E6B">
        <w:t>ă</w:t>
      </w:r>
      <w:r w:rsidRPr="009E3E6B">
        <w:t xml:space="preserve"> analiza</w:t>
      </w:r>
      <w:r w:rsidRPr="009E3E6B">
        <w:t xml:space="preserve"> </w:t>
      </w:r>
      <w:r w:rsidR="00B177FD" w:rsidRPr="009E3E6B">
        <w:t>activităț</w:t>
      </w:r>
      <w:r w:rsidR="00B177FD">
        <w:t>i</w:t>
      </w:r>
      <w:r w:rsidR="00B177FD" w:rsidRPr="009E3E6B">
        <w:t>i</w:t>
      </w:r>
      <w:r w:rsidRPr="009E3E6B">
        <w:t xml:space="preserve"> cercet</w:t>
      </w:r>
      <w:r w:rsidR="009E3E6B">
        <w:t>ă</w:t>
      </w:r>
      <w:r w:rsidRPr="009E3E6B">
        <w:t xml:space="preserve">torilor </w:t>
      </w:r>
      <w:r w:rsidR="00B177FD" w:rsidRPr="009E3E6B">
        <w:t>precedenți</w:t>
      </w:r>
      <w:r w:rsidRPr="009E3E6B">
        <w:t>, astfel încât este obligatorie referirea la munca lor. Acest lucru presupune citarea sursei</w:t>
      </w:r>
      <w:r w:rsidRPr="009E3E6B">
        <w:t xml:space="preserve">. </w:t>
      </w:r>
      <w:r w:rsidR="00200E78" w:rsidRPr="009E3E6B">
        <w:t xml:space="preserve">Elena Ungureanu, </w:t>
      </w:r>
      <w:r w:rsidR="00017850" w:rsidRPr="009E3E6B">
        <w:t xml:space="preserve">doctor </w:t>
      </w:r>
      <w:proofErr w:type="spellStart"/>
      <w:r w:rsidR="00017850" w:rsidRPr="009E3E6B">
        <w:t>habilitat</w:t>
      </w:r>
      <w:proofErr w:type="spellEnd"/>
      <w:r w:rsidR="00017850" w:rsidRPr="009E3E6B">
        <w:t xml:space="preserve"> în filologie, </w:t>
      </w:r>
      <w:r w:rsidR="00200E78" w:rsidRPr="009E3E6B">
        <w:t>cercet</w:t>
      </w:r>
      <w:r w:rsidR="009E3E6B">
        <w:t>ă</w:t>
      </w:r>
      <w:r w:rsidR="00200E78" w:rsidRPr="009E3E6B">
        <w:t xml:space="preserve">tor </w:t>
      </w:r>
      <w:r w:rsidR="009E55E3" w:rsidRPr="009E3E6B">
        <w:t>ș</w:t>
      </w:r>
      <w:r w:rsidR="00200E78" w:rsidRPr="009E3E6B">
        <w:t>tiin</w:t>
      </w:r>
      <w:r w:rsidR="009E55E3" w:rsidRPr="009E3E6B">
        <w:t>ț</w:t>
      </w:r>
      <w:r w:rsidR="00200E78" w:rsidRPr="009E3E6B">
        <w:t xml:space="preserve">ific superior la </w:t>
      </w:r>
      <w:r w:rsidR="00200E78" w:rsidRPr="009E3E6B">
        <w:rPr>
          <w:shd w:val="clear" w:color="auto" w:fill="FFFFFF"/>
        </w:rPr>
        <w:t xml:space="preserve">Institutul de Dezvoltare a </w:t>
      </w:r>
      <w:r w:rsidR="006C2FB7" w:rsidRPr="009E3E6B">
        <w:rPr>
          <w:shd w:val="clear" w:color="auto" w:fill="FFFFFF"/>
        </w:rPr>
        <w:t>Societ</w:t>
      </w:r>
      <w:r w:rsidR="009E3E6B">
        <w:rPr>
          <w:shd w:val="clear" w:color="auto" w:fill="FFFFFF"/>
        </w:rPr>
        <w:t>ă</w:t>
      </w:r>
      <w:r w:rsidR="009E55E3" w:rsidRPr="009E3E6B">
        <w:rPr>
          <w:shd w:val="clear" w:color="auto" w:fill="FFFFFF"/>
        </w:rPr>
        <w:t>ț</w:t>
      </w:r>
      <w:r w:rsidR="006C2FB7" w:rsidRPr="009E3E6B">
        <w:rPr>
          <w:shd w:val="clear" w:color="auto" w:fill="FFFFFF"/>
        </w:rPr>
        <w:t>ii</w:t>
      </w:r>
      <w:r w:rsidR="00200E78" w:rsidRPr="009E3E6B">
        <w:rPr>
          <w:shd w:val="clear" w:color="auto" w:fill="FFFFFF"/>
        </w:rPr>
        <w:t xml:space="preserve"> </w:t>
      </w:r>
      <w:r w:rsidR="006C2FB7" w:rsidRPr="009E3E6B">
        <w:rPr>
          <w:shd w:val="clear" w:color="auto" w:fill="FFFFFF"/>
        </w:rPr>
        <w:t>Informa</w:t>
      </w:r>
      <w:r w:rsidR="009E55E3" w:rsidRPr="009E3E6B">
        <w:rPr>
          <w:shd w:val="clear" w:color="auto" w:fill="FFFFFF"/>
        </w:rPr>
        <w:t>ț</w:t>
      </w:r>
      <w:r w:rsidR="006C2FB7" w:rsidRPr="009E3E6B">
        <w:rPr>
          <w:shd w:val="clear" w:color="auto" w:fill="FFFFFF"/>
        </w:rPr>
        <w:t>ionale</w:t>
      </w:r>
      <w:r w:rsidR="00200E78" w:rsidRPr="009E3E6B">
        <w:rPr>
          <w:shd w:val="clear" w:color="auto" w:fill="FFFFFF"/>
        </w:rPr>
        <w:t>, reitereaz</w:t>
      </w:r>
      <w:r w:rsidR="009E3E6B">
        <w:rPr>
          <w:shd w:val="clear" w:color="auto" w:fill="FFFFFF"/>
        </w:rPr>
        <w:t>ă</w:t>
      </w:r>
      <w:r w:rsidR="00200E78" w:rsidRPr="009E3E6B">
        <w:rPr>
          <w:shd w:val="clear" w:color="auto" w:fill="FFFFFF"/>
        </w:rPr>
        <w:t xml:space="preserve"> c</w:t>
      </w:r>
      <w:r w:rsidR="009E3E6B">
        <w:rPr>
          <w:shd w:val="clear" w:color="auto" w:fill="FFFFFF"/>
        </w:rPr>
        <w:t>ă</w:t>
      </w:r>
      <w:r w:rsidR="00200E78" w:rsidRPr="009E3E6B">
        <w:rPr>
          <w:shd w:val="clear" w:color="auto" w:fill="FFFFFF"/>
        </w:rPr>
        <w:t xml:space="preserve"> </w:t>
      </w:r>
      <w:r w:rsidR="001B40BF" w:rsidRPr="009E3E6B">
        <w:rPr>
          <w:shd w:val="clear" w:color="auto" w:fill="FFFFFF"/>
        </w:rPr>
        <w:t>în textul</w:t>
      </w:r>
      <w:r w:rsidR="001B40BF" w:rsidRPr="009E3E6B">
        <w:t xml:space="preserve"> </w:t>
      </w:r>
      <w:r w:rsidR="009E55E3" w:rsidRPr="009E3E6B">
        <w:t>ș</w:t>
      </w:r>
      <w:r w:rsidR="006C2FB7" w:rsidRPr="009E3E6B">
        <w:t>tiin</w:t>
      </w:r>
      <w:r w:rsidR="009E55E3" w:rsidRPr="009E3E6B">
        <w:t>ț</w:t>
      </w:r>
      <w:r w:rsidR="006C2FB7" w:rsidRPr="009E3E6B">
        <w:t>ific</w:t>
      </w:r>
      <w:r w:rsidR="001B40BF" w:rsidRPr="009E3E6B">
        <w:t xml:space="preserve"> (</w:t>
      </w:r>
      <w:r w:rsidR="00584BB1" w:rsidRPr="009E3E6B">
        <w:t>teze ale comunic</w:t>
      </w:r>
      <w:r w:rsidR="009E3E6B">
        <w:t>ă</w:t>
      </w:r>
      <w:r w:rsidR="00584BB1" w:rsidRPr="009E3E6B">
        <w:t xml:space="preserve">rii </w:t>
      </w:r>
      <w:r w:rsidR="009E55E3" w:rsidRPr="009E3E6B">
        <w:t>ș</w:t>
      </w:r>
      <w:r w:rsidR="00584BB1" w:rsidRPr="009E3E6B">
        <w:t>tiin</w:t>
      </w:r>
      <w:r w:rsidR="009E55E3" w:rsidRPr="009E3E6B">
        <w:t>ț</w:t>
      </w:r>
      <w:r w:rsidR="00584BB1" w:rsidRPr="009E3E6B">
        <w:t xml:space="preserve">ifice, </w:t>
      </w:r>
      <w:r w:rsidR="001B40BF" w:rsidRPr="009E3E6B">
        <w:t>comunicare,</w:t>
      </w:r>
      <w:r w:rsidR="00584BB1" w:rsidRPr="009E3E6B">
        <w:t xml:space="preserve"> articol </w:t>
      </w:r>
      <w:r w:rsidR="009E55E3" w:rsidRPr="009E3E6B">
        <w:t>ș</w:t>
      </w:r>
      <w:r w:rsidR="006C2FB7" w:rsidRPr="009E3E6B">
        <w:t>tiin</w:t>
      </w:r>
      <w:r w:rsidR="009E55E3" w:rsidRPr="009E3E6B">
        <w:t>ț</w:t>
      </w:r>
      <w:r w:rsidR="006C2FB7" w:rsidRPr="009E3E6B">
        <w:t>ific</w:t>
      </w:r>
      <w:r w:rsidR="00584BB1" w:rsidRPr="009E3E6B">
        <w:t xml:space="preserve">, </w:t>
      </w:r>
      <w:r w:rsidR="001B40BF" w:rsidRPr="009E3E6B">
        <w:t xml:space="preserve"> tez</w:t>
      </w:r>
      <w:r w:rsidR="009E3E6B">
        <w:t>ă</w:t>
      </w:r>
      <w:r w:rsidR="001B40BF" w:rsidRPr="009E3E6B">
        <w:t xml:space="preserve"> de </w:t>
      </w:r>
      <w:r w:rsidR="00584BB1" w:rsidRPr="009E3E6B">
        <w:t>licen</w:t>
      </w:r>
      <w:r w:rsidR="009E55E3" w:rsidRPr="009E3E6B">
        <w:t>ț</w:t>
      </w:r>
      <w:r w:rsidR="009E3E6B">
        <w:t>ă</w:t>
      </w:r>
      <w:r w:rsidR="00584BB1" w:rsidRPr="009E3E6B">
        <w:t xml:space="preserve">, master, </w:t>
      </w:r>
      <w:r w:rsidR="001B40BF" w:rsidRPr="009E3E6B">
        <w:t>doctor (</w:t>
      </w:r>
      <w:proofErr w:type="spellStart"/>
      <w:r w:rsidR="001B40BF" w:rsidRPr="009E3E6B">
        <w:t>habilitat</w:t>
      </w:r>
      <w:proofErr w:type="spellEnd"/>
      <w:r w:rsidR="001B40BF" w:rsidRPr="009E3E6B">
        <w:t>), monogra</w:t>
      </w:r>
      <w:r w:rsidR="00584BB1" w:rsidRPr="009E3E6B">
        <w:t>f</w:t>
      </w:r>
      <w:r w:rsidR="001B40BF" w:rsidRPr="009E3E6B">
        <w:t>ie)</w:t>
      </w:r>
      <w:r w:rsidR="00573B33" w:rsidRPr="009E3E6B">
        <w:t xml:space="preserve">, </w:t>
      </w:r>
      <w:r w:rsidR="00096F8E" w:rsidRPr="009E3E6B">
        <w:t>„</w:t>
      </w:r>
      <w:r w:rsidR="001B40BF" w:rsidRPr="009E3E6B">
        <w:t xml:space="preserve">citatele </w:t>
      </w:r>
      <w:r w:rsidR="009E55E3" w:rsidRPr="009E3E6B">
        <w:t>ș</w:t>
      </w:r>
      <w:r w:rsidR="001B40BF" w:rsidRPr="009E3E6B">
        <w:t>i referin</w:t>
      </w:r>
      <w:r w:rsidR="009E55E3" w:rsidRPr="009E3E6B">
        <w:t>ț</w:t>
      </w:r>
      <w:r w:rsidR="001B40BF" w:rsidRPr="009E3E6B">
        <w:t>ele reprezint</w:t>
      </w:r>
      <w:r w:rsidR="009E3E6B">
        <w:t>ă</w:t>
      </w:r>
      <w:r w:rsidR="001B40BF" w:rsidRPr="009E3E6B">
        <w:t xml:space="preserve"> expresia cea mai clar</w:t>
      </w:r>
      <w:r w:rsidR="009E3E6B">
        <w:t>ă</w:t>
      </w:r>
      <w:r w:rsidR="001B40BF" w:rsidRPr="009E3E6B">
        <w:t xml:space="preserve"> a rela</w:t>
      </w:r>
      <w:r w:rsidR="009E55E3" w:rsidRPr="009E3E6B">
        <w:t>ț</w:t>
      </w:r>
      <w:r w:rsidR="001B40BF" w:rsidRPr="009E3E6B">
        <w:t>iilor intertextuale (adic</w:t>
      </w:r>
      <w:r w:rsidR="009E3E6B">
        <w:t>ă</w:t>
      </w:r>
      <w:r w:rsidR="001B40BF" w:rsidRPr="009E3E6B">
        <w:t xml:space="preserve"> dintre texte)</w:t>
      </w:r>
      <w:r w:rsidR="00096F8E" w:rsidRPr="009E3E6B">
        <w:t>”</w:t>
      </w:r>
      <w:r w:rsidR="00573B33" w:rsidRPr="009E3E6B">
        <w:t xml:space="preserve">. </w:t>
      </w:r>
      <w:r w:rsidR="002F6581" w:rsidRPr="009E3E6B">
        <w:t>În condi</w:t>
      </w:r>
      <w:r w:rsidR="009E55E3" w:rsidRPr="009E3E6B">
        <w:t>ț</w:t>
      </w:r>
      <w:r w:rsidR="002F6581" w:rsidRPr="009E3E6B">
        <w:t>iile în care seduc</w:t>
      </w:r>
      <w:r w:rsidR="009E55E3" w:rsidRPr="009E3E6B">
        <w:t>ț</w:t>
      </w:r>
      <w:r w:rsidR="002F6581" w:rsidRPr="009E3E6B">
        <w:t xml:space="preserve">ia de a plagia este extrem de mare, actualii, dar </w:t>
      </w:r>
      <w:r w:rsidR="009E55E3" w:rsidRPr="009E3E6B">
        <w:t>ș</w:t>
      </w:r>
      <w:r w:rsidR="002F6581" w:rsidRPr="009E3E6B">
        <w:t>i viitorii cercet</w:t>
      </w:r>
      <w:r w:rsidR="009E3E6B">
        <w:t>ă</w:t>
      </w:r>
      <w:r w:rsidR="002F6581" w:rsidRPr="009E3E6B">
        <w:t>tori – trebuie s</w:t>
      </w:r>
      <w:r w:rsidR="009E3E6B">
        <w:t>ă</w:t>
      </w:r>
      <w:r w:rsidR="002F6581" w:rsidRPr="009E3E6B">
        <w:t xml:space="preserve"> se familiarizeze </w:t>
      </w:r>
      <w:r w:rsidR="009E55E3" w:rsidRPr="009E3E6B">
        <w:t>ș</w:t>
      </w:r>
      <w:r w:rsidR="002F6581" w:rsidRPr="009E3E6B">
        <w:t>i responsabilizeze</w:t>
      </w:r>
      <w:r w:rsidR="00573B33" w:rsidRPr="009E3E6B">
        <w:t>,</w:t>
      </w:r>
      <w:r w:rsidR="002F6581" w:rsidRPr="009E3E6B">
        <w:t xml:space="preserve"> </w:t>
      </w:r>
      <w:r w:rsidR="006C2FB7" w:rsidRPr="009E3E6B">
        <w:t>atât</w:t>
      </w:r>
      <w:r w:rsidR="002F6581" w:rsidRPr="009E3E6B">
        <w:t xml:space="preserve"> cu principiile etice ale cercet</w:t>
      </w:r>
      <w:r w:rsidR="009E3E6B">
        <w:t>ă</w:t>
      </w:r>
      <w:r w:rsidR="002F6581" w:rsidRPr="009E3E6B">
        <w:t xml:space="preserve">rii </w:t>
      </w:r>
      <w:r w:rsidR="009E55E3" w:rsidRPr="009E3E6B">
        <w:t>ș</w:t>
      </w:r>
      <w:r w:rsidR="002F6581" w:rsidRPr="009E3E6B">
        <w:t>tiin</w:t>
      </w:r>
      <w:r w:rsidR="009E55E3" w:rsidRPr="009E3E6B">
        <w:t>ț</w:t>
      </w:r>
      <w:r w:rsidR="002F6581" w:rsidRPr="009E3E6B">
        <w:t xml:space="preserve">ifice, cât </w:t>
      </w:r>
      <w:r w:rsidR="009E55E3" w:rsidRPr="009E3E6B">
        <w:t>ș</w:t>
      </w:r>
      <w:r w:rsidR="002F6581" w:rsidRPr="009E3E6B">
        <w:t>i cu normele redact</w:t>
      </w:r>
      <w:r w:rsidR="009E3E6B">
        <w:t>ă</w:t>
      </w:r>
      <w:r w:rsidR="002F6581" w:rsidRPr="009E3E6B">
        <w:t>rii textelor, având ca imperativ, respectarea propriet</w:t>
      </w:r>
      <w:r w:rsidR="009E3E6B">
        <w:t>ă</w:t>
      </w:r>
      <w:r w:rsidR="009E55E3" w:rsidRPr="009E3E6B">
        <w:t>ț</w:t>
      </w:r>
      <w:r w:rsidR="002F6581" w:rsidRPr="009E3E6B">
        <w:t>ii intelectuale.</w:t>
      </w:r>
      <w:r w:rsidR="00573B33" w:rsidRPr="009E3E6B">
        <w:t xml:space="preserve"> În acest sens, Elena</w:t>
      </w:r>
      <w:r w:rsidR="00017850" w:rsidRPr="009E3E6B">
        <w:t xml:space="preserve"> Ungureanu</w:t>
      </w:r>
      <w:r w:rsidR="00157EF9" w:rsidRPr="009E3E6B">
        <w:t>, eviden</w:t>
      </w:r>
      <w:r w:rsidR="009E55E3" w:rsidRPr="009E3E6B">
        <w:t>ț</w:t>
      </w:r>
      <w:r w:rsidR="00157EF9" w:rsidRPr="009E3E6B">
        <w:t>iaz</w:t>
      </w:r>
      <w:r w:rsidR="009E3E6B">
        <w:t>ă</w:t>
      </w:r>
      <w:r w:rsidR="00157EF9" w:rsidRPr="009E3E6B">
        <w:t xml:space="preserve"> importan</w:t>
      </w:r>
      <w:r w:rsidR="009E55E3" w:rsidRPr="009E3E6B">
        <w:t>ț</w:t>
      </w:r>
      <w:r w:rsidR="00157EF9" w:rsidRPr="009E3E6B">
        <w:t>a respect</w:t>
      </w:r>
      <w:r w:rsidR="009E3E6B">
        <w:t>ă</w:t>
      </w:r>
      <w:r w:rsidR="00157EF9" w:rsidRPr="009E3E6B">
        <w:t>rii</w:t>
      </w:r>
      <w:r w:rsidR="00766791" w:rsidRPr="009E3E6B">
        <w:t xml:space="preserve"> </w:t>
      </w:r>
      <w:r w:rsidR="00973B43" w:rsidRPr="009E3E6B">
        <w:t>celor</w:t>
      </w:r>
      <w:r w:rsidR="00157EF9" w:rsidRPr="009E3E6B">
        <w:t xml:space="preserve"> „</w:t>
      </w:r>
      <w:r w:rsidR="00766791" w:rsidRPr="009E3E6B">
        <w:t xml:space="preserve">10 </w:t>
      </w:r>
      <w:r w:rsidR="00157EF9" w:rsidRPr="009E3E6B">
        <w:t xml:space="preserve">reguli de citare” </w:t>
      </w:r>
      <w:r w:rsidR="00FC4124" w:rsidRPr="009E3E6B">
        <w:t>, al</w:t>
      </w:r>
      <w:r w:rsidR="00E25FE7" w:rsidRPr="009E3E6B">
        <w:t>t</w:t>
      </w:r>
      <w:r w:rsidR="00FC4124" w:rsidRPr="009E3E6B">
        <w:t xml:space="preserve">fel spus, </w:t>
      </w:r>
      <w:r w:rsidR="00157EF9" w:rsidRPr="009E3E6B">
        <w:t>de evitare a plagiatului</w:t>
      </w:r>
      <w:r w:rsidR="00FC4124" w:rsidRPr="009E3E6B">
        <w:t xml:space="preserve">, înaintate de marele semiotician italian, </w:t>
      </w:r>
      <w:r w:rsidR="00FC4124" w:rsidRPr="009B26E2">
        <w:t>Umberto Eco</w:t>
      </w:r>
      <w:r w:rsidR="008141C9">
        <w:t xml:space="preserve"> </w:t>
      </w:r>
      <w:r w:rsidR="008141C9" w:rsidRPr="009E3E6B">
        <w:t>[</w:t>
      </w:r>
      <w:r w:rsidR="008141C9">
        <w:t>8</w:t>
      </w:r>
      <w:r w:rsidR="008141C9" w:rsidRPr="009E3E6B">
        <w:t>]</w:t>
      </w:r>
      <w:r w:rsidR="00FC4124" w:rsidRPr="009E3E6B">
        <w:t xml:space="preserve">, </w:t>
      </w:r>
      <w:r w:rsidR="00E25FE7" w:rsidRPr="009E3E6B">
        <w:t xml:space="preserve">pe care le </w:t>
      </w:r>
      <w:r w:rsidR="00766791" w:rsidRPr="009E3E6B">
        <w:t>reformuleaz</w:t>
      </w:r>
      <w:r w:rsidR="009E3E6B">
        <w:t>ă</w:t>
      </w:r>
      <w:r w:rsidR="00766791" w:rsidRPr="009E3E6B">
        <w:t xml:space="preserve"> </w:t>
      </w:r>
      <w:r w:rsidR="009E55E3" w:rsidRPr="009E3E6B">
        <w:t>ș</w:t>
      </w:r>
      <w:r w:rsidR="00766791" w:rsidRPr="009E3E6B">
        <w:t xml:space="preserve">i </w:t>
      </w:r>
      <w:r w:rsidR="00E25FE7" w:rsidRPr="009E3E6B">
        <w:t>aplic</w:t>
      </w:r>
      <w:r w:rsidR="009E3E6B">
        <w:t>ă</w:t>
      </w:r>
      <w:r w:rsidR="00E25FE7" w:rsidRPr="009E3E6B">
        <w:t xml:space="preserve">, „printr-o extensiune, </w:t>
      </w:r>
      <w:r w:rsidR="009E55E3" w:rsidRPr="009E3E6B">
        <w:t>ș</w:t>
      </w:r>
      <w:r w:rsidR="00E25FE7" w:rsidRPr="009E3E6B">
        <w:t xml:space="preserve">i asupra </w:t>
      </w:r>
      <w:r w:rsidR="006C2FB7" w:rsidRPr="009E3E6B">
        <w:t>spa</w:t>
      </w:r>
      <w:r w:rsidR="009E55E3" w:rsidRPr="009E3E6B">
        <w:t>ț</w:t>
      </w:r>
      <w:r w:rsidR="006C2FB7" w:rsidRPr="009E3E6B">
        <w:t>iului</w:t>
      </w:r>
      <w:r w:rsidR="00E25FE7" w:rsidRPr="009E3E6B">
        <w:t xml:space="preserve"> virtual”</w:t>
      </w:r>
      <w:r w:rsidR="009B26E2">
        <w:t xml:space="preserve"> </w:t>
      </w:r>
      <w:r w:rsidR="009B26E2" w:rsidRPr="009E3E6B">
        <w:t>[</w:t>
      </w:r>
      <w:r w:rsidR="009B26E2">
        <w:t>18</w:t>
      </w:r>
      <w:r w:rsidR="009B26E2" w:rsidRPr="009E3E6B">
        <w:t xml:space="preserve">, p. </w:t>
      </w:r>
      <w:r w:rsidR="009B26E2">
        <w:t>283-285</w:t>
      </w:r>
      <w:r w:rsidR="009B26E2" w:rsidRPr="009E3E6B">
        <w:t>]</w:t>
      </w:r>
      <w:r w:rsidR="00E25FE7" w:rsidRPr="009E3E6B">
        <w:t>:</w:t>
      </w:r>
    </w:p>
    <w:p w14:paraId="7F80858B" w14:textId="77777777" w:rsidR="007A1437" w:rsidRDefault="00905AC8" w:rsidP="004A33E2">
      <w:pPr>
        <w:ind w:right="27" w:firstLine="426"/>
        <w:jc w:val="both"/>
        <w:textAlignment w:val="baseline"/>
      </w:pPr>
      <w:r w:rsidRPr="009E3E6B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715AA32" wp14:editId="2DEF189D">
                <wp:simplePos x="0" y="0"/>
                <wp:positionH relativeFrom="column">
                  <wp:posOffset>162560</wp:posOffset>
                </wp:positionH>
                <wp:positionV relativeFrom="paragraph">
                  <wp:posOffset>60960</wp:posOffset>
                </wp:positionV>
                <wp:extent cx="6180455" cy="1404620"/>
                <wp:effectExtent l="0" t="0" r="10795" b="18415"/>
                <wp:wrapSquare wrapText="bothSides"/>
                <wp:docPr id="11073014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0455" cy="140462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A1859B" w14:textId="77777777" w:rsidR="007A1437" w:rsidRDefault="007A1437" w:rsidP="00466891">
                            <w:pPr>
                              <w:shd w:val="clear" w:color="auto" w:fill="E7E6E6" w:themeFill="background2"/>
                              <w:ind w:firstLine="284"/>
                              <w:jc w:val="right"/>
                              <w:rPr>
                                <w:i/>
                                <w:iCs/>
                              </w:rPr>
                            </w:pPr>
                          </w:p>
                          <w:p w14:paraId="1962739C" w14:textId="00901C7D" w:rsidR="001418DA" w:rsidRDefault="00466891" w:rsidP="00466891">
                            <w:pPr>
                              <w:shd w:val="clear" w:color="auto" w:fill="E7E6E6" w:themeFill="background2"/>
                              <w:ind w:firstLine="284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1418DA">
                              <w:rPr>
                                <w:i/>
                                <w:iCs/>
                              </w:rPr>
                              <w:t xml:space="preserve">„Proba cea mai sigură o </w:t>
                            </w:r>
                            <w:proofErr w:type="spellStart"/>
                            <w:r w:rsidRPr="001418DA">
                              <w:rPr>
                                <w:i/>
                                <w:iCs/>
                              </w:rPr>
                              <w:t>veţi</w:t>
                            </w:r>
                            <w:proofErr w:type="spellEnd"/>
                            <w:r w:rsidRPr="001418DA">
                              <w:rPr>
                                <w:i/>
                                <w:iCs/>
                              </w:rPr>
                              <w:t xml:space="preserve"> avea atunci când </w:t>
                            </w:r>
                            <w:proofErr w:type="spellStart"/>
                            <w:r w:rsidRPr="001418DA">
                              <w:rPr>
                                <w:i/>
                                <w:iCs/>
                              </w:rPr>
                              <w:t>veţi</w:t>
                            </w:r>
                            <w:proofErr w:type="spellEnd"/>
                            <w:r w:rsidRPr="001418D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418DA">
                              <w:rPr>
                                <w:i/>
                                <w:iCs/>
                              </w:rPr>
                              <w:t>reuşi</w:t>
                            </w:r>
                            <w:proofErr w:type="spellEnd"/>
                            <w:r w:rsidRPr="001418DA">
                              <w:rPr>
                                <w:i/>
                                <w:iCs/>
                              </w:rPr>
                              <w:t xml:space="preserve"> să </w:t>
                            </w:r>
                            <w:proofErr w:type="spellStart"/>
                            <w:r w:rsidRPr="001418DA">
                              <w:rPr>
                                <w:i/>
                                <w:iCs/>
                              </w:rPr>
                              <w:t>parafrazaţi</w:t>
                            </w:r>
                            <w:proofErr w:type="spellEnd"/>
                            <w:r w:rsidRPr="001418DA">
                              <w:rPr>
                                <w:i/>
                                <w:iCs/>
                              </w:rPr>
                              <w:t xml:space="preserve"> textul fără a-l avea sub ochi. Va însemna nu numai că nu l-</w:t>
                            </w:r>
                            <w:proofErr w:type="spellStart"/>
                            <w:r w:rsidRPr="001418DA">
                              <w:rPr>
                                <w:i/>
                                <w:iCs/>
                              </w:rPr>
                              <w:t>aţi</w:t>
                            </w:r>
                            <w:proofErr w:type="spellEnd"/>
                            <w:r w:rsidRPr="001418DA">
                              <w:rPr>
                                <w:i/>
                                <w:iCs/>
                              </w:rPr>
                              <w:t xml:space="preserve"> copiat, dar că l-</w:t>
                            </w:r>
                            <w:proofErr w:type="spellStart"/>
                            <w:r w:rsidRPr="001418DA">
                              <w:rPr>
                                <w:i/>
                                <w:iCs/>
                              </w:rPr>
                              <w:t>aţi</w:t>
                            </w:r>
                            <w:proofErr w:type="spellEnd"/>
                            <w:r w:rsidRPr="001418D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418DA">
                              <w:rPr>
                                <w:i/>
                                <w:iCs/>
                              </w:rPr>
                              <w:t>şi</w:t>
                            </w:r>
                            <w:proofErr w:type="spellEnd"/>
                            <w:r w:rsidRPr="001418DA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proofErr w:type="spellStart"/>
                            <w:r w:rsidRPr="001418DA">
                              <w:rPr>
                                <w:i/>
                                <w:iCs/>
                              </w:rPr>
                              <w:t>înţeles</w:t>
                            </w:r>
                            <w:proofErr w:type="spellEnd"/>
                            <w:r w:rsidRPr="001418DA">
                              <w:rPr>
                                <w:i/>
                                <w:iCs/>
                              </w:rPr>
                              <w:t>.”</w:t>
                            </w:r>
                          </w:p>
                          <w:p w14:paraId="0AE3510E" w14:textId="426FDCD6" w:rsidR="00466891" w:rsidRPr="001418DA" w:rsidRDefault="00466891" w:rsidP="00466891">
                            <w:pPr>
                              <w:shd w:val="clear" w:color="auto" w:fill="E7E6E6" w:themeFill="background2"/>
                              <w:ind w:firstLine="284"/>
                              <w:jc w:val="right"/>
                              <w:rPr>
                                <w:i/>
                                <w:iCs/>
                              </w:rPr>
                            </w:pPr>
                            <w:r w:rsidRPr="001418DA">
                              <w:rPr>
                                <w:i/>
                                <w:iCs/>
                              </w:rPr>
                              <w:t xml:space="preserve"> (U. Eco)</w:t>
                            </w:r>
                          </w:p>
                          <w:p w14:paraId="146FBC88" w14:textId="77777777" w:rsidR="00466891" w:rsidRDefault="00466891" w:rsidP="00466891">
                            <w:pPr>
                              <w:shd w:val="clear" w:color="auto" w:fill="E7E6E6" w:themeFill="background2"/>
                              <w:ind w:firstLine="284"/>
                              <w:jc w:val="right"/>
                            </w:pPr>
                          </w:p>
                          <w:p w14:paraId="2942092B" w14:textId="555A7910" w:rsidR="00B367B9" w:rsidRDefault="00905AC8" w:rsidP="006A4469">
                            <w:pPr>
                              <w:shd w:val="clear" w:color="auto" w:fill="E7E6E6" w:themeFill="background2"/>
                              <w:ind w:firstLine="284"/>
                              <w:jc w:val="both"/>
                            </w:pPr>
                            <w:r>
                              <w:t xml:space="preserve">„Regula 1 – </w:t>
                            </w:r>
                            <w:r w:rsidRPr="00203C41">
                              <w:rPr>
                                <w:i/>
                                <w:iCs/>
                              </w:rPr>
                              <w:t>Fragmentele-obiect de analiză interpretativă sunt citate cu o rezonabilă amploare.</w:t>
                            </w:r>
                            <w:r>
                              <w:t xml:space="preserve"> Dacă a</w:t>
                            </w:r>
                            <w:r w:rsidR="006A4469">
                              <w:t>ț</w:t>
                            </w:r>
                            <w:r>
                              <w:t>i identificat o sursă foarte bună care consună cu ideile pe care inten</w:t>
                            </w:r>
                            <w:r w:rsidR="006A4469">
                              <w:t>ț</w:t>
                            </w:r>
                            <w:r>
                              <w:t>iona</w:t>
                            </w:r>
                            <w:r w:rsidR="006A4469">
                              <w:t>ț</w:t>
                            </w:r>
                            <w:r>
                              <w:t xml:space="preserve">i să </w:t>
                            </w:r>
                            <w:r w:rsidR="00797138">
                              <w:t>le</w:t>
                            </w:r>
                            <w:r>
                              <w:t xml:space="preserve"> promova</w:t>
                            </w:r>
                            <w:r w:rsidR="006A4469">
                              <w:t>ț</w:t>
                            </w:r>
                            <w:r>
                              <w:t xml:space="preserve">i– </w:t>
                            </w:r>
                            <w:proofErr w:type="spellStart"/>
                            <w:r w:rsidR="006C2FB7">
                              <w:t>abțineți-vă</w:t>
                            </w:r>
                            <w:proofErr w:type="spellEnd"/>
                            <w:r>
                              <w:t xml:space="preserve"> să o cita</w:t>
                            </w:r>
                            <w:r w:rsidR="006A4469">
                              <w:t>ț</w:t>
                            </w:r>
                            <w:r>
                              <w:t>i de la un capăt la celălalt. Recunoa</w:t>
                            </w:r>
                            <w:r w:rsidR="006A4469">
                              <w:t>ș</w:t>
                            </w:r>
                            <w:r>
                              <w:t>te</w:t>
                            </w:r>
                            <w:r w:rsidR="006A4469">
                              <w:t>ț</w:t>
                            </w:r>
                            <w:r>
                              <w:t xml:space="preserve">i că v-a luat-o înainte. </w:t>
                            </w:r>
                          </w:p>
                          <w:p w14:paraId="0DABF837" w14:textId="2A66C03C" w:rsidR="00D971AA" w:rsidRDefault="00905AC8" w:rsidP="006A4469">
                            <w:pPr>
                              <w:shd w:val="clear" w:color="auto" w:fill="E7E6E6" w:themeFill="background2"/>
                              <w:ind w:firstLine="284"/>
                              <w:jc w:val="both"/>
                            </w:pPr>
                            <w:r>
                              <w:t xml:space="preserve">Regula 2 – </w:t>
                            </w:r>
                            <w:r w:rsidRPr="00203C41">
                              <w:rPr>
                                <w:i/>
                                <w:iCs/>
                              </w:rPr>
                              <w:t>Textele din literatura critică sunt citate numai când autoritatea lor se coroborează cu ori confirmă o afirma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203C41">
                              <w:rPr>
                                <w:i/>
                                <w:iCs/>
                              </w:rPr>
                              <w:t>ie a noastră.</w:t>
                            </w:r>
                            <w:r>
                              <w:t xml:space="preserve"> Textele online reprezentând literatura critică nu se deosebesc de cele publicate în format hârtie decât prin faptul că sunt reflec</w:t>
                            </w:r>
                            <w:r w:rsidR="006A4469">
                              <w:t>ț</w:t>
                            </w:r>
                            <w:r>
                              <w:t>ii mai noi, mai „proaspete”, mai conectate cu tehnologiile informa</w:t>
                            </w:r>
                            <w:r w:rsidR="006A4469">
                              <w:t>ț</w:t>
                            </w:r>
                            <w:r>
                              <w:t>ionale</w:t>
                            </w:r>
                            <w:r w:rsidR="00D971AA">
                              <w:t>.</w:t>
                            </w:r>
                          </w:p>
                          <w:p w14:paraId="5AAB504A" w14:textId="49378651" w:rsidR="00B77540" w:rsidRDefault="00905AC8" w:rsidP="006A4469">
                            <w:pPr>
                              <w:shd w:val="clear" w:color="auto" w:fill="E7E6E6" w:themeFill="background2"/>
                              <w:ind w:firstLine="284"/>
                              <w:jc w:val="both"/>
                            </w:pPr>
                            <w:r>
                              <w:t xml:space="preserve"> Regula 3 </w:t>
                            </w:r>
                            <w:r w:rsidRPr="00203C41">
                              <w:rPr>
                                <w:i/>
                                <w:iCs/>
                              </w:rPr>
                              <w:t>– Citatul presupune să se împărtă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ș</w:t>
                            </w:r>
                            <w:r w:rsidRPr="00203C41">
                              <w:rPr>
                                <w:i/>
                                <w:iCs/>
                              </w:rPr>
                              <w:t>ească ideea autorului citat sau cel pu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203C41">
                              <w:rPr>
                                <w:i/>
                                <w:iCs/>
                              </w:rPr>
                              <w:t xml:space="preserve">in ca fragmentul să nu fi e precedat 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ș</w:t>
                            </w:r>
                            <w:r w:rsidRPr="00203C41">
                              <w:rPr>
                                <w:i/>
                                <w:iCs/>
                              </w:rPr>
                              <w:t>i urmat de expresii critice</w:t>
                            </w:r>
                            <w:r>
                              <w:t>. Recurge</w:t>
                            </w:r>
                            <w:r w:rsidR="006A4469">
                              <w:t>ț</w:t>
                            </w:r>
                            <w:r>
                              <w:t>i la citate care pun în valoare opinii rezistente, nu generalită</w:t>
                            </w:r>
                            <w:r w:rsidR="006A4469">
                              <w:t>ț</w:t>
                            </w:r>
                            <w:r>
                              <w:t xml:space="preserve">i. </w:t>
                            </w:r>
                          </w:p>
                          <w:p w14:paraId="5BBEC2DC" w14:textId="3E745CF6" w:rsidR="00B77540" w:rsidRDefault="00905AC8" w:rsidP="006A4469">
                            <w:pPr>
                              <w:shd w:val="clear" w:color="auto" w:fill="E7E6E6" w:themeFill="background2"/>
                              <w:ind w:firstLine="284"/>
                              <w:jc w:val="both"/>
                            </w:pPr>
                            <w:r>
                              <w:t xml:space="preserve">Regula 4 – </w:t>
                            </w:r>
                            <w:r w:rsidRPr="00203C41">
                              <w:rPr>
                                <w:i/>
                                <w:iCs/>
                              </w:rPr>
                              <w:t xml:space="preserve">Din orice citat (online) trebuie să reiasă limpede autorul 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ș</w:t>
                            </w:r>
                            <w:r w:rsidRPr="00203C41">
                              <w:rPr>
                                <w:i/>
                                <w:iCs/>
                              </w:rPr>
                              <w:t xml:space="preserve">i sursa tipărită ori manuscrisă </w:t>
                            </w:r>
                            <w:r>
                              <w:t xml:space="preserve">(în mod obligatoriu – linkul-adresa </w:t>
                            </w:r>
                            <w:r w:rsidR="006A4469">
                              <w:t>ș</w:t>
                            </w:r>
                            <w:r>
                              <w:t xml:space="preserve">i data vizitării/accesării). </w:t>
                            </w:r>
                          </w:p>
                          <w:p w14:paraId="65B833C8" w14:textId="70DBCDD7" w:rsidR="00B77540" w:rsidRDefault="00905AC8" w:rsidP="006A4469">
                            <w:pPr>
                              <w:shd w:val="clear" w:color="auto" w:fill="E7E6E6" w:themeFill="background2"/>
                              <w:ind w:firstLine="284"/>
                              <w:jc w:val="both"/>
                            </w:pPr>
                            <w:r>
                              <w:t xml:space="preserve">Regula 5 – </w:t>
                            </w:r>
                            <w:r w:rsidRPr="00476CE4">
                              <w:rPr>
                                <w:i/>
                                <w:iCs/>
                              </w:rPr>
                              <w:t>De preferin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476CE4">
                              <w:rPr>
                                <w:i/>
                                <w:iCs/>
                              </w:rPr>
                              <w:t>ă, trimiterile de surse primare trebuie făcute la edi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476CE4">
                              <w:rPr>
                                <w:i/>
                                <w:iCs/>
                              </w:rPr>
                              <w:t>ia critică sau la edi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476CE4">
                              <w:rPr>
                                <w:i/>
                                <w:iCs/>
                              </w:rPr>
                              <w:t>ia cea mai acreditată</w:t>
                            </w:r>
                            <w:r>
                              <w:t xml:space="preserve">. Trimiterile la surse (online) trebuie făcute mai ales la materialele cu factor de impact mai mare. A nu comite </w:t>
                            </w:r>
                            <w:r w:rsidR="006A4469">
                              <w:t>ș</w:t>
                            </w:r>
                            <w:r>
                              <w:t>i a nu perpetua în gre</w:t>
                            </w:r>
                            <w:r w:rsidR="006A4469">
                              <w:t>ș</w:t>
                            </w:r>
                            <w:r>
                              <w:t xml:space="preserve">eala de a cita surse deja plagiate. </w:t>
                            </w:r>
                          </w:p>
                          <w:p w14:paraId="0444B3F4" w14:textId="015C9EDA" w:rsidR="00203C41" w:rsidRDefault="00905AC8" w:rsidP="006A4469">
                            <w:pPr>
                              <w:shd w:val="clear" w:color="auto" w:fill="E7E6E6" w:themeFill="background2"/>
                              <w:ind w:firstLine="284"/>
                              <w:jc w:val="both"/>
                            </w:pPr>
                            <w:r>
                              <w:t xml:space="preserve">Regula 6 – </w:t>
                            </w:r>
                            <w:r w:rsidRPr="00476CE4">
                              <w:rPr>
                                <w:i/>
                                <w:iCs/>
                              </w:rPr>
                              <w:t>(În cazul operelor literare), când se studiază un autor străin citatele trebuie să fie în limba originală.</w:t>
                            </w:r>
                            <w:r>
                              <w:t xml:space="preserve"> În </w:t>
                            </w:r>
                            <w:r w:rsidR="005D1D2B">
                              <w:t>atare</w:t>
                            </w:r>
                            <w:r>
                              <w:t xml:space="preserve"> cazuri, poate fi mai mult ori mai pu</w:t>
                            </w:r>
                            <w:r w:rsidR="006A4469">
                              <w:t>ț</w:t>
                            </w:r>
                            <w:r>
                              <w:t>in util ca citatul să fie urmat în paranteză sau în notă de traducere. Utiliza</w:t>
                            </w:r>
                            <w:r w:rsidR="006A4469">
                              <w:t>ț</w:t>
                            </w:r>
                            <w:r>
                              <w:t>i cu mai multă siguran</w:t>
                            </w:r>
                            <w:r w:rsidR="006A4469">
                              <w:t>ț</w:t>
                            </w:r>
                            <w:r>
                              <w:t>ă site-urile cu texte (literare) postate în format electronic, dar merge</w:t>
                            </w:r>
                            <w:r w:rsidR="006A4469">
                              <w:t>ț</w:t>
                            </w:r>
                            <w:r>
                              <w:t>i la surse de încredere – indica</w:t>
                            </w:r>
                            <w:r w:rsidR="006A4469">
                              <w:t>ț</w:t>
                            </w:r>
                            <w:r>
                              <w:t xml:space="preserve">i însă neapărat adresa. Asemenea texte nu sunt, de obicei, mutilate. </w:t>
                            </w:r>
                          </w:p>
                          <w:p w14:paraId="38952509" w14:textId="1A80A690" w:rsidR="008D4B1E" w:rsidRDefault="00905AC8" w:rsidP="006A4469">
                            <w:pPr>
                              <w:shd w:val="clear" w:color="auto" w:fill="E7E6E6" w:themeFill="background2"/>
                              <w:ind w:firstLine="284"/>
                              <w:jc w:val="both"/>
                            </w:pPr>
                            <w:r>
                              <w:t xml:space="preserve">Regula 7 – </w:t>
                            </w:r>
                            <w:r w:rsidRPr="008D4B1E">
                              <w:rPr>
                                <w:i/>
                                <w:iCs/>
                              </w:rPr>
                              <w:t xml:space="preserve">Trimiterea la autor 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ș</w:t>
                            </w:r>
                            <w:r w:rsidRPr="008D4B1E">
                              <w:rPr>
                                <w:i/>
                                <w:iCs/>
                              </w:rPr>
                              <w:t>i la operă trebuie să fie clară, adică nu trebuie ghicită, nu trebuie dedusă, nu trebuie trunchiată</w:t>
                            </w:r>
                            <w:r>
                              <w:t xml:space="preserve"> </w:t>
                            </w:r>
                            <w:r w:rsidR="006A4469">
                              <w:t>ș</w:t>
                            </w:r>
                            <w:r>
                              <w:t>.a.m.d. E o formă de respect fa</w:t>
                            </w:r>
                            <w:r w:rsidR="006A4469">
                              <w:t>ț</w:t>
                            </w:r>
                            <w:r>
                              <w:t>ă de cei care l</w:t>
                            </w:r>
                            <w:r w:rsidR="008D4B1E">
                              <w:t>e</w:t>
                            </w:r>
                            <w:r>
                              <w:t xml:space="preserve">-au elaborat. </w:t>
                            </w:r>
                          </w:p>
                          <w:p w14:paraId="42C8198D" w14:textId="20B6AB97" w:rsidR="00A76E94" w:rsidRDefault="00905AC8" w:rsidP="006A4469">
                            <w:pPr>
                              <w:shd w:val="clear" w:color="auto" w:fill="E7E6E6" w:themeFill="background2"/>
                              <w:ind w:firstLine="284"/>
                              <w:jc w:val="both"/>
                            </w:pPr>
                            <w:r>
                              <w:t xml:space="preserve">Regula 8 – </w:t>
                            </w:r>
                            <w:r w:rsidRPr="00A76E94">
                              <w:rPr>
                                <w:i/>
                                <w:iCs/>
                              </w:rPr>
                              <w:t>Atunci când un citat nu depă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ș</w:t>
                            </w:r>
                            <w:r w:rsidRPr="00A76E94">
                              <w:rPr>
                                <w:i/>
                                <w:iCs/>
                              </w:rPr>
                              <w:t>e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ș</w:t>
                            </w:r>
                            <w:r w:rsidRPr="00A76E94">
                              <w:rPr>
                                <w:i/>
                                <w:iCs/>
                              </w:rPr>
                              <w:t>te două-trei rânduri se poate insera în corpul unui paragraf între ghilimele. Atunci când însă citatul este mai lung e mai bine a-l pune cu un spa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A76E94">
                              <w:rPr>
                                <w:i/>
                                <w:iCs/>
                              </w:rPr>
                              <w:t>iu mai înăuntrul paginii</w:t>
                            </w:r>
                            <w:r>
                              <w:t xml:space="preserve">. </w:t>
                            </w:r>
                          </w:p>
                          <w:p w14:paraId="3D470F27" w14:textId="518B5B4E" w:rsidR="00F80029" w:rsidRDefault="00905AC8" w:rsidP="006A4469">
                            <w:pPr>
                              <w:shd w:val="clear" w:color="auto" w:fill="E7E6E6" w:themeFill="background2"/>
                              <w:ind w:firstLine="284"/>
                              <w:jc w:val="both"/>
                            </w:pPr>
                            <w:r>
                              <w:t xml:space="preserve">Regula 9 – </w:t>
                            </w:r>
                            <w:r w:rsidRPr="00F80029">
                              <w:rPr>
                                <w:i/>
                                <w:iCs/>
                              </w:rPr>
                              <w:t>Citatele trebuie să fie fidele</w:t>
                            </w:r>
                            <w:r>
                              <w:t>. În primul rând, trebuie transcrise cuvintele a</w:t>
                            </w:r>
                            <w:r w:rsidR="006A4469">
                              <w:t>ș</w:t>
                            </w:r>
                            <w:r>
                              <w:t>a cum sunt. În al doilea rând, nu trebuie eliminate păr</w:t>
                            </w:r>
                            <w:r w:rsidR="006A4469">
                              <w:t>ț</w:t>
                            </w:r>
                            <w:r>
                              <w:t>i ale textului fără a marca acest lucru. Dacă e imposibil, recurge</w:t>
                            </w:r>
                            <w:r w:rsidR="006A4469">
                              <w:t>ț</w:t>
                            </w:r>
                            <w:r>
                              <w:t>i la parafrază sau aluzie – e mai dificil, dar vă scute</w:t>
                            </w:r>
                            <w:r w:rsidR="006A4469">
                              <w:t>ș</w:t>
                            </w:r>
                            <w:r>
                              <w:t>te de mul</w:t>
                            </w:r>
                            <w:r w:rsidR="006A4469">
                              <w:t>ț</w:t>
                            </w:r>
                            <w:r>
                              <w:t>imea semnelor de punctua</w:t>
                            </w:r>
                            <w:r w:rsidR="006A4469">
                              <w:t>ț</w:t>
                            </w:r>
                            <w:r>
                              <w:t xml:space="preserve">ie, care </w:t>
                            </w:r>
                            <w:r w:rsidR="006A4469">
                              <w:t>ș</w:t>
                            </w:r>
                            <w:r>
                              <w:t>i a</w:t>
                            </w:r>
                            <w:r w:rsidR="006A4469">
                              <w:t>ș</w:t>
                            </w:r>
                            <w:r>
                              <w:t xml:space="preserve">a vă dau bătaie de cap. </w:t>
                            </w:r>
                          </w:p>
                          <w:p w14:paraId="72747996" w14:textId="49727992" w:rsidR="00905AC8" w:rsidRDefault="00905AC8" w:rsidP="006A4469">
                            <w:pPr>
                              <w:shd w:val="clear" w:color="auto" w:fill="E7E6E6" w:themeFill="background2"/>
                              <w:ind w:firstLine="284"/>
                              <w:jc w:val="both"/>
                            </w:pPr>
                            <w:r>
                              <w:t xml:space="preserve">Regula 10 – A cita este ca </w:t>
                            </w:r>
                            <w:r w:rsidR="006A4469">
                              <w:t>ș</w:t>
                            </w:r>
                            <w:r>
                              <w:t>i cum ai depune mărturie într-un proces. Trebuie să fi</w:t>
                            </w:r>
                            <w:r w:rsidR="006A4469">
                              <w:t>ț</w:t>
                            </w:r>
                            <w:r>
                              <w:t>i totdeauna în măsură să repera</w:t>
                            </w:r>
                            <w:r w:rsidR="006A4469">
                              <w:t>ț</w:t>
                            </w:r>
                            <w:r>
                              <w:t xml:space="preserve">i martorii </w:t>
                            </w:r>
                            <w:r w:rsidR="006A4469">
                              <w:t>ș</w:t>
                            </w:r>
                            <w:r>
                              <w:t>i să demonstra</w:t>
                            </w:r>
                            <w:r w:rsidR="006A4469">
                              <w:t>ț</w:t>
                            </w:r>
                            <w:r>
                              <w:t xml:space="preserve">i că sunt credibili. De aceea </w:t>
                            </w:r>
                            <w:r w:rsidRPr="00F80029">
                              <w:rPr>
                                <w:i/>
                                <w:iCs/>
                              </w:rPr>
                              <w:t>referin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ț</w:t>
                            </w:r>
                            <w:r w:rsidRPr="00F80029">
                              <w:rPr>
                                <w:i/>
                                <w:iCs/>
                              </w:rPr>
                              <w:t xml:space="preserve">a trebuie să fie exactă </w:t>
                            </w:r>
                            <w:r w:rsidR="006A4469">
                              <w:rPr>
                                <w:i/>
                                <w:iCs/>
                              </w:rPr>
                              <w:t>ș</w:t>
                            </w:r>
                            <w:r w:rsidRPr="00F80029">
                              <w:rPr>
                                <w:i/>
                                <w:iCs/>
                              </w:rPr>
                              <w:t>i punctuală</w:t>
                            </w:r>
                            <w:r>
                              <w:t xml:space="preserve"> (nu se citează un autor fără a spune în ce carte </w:t>
                            </w:r>
                            <w:r w:rsidR="006A4469">
                              <w:t>ș</w:t>
                            </w:r>
                            <w:r>
                              <w:t xml:space="preserve">i în ce pagină) </w:t>
                            </w:r>
                            <w:r w:rsidR="006A4469">
                              <w:t>ș</w:t>
                            </w:r>
                            <w:r>
                              <w:t xml:space="preserve">i trebuie să poată fi controlabilă de către oricine” </w:t>
                            </w:r>
                            <w:r w:rsidRPr="00FE706C">
                              <w:t>[</w:t>
                            </w:r>
                            <w:r w:rsidR="00FE706C">
                              <w:t>8</w:t>
                            </w:r>
                            <w:r w:rsidRPr="00FE706C">
                              <w:t>,</w:t>
                            </w:r>
                            <w:r>
                              <w:t xml:space="preserve"> p. 170]. În format online, ar putea fi controlabilă doar prin link (apertura care permite deschiderea </w:t>
                            </w:r>
                            <w:r w:rsidR="006A4469">
                              <w:t>ș</w:t>
                            </w:r>
                            <w:r>
                              <w:t>i intrarea în (</w:t>
                            </w:r>
                            <w:proofErr w:type="spellStart"/>
                            <w:r>
                              <w:t>hyper</w:t>
                            </w:r>
                            <w:proofErr w:type="spellEnd"/>
                            <w:r>
                              <w:t xml:space="preserve">)textul Internetului) – iată încă o </w:t>
                            </w:r>
                            <w:r w:rsidR="006C2FB7">
                              <w:t>corespondență</w:t>
                            </w:r>
                            <w:r>
                              <w:t>/asociere perfectă cu limbajul.</w:t>
                            </w:r>
                            <w:r w:rsidR="001418DA"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715AA32" id="_x0000_s1031" type="#_x0000_t202" style="position:absolute;left:0;text-align:left;margin-left:12.8pt;margin-top:4.8pt;width:486.6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" fillcolor="#e7e6e6 [3214]">
                <v:textbox style="mso-fit-shape-to-text:t">
                  <w:txbxContent>
                    <w:p w14:paraId="33A1859B" w14:textId="77777777" w:rsidR="007A1437" w:rsidRDefault="007A1437" w:rsidP="00466891">
                      <w:pPr>
                        <w:shd w:val="clear" w:color="auto" w:fill="E7E6E6" w:themeFill="background2"/>
                        <w:ind w:firstLine="284"/>
                        <w:jc w:val="right"/>
                        <w:rPr>
                          <w:i/>
                          <w:iCs/>
                        </w:rPr>
                      </w:pPr>
                    </w:p>
                    <w:p w14:paraId="1962739C" w14:textId="00901C7D" w:rsidR="001418DA" w:rsidRDefault="00466891" w:rsidP="00466891">
                      <w:pPr>
                        <w:shd w:val="clear" w:color="auto" w:fill="E7E6E6" w:themeFill="background2"/>
                        <w:ind w:firstLine="284"/>
                        <w:jc w:val="right"/>
                        <w:rPr>
                          <w:i/>
                          <w:iCs/>
                        </w:rPr>
                      </w:pPr>
                      <w:r w:rsidRPr="001418DA">
                        <w:rPr>
                          <w:i/>
                          <w:iCs/>
                        </w:rPr>
                        <w:t xml:space="preserve">„Proba cea mai sigură o </w:t>
                      </w:r>
                      <w:proofErr w:type="spellStart"/>
                      <w:r w:rsidRPr="001418DA">
                        <w:rPr>
                          <w:i/>
                          <w:iCs/>
                        </w:rPr>
                        <w:t>veţi</w:t>
                      </w:r>
                      <w:proofErr w:type="spellEnd"/>
                      <w:r w:rsidRPr="001418DA">
                        <w:rPr>
                          <w:i/>
                          <w:iCs/>
                        </w:rPr>
                        <w:t xml:space="preserve"> avea atunci când </w:t>
                      </w:r>
                      <w:proofErr w:type="spellStart"/>
                      <w:r w:rsidRPr="001418DA">
                        <w:rPr>
                          <w:i/>
                          <w:iCs/>
                        </w:rPr>
                        <w:t>veţi</w:t>
                      </w:r>
                      <w:proofErr w:type="spellEnd"/>
                      <w:r w:rsidRPr="001418DA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418DA">
                        <w:rPr>
                          <w:i/>
                          <w:iCs/>
                        </w:rPr>
                        <w:t>reuşi</w:t>
                      </w:r>
                      <w:proofErr w:type="spellEnd"/>
                      <w:r w:rsidRPr="001418DA">
                        <w:rPr>
                          <w:i/>
                          <w:iCs/>
                        </w:rPr>
                        <w:t xml:space="preserve"> să </w:t>
                      </w:r>
                      <w:proofErr w:type="spellStart"/>
                      <w:r w:rsidRPr="001418DA">
                        <w:rPr>
                          <w:i/>
                          <w:iCs/>
                        </w:rPr>
                        <w:t>parafrazaţi</w:t>
                      </w:r>
                      <w:proofErr w:type="spellEnd"/>
                      <w:r w:rsidRPr="001418DA">
                        <w:rPr>
                          <w:i/>
                          <w:iCs/>
                        </w:rPr>
                        <w:t xml:space="preserve"> textul fără a-l avea sub ochi. Va însemna nu numai că nu l-</w:t>
                      </w:r>
                      <w:proofErr w:type="spellStart"/>
                      <w:r w:rsidRPr="001418DA">
                        <w:rPr>
                          <w:i/>
                          <w:iCs/>
                        </w:rPr>
                        <w:t>aţi</w:t>
                      </w:r>
                      <w:proofErr w:type="spellEnd"/>
                      <w:r w:rsidRPr="001418DA">
                        <w:rPr>
                          <w:i/>
                          <w:iCs/>
                        </w:rPr>
                        <w:t xml:space="preserve"> copiat, dar că l-</w:t>
                      </w:r>
                      <w:proofErr w:type="spellStart"/>
                      <w:r w:rsidRPr="001418DA">
                        <w:rPr>
                          <w:i/>
                          <w:iCs/>
                        </w:rPr>
                        <w:t>aţi</w:t>
                      </w:r>
                      <w:proofErr w:type="spellEnd"/>
                      <w:r w:rsidRPr="001418DA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418DA">
                        <w:rPr>
                          <w:i/>
                          <w:iCs/>
                        </w:rPr>
                        <w:t>şi</w:t>
                      </w:r>
                      <w:proofErr w:type="spellEnd"/>
                      <w:r w:rsidRPr="001418DA">
                        <w:rPr>
                          <w:i/>
                          <w:iCs/>
                        </w:rPr>
                        <w:t xml:space="preserve"> </w:t>
                      </w:r>
                      <w:proofErr w:type="spellStart"/>
                      <w:r w:rsidRPr="001418DA">
                        <w:rPr>
                          <w:i/>
                          <w:iCs/>
                        </w:rPr>
                        <w:t>înţeles</w:t>
                      </w:r>
                      <w:proofErr w:type="spellEnd"/>
                      <w:r w:rsidRPr="001418DA">
                        <w:rPr>
                          <w:i/>
                          <w:iCs/>
                        </w:rPr>
                        <w:t>.”</w:t>
                      </w:r>
                    </w:p>
                    <w:p w14:paraId="0AE3510E" w14:textId="426FDCD6" w:rsidR="00466891" w:rsidRPr="001418DA" w:rsidRDefault="00466891" w:rsidP="00466891">
                      <w:pPr>
                        <w:shd w:val="clear" w:color="auto" w:fill="E7E6E6" w:themeFill="background2"/>
                        <w:ind w:firstLine="284"/>
                        <w:jc w:val="right"/>
                        <w:rPr>
                          <w:i/>
                          <w:iCs/>
                        </w:rPr>
                      </w:pPr>
                      <w:r w:rsidRPr="001418DA">
                        <w:rPr>
                          <w:i/>
                          <w:iCs/>
                        </w:rPr>
                        <w:t xml:space="preserve"> (U. Eco)</w:t>
                      </w:r>
                    </w:p>
                    <w:p w14:paraId="146FBC88" w14:textId="77777777" w:rsidR="00466891" w:rsidRDefault="00466891" w:rsidP="00466891">
                      <w:pPr>
                        <w:shd w:val="clear" w:color="auto" w:fill="E7E6E6" w:themeFill="background2"/>
                        <w:ind w:firstLine="284"/>
                        <w:jc w:val="right"/>
                      </w:pPr>
                    </w:p>
                    <w:p w14:paraId="2942092B" w14:textId="555A7910" w:rsidR="00B367B9" w:rsidRDefault="00905AC8" w:rsidP="006A4469">
                      <w:pPr>
                        <w:shd w:val="clear" w:color="auto" w:fill="E7E6E6" w:themeFill="background2"/>
                        <w:ind w:firstLine="284"/>
                        <w:jc w:val="both"/>
                      </w:pPr>
                      <w:r>
                        <w:t xml:space="preserve">„Regula 1 – </w:t>
                      </w:r>
                      <w:r w:rsidRPr="00203C41">
                        <w:rPr>
                          <w:i/>
                          <w:iCs/>
                        </w:rPr>
                        <w:t>Fragmentele-obiect de analiză interpretativă sunt citate cu o rezonabilă amploare.</w:t>
                      </w:r>
                      <w:r>
                        <w:t xml:space="preserve"> Dacă a</w:t>
                      </w:r>
                      <w:r w:rsidR="006A4469">
                        <w:t>ț</w:t>
                      </w:r>
                      <w:r>
                        <w:t>i identificat o sursă foarte bună care consună cu ideile pe care inten</w:t>
                      </w:r>
                      <w:r w:rsidR="006A4469">
                        <w:t>ț</w:t>
                      </w:r>
                      <w:r>
                        <w:t>iona</w:t>
                      </w:r>
                      <w:r w:rsidR="006A4469">
                        <w:t>ț</w:t>
                      </w:r>
                      <w:r>
                        <w:t xml:space="preserve">i să </w:t>
                      </w:r>
                      <w:r w:rsidR="00797138">
                        <w:t>le</w:t>
                      </w:r>
                      <w:r>
                        <w:t xml:space="preserve"> promova</w:t>
                      </w:r>
                      <w:r w:rsidR="006A4469">
                        <w:t>ț</w:t>
                      </w:r>
                      <w:r>
                        <w:t xml:space="preserve">i– </w:t>
                      </w:r>
                      <w:proofErr w:type="spellStart"/>
                      <w:r w:rsidR="006C2FB7">
                        <w:t>abțineți-vă</w:t>
                      </w:r>
                      <w:proofErr w:type="spellEnd"/>
                      <w:r>
                        <w:t xml:space="preserve"> să o cita</w:t>
                      </w:r>
                      <w:r w:rsidR="006A4469">
                        <w:t>ț</w:t>
                      </w:r>
                      <w:r>
                        <w:t>i de la un capăt la celălalt. Recunoa</w:t>
                      </w:r>
                      <w:r w:rsidR="006A4469">
                        <w:t>ș</w:t>
                      </w:r>
                      <w:r>
                        <w:t>te</w:t>
                      </w:r>
                      <w:r w:rsidR="006A4469">
                        <w:t>ț</w:t>
                      </w:r>
                      <w:r>
                        <w:t xml:space="preserve">i că v-a luat-o înainte. </w:t>
                      </w:r>
                    </w:p>
                    <w:p w14:paraId="0DABF837" w14:textId="2A66C03C" w:rsidR="00D971AA" w:rsidRDefault="00905AC8" w:rsidP="006A4469">
                      <w:pPr>
                        <w:shd w:val="clear" w:color="auto" w:fill="E7E6E6" w:themeFill="background2"/>
                        <w:ind w:firstLine="284"/>
                        <w:jc w:val="both"/>
                      </w:pPr>
                      <w:r>
                        <w:t xml:space="preserve">Regula 2 – </w:t>
                      </w:r>
                      <w:r w:rsidRPr="00203C41">
                        <w:rPr>
                          <w:i/>
                          <w:iCs/>
                        </w:rPr>
                        <w:t>Textele din literatura critică sunt citate numai când autoritatea lor se coroborează cu ori confirmă o afirma</w:t>
                      </w:r>
                      <w:r w:rsidR="006A4469">
                        <w:rPr>
                          <w:i/>
                          <w:iCs/>
                        </w:rPr>
                        <w:t>ț</w:t>
                      </w:r>
                      <w:r w:rsidRPr="00203C41">
                        <w:rPr>
                          <w:i/>
                          <w:iCs/>
                        </w:rPr>
                        <w:t>ie a noastră.</w:t>
                      </w:r>
                      <w:r>
                        <w:t xml:space="preserve"> Textele online reprezentând literatura critică nu se deosebesc de cele publicate în format hârtie decât prin faptul că sunt reflec</w:t>
                      </w:r>
                      <w:r w:rsidR="006A4469">
                        <w:t>ț</w:t>
                      </w:r>
                      <w:r>
                        <w:t>ii mai noi, mai „proaspete”, mai conectate cu tehnologiile informa</w:t>
                      </w:r>
                      <w:r w:rsidR="006A4469">
                        <w:t>ț</w:t>
                      </w:r>
                      <w:r>
                        <w:t>ionale</w:t>
                      </w:r>
                      <w:r w:rsidR="00D971AA">
                        <w:t>.</w:t>
                      </w:r>
                    </w:p>
                    <w:p w14:paraId="5AAB504A" w14:textId="49378651" w:rsidR="00B77540" w:rsidRDefault="00905AC8" w:rsidP="006A4469">
                      <w:pPr>
                        <w:shd w:val="clear" w:color="auto" w:fill="E7E6E6" w:themeFill="background2"/>
                        <w:ind w:firstLine="284"/>
                        <w:jc w:val="both"/>
                      </w:pPr>
                      <w:r>
                        <w:t xml:space="preserve"> Regula 3 </w:t>
                      </w:r>
                      <w:r w:rsidRPr="00203C41">
                        <w:rPr>
                          <w:i/>
                          <w:iCs/>
                        </w:rPr>
                        <w:t>– Citatul presupune să se împărtă</w:t>
                      </w:r>
                      <w:r w:rsidR="006A4469">
                        <w:rPr>
                          <w:i/>
                          <w:iCs/>
                        </w:rPr>
                        <w:t>ș</w:t>
                      </w:r>
                      <w:r w:rsidRPr="00203C41">
                        <w:rPr>
                          <w:i/>
                          <w:iCs/>
                        </w:rPr>
                        <w:t>ească ideea autorului citat sau cel pu</w:t>
                      </w:r>
                      <w:r w:rsidR="006A4469">
                        <w:rPr>
                          <w:i/>
                          <w:iCs/>
                        </w:rPr>
                        <w:t>ț</w:t>
                      </w:r>
                      <w:r w:rsidRPr="00203C41">
                        <w:rPr>
                          <w:i/>
                          <w:iCs/>
                        </w:rPr>
                        <w:t xml:space="preserve">in ca fragmentul să nu fi e precedat </w:t>
                      </w:r>
                      <w:r w:rsidR="006A4469">
                        <w:rPr>
                          <w:i/>
                          <w:iCs/>
                        </w:rPr>
                        <w:t>ș</w:t>
                      </w:r>
                      <w:r w:rsidRPr="00203C41">
                        <w:rPr>
                          <w:i/>
                          <w:iCs/>
                        </w:rPr>
                        <w:t>i urmat de expresii critice</w:t>
                      </w:r>
                      <w:r>
                        <w:t>. Recurge</w:t>
                      </w:r>
                      <w:r w:rsidR="006A4469">
                        <w:t>ț</w:t>
                      </w:r>
                      <w:r>
                        <w:t>i la citate care pun în valoare opinii rezistente, nu generalită</w:t>
                      </w:r>
                      <w:r w:rsidR="006A4469">
                        <w:t>ț</w:t>
                      </w:r>
                      <w:r>
                        <w:t xml:space="preserve">i. </w:t>
                      </w:r>
                    </w:p>
                    <w:p w14:paraId="5BBEC2DC" w14:textId="3E745CF6" w:rsidR="00B77540" w:rsidRDefault="00905AC8" w:rsidP="006A4469">
                      <w:pPr>
                        <w:shd w:val="clear" w:color="auto" w:fill="E7E6E6" w:themeFill="background2"/>
                        <w:ind w:firstLine="284"/>
                        <w:jc w:val="both"/>
                      </w:pPr>
                      <w:r>
                        <w:t xml:space="preserve">Regula 4 – </w:t>
                      </w:r>
                      <w:r w:rsidRPr="00203C41">
                        <w:rPr>
                          <w:i/>
                          <w:iCs/>
                        </w:rPr>
                        <w:t xml:space="preserve">Din orice citat (online) trebuie să reiasă limpede autorul </w:t>
                      </w:r>
                      <w:r w:rsidR="006A4469">
                        <w:rPr>
                          <w:i/>
                          <w:iCs/>
                        </w:rPr>
                        <w:t>ș</w:t>
                      </w:r>
                      <w:r w:rsidRPr="00203C41">
                        <w:rPr>
                          <w:i/>
                          <w:iCs/>
                        </w:rPr>
                        <w:t xml:space="preserve">i sursa tipărită ori manuscrisă </w:t>
                      </w:r>
                      <w:r>
                        <w:t xml:space="preserve">(în mod obligatoriu – linkul-adresa </w:t>
                      </w:r>
                      <w:r w:rsidR="006A4469">
                        <w:t>ș</w:t>
                      </w:r>
                      <w:r>
                        <w:t xml:space="preserve">i data vizitării/accesării). </w:t>
                      </w:r>
                    </w:p>
                    <w:p w14:paraId="65B833C8" w14:textId="70DBCDD7" w:rsidR="00B77540" w:rsidRDefault="00905AC8" w:rsidP="006A4469">
                      <w:pPr>
                        <w:shd w:val="clear" w:color="auto" w:fill="E7E6E6" w:themeFill="background2"/>
                        <w:ind w:firstLine="284"/>
                        <w:jc w:val="both"/>
                      </w:pPr>
                      <w:r>
                        <w:t xml:space="preserve">Regula 5 – </w:t>
                      </w:r>
                      <w:r w:rsidRPr="00476CE4">
                        <w:rPr>
                          <w:i/>
                          <w:iCs/>
                        </w:rPr>
                        <w:t>De preferin</w:t>
                      </w:r>
                      <w:r w:rsidR="006A4469">
                        <w:rPr>
                          <w:i/>
                          <w:iCs/>
                        </w:rPr>
                        <w:t>ț</w:t>
                      </w:r>
                      <w:r w:rsidRPr="00476CE4">
                        <w:rPr>
                          <w:i/>
                          <w:iCs/>
                        </w:rPr>
                        <w:t>ă, trimiterile de surse primare trebuie făcute la edi</w:t>
                      </w:r>
                      <w:r w:rsidR="006A4469">
                        <w:rPr>
                          <w:i/>
                          <w:iCs/>
                        </w:rPr>
                        <w:t>ț</w:t>
                      </w:r>
                      <w:r w:rsidRPr="00476CE4">
                        <w:rPr>
                          <w:i/>
                          <w:iCs/>
                        </w:rPr>
                        <w:t>ia critică sau la edi</w:t>
                      </w:r>
                      <w:r w:rsidR="006A4469">
                        <w:rPr>
                          <w:i/>
                          <w:iCs/>
                        </w:rPr>
                        <w:t>ț</w:t>
                      </w:r>
                      <w:r w:rsidRPr="00476CE4">
                        <w:rPr>
                          <w:i/>
                          <w:iCs/>
                        </w:rPr>
                        <w:t>ia cea mai acreditată</w:t>
                      </w:r>
                      <w:r>
                        <w:t xml:space="preserve">. Trimiterile la surse (online) trebuie făcute mai ales la materialele cu factor de impact mai mare. A nu comite </w:t>
                      </w:r>
                      <w:r w:rsidR="006A4469">
                        <w:t>ș</w:t>
                      </w:r>
                      <w:r>
                        <w:t>i a nu perpetua în gre</w:t>
                      </w:r>
                      <w:r w:rsidR="006A4469">
                        <w:t>ș</w:t>
                      </w:r>
                      <w:r>
                        <w:t xml:space="preserve">eala de a cita surse deja plagiate. </w:t>
                      </w:r>
                    </w:p>
                    <w:p w14:paraId="0444B3F4" w14:textId="015C9EDA" w:rsidR="00203C41" w:rsidRDefault="00905AC8" w:rsidP="006A4469">
                      <w:pPr>
                        <w:shd w:val="clear" w:color="auto" w:fill="E7E6E6" w:themeFill="background2"/>
                        <w:ind w:firstLine="284"/>
                        <w:jc w:val="both"/>
                      </w:pPr>
                      <w:r>
                        <w:t xml:space="preserve">Regula 6 – </w:t>
                      </w:r>
                      <w:r w:rsidRPr="00476CE4">
                        <w:rPr>
                          <w:i/>
                          <w:iCs/>
                        </w:rPr>
                        <w:t>(În cazul operelor literare), când se studiază un autor străin citatele trebuie să fie în limba originală.</w:t>
                      </w:r>
                      <w:r>
                        <w:t xml:space="preserve"> În </w:t>
                      </w:r>
                      <w:r w:rsidR="005D1D2B">
                        <w:t>atare</w:t>
                      </w:r>
                      <w:r>
                        <w:t xml:space="preserve"> cazuri, poate fi mai mult ori mai pu</w:t>
                      </w:r>
                      <w:r w:rsidR="006A4469">
                        <w:t>ț</w:t>
                      </w:r>
                      <w:r>
                        <w:t>in util ca citatul să fie urmat în paranteză sau în notă de traducere. Utiliza</w:t>
                      </w:r>
                      <w:r w:rsidR="006A4469">
                        <w:t>ț</w:t>
                      </w:r>
                      <w:r>
                        <w:t>i cu mai multă siguran</w:t>
                      </w:r>
                      <w:r w:rsidR="006A4469">
                        <w:t>ț</w:t>
                      </w:r>
                      <w:r>
                        <w:t>ă site-urile cu texte (literare) postate în format electronic, dar merge</w:t>
                      </w:r>
                      <w:r w:rsidR="006A4469">
                        <w:t>ț</w:t>
                      </w:r>
                      <w:r>
                        <w:t>i la surse de încredere – indica</w:t>
                      </w:r>
                      <w:r w:rsidR="006A4469">
                        <w:t>ț</w:t>
                      </w:r>
                      <w:r>
                        <w:t xml:space="preserve">i însă neapărat adresa. Asemenea texte nu sunt, de obicei, mutilate. </w:t>
                      </w:r>
                    </w:p>
                    <w:p w14:paraId="38952509" w14:textId="1A80A690" w:rsidR="008D4B1E" w:rsidRDefault="00905AC8" w:rsidP="006A4469">
                      <w:pPr>
                        <w:shd w:val="clear" w:color="auto" w:fill="E7E6E6" w:themeFill="background2"/>
                        <w:ind w:firstLine="284"/>
                        <w:jc w:val="both"/>
                      </w:pPr>
                      <w:r>
                        <w:t xml:space="preserve">Regula 7 – </w:t>
                      </w:r>
                      <w:r w:rsidRPr="008D4B1E">
                        <w:rPr>
                          <w:i/>
                          <w:iCs/>
                        </w:rPr>
                        <w:t xml:space="preserve">Trimiterea la autor </w:t>
                      </w:r>
                      <w:r w:rsidR="006A4469">
                        <w:rPr>
                          <w:i/>
                          <w:iCs/>
                        </w:rPr>
                        <w:t>ș</w:t>
                      </w:r>
                      <w:r w:rsidRPr="008D4B1E">
                        <w:rPr>
                          <w:i/>
                          <w:iCs/>
                        </w:rPr>
                        <w:t>i la operă trebuie să fie clară, adică nu trebuie ghicită, nu trebuie dedusă, nu trebuie trunchiată</w:t>
                      </w:r>
                      <w:r>
                        <w:t xml:space="preserve"> </w:t>
                      </w:r>
                      <w:r w:rsidR="006A4469">
                        <w:t>ș</w:t>
                      </w:r>
                      <w:r>
                        <w:t>.a.m.d. E o formă de respect fa</w:t>
                      </w:r>
                      <w:r w:rsidR="006A4469">
                        <w:t>ț</w:t>
                      </w:r>
                      <w:r>
                        <w:t>ă de cei care l</w:t>
                      </w:r>
                      <w:r w:rsidR="008D4B1E">
                        <w:t>e</w:t>
                      </w:r>
                      <w:r>
                        <w:t xml:space="preserve">-au elaborat. </w:t>
                      </w:r>
                    </w:p>
                    <w:p w14:paraId="42C8198D" w14:textId="20B6AB97" w:rsidR="00A76E94" w:rsidRDefault="00905AC8" w:rsidP="006A4469">
                      <w:pPr>
                        <w:shd w:val="clear" w:color="auto" w:fill="E7E6E6" w:themeFill="background2"/>
                        <w:ind w:firstLine="284"/>
                        <w:jc w:val="both"/>
                      </w:pPr>
                      <w:r>
                        <w:t xml:space="preserve">Regula 8 – </w:t>
                      </w:r>
                      <w:r w:rsidRPr="00A76E94">
                        <w:rPr>
                          <w:i/>
                          <w:iCs/>
                        </w:rPr>
                        <w:t>Atunci când un citat nu depă</w:t>
                      </w:r>
                      <w:r w:rsidR="006A4469">
                        <w:rPr>
                          <w:i/>
                          <w:iCs/>
                        </w:rPr>
                        <w:t>ș</w:t>
                      </w:r>
                      <w:r w:rsidRPr="00A76E94">
                        <w:rPr>
                          <w:i/>
                          <w:iCs/>
                        </w:rPr>
                        <w:t>e</w:t>
                      </w:r>
                      <w:r w:rsidR="006A4469">
                        <w:rPr>
                          <w:i/>
                          <w:iCs/>
                        </w:rPr>
                        <w:t>ș</w:t>
                      </w:r>
                      <w:r w:rsidRPr="00A76E94">
                        <w:rPr>
                          <w:i/>
                          <w:iCs/>
                        </w:rPr>
                        <w:t>te două-trei rânduri se poate insera în corpul unui paragraf între ghilimele. Atunci când însă citatul este mai lung e mai bine a-l pune cu un spa</w:t>
                      </w:r>
                      <w:r w:rsidR="006A4469">
                        <w:rPr>
                          <w:i/>
                          <w:iCs/>
                        </w:rPr>
                        <w:t>ț</w:t>
                      </w:r>
                      <w:r w:rsidRPr="00A76E94">
                        <w:rPr>
                          <w:i/>
                          <w:iCs/>
                        </w:rPr>
                        <w:t>iu mai înăuntrul paginii</w:t>
                      </w:r>
                      <w:r>
                        <w:t xml:space="preserve">. </w:t>
                      </w:r>
                    </w:p>
                    <w:p w14:paraId="3D470F27" w14:textId="518B5B4E" w:rsidR="00F80029" w:rsidRDefault="00905AC8" w:rsidP="006A4469">
                      <w:pPr>
                        <w:shd w:val="clear" w:color="auto" w:fill="E7E6E6" w:themeFill="background2"/>
                        <w:ind w:firstLine="284"/>
                        <w:jc w:val="both"/>
                      </w:pPr>
                      <w:r>
                        <w:t xml:space="preserve">Regula 9 – </w:t>
                      </w:r>
                      <w:r w:rsidRPr="00F80029">
                        <w:rPr>
                          <w:i/>
                          <w:iCs/>
                        </w:rPr>
                        <w:t>Citatele trebuie să fie fidele</w:t>
                      </w:r>
                      <w:r>
                        <w:t>. În primul rând, trebuie transcrise cuvintele a</w:t>
                      </w:r>
                      <w:r w:rsidR="006A4469">
                        <w:t>ș</w:t>
                      </w:r>
                      <w:r>
                        <w:t>a cum sunt. În al doilea rând, nu trebuie eliminate păr</w:t>
                      </w:r>
                      <w:r w:rsidR="006A4469">
                        <w:t>ț</w:t>
                      </w:r>
                      <w:r>
                        <w:t>i ale textului fără a marca acest lucru. Dacă e imposibil, recurge</w:t>
                      </w:r>
                      <w:r w:rsidR="006A4469">
                        <w:t>ț</w:t>
                      </w:r>
                      <w:r>
                        <w:t>i la parafrază sau aluzie – e mai dificil, dar vă scute</w:t>
                      </w:r>
                      <w:r w:rsidR="006A4469">
                        <w:t>ș</w:t>
                      </w:r>
                      <w:r>
                        <w:t>te de mul</w:t>
                      </w:r>
                      <w:r w:rsidR="006A4469">
                        <w:t>ț</w:t>
                      </w:r>
                      <w:r>
                        <w:t>imea semnelor de punctua</w:t>
                      </w:r>
                      <w:r w:rsidR="006A4469">
                        <w:t>ț</w:t>
                      </w:r>
                      <w:r>
                        <w:t xml:space="preserve">ie, care </w:t>
                      </w:r>
                      <w:r w:rsidR="006A4469">
                        <w:t>ș</w:t>
                      </w:r>
                      <w:r>
                        <w:t>i a</w:t>
                      </w:r>
                      <w:r w:rsidR="006A4469">
                        <w:t>ș</w:t>
                      </w:r>
                      <w:r>
                        <w:t xml:space="preserve">a vă dau bătaie de cap. </w:t>
                      </w:r>
                    </w:p>
                    <w:p w14:paraId="72747996" w14:textId="49727992" w:rsidR="00905AC8" w:rsidRDefault="00905AC8" w:rsidP="006A4469">
                      <w:pPr>
                        <w:shd w:val="clear" w:color="auto" w:fill="E7E6E6" w:themeFill="background2"/>
                        <w:ind w:firstLine="284"/>
                        <w:jc w:val="both"/>
                      </w:pPr>
                      <w:r>
                        <w:t xml:space="preserve">Regula 10 – A cita este ca </w:t>
                      </w:r>
                      <w:r w:rsidR="006A4469">
                        <w:t>ș</w:t>
                      </w:r>
                      <w:r>
                        <w:t>i cum ai depune mărturie într-un proces. Trebuie să fi</w:t>
                      </w:r>
                      <w:r w:rsidR="006A4469">
                        <w:t>ț</w:t>
                      </w:r>
                      <w:r>
                        <w:t>i totdeauna în măsură să repera</w:t>
                      </w:r>
                      <w:r w:rsidR="006A4469">
                        <w:t>ț</w:t>
                      </w:r>
                      <w:r>
                        <w:t xml:space="preserve">i martorii </w:t>
                      </w:r>
                      <w:r w:rsidR="006A4469">
                        <w:t>ș</w:t>
                      </w:r>
                      <w:r>
                        <w:t>i să demonstra</w:t>
                      </w:r>
                      <w:r w:rsidR="006A4469">
                        <w:t>ț</w:t>
                      </w:r>
                      <w:r>
                        <w:t xml:space="preserve">i că sunt credibili. De aceea </w:t>
                      </w:r>
                      <w:r w:rsidRPr="00F80029">
                        <w:rPr>
                          <w:i/>
                          <w:iCs/>
                        </w:rPr>
                        <w:t>referin</w:t>
                      </w:r>
                      <w:r w:rsidR="006A4469">
                        <w:rPr>
                          <w:i/>
                          <w:iCs/>
                        </w:rPr>
                        <w:t>ț</w:t>
                      </w:r>
                      <w:r w:rsidRPr="00F80029">
                        <w:rPr>
                          <w:i/>
                          <w:iCs/>
                        </w:rPr>
                        <w:t xml:space="preserve">a trebuie să fie exactă </w:t>
                      </w:r>
                      <w:r w:rsidR="006A4469">
                        <w:rPr>
                          <w:i/>
                          <w:iCs/>
                        </w:rPr>
                        <w:t>ș</w:t>
                      </w:r>
                      <w:r w:rsidRPr="00F80029">
                        <w:rPr>
                          <w:i/>
                          <w:iCs/>
                        </w:rPr>
                        <w:t>i punctuală</w:t>
                      </w:r>
                      <w:r>
                        <w:t xml:space="preserve"> (nu se citează un autor fără a spune în ce carte </w:t>
                      </w:r>
                      <w:r w:rsidR="006A4469">
                        <w:t>ș</w:t>
                      </w:r>
                      <w:r>
                        <w:t xml:space="preserve">i în ce pagină) </w:t>
                      </w:r>
                      <w:r w:rsidR="006A4469">
                        <w:t>ș</w:t>
                      </w:r>
                      <w:r>
                        <w:t xml:space="preserve">i trebuie să poată fi controlabilă de către oricine” </w:t>
                      </w:r>
                      <w:r w:rsidRPr="00FE706C">
                        <w:t>[</w:t>
                      </w:r>
                      <w:r w:rsidR="00FE706C">
                        <w:t>8</w:t>
                      </w:r>
                      <w:r w:rsidRPr="00FE706C">
                        <w:t>,</w:t>
                      </w:r>
                      <w:r>
                        <w:t xml:space="preserve"> p. 170]. În format online, ar putea fi controlabilă doar prin link (apertura care permite deschiderea </w:t>
                      </w:r>
                      <w:r w:rsidR="006A4469">
                        <w:t>ș</w:t>
                      </w:r>
                      <w:r>
                        <w:t>i intrarea în (</w:t>
                      </w:r>
                      <w:proofErr w:type="spellStart"/>
                      <w:r>
                        <w:t>hyper</w:t>
                      </w:r>
                      <w:proofErr w:type="spellEnd"/>
                      <w:r>
                        <w:t xml:space="preserve">)textul Internetului) – iată încă o </w:t>
                      </w:r>
                      <w:r w:rsidR="006C2FB7">
                        <w:t>corespondență</w:t>
                      </w:r>
                      <w:r>
                        <w:t>/asociere perfectă cu limbajul.</w:t>
                      </w:r>
                      <w:r w:rsidR="001418DA">
                        <w:t>”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6A95" w:rsidRPr="009E3E6B">
        <w:t xml:space="preserve"> </w:t>
      </w:r>
    </w:p>
    <w:p w14:paraId="2F57CAE0" w14:textId="2AB86828" w:rsidR="001849E2" w:rsidRPr="009E3E6B" w:rsidRDefault="00970323" w:rsidP="004A33E2">
      <w:pPr>
        <w:ind w:right="27" w:firstLine="426"/>
        <w:jc w:val="both"/>
        <w:textAlignment w:val="baseline"/>
      </w:pPr>
      <w:r w:rsidRPr="009E3E6B">
        <w:t xml:space="preserve">Astfel, </w:t>
      </w:r>
      <w:r w:rsidR="0095190C" w:rsidRPr="009E3E6B">
        <w:t xml:space="preserve">prin </w:t>
      </w:r>
      <w:r w:rsidRPr="009E3E6B">
        <w:rPr>
          <w:i/>
          <w:iCs/>
        </w:rPr>
        <w:t>c</w:t>
      </w:r>
      <w:r w:rsidR="00DE6A95" w:rsidRPr="009E3E6B">
        <w:rPr>
          <w:i/>
          <w:iCs/>
        </w:rPr>
        <w:t>itarea sursel</w:t>
      </w:r>
      <w:r w:rsidRPr="009E3E6B">
        <w:rPr>
          <w:i/>
          <w:iCs/>
        </w:rPr>
        <w:t>or</w:t>
      </w:r>
      <w:r w:rsidR="0095190C" w:rsidRPr="009E3E6B">
        <w:t xml:space="preserve">, </w:t>
      </w:r>
      <w:r w:rsidR="00B74A6E" w:rsidRPr="009E3E6B">
        <w:t>cercet</w:t>
      </w:r>
      <w:r w:rsidR="009E3E6B">
        <w:t>ă</w:t>
      </w:r>
      <w:r w:rsidR="00B74A6E" w:rsidRPr="009E3E6B">
        <w:t>torul d</w:t>
      </w:r>
      <w:r w:rsidR="009E3E6B">
        <w:t>ă</w:t>
      </w:r>
      <w:r w:rsidR="00B74A6E" w:rsidRPr="009E3E6B">
        <w:t xml:space="preserve"> dovad</w:t>
      </w:r>
      <w:r w:rsidR="009E3E6B">
        <w:t>ă</w:t>
      </w:r>
      <w:r w:rsidR="00B74A6E" w:rsidRPr="009E3E6B">
        <w:t xml:space="preserve"> de </w:t>
      </w:r>
      <w:r w:rsidR="00DE6A95" w:rsidRPr="009E3E6B">
        <w:t>integritate</w:t>
      </w:r>
      <w:r w:rsidR="000C7A69" w:rsidRPr="009E3E6B">
        <w:t xml:space="preserve"> și re</w:t>
      </w:r>
      <w:r w:rsidR="002E66EF" w:rsidRPr="009E3E6B">
        <w:t>s</w:t>
      </w:r>
      <w:r w:rsidR="000C7A69" w:rsidRPr="009E3E6B">
        <w:t>pect faț</w:t>
      </w:r>
      <w:r w:rsidR="009E3E6B">
        <w:t>ă</w:t>
      </w:r>
      <w:r w:rsidR="000C7A69" w:rsidRPr="009E3E6B">
        <w:t xml:space="preserve"> de proprietatea intelectual</w:t>
      </w:r>
      <w:r w:rsidR="009E3E6B">
        <w:t>ă</w:t>
      </w:r>
      <w:r w:rsidR="000C7A69" w:rsidRPr="009E3E6B">
        <w:t xml:space="preserve"> a autorilor</w:t>
      </w:r>
      <w:r w:rsidR="007D531C" w:rsidRPr="009E3E6B">
        <w:t xml:space="preserve"> </w:t>
      </w:r>
      <w:r w:rsidR="00E40B2C" w:rsidRPr="009E3E6B">
        <w:t>analizați</w:t>
      </w:r>
      <w:r w:rsidR="000C7A69" w:rsidRPr="009E3E6B">
        <w:t xml:space="preserve">, </w:t>
      </w:r>
      <w:r w:rsidR="00E40B2C" w:rsidRPr="009E3E6B">
        <w:t>ale c</w:t>
      </w:r>
      <w:r w:rsidR="009E3E6B">
        <w:t>ă</w:t>
      </w:r>
      <w:r w:rsidR="00E40B2C" w:rsidRPr="009E3E6B">
        <w:t xml:space="preserve">ror </w:t>
      </w:r>
      <w:r w:rsidR="000C7A69" w:rsidRPr="009E3E6B">
        <w:t xml:space="preserve">idei </w:t>
      </w:r>
      <w:r w:rsidR="00E40B2C" w:rsidRPr="009E3E6B">
        <w:t>reprezint</w:t>
      </w:r>
      <w:r w:rsidR="009E3E6B">
        <w:t>ă</w:t>
      </w:r>
      <w:r w:rsidR="00301786" w:rsidRPr="009E3E6B">
        <w:t xml:space="preserve"> suportul intelectual pentr</w:t>
      </w:r>
      <w:r w:rsidR="004E2C53" w:rsidRPr="009E3E6B">
        <w:t>u</w:t>
      </w:r>
      <w:r w:rsidR="00301786" w:rsidRPr="009E3E6B">
        <w:t xml:space="preserve"> analizele </w:t>
      </w:r>
      <w:r w:rsidR="004E2C53" w:rsidRPr="009E3E6B">
        <w:t>și</w:t>
      </w:r>
      <w:r w:rsidR="00301786" w:rsidRPr="009E3E6B">
        <w:t xml:space="preserve"> concluziile</w:t>
      </w:r>
      <w:r w:rsidR="00DE6A95" w:rsidRPr="009E3E6B">
        <w:t xml:space="preserve"> originale</w:t>
      </w:r>
      <w:r w:rsidR="002E66EF" w:rsidRPr="009E3E6B">
        <w:t xml:space="preserve"> </w:t>
      </w:r>
      <w:r w:rsidR="00804BCB" w:rsidRPr="009E3E6B">
        <w:t>proprii</w:t>
      </w:r>
      <w:r w:rsidR="0065377E" w:rsidRPr="009E3E6B">
        <w:t xml:space="preserve">. </w:t>
      </w:r>
      <w:r w:rsidR="00FF0531" w:rsidRPr="009E3E6B">
        <w:t>O modalitate alternativ</w:t>
      </w:r>
      <w:r w:rsidR="009E3E6B">
        <w:t>ă</w:t>
      </w:r>
      <w:r w:rsidR="00FF0531" w:rsidRPr="009E3E6B">
        <w:t xml:space="preserve"> prin care se evit</w:t>
      </w:r>
      <w:r w:rsidR="009E3E6B">
        <w:t>ă</w:t>
      </w:r>
      <w:r w:rsidR="008B4CCE" w:rsidRPr="009E3E6B">
        <w:t xml:space="preserve"> plagiatul este </w:t>
      </w:r>
      <w:r w:rsidR="008B4CCE" w:rsidRPr="009E3E6B">
        <w:rPr>
          <w:i/>
          <w:iCs/>
        </w:rPr>
        <w:t>p</w:t>
      </w:r>
      <w:r w:rsidR="00DE6A95" w:rsidRPr="009E3E6B">
        <w:rPr>
          <w:i/>
          <w:iCs/>
        </w:rPr>
        <w:t>arafrazarea</w:t>
      </w:r>
      <w:r w:rsidR="00FF14F1" w:rsidRPr="009E3E6B">
        <w:t>, care „</w:t>
      </w:r>
      <w:r w:rsidR="00DE6A95" w:rsidRPr="009E3E6B">
        <w:t>implic</w:t>
      </w:r>
      <w:r w:rsidR="009E3E6B">
        <w:t>ă</w:t>
      </w:r>
      <w:r w:rsidR="00DE6A95" w:rsidRPr="009E3E6B">
        <w:t xml:space="preserve"> trei pași esențiali de restructurare a expresiei originale</w:t>
      </w:r>
      <w:r w:rsidR="00FF14F1" w:rsidRPr="009E3E6B">
        <w:t xml:space="preserve">, </w:t>
      </w:r>
      <w:r w:rsidR="00DE6A95" w:rsidRPr="009E3E6B">
        <w:t>reformularea și schimbarea cuvintelor cu sinonimele lor și, în final, recunoașterea sursei originale</w:t>
      </w:r>
      <w:r w:rsidR="00FF14F1" w:rsidRPr="009E3E6B">
        <w:t>”</w:t>
      </w:r>
      <w:r w:rsidR="006954FF">
        <w:t xml:space="preserve"> </w:t>
      </w:r>
      <w:r w:rsidR="006954FF" w:rsidRPr="009E3E6B">
        <w:t>[</w:t>
      </w:r>
      <w:r w:rsidR="006954FF">
        <w:t>7</w:t>
      </w:r>
      <w:r w:rsidR="006954FF" w:rsidRPr="009E3E6B">
        <w:t xml:space="preserve">, p. </w:t>
      </w:r>
      <w:r w:rsidR="006954FF">
        <w:t>4</w:t>
      </w:r>
      <w:r w:rsidR="006954FF">
        <w:t>2</w:t>
      </w:r>
      <w:r w:rsidR="006954FF" w:rsidRPr="009E3E6B">
        <w:t>]</w:t>
      </w:r>
      <w:r w:rsidR="00DE6A95" w:rsidRPr="009E3E6B">
        <w:t xml:space="preserve">. </w:t>
      </w:r>
      <w:r w:rsidR="00D0399B" w:rsidRPr="009E3E6B">
        <w:t>O atenție sporit</w:t>
      </w:r>
      <w:r w:rsidR="009E3E6B">
        <w:t>ă</w:t>
      </w:r>
      <w:r w:rsidR="00D0399B" w:rsidRPr="009E3E6B">
        <w:t>, în acest caz, trebuie acordat</w:t>
      </w:r>
      <w:r w:rsidR="009E3E6B">
        <w:t>ă</w:t>
      </w:r>
      <w:r w:rsidR="00D0399B" w:rsidRPr="009E3E6B">
        <w:t xml:space="preserve"> noțiunilor</w:t>
      </w:r>
      <w:r w:rsidR="00835EDC" w:rsidRPr="009E3E6B">
        <w:t>, conceptelor, termenilor utilizați</w:t>
      </w:r>
      <w:r w:rsidR="00DE6A95" w:rsidRPr="009E3E6B">
        <w:t xml:space="preserve"> în exprimarea original</w:t>
      </w:r>
      <w:r w:rsidR="009E3E6B">
        <w:t>ă</w:t>
      </w:r>
      <w:r w:rsidR="00835EDC" w:rsidRPr="009E3E6B">
        <w:t>, care nu pot fi înlocuiți c</w:t>
      </w:r>
      <w:r w:rsidR="00A37B5A" w:rsidRPr="009E3E6B">
        <w:t>u</w:t>
      </w:r>
      <w:r w:rsidR="00DE6A95" w:rsidRPr="009E3E6B">
        <w:t xml:space="preserve"> sinonimele lor. De asemenea,</w:t>
      </w:r>
      <w:r w:rsidR="00F51634" w:rsidRPr="009E3E6B">
        <w:t xml:space="preserve"> pentru ca</w:t>
      </w:r>
      <w:r w:rsidR="00DE6A95" w:rsidRPr="009E3E6B">
        <w:t xml:space="preserve"> parafrazarea</w:t>
      </w:r>
      <w:r w:rsidR="001A4E6F" w:rsidRPr="009E3E6B">
        <w:t xml:space="preserve"> s</w:t>
      </w:r>
      <w:r w:rsidR="009E3E6B">
        <w:t>ă</w:t>
      </w:r>
      <w:r w:rsidR="00DE6A95" w:rsidRPr="009E3E6B">
        <w:t xml:space="preserve"> nu poat</w:t>
      </w:r>
      <w:r w:rsidR="009E3E6B">
        <w:t>ă</w:t>
      </w:r>
      <w:r w:rsidR="00DE6A95" w:rsidRPr="009E3E6B">
        <w:t xml:space="preserve"> fi considerat</w:t>
      </w:r>
      <w:r w:rsidR="009E3E6B">
        <w:t>ă</w:t>
      </w:r>
      <w:r w:rsidR="00DE6A95" w:rsidRPr="009E3E6B">
        <w:t xml:space="preserve"> drept plagiat, </w:t>
      </w:r>
      <w:r w:rsidR="001A4E6F" w:rsidRPr="009E3E6B">
        <w:t>trebuie</w:t>
      </w:r>
      <w:r w:rsidR="00DE6A95" w:rsidRPr="009E3E6B">
        <w:t xml:space="preserve"> cita</w:t>
      </w:r>
      <w:r w:rsidR="001A4E6F" w:rsidRPr="009E3E6B">
        <w:t>te</w:t>
      </w:r>
      <w:r w:rsidR="00DE6A95" w:rsidRPr="009E3E6B">
        <w:t xml:space="preserve"> corect sursele.</w:t>
      </w:r>
      <w:r w:rsidR="00CB627F" w:rsidRPr="009E3E6B">
        <w:t xml:space="preserve"> </w:t>
      </w:r>
      <w:r w:rsidR="00DE6A95" w:rsidRPr="009E3E6B">
        <w:t xml:space="preserve">Mai mult decât atât, </w:t>
      </w:r>
      <w:r w:rsidR="00CB627F" w:rsidRPr="009E3E6B">
        <w:t>introducerea în textul științific a</w:t>
      </w:r>
      <w:r w:rsidR="00DE6A95" w:rsidRPr="009E3E6B">
        <w:t xml:space="preserve"> unor cit</w:t>
      </w:r>
      <w:r w:rsidR="009E3E6B">
        <w:t>ă</w:t>
      </w:r>
      <w:r w:rsidR="00DE6A95" w:rsidRPr="009E3E6B">
        <w:t xml:space="preserve">ri false, </w:t>
      </w:r>
      <w:r w:rsidR="00F82739" w:rsidRPr="009E3E6B">
        <w:t>chiar dac</w:t>
      </w:r>
      <w:r w:rsidR="009E3E6B">
        <w:t>ă</w:t>
      </w:r>
      <w:r w:rsidR="00DE6A95" w:rsidRPr="009E3E6B">
        <w:t xml:space="preserve"> text</w:t>
      </w:r>
      <w:r w:rsidR="00F82739" w:rsidRPr="009E3E6B">
        <w:t>ul a fost</w:t>
      </w:r>
      <w:r w:rsidR="00DE6A95" w:rsidRPr="009E3E6B">
        <w:t xml:space="preserve"> parafrazat corespunz</w:t>
      </w:r>
      <w:r w:rsidR="009E3E6B">
        <w:t>ă</w:t>
      </w:r>
      <w:r w:rsidR="00DE6A95" w:rsidRPr="009E3E6B">
        <w:t>tor</w:t>
      </w:r>
      <w:r w:rsidR="00EC5F16" w:rsidRPr="009E3E6B">
        <w:t>,</w:t>
      </w:r>
      <w:r w:rsidR="00DE6A95" w:rsidRPr="009E3E6B">
        <w:t xml:space="preserve"> </w:t>
      </w:r>
      <w:r w:rsidR="00EC5F16" w:rsidRPr="009E3E6B">
        <w:t>este calificat</w:t>
      </w:r>
      <w:r w:rsidR="009E3E6B">
        <w:t>ă</w:t>
      </w:r>
      <w:r w:rsidR="00DE6A95" w:rsidRPr="009E3E6B">
        <w:t xml:space="preserve">, de asemenea, </w:t>
      </w:r>
      <w:r w:rsidR="00EC5F16" w:rsidRPr="009E3E6B">
        <w:t xml:space="preserve">ca </w:t>
      </w:r>
      <w:r w:rsidR="00DE6A95" w:rsidRPr="009E3E6B">
        <w:t xml:space="preserve">plagiat. </w:t>
      </w:r>
    </w:p>
    <w:p w14:paraId="236972E2" w14:textId="77777777" w:rsidR="00905AC8" w:rsidRPr="009E3E6B" w:rsidRDefault="00905AC8" w:rsidP="007C5015">
      <w:pPr>
        <w:ind w:right="27" w:firstLine="426"/>
        <w:jc w:val="both"/>
        <w:textAlignment w:val="baseline"/>
        <w:rPr>
          <w:b/>
          <w:bCs/>
        </w:rPr>
      </w:pPr>
    </w:p>
    <w:p w14:paraId="45102942" w14:textId="5854E82C" w:rsidR="00712B1E" w:rsidRPr="009E3E6B" w:rsidRDefault="00712B1E" w:rsidP="005D2C03">
      <w:pPr>
        <w:ind w:right="27" w:firstLine="426"/>
        <w:jc w:val="center"/>
        <w:textAlignment w:val="baseline"/>
        <w:rPr>
          <w:b/>
          <w:bCs/>
        </w:rPr>
      </w:pPr>
      <w:r w:rsidRPr="009E3E6B">
        <w:rPr>
          <w:b/>
          <w:bCs/>
        </w:rPr>
        <w:lastRenderedPageBreak/>
        <w:t>3. Consecin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ele înc</w:t>
      </w:r>
      <w:r w:rsidR="009E3E6B">
        <w:rPr>
          <w:b/>
          <w:bCs/>
        </w:rPr>
        <w:t>ă</w:t>
      </w:r>
      <w:r w:rsidRPr="009E3E6B">
        <w:rPr>
          <w:b/>
          <w:bCs/>
        </w:rPr>
        <w:t>lc</w:t>
      </w:r>
      <w:r w:rsidR="009E3E6B">
        <w:rPr>
          <w:b/>
          <w:bCs/>
        </w:rPr>
        <w:t>ă</w:t>
      </w:r>
      <w:r w:rsidRPr="009E3E6B">
        <w:rPr>
          <w:b/>
          <w:bCs/>
        </w:rPr>
        <w:t>rii integrit</w:t>
      </w:r>
      <w:r w:rsidR="009E3E6B">
        <w:rPr>
          <w:b/>
          <w:bCs/>
        </w:rPr>
        <w:t>ă</w:t>
      </w:r>
      <w:r w:rsidR="009E55E3" w:rsidRPr="009E3E6B">
        <w:rPr>
          <w:b/>
          <w:bCs/>
        </w:rPr>
        <w:t>ț</w:t>
      </w:r>
      <w:r w:rsidRPr="009E3E6B">
        <w:rPr>
          <w:b/>
          <w:bCs/>
        </w:rPr>
        <w:t>ii scrierii academice.</w:t>
      </w:r>
    </w:p>
    <w:p w14:paraId="35D64D9F" w14:textId="6BE53821" w:rsidR="00890660" w:rsidRPr="009E3E6B" w:rsidRDefault="00C210F1" w:rsidP="007C5015">
      <w:pPr>
        <w:ind w:right="27" w:firstLine="426"/>
        <w:jc w:val="both"/>
        <w:textAlignment w:val="baseline"/>
      </w:pPr>
      <w:r w:rsidRPr="009E3E6B">
        <w:t>Toți membrii comunit</w:t>
      </w:r>
      <w:r w:rsidR="009E3E6B">
        <w:t>ă</w:t>
      </w:r>
      <w:r w:rsidRPr="009E3E6B">
        <w:t xml:space="preserve">ții academice, </w:t>
      </w:r>
      <w:r w:rsidR="0097552E" w:rsidRPr="009E3E6B">
        <w:t>(</w:t>
      </w:r>
      <w:r w:rsidRPr="009E3E6B">
        <w:t>studenți</w:t>
      </w:r>
      <w:r w:rsidRPr="009E3E6B">
        <w:t>,</w:t>
      </w:r>
      <w:r w:rsidRPr="009E3E6B">
        <w:t xml:space="preserve"> cadre didactice,</w:t>
      </w:r>
      <w:r w:rsidR="009E77D1" w:rsidRPr="009E3E6B">
        <w:t xml:space="preserve"> cercet</w:t>
      </w:r>
      <w:r w:rsidR="009E3E6B">
        <w:t>ă</w:t>
      </w:r>
      <w:r w:rsidR="009E77D1" w:rsidRPr="009E3E6B">
        <w:t>tori, manageri,</w:t>
      </w:r>
      <w:r w:rsidR="0097552E" w:rsidRPr="009E3E6B">
        <w:t xml:space="preserve"> etc.)</w:t>
      </w:r>
      <w:r w:rsidRPr="009E3E6B">
        <w:t xml:space="preserve"> trebuie s</w:t>
      </w:r>
      <w:r w:rsidR="009E3E6B">
        <w:t>ă</w:t>
      </w:r>
      <w:r w:rsidRPr="009E3E6B">
        <w:t xml:space="preserve"> </w:t>
      </w:r>
      <w:r w:rsidR="0097552E" w:rsidRPr="009E3E6B">
        <w:t>conștientizeze c</w:t>
      </w:r>
      <w:r w:rsidR="009E3E6B">
        <w:t>ă</w:t>
      </w:r>
      <w:r w:rsidRPr="009E3E6B">
        <w:t xml:space="preserve"> </w:t>
      </w:r>
      <w:r w:rsidR="00D7401C" w:rsidRPr="009E3E6B">
        <w:t>înc</w:t>
      </w:r>
      <w:r w:rsidR="009E3E6B">
        <w:t>ă</w:t>
      </w:r>
      <w:r w:rsidR="00D7401C" w:rsidRPr="009E3E6B">
        <w:t>lc</w:t>
      </w:r>
      <w:r w:rsidR="00D7401C" w:rsidRPr="009E3E6B">
        <w:t>area</w:t>
      </w:r>
      <w:r w:rsidR="00D7401C" w:rsidRPr="009E3E6B">
        <w:t xml:space="preserve"> integrit</w:t>
      </w:r>
      <w:r w:rsidR="009E3E6B">
        <w:t>ă</w:t>
      </w:r>
      <w:r w:rsidR="00D7401C" w:rsidRPr="009E3E6B">
        <w:t>ții scrierii academice</w:t>
      </w:r>
      <w:r w:rsidR="00D7401C" w:rsidRPr="009E3E6B">
        <w:t>, precum și toleranța faț</w:t>
      </w:r>
      <w:r w:rsidR="009E3E6B">
        <w:t>ă</w:t>
      </w:r>
      <w:r w:rsidR="00D7401C" w:rsidRPr="009E3E6B">
        <w:t xml:space="preserve"> de abateri</w:t>
      </w:r>
      <w:r w:rsidR="000E1483" w:rsidRPr="009E3E6B">
        <w:t>,</w:t>
      </w:r>
      <w:r w:rsidR="00D7401C" w:rsidRPr="009E3E6B">
        <w:t xml:space="preserve"> are consecințe</w:t>
      </w:r>
      <w:r w:rsidR="00890660" w:rsidRPr="009E3E6B">
        <w:t>:</w:t>
      </w:r>
    </w:p>
    <w:p w14:paraId="07120F63" w14:textId="6568EFD5" w:rsidR="00181046" w:rsidRPr="009E3E6B" w:rsidRDefault="00890660" w:rsidP="007C5015">
      <w:pPr>
        <w:ind w:right="27" w:firstLine="426"/>
        <w:jc w:val="both"/>
        <w:textAlignment w:val="baseline"/>
      </w:pPr>
      <w:r w:rsidRPr="009E3E6B">
        <w:t>-</w:t>
      </w:r>
      <w:r w:rsidR="00D7401C" w:rsidRPr="009E3E6B">
        <w:t xml:space="preserve"> atât </w:t>
      </w:r>
      <w:r w:rsidR="00C210F1" w:rsidRPr="009E3E6B">
        <w:t xml:space="preserve">asupra </w:t>
      </w:r>
      <w:r w:rsidR="00C210F1" w:rsidRPr="009E3E6B">
        <w:rPr>
          <w:i/>
          <w:iCs/>
        </w:rPr>
        <w:t xml:space="preserve">reputației </w:t>
      </w:r>
      <w:r w:rsidR="00B66AB1" w:rsidRPr="009E3E6B">
        <w:rPr>
          <w:i/>
          <w:iCs/>
        </w:rPr>
        <w:t>personale</w:t>
      </w:r>
      <w:r w:rsidR="00B66AB1" w:rsidRPr="009E3E6B">
        <w:t>,</w:t>
      </w:r>
      <w:r w:rsidR="005C48C1" w:rsidRPr="009E3E6B">
        <w:t xml:space="preserve"> </w:t>
      </w:r>
      <w:r w:rsidR="00D7277B" w:rsidRPr="009E3E6B">
        <w:t>manifestate prin</w:t>
      </w:r>
      <w:r w:rsidR="005C48C1" w:rsidRPr="009E3E6B">
        <w:t xml:space="preserve"> </w:t>
      </w:r>
      <w:r w:rsidRPr="009E3E6B">
        <w:t>devalorizarea statutului cadrelor didactice și al absolvenților de înv</w:t>
      </w:r>
      <w:r w:rsidR="009E3E6B">
        <w:t>ă</w:t>
      </w:r>
      <w:r w:rsidRPr="009E3E6B">
        <w:t>ț</w:t>
      </w:r>
      <w:r w:rsidR="009E3E6B">
        <w:t>ă</w:t>
      </w:r>
      <w:r w:rsidRPr="009E3E6B">
        <w:t>mânt superior</w:t>
      </w:r>
      <w:r w:rsidR="000E1483" w:rsidRPr="009E3E6B">
        <w:t xml:space="preserve">, inclusiv a </w:t>
      </w:r>
      <w:r w:rsidRPr="009E3E6B">
        <w:t>dețin</w:t>
      </w:r>
      <w:r w:rsidR="009E3E6B">
        <w:t>ă</w:t>
      </w:r>
      <w:r w:rsidRPr="009E3E6B">
        <w:t>torilor titlurilor de docto</w:t>
      </w:r>
      <w:r w:rsidRPr="009E3E6B">
        <w:t>r</w:t>
      </w:r>
      <w:r w:rsidR="00181046" w:rsidRPr="009E3E6B">
        <w:t>,</w:t>
      </w:r>
    </w:p>
    <w:p w14:paraId="755428D4" w14:textId="4E33DB52" w:rsidR="007756C6" w:rsidRPr="009E3E6B" w:rsidRDefault="00181046" w:rsidP="007C5015">
      <w:pPr>
        <w:jc w:val="both"/>
      </w:pPr>
      <w:r w:rsidRPr="009E3E6B">
        <w:t>-</w:t>
      </w:r>
      <w:r w:rsidR="00B66AB1" w:rsidRPr="009E3E6B">
        <w:t xml:space="preserve"> cât și (dar, mai ales)</w:t>
      </w:r>
      <w:r w:rsidR="00F55F30" w:rsidRPr="009E3E6B">
        <w:t xml:space="preserve"> asupra </w:t>
      </w:r>
      <w:r w:rsidRPr="009E3E6B">
        <w:rPr>
          <w:i/>
          <w:iCs/>
        </w:rPr>
        <w:t>reputației</w:t>
      </w:r>
      <w:r w:rsidR="005C48C1" w:rsidRPr="009E3E6B">
        <w:rPr>
          <w:i/>
          <w:iCs/>
        </w:rPr>
        <w:t xml:space="preserve"> </w:t>
      </w:r>
      <w:r w:rsidR="00C210F1" w:rsidRPr="009E3E6B">
        <w:rPr>
          <w:i/>
          <w:iCs/>
        </w:rPr>
        <w:t>instituționale</w:t>
      </w:r>
      <w:r w:rsidR="007756C6" w:rsidRPr="009E3E6B">
        <w:rPr>
          <w:i/>
          <w:iCs/>
        </w:rPr>
        <w:t>,</w:t>
      </w:r>
      <w:r w:rsidR="007756C6" w:rsidRPr="009E3E6B">
        <w:t xml:space="preserve"> </w:t>
      </w:r>
      <w:r w:rsidR="00340F72" w:rsidRPr="009E3E6B">
        <w:t xml:space="preserve">manifestate </w:t>
      </w:r>
      <w:r w:rsidR="00D7277B" w:rsidRPr="009E3E6B">
        <w:t>prin</w:t>
      </w:r>
      <w:r w:rsidR="00340F72" w:rsidRPr="009E3E6B">
        <w:t xml:space="preserve"> </w:t>
      </w:r>
      <w:r w:rsidR="007756C6" w:rsidRPr="009E3E6B">
        <w:t>deprecierea</w:t>
      </w:r>
      <w:r w:rsidR="00275053" w:rsidRPr="009E3E6B">
        <w:t>,</w:t>
      </w:r>
      <w:r w:rsidR="007756C6" w:rsidRPr="009E3E6B">
        <w:t xml:space="preserve"> </w:t>
      </w:r>
      <w:r w:rsidR="00275053" w:rsidRPr="009E3E6B">
        <w:t xml:space="preserve">în timp, a </w:t>
      </w:r>
      <w:r w:rsidR="007756C6" w:rsidRPr="009E3E6B">
        <w:t>calit</w:t>
      </w:r>
      <w:r w:rsidR="009E3E6B">
        <w:t>ă</w:t>
      </w:r>
      <w:r w:rsidR="007756C6" w:rsidRPr="009E3E6B">
        <w:t>ții înv</w:t>
      </w:r>
      <w:r w:rsidR="009E3E6B">
        <w:t>ă</w:t>
      </w:r>
      <w:r w:rsidR="007756C6" w:rsidRPr="009E3E6B">
        <w:t>ț</w:t>
      </w:r>
      <w:r w:rsidR="009E3E6B">
        <w:t>ă</w:t>
      </w:r>
      <w:r w:rsidR="007756C6" w:rsidRPr="009E3E6B">
        <w:t xml:space="preserve">mântului superior și a imaginii </w:t>
      </w:r>
      <w:r w:rsidR="000E1483" w:rsidRPr="009E3E6B">
        <w:t>universit</w:t>
      </w:r>
      <w:r w:rsidR="009E3E6B">
        <w:t>ă</w:t>
      </w:r>
      <w:r w:rsidR="000E1483" w:rsidRPr="009E3E6B">
        <w:t>ții</w:t>
      </w:r>
      <w:r w:rsidR="00E6463E" w:rsidRPr="009E3E6B">
        <w:t xml:space="preserve"> respective</w:t>
      </w:r>
      <w:r w:rsidR="007756C6" w:rsidRPr="009E3E6B">
        <w:t xml:space="preserve"> în societate</w:t>
      </w:r>
      <w:r w:rsidR="00E6463E" w:rsidRPr="009E3E6B">
        <w:t>.</w:t>
      </w:r>
    </w:p>
    <w:p w14:paraId="4AB278DB" w14:textId="590F85EE" w:rsidR="00295209" w:rsidRPr="009E3E6B" w:rsidRDefault="00295209" w:rsidP="007C5015">
      <w:pPr>
        <w:ind w:right="27" w:firstLine="426"/>
        <w:jc w:val="both"/>
        <w:textAlignment w:val="baseline"/>
      </w:pPr>
      <w:r w:rsidRPr="009E3E6B">
        <w:t>În condițiile în care, la nivel de universit</w:t>
      </w:r>
      <w:r w:rsidR="009E3E6B">
        <w:t>ă</w:t>
      </w:r>
      <w:r w:rsidRPr="009E3E6B">
        <w:t>ți, nu exist</w:t>
      </w:r>
      <w:r w:rsidR="009E3E6B">
        <w:t>ă</w:t>
      </w:r>
      <w:r w:rsidRPr="009E3E6B">
        <w:t xml:space="preserve"> un mecanism </w:t>
      </w:r>
      <w:r w:rsidR="00364A47" w:rsidRPr="009E3E6B">
        <w:t>bine consolidat</w:t>
      </w:r>
      <w:r w:rsidRPr="009E3E6B">
        <w:t xml:space="preserve"> de abordare, prevenire și sancționare </w:t>
      </w:r>
      <w:r w:rsidR="00EB2A7D" w:rsidRPr="009E3E6B">
        <w:t xml:space="preserve">a </w:t>
      </w:r>
      <w:r w:rsidRPr="009E3E6B">
        <w:t>cazuri</w:t>
      </w:r>
      <w:r w:rsidR="00EB2A7D" w:rsidRPr="009E3E6B">
        <w:t>lor</w:t>
      </w:r>
      <w:r w:rsidRPr="009E3E6B">
        <w:t xml:space="preserve"> de lipsa de onestitate</w:t>
      </w:r>
      <w:r w:rsidR="00BE4DB2" w:rsidRPr="009E3E6B">
        <w:t>, inclusiv în</w:t>
      </w:r>
      <w:r w:rsidRPr="009E3E6B">
        <w:t xml:space="preserve"> activitatea de cercetare a studenților, un rol esențial îl au cadrele didactice, care trebuie s</w:t>
      </w:r>
      <w:r w:rsidR="009E3E6B">
        <w:t>ă</w:t>
      </w:r>
      <w:r w:rsidRPr="009E3E6B">
        <w:t xml:space="preserve"> aprecieze gravitatea înc</w:t>
      </w:r>
      <w:r w:rsidR="009E3E6B">
        <w:t>ă</w:t>
      </w:r>
      <w:r w:rsidRPr="009E3E6B">
        <w:t>lc</w:t>
      </w:r>
      <w:r w:rsidR="009E3E6B">
        <w:t>ă</w:t>
      </w:r>
      <w:r w:rsidRPr="009E3E6B">
        <w:t>rilor, luând în considerare parcursul academic al „f</w:t>
      </w:r>
      <w:r w:rsidR="009E3E6B">
        <w:t>ă</w:t>
      </w:r>
      <w:r w:rsidRPr="009E3E6B">
        <w:t xml:space="preserve">ptașilor”. Ulterior, </w:t>
      </w:r>
      <w:r w:rsidR="00206697" w:rsidRPr="009E3E6B">
        <w:t>cadrul didactic,</w:t>
      </w:r>
      <w:r w:rsidR="00206697" w:rsidRPr="009E3E6B">
        <w:t xml:space="preserve"> </w:t>
      </w:r>
      <w:r w:rsidRPr="009E3E6B">
        <w:t xml:space="preserve">prin intermediul instrumentelor de evaluare pe care le are la </w:t>
      </w:r>
      <w:r w:rsidR="00E6463E" w:rsidRPr="009E3E6B">
        <w:t>dispoziție</w:t>
      </w:r>
      <w:r w:rsidR="00206697" w:rsidRPr="009E3E6B">
        <w:t xml:space="preserve">, </w:t>
      </w:r>
      <w:r w:rsidRPr="009E3E6B">
        <w:t xml:space="preserve"> </w:t>
      </w:r>
      <w:r w:rsidR="00206697" w:rsidRPr="009E3E6B">
        <w:t>urmeaz</w:t>
      </w:r>
      <w:r w:rsidR="009E3E6B">
        <w:t>ă</w:t>
      </w:r>
      <w:r w:rsidR="00206697" w:rsidRPr="009E3E6B">
        <w:t xml:space="preserve"> s</w:t>
      </w:r>
      <w:r w:rsidR="009E3E6B">
        <w:t>ă</w:t>
      </w:r>
      <w:r w:rsidR="0036289D" w:rsidRPr="009E3E6B">
        <w:t xml:space="preserve"> sancționeze</w:t>
      </w:r>
      <w:r w:rsidRPr="009E3E6B">
        <w:t xml:space="preserve"> studentul, fie prin sc</w:t>
      </w:r>
      <w:r w:rsidR="009E3E6B">
        <w:t>ă</w:t>
      </w:r>
      <w:r w:rsidRPr="009E3E6B">
        <w:t>derea notei acordate pentru elaborarea materialului în cauz</w:t>
      </w:r>
      <w:r w:rsidR="009E3E6B">
        <w:t>ă</w:t>
      </w:r>
      <w:r w:rsidRPr="009E3E6B">
        <w:t xml:space="preserve">, fie prin solicitarea </w:t>
      </w:r>
      <w:r w:rsidR="005E20ED" w:rsidRPr="009E3E6B">
        <w:t xml:space="preserve">de a </w:t>
      </w:r>
      <w:r w:rsidRPr="009E3E6B">
        <w:t>refac</w:t>
      </w:r>
      <w:r w:rsidR="005E20ED" w:rsidRPr="009E3E6B">
        <w:t>e</w:t>
      </w:r>
      <w:r w:rsidRPr="009E3E6B">
        <w:t xml:space="preserve"> materialul. În dependenț</w:t>
      </w:r>
      <w:r w:rsidR="009E3E6B">
        <w:t>ă</w:t>
      </w:r>
      <w:r w:rsidRPr="009E3E6B">
        <w:t xml:space="preserve"> de gravitatea înc</w:t>
      </w:r>
      <w:r w:rsidR="009E3E6B">
        <w:t>ă</w:t>
      </w:r>
      <w:r w:rsidRPr="009E3E6B">
        <w:t>lc</w:t>
      </w:r>
      <w:r w:rsidR="009E3E6B">
        <w:t>ă</w:t>
      </w:r>
      <w:r w:rsidRPr="009E3E6B">
        <w:t xml:space="preserve">rii, managerii universitari pot </w:t>
      </w:r>
      <w:r w:rsidR="005E20ED" w:rsidRPr="009E3E6B">
        <w:t>atenționa</w:t>
      </w:r>
      <w:r w:rsidRPr="009E3E6B">
        <w:t xml:space="preserve"> </w:t>
      </w:r>
      <w:r w:rsidR="005E20ED" w:rsidRPr="009E3E6B">
        <w:t>studenții,</w:t>
      </w:r>
      <w:r w:rsidRPr="009E3E6B">
        <w:t xml:space="preserve"> ce au dat dovad</w:t>
      </w:r>
      <w:r w:rsidR="009E3E6B">
        <w:t>ă</w:t>
      </w:r>
      <w:r w:rsidRPr="009E3E6B">
        <w:t xml:space="preserve"> de lips</w:t>
      </w:r>
      <w:r w:rsidR="009E3E6B">
        <w:t>ă</w:t>
      </w:r>
      <w:r w:rsidRPr="009E3E6B">
        <w:t xml:space="preserve"> de integritate academic</w:t>
      </w:r>
      <w:r w:rsidR="009E3E6B">
        <w:t>ă</w:t>
      </w:r>
      <w:r w:rsidR="005E20ED" w:rsidRPr="009E3E6B">
        <w:t>,</w:t>
      </w:r>
      <w:r w:rsidRPr="009E3E6B">
        <w:t xml:space="preserve"> despre posibilitatea aplic</w:t>
      </w:r>
      <w:r w:rsidR="009E3E6B">
        <w:t>ă</w:t>
      </w:r>
      <w:r w:rsidRPr="009E3E6B">
        <w:t xml:space="preserve">rii de </w:t>
      </w:r>
      <w:r w:rsidR="005E20ED" w:rsidRPr="009E3E6B">
        <w:t>sancțiuni</w:t>
      </w:r>
      <w:r w:rsidRPr="009E3E6B">
        <w:t xml:space="preserve"> disciplinare</w:t>
      </w:r>
      <w:r w:rsidR="005E20ED" w:rsidRPr="009E3E6B">
        <w:t>,</w:t>
      </w:r>
      <w:r w:rsidRPr="009E3E6B">
        <w:t xml:space="preserve"> ce pot culmina cu exmatricularea din respectiva </w:t>
      </w:r>
      <w:r w:rsidR="005E20ED" w:rsidRPr="009E3E6B">
        <w:t>instituție</w:t>
      </w:r>
      <w:r w:rsidRPr="009E3E6B">
        <w:t xml:space="preserve"> de </w:t>
      </w:r>
      <w:r w:rsidR="005E20ED" w:rsidRPr="009E3E6B">
        <w:t>înv</w:t>
      </w:r>
      <w:r w:rsidR="009E3E6B">
        <w:t>ă</w:t>
      </w:r>
      <w:r w:rsidR="005E20ED" w:rsidRPr="009E3E6B">
        <w:t>ț</w:t>
      </w:r>
      <w:r w:rsidR="009E3E6B">
        <w:t>ă</w:t>
      </w:r>
      <w:r w:rsidR="005E20ED" w:rsidRPr="009E3E6B">
        <w:t>mânt</w:t>
      </w:r>
      <w:r w:rsidRPr="009E3E6B">
        <w:t xml:space="preserve"> superior. </w:t>
      </w:r>
    </w:p>
    <w:p w14:paraId="41B9E865" w14:textId="4D34F6B2" w:rsidR="009B4444" w:rsidRPr="009E3E6B" w:rsidRDefault="00CE4C32" w:rsidP="007C5015">
      <w:pPr>
        <w:tabs>
          <w:tab w:val="left" w:pos="0"/>
        </w:tabs>
        <w:ind w:right="27" w:firstLine="426"/>
        <w:jc w:val="both"/>
        <w:rPr>
          <w:b/>
          <w:bCs/>
        </w:rPr>
      </w:pPr>
      <w:r w:rsidRPr="009E3E6B">
        <w:rPr>
          <w:rStyle w:val="Strong"/>
          <w:b w:val="0"/>
          <w:bCs w:val="0"/>
          <w:color w:val="1F1F1D"/>
          <w:shd w:val="clear" w:color="auto" w:fill="FFFFFF"/>
        </w:rPr>
        <w:t>Potrivit legislației naționale, s</w:t>
      </w:r>
      <w:r w:rsidR="0067325A" w:rsidRPr="009E3E6B">
        <w:rPr>
          <w:rStyle w:val="Strong"/>
          <w:b w:val="0"/>
          <w:bCs w:val="0"/>
          <w:color w:val="1F1F1D"/>
          <w:shd w:val="clear" w:color="auto" w:fill="FFFFFF"/>
        </w:rPr>
        <w:t>ancțiunile aplicabil</w:t>
      </w:r>
      <w:r w:rsidR="00CA1C98" w:rsidRPr="009E3E6B">
        <w:rPr>
          <w:rStyle w:val="Strong"/>
          <w:b w:val="0"/>
          <w:bCs w:val="0"/>
          <w:color w:val="1F1F1D"/>
          <w:shd w:val="clear" w:color="auto" w:fill="FFFFFF"/>
        </w:rPr>
        <w:t>e</w:t>
      </w:r>
      <w:r w:rsidR="0067325A" w:rsidRPr="009E3E6B">
        <w:rPr>
          <w:rStyle w:val="Strong"/>
          <w:b w:val="0"/>
          <w:bCs w:val="0"/>
          <w:color w:val="1F1F1D"/>
          <w:shd w:val="clear" w:color="auto" w:fill="FFFFFF"/>
        </w:rPr>
        <w:t xml:space="preserve"> </w:t>
      </w:r>
      <w:r w:rsidR="009B4444" w:rsidRPr="009E3E6B">
        <w:rPr>
          <w:rStyle w:val="Strong"/>
          <w:b w:val="0"/>
          <w:bCs w:val="0"/>
          <w:color w:val="1F1F1D"/>
          <w:shd w:val="clear" w:color="auto" w:fill="FFFFFF"/>
        </w:rPr>
        <w:t xml:space="preserve">pentru </w:t>
      </w:r>
      <w:r w:rsidR="0067325A" w:rsidRPr="009E3E6B">
        <w:rPr>
          <w:rStyle w:val="Strong"/>
          <w:b w:val="0"/>
          <w:bCs w:val="0"/>
          <w:color w:val="1F1F1D"/>
          <w:shd w:val="clear" w:color="auto" w:fill="FFFFFF"/>
        </w:rPr>
        <w:t xml:space="preserve">comiterea </w:t>
      </w:r>
      <w:r w:rsidR="009B4444" w:rsidRPr="009E3E6B">
        <w:rPr>
          <w:rStyle w:val="Strong"/>
          <w:b w:val="0"/>
          <w:bCs w:val="0"/>
          <w:color w:val="1F1F1D"/>
          <w:shd w:val="clear" w:color="auto" w:fill="FFFFFF"/>
        </w:rPr>
        <w:t>actul</w:t>
      </w:r>
      <w:r w:rsidR="0067325A" w:rsidRPr="009E3E6B">
        <w:rPr>
          <w:rStyle w:val="Strong"/>
          <w:b w:val="0"/>
          <w:bCs w:val="0"/>
          <w:color w:val="1F1F1D"/>
          <w:shd w:val="clear" w:color="auto" w:fill="FFFFFF"/>
        </w:rPr>
        <w:t>ui</w:t>
      </w:r>
      <w:r w:rsidR="009B4444" w:rsidRPr="009E3E6B">
        <w:rPr>
          <w:rStyle w:val="Strong"/>
          <w:b w:val="0"/>
          <w:bCs w:val="0"/>
          <w:color w:val="1F1F1D"/>
          <w:shd w:val="clear" w:color="auto" w:fill="FFFFFF"/>
        </w:rPr>
        <w:t xml:space="preserve"> de plagiat sunt urm</w:t>
      </w:r>
      <w:r w:rsidR="009E3E6B">
        <w:rPr>
          <w:rStyle w:val="Strong"/>
          <w:b w:val="0"/>
          <w:bCs w:val="0"/>
          <w:color w:val="1F1F1D"/>
          <w:shd w:val="clear" w:color="auto" w:fill="FFFFFF"/>
        </w:rPr>
        <w:t>ă</w:t>
      </w:r>
      <w:r w:rsidR="009B4444" w:rsidRPr="009E3E6B">
        <w:rPr>
          <w:rStyle w:val="Strong"/>
          <w:b w:val="0"/>
          <w:bCs w:val="0"/>
          <w:color w:val="1F1F1D"/>
          <w:shd w:val="clear" w:color="auto" w:fill="FFFFFF"/>
        </w:rPr>
        <w:t>toarele:</w:t>
      </w:r>
    </w:p>
    <w:p w14:paraId="1415540B" w14:textId="2668AB27" w:rsidR="009B4444" w:rsidRPr="009E3E6B" w:rsidRDefault="009B4444" w:rsidP="007C5015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right="27" w:firstLine="426"/>
        <w:jc w:val="both"/>
        <w:rPr>
          <w:color w:val="1F1F1D"/>
        </w:rPr>
      </w:pPr>
      <w:r w:rsidRPr="009E3E6B">
        <w:rPr>
          <w:rStyle w:val="Strong"/>
          <w:color w:val="1F1F1D"/>
        </w:rPr>
        <w:t>R</w:t>
      </w:r>
      <w:r w:rsidR="009E3E6B">
        <w:rPr>
          <w:rStyle w:val="Strong"/>
          <w:color w:val="1F1F1D"/>
        </w:rPr>
        <w:t>ă</w:t>
      </w:r>
      <w:r w:rsidRPr="009E3E6B">
        <w:rPr>
          <w:rStyle w:val="Strong"/>
          <w:color w:val="1F1F1D"/>
        </w:rPr>
        <w:t>spunderea civil</w:t>
      </w:r>
      <w:r w:rsidR="009E3E6B">
        <w:rPr>
          <w:rStyle w:val="Strong"/>
          <w:color w:val="1F1F1D"/>
        </w:rPr>
        <w:t>ă</w:t>
      </w:r>
      <w:r w:rsidRPr="009E3E6B">
        <w:rPr>
          <w:rStyle w:val="Strong"/>
          <w:color w:val="1F1F1D"/>
        </w:rPr>
        <w:t>: </w:t>
      </w:r>
      <w:r w:rsidRPr="009E3E6B">
        <w:rPr>
          <w:color w:val="1F1F1D"/>
        </w:rPr>
        <w:t>- achitarea unei desp</w:t>
      </w:r>
      <w:r w:rsidR="009E3E6B">
        <w:rPr>
          <w:color w:val="1F1F1D"/>
        </w:rPr>
        <w:t>ă</w:t>
      </w:r>
      <w:r w:rsidRPr="009E3E6B">
        <w:rPr>
          <w:color w:val="1F1F1D"/>
        </w:rPr>
        <w:t>gubiri de la 500 pân</w:t>
      </w:r>
      <w:r w:rsidR="009E3E6B">
        <w:rPr>
          <w:color w:val="1F1F1D"/>
        </w:rPr>
        <w:t>ă</w:t>
      </w:r>
      <w:r w:rsidRPr="009E3E6B">
        <w:rPr>
          <w:color w:val="1F1F1D"/>
        </w:rPr>
        <w:t xml:space="preserve"> la 500.000 lei pentru fiecare drept înc</w:t>
      </w:r>
      <w:r w:rsidR="009E3E6B">
        <w:rPr>
          <w:color w:val="1F1F1D"/>
        </w:rPr>
        <w:t>ă</w:t>
      </w:r>
      <w:r w:rsidRPr="009E3E6B">
        <w:rPr>
          <w:color w:val="1F1F1D"/>
        </w:rPr>
        <w:t>lcat; - repararea prejudiciului moral;</w:t>
      </w:r>
    </w:p>
    <w:p w14:paraId="22A6065F" w14:textId="0B5B7B9E" w:rsidR="002C18A5" w:rsidRPr="009E3E6B" w:rsidRDefault="009B4444" w:rsidP="007C5015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right="27" w:firstLine="426"/>
        <w:jc w:val="both"/>
        <w:rPr>
          <w:color w:val="1F1F1D"/>
        </w:rPr>
      </w:pPr>
      <w:r w:rsidRPr="009E3E6B">
        <w:rPr>
          <w:rStyle w:val="Strong"/>
          <w:color w:val="1F1F1D"/>
        </w:rPr>
        <w:t>R</w:t>
      </w:r>
      <w:r w:rsidR="009E3E6B">
        <w:rPr>
          <w:rStyle w:val="Strong"/>
          <w:color w:val="1F1F1D"/>
        </w:rPr>
        <w:t>ă</w:t>
      </w:r>
      <w:r w:rsidRPr="009E3E6B">
        <w:rPr>
          <w:rStyle w:val="Strong"/>
          <w:color w:val="1F1F1D"/>
        </w:rPr>
        <w:t>spunderea contraven</w:t>
      </w:r>
      <w:r w:rsidR="009E55E3" w:rsidRPr="009E3E6B">
        <w:rPr>
          <w:rStyle w:val="Strong"/>
          <w:color w:val="1F1F1D"/>
        </w:rPr>
        <w:t>ț</w:t>
      </w:r>
      <w:r w:rsidRPr="009E3E6B">
        <w:rPr>
          <w:rStyle w:val="Strong"/>
          <w:color w:val="1F1F1D"/>
        </w:rPr>
        <w:t>ional</w:t>
      </w:r>
      <w:r w:rsidR="009E3E6B">
        <w:rPr>
          <w:rStyle w:val="Strong"/>
          <w:color w:val="1F1F1D"/>
        </w:rPr>
        <w:t>ă</w:t>
      </w:r>
      <w:r w:rsidRPr="009E3E6B">
        <w:rPr>
          <w:rStyle w:val="Strong"/>
          <w:color w:val="1F1F1D"/>
        </w:rPr>
        <w:t>: </w:t>
      </w:r>
      <w:r w:rsidRPr="009E3E6B">
        <w:rPr>
          <w:color w:val="1F1F1D"/>
        </w:rPr>
        <w:t>- achitarea unei amenzi de la 4.000 pân</w:t>
      </w:r>
      <w:r w:rsidR="009E3E6B">
        <w:rPr>
          <w:color w:val="1F1F1D"/>
        </w:rPr>
        <w:t>ă</w:t>
      </w:r>
      <w:r w:rsidRPr="009E3E6B">
        <w:rPr>
          <w:color w:val="1F1F1D"/>
        </w:rPr>
        <w:t xml:space="preserve"> la 12.500 lei</w:t>
      </w:r>
    </w:p>
    <w:p w14:paraId="2F62BBBD" w14:textId="75DD0E00" w:rsidR="00805EC1" w:rsidRPr="009E3E6B" w:rsidRDefault="009B4444" w:rsidP="007C5015">
      <w:pPr>
        <w:numPr>
          <w:ilvl w:val="0"/>
          <w:numId w:val="2"/>
        </w:numPr>
        <w:shd w:val="clear" w:color="auto" w:fill="FFFFFF"/>
        <w:tabs>
          <w:tab w:val="left" w:pos="0"/>
        </w:tabs>
        <w:ind w:left="0" w:right="27" w:firstLine="426"/>
        <w:jc w:val="both"/>
        <w:rPr>
          <w:color w:val="1F1F1D"/>
        </w:rPr>
      </w:pPr>
      <w:r w:rsidRPr="009E3E6B">
        <w:rPr>
          <w:rStyle w:val="Strong"/>
          <w:color w:val="1F1F1D"/>
        </w:rPr>
        <w:t>R</w:t>
      </w:r>
      <w:r w:rsidR="009E3E6B">
        <w:rPr>
          <w:rStyle w:val="Strong"/>
          <w:color w:val="1F1F1D"/>
        </w:rPr>
        <w:t>ă</w:t>
      </w:r>
      <w:r w:rsidRPr="009E3E6B">
        <w:rPr>
          <w:rStyle w:val="Strong"/>
          <w:color w:val="1F1F1D"/>
        </w:rPr>
        <w:t>spunderea penal</w:t>
      </w:r>
      <w:r w:rsidR="009E3E6B">
        <w:rPr>
          <w:rStyle w:val="Strong"/>
          <w:color w:val="1F1F1D"/>
        </w:rPr>
        <w:t>ă</w:t>
      </w:r>
      <w:r w:rsidRPr="009E3E6B">
        <w:rPr>
          <w:rStyle w:val="Strong"/>
          <w:color w:val="1F1F1D"/>
        </w:rPr>
        <w:t>:</w:t>
      </w:r>
      <w:r w:rsidRPr="009E3E6B">
        <w:rPr>
          <w:rStyle w:val="Strong"/>
          <w:b w:val="0"/>
          <w:bCs w:val="0"/>
          <w:color w:val="1F1F1D"/>
        </w:rPr>
        <w:t> </w:t>
      </w:r>
      <w:r w:rsidR="00805EC1" w:rsidRPr="009E3E6B">
        <w:rPr>
          <w:rStyle w:val="Strong"/>
          <w:b w:val="0"/>
          <w:bCs w:val="0"/>
          <w:color w:val="333333"/>
        </w:rPr>
        <w:t>Articolul 185</w:t>
      </w:r>
      <w:r w:rsidR="00A94C1A">
        <w:rPr>
          <w:rStyle w:val="Strong"/>
          <w:b w:val="0"/>
          <w:bCs w:val="0"/>
          <w:color w:val="333333"/>
        </w:rPr>
        <w:t xml:space="preserve"> </w:t>
      </w:r>
      <w:r w:rsidR="002F13EA" w:rsidRPr="009E3E6B">
        <w:rPr>
          <w:rStyle w:val="Strong"/>
          <w:b w:val="0"/>
          <w:bCs w:val="0"/>
          <w:color w:val="333333"/>
        </w:rPr>
        <w:t xml:space="preserve">din </w:t>
      </w:r>
      <w:bookmarkStart w:id="2" w:name="_Hlk143476522"/>
      <w:r w:rsidR="002F13EA" w:rsidRPr="009E3E6B">
        <w:rPr>
          <w:rStyle w:val="Strong"/>
          <w:b w:val="0"/>
          <w:bCs w:val="0"/>
          <w:color w:val="333333"/>
        </w:rPr>
        <w:t xml:space="preserve">Codul Penal al </w:t>
      </w:r>
      <w:r w:rsidR="00C07D5F" w:rsidRPr="009E3E6B">
        <w:rPr>
          <w:rStyle w:val="Strong"/>
          <w:b w:val="0"/>
          <w:bCs w:val="0"/>
          <w:color w:val="333333"/>
        </w:rPr>
        <w:t>Republicii</w:t>
      </w:r>
      <w:r w:rsidR="002F13EA" w:rsidRPr="009E3E6B">
        <w:rPr>
          <w:rStyle w:val="Strong"/>
          <w:b w:val="0"/>
          <w:bCs w:val="0"/>
          <w:color w:val="333333"/>
        </w:rPr>
        <w:t xml:space="preserve"> Moldova</w:t>
      </w:r>
      <w:r w:rsidR="001632C4" w:rsidRPr="009E3E6B">
        <w:rPr>
          <w:rStyle w:val="Strong"/>
          <w:b w:val="0"/>
          <w:bCs w:val="0"/>
          <w:color w:val="333333"/>
        </w:rPr>
        <w:t xml:space="preserve"> Nr.985 din 18.04.2002</w:t>
      </w:r>
      <w:r w:rsidR="00805EC1" w:rsidRPr="009E3E6B">
        <w:rPr>
          <w:rStyle w:val="Strong"/>
          <w:b w:val="0"/>
          <w:bCs w:val="0"/>
          <w:color w:val="333333"/>
        </w:rPr>
        <w:t xml:space="preserve"> </w:t>
      </w:r>
      <w:bookmarkEnd w:id="2"/>
      <w:r w:rsidR="002A4CAF" w:rsidRPr="009E3E6B">
        <w:rPr>
          <w:rStyle w:val="Strong"/>
          <w:b w:val="0"/>
          <w:bCs w:val="0"/>
          <w:color w:val="333333"/>
        </w:rPr>
        <w:t>specific</w:t>
      </w:r>
      <w:r w:rsidR="009E3E6B">
        <w:rPr>
          <w:rStyle w:val="Strong"/>
          <w:b w:val="0"/>
          <w:bCs w:val="0"/>
          <w:color w:val="333333"/>
        </w:rPr>
        <w:t>ă</w:t>
      </w:r>
      <w:r w:rsidR="002A4CAF" w:rsidRPr="009E3E6B">
        <w:rPr>
          <w:rStyle w:val="Strong"/>
          <w:b w:val="0"/>
          <w:bCs w:val="0"/>
          <w:color w:val="333333"/>
        </w:rPr>
        <w:t xml:space="preserve"> </w:t>
      </w:r>
      <w:r w:rsidR="00C07D5F" w:rsidRPr="009E3E6B">
        <w:rPr>
          <w:rStyle w:val="Strong"/>
          <w:b w:val="0"/>
          <w:bCs w:val="0"/>
          <w:color w:val="333333"/>
        </w:rPr>
        <w:t>practicile de î</w:t>
      </w:r>
      <w:r w:rsidR="00805EC1" w:rsidRPr="009E3E6B">
        <w:rPr>
          <w:rStyle w:val="Strong"/>
          <w:b w:val="0"/>
          <w:bCs w:val="0"/>
          <w:color w:val="333333"/>
        </w:rPr>
        <w:t>nc</w:t>
      </w:r>
      <w:r w:rsidR="009E3E6B">
        <w:rPr>
          <w:rStyle w:val="Strong"/>
          <w:b w:val="0"/>
          <w:bCs w:val="0"/>
          <w:color w:val="333333"/>
        </w:rPr>
        <w:t>ă</w:t>
      </w:r>
      <w:r w:rsidR="00805EC1" w:rsidRPr="009E3E6B">
        <w:rPr>
          <w:rStyle w:val="Strong"/>
          <w:b w:val="0"/>
          <w:bCs w:val="0"/>
          <w:color w:val="333333"/>
        </w:rPr>
        <w:t>lcare</w:t>
      </w:r>
      <w:r w:rsidR="00C07D5F" w:rsidRPr="009E3E6B">
        <w:rPr>
          <w:rStyle w:val="Strong"/>
          <w:b w:val="0"/>
          <w:bCs w:val="0"/>
          <w:color w:val="333333"/>
        </w:rPr>
        <w:t xml:space="preserve"> a </w:t>
      </w:r>
      <w:r w:rsidR="00805EC1" w:rsidRPr="009E3E6B">
        <w:rPr>
          <w:rStyle w:val="Strong"/>
          <w:b w:val="0"/>
          <w:bCs w:val="0"/>
          <w:color w:val="333333"/>
        </w:rPr>
        <w:t xml:space="preserve"> dreptului de autor </w:t>
      </w:r>
      <w:proofErr w:type="spellStart"/>
      <w:r w:rsidR="00805EC1" w:rsidRPr="009E3E6B">
        <w:rPr>
          <w:rStyle w:val="Strong"/>
          <w:b w:val="0"/>
          <w:bCs w:val="0"/>
          <w:color w:val="333333"/>
        </w:rPr>
        <w:t>şi</w:t>
      </w:r>
      <w:proofErr w:type="spellEnd"/>
      <w:r w:rsidR="00805EC1" w:rsidRPr="009E3E6B">
        <w:rPr>
          <w:rStyle w:val="Strong"/>
          <w:b w:val="0"/>
          <w:bCs w:val="0"/>
          <w:color w:val="333333"/>
        </w:rPr>
        <w:t xml:space="preserve"> a drepturilor conexe</w:t>
      </w:r>
      <w:r w:rsidR="00C07D5F" w:rsidRPr="009E3E6B">
        <w:rPr>
          <w:rStyle w:val="Strong"/>
          <w:b w:val="0"/>
          <w:bCs w:val="0"/>
          <w:color w:val="333333"/>
        </w:rPr>
        <w:t xml:space="preserve"> și sancțiunile aplicabile, dup</w:t>
      </w:r>
      <w:r w:rsidR="009E3E6B">
        <w:rPr>
          <w:rStyle w:val="Strong"/>
          <w:b w:val="0"/>
          <w:bCs w:val="0"/>
          <w:color w:val="333333"/>
        </w:rPr>
        <w:t>ă</w:t>
      </w:r>
      <w:r w:rsidR="00C07D5F" w:rsidRPr="009E3E6B">
        <w:rPr>
          <w:rStyle w:val="Strong"/>
          <w:b w:val="0"/>
          <w:bCs w:val="0"/>
          <w:color w:val="333333"/>
        </w:rPr>
        <w:t xml:space="preserve"> cum urmeaz</w:t>
      </w:r>
      <w:r w:rsidR="009E3E6B">
        <w:rPr>
          <w:rStyle w:val="Strong"/>
          <w:b w:val="0"/>
          <w:bCs w:val="0"/>
          <w:color w:val="333333"/>
        </w:rPr>
        <w:t>ă</w:t>
      </w:r>
      <w:r w:rsidR="00A94C1A">
        <w:rPr>
          <w:rStyle w:val="Strong"/>
          <w:b w:val="0"/>
          <w:bCs w:val="0"/>
          <w:color w:val="333333"/>
        </w:rPr>
        <w:t xml:space="preserve"> </w:t>
      </w:r>
      <w:r w:rsidR="00A94C1A" w:rsidRPr="009E3E6B">
        <w:t>[</w:t>
      </w:r>
      <w:r w:rsidR="00A94C1A">
        <w:t>3</w:t>
      </w:r>
      <w:r w:rsidR="00A94C1A" w:rsidRPr="009E3E6B">
        <w:t>]</w:t>
      </w:r>
      <w:r w:rsidR="00C07D5F" w:rsidRPr="009E3E6B">
        <w:rPr>
          <w:rStyle w:val="Strong"/>
          <w:b w:val="0"/>
          <w:bCs w:val="0"/>
          <w:color w:val="333333"/>
        </w:rPr>
        <w:t>:</w:t>
      </w:r>
    </w:p>
    <w:p w14:paraId="79C8FE6C" w14:textId="20D27A00" w:rsidR="00805EC1" w:rsidRPr="009E3E6B" w:rsidRDefault="00805EC1" w:rsidP="007C5015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lang w:val="ro-RO"/>
        </w:rPr>
      </w:pPr>
      <w:r w:rsidRPr="009E3E6B">
        <w:rPr>
          <w:color w:val="333333"/>
          <w:lang w:val="ro-RO"/>
        </w:rPr>
        <w:t xml:space="preserve">            </w:t>
      </w:r>
      <w:r w:rsidR="007B05A4" w:rsidRPr="009E3E6B">
        <w:rPr>
          <w:color w:val="333333"/>
          <w:lang w:val="ro-RO"/>
        </w:rPr>
        <w:t>„</w:t>
      </w:r>
      <w:r w:rsidRPr="009E3E6B">
        <w:rPr>
          <w:color w:val="333333"/>
          <w:lang w:val="ro-RO"/>
        </w:rPr>
        <w:t>(</w:t>
      </w:r>
      <w:r w:rsidRPr="009E3E6B">
        <w:rPr>
          <w:i/>
          <w:iCs/>
          <w:color w:val="333333"/>
          <w:lang w:val="ro-RO"/>
        </w:rPr>
        <w:t xml:space="preserve">1) </w:t>
      </w:r>
      <w:r w:rsidR="00B90F86" w:rsidRPr="009E3E6B">
        <w:rPr>
          <w:i/>
          <w:iCs/>
          <w:color w:val="333333"/>
          <w:lang w:val="ro-RO"/>
        </w:rPr>
        <w:t>Însușirea</w:t>
      </w:r>
      <w:r w:rsidRPr="009E3E6B">
        <w:rPr>
          <w:i/>
          <w:iCs/>
          <w:color w:val="333333"/>
          <w:lang w:val="ro-RO"/>
        </w:rPr>
        <w:t xml:space="preserve"> dreptului la paternitate (plagiatul) sau alt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violare a dreptului de autor </w:t>
      </w:r>
      <w:proofErr w:type="spellStart"/>
      <w:r w:rsidRPr="009E3E6B">
        <w:rPr>
          <w:i/>
          <w:iCs/>
          <w:color w:val="333333"/>
          <w:lang w:val="ro-RO"/>
        </w:rPr>
        <w:t>şi</w:t>
      </w:r>
      <w:proofErr w:type="spellEnd"/>
      <w:r w:rsidRPr="009E3E6B">
        <w:rPr>
          <w:i/>
          <w:iCs/>
          <w:color w:val="333333"/>
          <w:lang w:val="ro-RO"/>
        </w:rPr>
        <w:t>/sau a drepturilor conexe, dac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 valoarea drepturilor violate sau valoarea exemplarului </w:t>
      </w:r>
      <w:r w:rsidR="00513B01" w:rsidRPr="009E3E6B">
        <w:rPr>
          <w:i/>
          <w:iCs/>
          <w:color w:val="333333"/>
          <w:lang w:val="ro-RO"/>
        </w:rPr>
        <w:t>licențiat</w:t>
      </w:r>
      <w:r w:rsidRPr="009E3E6B">
        <w:rPr>
          <w:i/>
          <w:iCs/>
          <w:color w:val="333333"/>
          <w:lang w:val="ro-RO"/>
        </w:rPr>
        <w:t xml:space="preserve"> de oper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, de program de computer, de baz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de date, de interpretare, de fonogram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, de emisiune, care formeaz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 obiectul dreptului de autor sau al drepturilor conexe, este de </w:t>
      </w:r>
      <w:r w:rsidR="00513B01" w:rsidRPr="009E3E6B">
        <w:rPr>
          <w:i/>
          <w:iCs/>
          <w:color w:val="333333"/>
          <w:lang w:val="ro-RO"/>
        </w:rPr>
        <w:t>proporții</w:t>
      </w:r>
      <w:r w:rsidRPr="009E3E6B">
        <w:rPr>
          <w:i/>
          <w:iCs/>
          <w:color w:val="333333"/>
          <w:lang w:val="ro-RO"/>
        </w:rPr>
        <w:t xml:space="preserve"> mari, aceasta fiind </w:t>
      </w:r>
      <w:r w:rsidR="00513B01" w:rsidRPr="009E3E6B">
        <w:rPr>
          <w:i/>
          <w:iCs/>
          <w:color w:val="333333"/>
          <w:lang w:val="ro-RO"/>
        </w:rPr>
        <w:t>s</w:t>
      </w:r>
      <w:r w:rsidR="00513B01">
        <w:rPr>
          <w:i/>
          <w:iCs/>
          <w:color w:val="333333"/>
          <w:lang w:val="ro-RO"/>
        </w:rPr>
        <w:t>ă</w:t>
      </w:r>
      <w:r w:rsidR="00513B01" w:rsidRPr="009E3E6B">
        <w:rPr>
          <w:i/>
          <w:iCs/>
          <w:color w:val="333333"/>
          <w:lang w:val="ro-RO"/>
        </w:rPr>
        <w:t>vârșit</w:t>
      </w:r>
      <w:r w:rsidR="00513B01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prin:</w:t>
      </w:r>
    </w:p>
    <w:p w14:paraId="2ED5815A" w14:textId="5E639457" w:rsidR="00805EC1" w:rsidRPr="009E3E6B" w:rsidRDefault="00805EC1" w:rsidP="007C5015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>            a) reproducerea integral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sau </w:t>
      </w:r>
      <w:r w:rsidR="00513B01" w:rsidRPr="009E3E6B">
        <w:rPr>
          <w:i/>
          <w:iCs/>
          <w:color w:val="333333"/>
          <w:lang w:val="ro-RO"/>
        </w:rPr>
        <w:t>parțial</w:t>
      </w:r>
      <w:r w:rsidR="00513B01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, modificarea sub orice form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a obiectului protejat de dreptul de autor sau de drepturile conexe;</w:t>
      </w:r>
    </w:p>
    <w:p w14:paraId="4FD026F2" w14:textId="77777777" w:rsidR="00805EC1" w:rsidRPr="009E3E6B" w:rsidRDefault="00805EC1" w:rsidP="007C5015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>            b) comercializarea, închirierea, importarea, exportarea, transportarea, depozitarea sau publicarea obiectului protejat de dreptul de autor sau de drepturile conexe;</w:t>
      </w:r>
    </w:p>
    <w:p w14:paraId="7F72F62A" w14:textId="3986DB99" w:rsidR="00805EC1" w:rsidRPr="009E3E6B" w:rsidRDefault="00805EC1" w:rsidP="007C5015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>            c) comunicarea public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a unei opere cinematografice sau a unei opere audiovizuale pe cale radioelectric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sau prin cablu în regim interactiv, inclusiv prin Internet ori prin alt procedeu similar;</w:t>
      </w:r>
    </w:p>
    <w:p w14:paraId="785AAACE" w14:textId="6502555E" w:rsidR="00805EC1" w:rsidRPr="009E3E6B" w:rsidRDefault="00805EC1" w:rsidP="007C5015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>            d) demonstrarea public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a originalului sau a unui exemplar de oper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;</w:t>
      </w:r>
    </w:p>
    <w:p w14:paraId="4957A349" w14:textId="67643C10" w:rsidR="00805EC1" w:rsidRPr="009E3E6B" w:rsidRDefault="00805EC1" w:rsidP="007C5015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>            e) interpretarea public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a operei sau a fonogramei;</w:t>
      </w:r>
    </w:p>
    <w:p w14:paraId="42200A80" w14:textId="6554DB26" w:rsidR="00805EC1" w:rsidRPr="009E3E6B" w:rsidRDefault="00805EC1" w:rsidP="007C5015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>            f) transmiterea simultan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sau retransmiterea operei, fonogramei, interpret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rii sau emisiunii pe cale radioelectric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sau prin cablu, prin alt procedeu similar ori în localurile unde intrarea este cu plat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;</w:t>
      </w:r>
    </w:p>
    <w:p w14:paraId="623FA850" w14:textId="34801AE6" w:rsidR="00805EC1" w:rsidRPr="009E3E6B" w:rsidRDefault="00805EC1" w:rsidP="007C5015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>            g) fixarea pe suport material a operei audiovizuale, emisiunii sau interpret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rii în s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li de concerte, cinematografe, precum </w:t>
      </w:r>
      <w:proofErr w:type="spellStart"/>
      <w:r w:rsidRPr="009E3E6B">
        <w:rPr>
          <w:i/>
          <w:iCs/>
          <w:color w:val="333333"/>
          <w:lang w:val="ro-RO"/>
        </w:rPr>
        <w:t>şi</w:t>
      </w:r>
      <w:proofErr w:type="spellEnd"/>
      <w:r w:rsidRPr="009E3E6B">
        <w:rPr>
          <w:i/>
          <w:iCs/>
          <w:color w:val="333333"/>
          <w:lang w:val="ro-RO"/>
        </w:rPr>
        <w:t> în alt loc public, f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r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acordul titularului de drepturi asupra operei, emisiunii sau interpret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rii;</w:t>
      </w:r>
    </w:p>
    <w:p w14:paraId="3F2900C5" w14:textId="339D494F" w:rsidR="00805EC1" w:rsidRPr="009E3E6B" w:rsidRDefault="00805EC1" w:rsidP="007C5015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 xml:space="preserve">            h) permiterea accesului public la bazele de date din computer care </w:t>
      </w:r>
      <w:r w:rsidR="008B41EB" w:rsidRPr="009E3E6B">
        <w:rPr>
          <w:i/>
          <w:iCs/>
          <w:color w:val="333333"/>
          <w:lang w:val="ro-RO"/>
        </w:rPr>
        <w:t>conțin</w:t>
      </w:r>
      <w:r w:rsidRPr="009E3E6B">
        <w:rPr>
          <w:i/>
          <w:iCs/>
          <w:color w:val="333333"/>
          <w:lang w:val="ro-RO"/>
        </w:rPr>
        <w:t xml:space="preserve"> sau constituie opere protejate de dreptul de autor;</w:t>
      </w:r>
    </w:p>
    <w:p w14:paraId="230F5B23" w14:textId="77777777" w:rsidR="00805EC1" w:rsidRPr="009E3E6B" w:rsidRDefault="00805EC1" w:rsidP="007C5015">
      <w:pPr>
        <w:pStyle w:val="NormalWeb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 xml:space="preserve">            i) traducerea, publicarea în culegeri, adaptarea sau transformarea operei, precum </w:t>
      </w:r>
      <w:proofErr w:type="spellStart"/>
      <w:r w:rsidRPr="009E3E6B">
        <w:rPr>
          <w:i/>
          <w:iCs/>
          <w:color w:val="333333"/>
          <w:lang w:val="ro-RO"/>
        </w:rPr>
        <w:t>şi</w:t>
      </w:r>
      <w:proofErr w:type="spellEnd"/>
      <w:r w:rsidRPr="009E3E6B">
        <w:rPr>
          <w:i/>
          <w:iCs/>
          <w:color w:val="333333"/>
          <w:lang w:val="ro-RO"/>
        </w:rPr>
        <w:t xml:space="preserve"> prelucrarea, aranjamentul acesteia,</w:t>
      </w:r>
    </w:p>
    <w:p w14:paraId="1F2811D4" w14:textId="5777A4FE" w:rsidR="00805EC1" w:rsidRPr="009E3E6B" w:rsidRDefault="00805EC1" w:rsidP="00167152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 xml:space="preserve">            se </w:t>
      </w:r>
      <w:r w:rsidR="007C5015" w:rsidRPr="009E3E6B">
        <w:rPr>
          <w:i/>
          <w:iCs/>
          <w:color w:val="333333"/>
          <w:lang w:val="ro-RO"/>
        </w:rPr>
        <w:t>pedepsește</w:t>
      </w:r>
      <w:r w:rsidRPr="009E3E6B">
        <w:rPr>
          <w:i/>
          <w:iCs/>
          <w:color w:val="333333"/>
          <w:lang w:val="ro-RO"/>
        </w:rPr>
        <w:t xml:space="preserve"> cu amend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în m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rime de la 800 la 1000 </w:t>
      </w:r>
      <w:r w:rsidR="007C5015" w:rsidRPr="009E3E6B">
        <w:rPr>
          <w:i/>
          <w:iCs/>
          <w:color w:val="333333"/>
          <w:lang w:val="ro-RO"/>
        </w:rPr>
        <w:t>unit</w:t>
      </w:r>
      <w:r w:rsidR="009E3E6B">
        <w:rPr>
          <w:i/>
          <w:iCs/>
          <w:color w:val="333333"/>
          <w:lang w:val="ro-RO"/>
        </w:rPr>
        <w:t>ă</w:t>
      </w:r>
      <w:r w:rsidR="007C5015" w:rsidRPr="009E3E6B">
        <w:rPr>
          <w:i/>
          <w:iCs/>
          <w:color w:val="333333"/>
          <w:lang w:val="ro-RO"/>
        </w:rPr>
        <w:t>ți</w:t>
      </w:r>
      <w:r w:rsidRPr="009E3E6B">
        <w:rPr>
          <w:i/>
          <w:iCs/>
          <w:color w:val="333333"/>
          <w:lang w:val="ro-RO"/>
        </w:rPr>
        <w:t> </w:t>
      </w:r>
      <w:r w:rsidR="007C5015" w:rsidRPr="009E3E6B">
        <w:rPr>
          <w:i/>
          <w:iCs/>
          <w:color w:val="333333"/>
          <w:lang w:val="ro-RO"/>
        </w:rPr>
        <w:t>convenționale</w:t>
      </w:r>
      <w:r w:rsidRPr="009E3E6B">
        <w:rPr>
          <w:i/>
          <w:iCs/>
          <w:color w:val="333333"/>
          <w:lang w:val="ro-RO"/>
        </w:rPr>
        <w:t xml:space="preserve"> </w:t>
      </w:r>
      <w:r w:rsidR="007C5015" w:rsidRPr="009E3E6B">
        <w:rPr>
          <w:i/>
          <w:iCs/>
          <w:color w:val="333333"/>
          <w:lang w:val="ro-RO"/>
        </w:rPr>
        <w:t>s</w:t>
      </w:r>
      <w:r w:rsidRPr="009E3E6B">
        <w:rPr>
          <w:i/>
          <w:iCs/>
          <w:color w:val="333333"/>
          <w:lang w:val="ro-RO"/>
        </w:rPr>
        <w:t>au cu munc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 neremunerat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 în folosul </w:t>
      </w:r>
      <w:r w:rsidR="007C5015" w:rsidRPr="009E3E6B">
        <w:rPr>
          <w:i/>
          <w:iCs/>
          <w:color w:val="333333"/>
          <w:lang w:val="ro-RO"/>
        </w:rPr>
        <w:t>comunit</w:t>
      </w:r>
      <w:r w:rsidR="009E3E6B">
        <w:rPr>
          <w:i/>
          <w:iCs/>
          <w:color w:val="333333"/>
          <w:lang w:val="ro-RO"/>
        </w:rPr>
        <w:t>ă</w:t>
      </w:r>
      <w:r w:rsidR="007C5015" w:rsidRPr="009E3E6B">
        <w:rPr>
          <w:i/>
          <w:iCs/>
          <w:color w:val="333333"/>
          <w:lang w:val="ro-RO"/>
        </w:rPr>
        <w:t>ții</w:t>
      </w:r>
      <w:r w:rsidRPr="009E3E6B">
        <w:rPr>
          <w:i/>
          <w:iCs/>
          <w:color w:val="333333"/>
          <w:lang w:val="ro-RO"/>
        </w:rPr>
        <w:t> de la 180 la 240 de ore, iar persoana juridic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se </w:t>
      </w:r>
      <w:r w:rsidR="007C5015" w:rsidRPr="009E3E6B">
        <w:rPr>
          <w:i/>
          <w:iCs/>
          <w:color w:val="333333"/>
          <w:lang w:val="ro-RO"/>
        </w:rPr>
        <w:t>pedepsește</w:t>
      </w:r>
      <w:r w:rsidRPr="009E3E6B">
        <w:rPr>
          <w:i/>
          <w:iCs/>
          <w:color w:val="333333"/>
          <w:lang w:val="ro-RO"/>
        </w:rPr>
        <w:t xml:space="preserve"> cu amend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 în m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rime de la 2000 la 4000 </w:t>
      </w:r>
      <w:r w:rsidR="007C5015" w:rsidRPr="009E3E6B">
        <w:rPr>
          <w:i/>
          <w:iCs/>
          <w:color w:val="333333"/>
          <w:lang w:val="ro-RO"/>
        </w:rPr>
        <w:t>unit</w:t>
      </w:r>
      <w:r w:rsidR="009E3E6B">
        <w:rPr>
          <w:i/>
          <w:iCs/>
          <w:color w:val="333333"/>
          <w:lang w:val="ro-RO"/>
        </w:rPr>
        <w:t>ă</w:t>
      </w:r>
      <w:r w:rsidR="007C5015" w:rsidRPr="009E3E6B">
        <w:rPr>
          <w:i/>
          <w:iCs/>
          <w:color w:val="333333"/>
          <w:lang w:val="ro-RO"/>
        </w:rPr>
        <w:t>ți</w:t>
      </w:r>
      <w:r w:rsidRPr="009E3E6B">
        <w:rPr>
          <w:i/>
          <w:iCs/>
          <w:color w:val="333333"/>
          <w:lang w:val="ro-RO"/>
        </w:rPr>
        <w:t> </w:t>
      </w:r>
      <w:r w:rsidR="007C5015" w:rsidRPr="009E3E6B">
        <w:rPr>
          <w:i/>
          <w:iCs/>
          <w:color w:val="333333"/>
          <w:lang w:val="ro-RO"/>
        </w:rPr>
        <w:t>convenționale</w:t>
      </w:r>
      <w:r w:rsidRPr="009E3E6B">
        <w:rPr>
          <w:i/>
          <w:iCs/>
          <w:color w:val="333333"/>
          <w:lang w:val="ro-RO"/>
        </w:rPr>
        <w:t xml:space="preserve"> cu privarea de dreptul de a exercita o anumit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 activitate pe un termen de la 1 la 5 ani</w:t>
      </w:r>
      <w:r w:rsidR="007B05A4" w:rsidRPr="009E3E6B">
        <w:rPr>
          <w:i/>
          <w:iCs/>
          <w:color w:val="333333"/>
          <w:lang w:val="ro-RO"/>
        </w:rPr>
        <w:t>”</w:t>
      </w:r>
      <w:r w:rsidRPr="009E3E6B">
        <w:rPr>
          <w:i/>
          <w:iCs/>
          <w:color w:val="333333"/>
          <w:lang w:val="ro-RO"/>
        </w:rPr>
        <w:t>.</w:t>
      </w:r>
    </w:p>
    <w:p w14:paraId="0C03591C" w14:textId="7118045B" w:rsidR="006C588C" w:rsidRPr="009E3E6B" w:rsidRDefault="008B41EB" w:rsidP="00167152">
      <w:pPr>
        <w:shd w:val="clear" w:color="auto" w:fill="FFFFFF"/>
        <w:tabs>
          <w:tab w:val="left" w:pos="0"/>
        </w:tabs>
        <w:ind w:right="27" w:firstLine="567"/>
        <w:jc w:val="both"/>
      </w:pPr>
      <w:r w:rsidRPr="009E3E6B">
        <w:lastRenderedPageBreak/>
        <w:t xml:space="preserve">De asemenea, pe parcursul timpului, au fost elaborate </w:t>
      </w:r>
      <w:r w:rsidR="005F3D64" w:rsidRPr="009E3E6B">
        <w:t xml:space="preserve">și aplicate </w:t>
      </w:r>
      <w:r w:rsidR="00167152" w:rsidRPr="009E3E6B">
        <w:t xml:space="preserve">algoritme </w:t>
      </w:r>
      <w:r w:rsidR="00450F95" w:rsidRPr="009E3E6B">
        <w:t xml:space="preserve">de prevenire </w:t>
      </w:r>
      <w:r w:rsidR="009E55E3" w:rsidRPr="009E3E6B">
        <w:t>ș</w:t>
      </w:r>
      <w:r w:rsidR="00450F95" w:rsidRPr="009E3E6B">
        <w:t xml:space="preserve">i combatere </w:t>
      </w:r>
      <w:r w:rsidR="00167152" w:rsidRPr="009E3E6B">
        <w:t xml:space="preserve">a </w:t>
      </w:r>
      <w:r w:rsidR="00450F95" w:rsidRPr="009E3E6B">
        <w:t xml:space="preserve">comportamentului </w:t>
      </w:r>
      <w:r w:rsidR="009E55E3" w:rsidRPr="009E3E6B">
        <w:t>ș</w:t>
      </w:r>
      <w:r w:rsidR="00450F95" w:rsidRPr="009E3E6B">
        <w:t>tiin</w:t>
      </w:r>
      <w:r w:rsidR="009E55E3" w:rsidRPr="009E3E6B">
        <w:t>ț</w:t>
      </w:r>
      <w:r w:rsidR="00450F95" w:rsidRPr="009E3E6B">
        <w:t>ific neadecvat</w:t>
      </w:r>
      <w:r w:rsidR="005F3D64" w:rsidRPr="009E3E6B">
        <w:t xml:space="preserve">, atât la etapa de </w:t>
      </w:r>
      <w:r w:rsidR="00A415B5" w:rsidRPr="009E3E6B">
        <w:t xml:space="preserve">cercetare și </w:t>
      </w:r>
      <w:r w:rsidR="006C588C" w:rsidRPr="009E3E6B">
        <w:t>scriere, cât și la cea de publicare:</w:t>
      </w:r>
    </w:p>
    <w:p w14:paraId="777E45BC" w14:textId="26748464" w:rsidR="006C588C" w:rsidRPr="009E3E6B" w:rsidRDefault="006C588C" w:rsidP="006C588C">
      <w:pPr>
        <w:pStyle w:val="ListParagraph"/>
        <w:numPr>
          <w:ilvl w:val="0"/>
          <w:numId w:val="9"/>
        </w:numPr>
        <w:ind w:right="27"/>
        <w:jc w:val="both"/>
        <w:rPr>
          <w:b/>
          <w:bCs/>
          <w:i/>
          <w:iCs/>
        </w:rPr>
      </w:pPr>
      <w:r w:rsidRPr="009E3E6B">
        <w:rPr>
          <w:b/>
          <w:bCs/>
          <w:i/>
          <w:iCs/>
        </w:rPr>
        <w:t xml:space="preserve">La nivel instituțional </w:t>
      </w:r>
    </w:p>
    <w:p w14:paraId="424630D6" w14:textId="4495419C" w:rsidR="006C588C" w:rsidRPr="009E3E6B" w:rsidRDefault="006C588C" w:rsidP="006C588C">
      <w:pPr>
        <w:ind w:right="27" w:firstLine="426"/>
        <w:jc w:val="both"/>
        <w:textAlignment w:val="baseline"/>
        <w:rPr>
          <w:color w:val="000000"/>
          <w:shd w:val="clear" w:color="auto" w:fill="FFFFFF"/>
        </w:rPr>
      </w:pPr>
      <w:r w:rsidRPr="009E3E6B">
        <w:rPr>
          <w:color w:val="000000"/>
          <w:shd w:val="clear" w:color="auto" w:fill="FFFFFF"/>
        </w:rPr>
        <w:t xml:space="preserve">În alte </w:t>
      </w:r>
      <w:proofErr w:type="spellStart"/>
      <w:r w:rsidRPr="009E3E6B">
        <w:rPr>
          <w:color w:val="000000"/>
          <w:shd w:val="clear" w:color="auto" w:fill="FFFFFF"/>
        </w:rPr>
        <w:t>ţ</w:t>
      </w:r>
      <w:r w:rsidR="009E3E6B">
        <w:rPr>
          <w:color w:val="000000"/>
          <w:shd w:val="clear" w:color="auto" w:fill="FFFFFF"/>
        </w:rPr>
        <w:t>ă</w:t>
      </w:r>
      <w:r w:rsidRPr="009E3E6B">
        <w:rPr>
          <w:color w:val="000000"/>
          <w:shd w:val="clear" w:color="auto" w:fill="FFFFFF"/>
        </w:rPr>
        <w:t>ri</w:t>
      </w:r>
      <w:proofErr w:type="spellEnd"/>
      <w:r w:rsidRPr="009E3E6B">
        <w:rPr>
          <w:color w:val="000000"/>
          <w:shd w:val="clear" w:color="auto" w:fill="FFFFFF"/>
        </w:rPr>
        <w:t>, spre exemplu, plagiatul studențesc este sever pedepsit. La înscriere, studenții semneaz</w:t>
      </w:r>
      <w:r w:rsidR="009E3E6B">
        <w:rPr>
          <w:color w:val="000000"/>
          <w:shd w:val="clear" w:color="auto" w:fill="FFFFFF"/>
        </w:rPr>
        <w:t>ă</w:t>
      </w:r>
      <w:r w:rsidRPr="009E3E6B">
        <w:rPr>
          <w:color w:val="000000"/>
          <w:shd w:val="clear" w:color="auto" w:fill="FFFFFF"/>
        </w:rPr>
        <w:t xml:space="preserve"> un contract de non-plagiat, în care li se explic</w:t>
      </w:r>
      <w:r w:rsidR="009E3E6B">
        <w:rPr>
          <w:color w:val="000000"/>
          <w:shd w:val="clear" w:color="auto" w:fill="FFFFFF"/>
        </w:rPr>
        <w:t>ă</w:t>
      </w:r>
      <w:r w:rsidRPr="009E3E6B">
        <w:rPr>
          <w:color w:val="000000"/>
          <w:shd w:val="clear" w:color="auto" w:fill="FFFFFF"/>
        </w:rPr>
        <w:t xml:space="preserve"> ce este plagiatul, care sunt modalit</w:t>
      </w:r>
      <w:r w:rsidR="009E3E6B">
        <w:rPr>
          <w:color w:val="000000"/>
          <w:shd w:val="clear" w:color="auto" w:fill="FFFFFF"/>
        </w:rPr>
        <w:t>ă</w:t>
      </w:r>
      <w:r w:rsidRPr="009E3E6B">
        <w:rPr>
          <w:color w:val="000000"/>
          <w:shd w:val="clear" w:color="auto" w:fill="FFFFFF"/>
        </w:rPr>
        <w:t xml:space="preserve">țile de citare din surse Web </w:t>
      </w:r>
      <w:proofErr w:type="spellStart"/>
      <w:r w:rsidRPr="009E3E6B">
        <w:rPr>
          <w:color w:val="000000"/>
          <w:shd w:val="clear" w:color="auto" w:fill="FFFFFF"/>
        </w:rPr>
        <w:t>şi</w:t>
      </w:r>
      <w:proofErr w:type="spellEnd"/>
      <w:r w:rsidRPr="009E3E6B">
        <w:rPr>
          <w:color w:val="000000"/>
          <w:shd w:val="clear" w:color="auto" w:fill="FFFFFF"/>
        </w:rPr>
        <w:t xml:space="preserve"> care sunt sancțiunile aplicabile. În Franța, de exemplu, exist</w:t>
      </w:r>
      <w:r w:rsidR="009E3E6B">
        <w:rPr>
          <w:color w:val="000000"/>
          <w:shd w:val="clear" w:color="auto" w:fill="FFFFFF"/>
        </w:rPr>
        <w:t>ă</w:t>
      </w:r>
      <w:r w:rsidRPr="009E3E6B">
        <w:rPr>
          <w:color w:val="000000"/>
          <w:shd w:val="clear" w:color="auto" w:fill="FFFFFF"/>
        </w:rPr>
        <w:t xml:space="preserve"> cursuri obligatorii despre normele scrierii academice, fiind predate inclusiv metode de a c</w:t>
      </w:r>
      <w:r w:rsidR="009E3E6B">
        <w:rPr>
          <w:color w:val="000000"/>
          <w:shd w:val="clear" w:color="auto" w:fill="FFFFFF"/>
        </w:rPr>
        <w:t>ă</w:t>
      </w:r>
      <w:r w:rsidRPr="009E3E6B">
        <w:rPr>
          <w:color w:val="000000"/>
          <w:shd w:val="clear" w:color="auto" w:fill="FFFFFF"/>
        </w:rPr>
        <w:t xml:space="preserve">uta </w:t>
      </w:r>
      <w:proofErr w:type="spellStart"/>
      <w:r w:rsidRPr="009E3E6B">
        <w:rPr>
          <w:color w:val="000000"/>
          <w:shd w:val="clear" w:color="auto" w:fill="FFFFFF"/>
        </w:rPr>
        <w:t>şi</w:t>
      </w:r>
      <w:proofErr w:type="spellEnd"/>
      <w:r w:rsidRPr="009E3E6B">
        <w:rPr>
          <w:color w:val="000000"/>
          <w:shd w:val="clear" w:color="auto" w:fill="FFFFFF"/>
        </w:rPr>
        <w:t xml:space="preserve"> folosi onest informația științific</w:t>
      </w:r>
      <w:r w:rsidR="009E3E6B">
        <w:rPr>
          <w:color w:val="000000"/>
          <w:shd w:val="clear" w:color="auto" w:fill="FFFFFF"/>
        </w:rPr>
        <w:t>ă</w:t>
      </w:r>
      <w:r w:rsidRPr="009E3E6B">
        <w:rPr>
          <w:color w:val="000000"/>
          <w:shd w:val="clear" w:color="auto" w:fill="FFFFFF"/>
        </w:rPr>
        <w:t xml:space="preserve"> de pe Internet (baze de date, reviste online).</w:t>
      </w:r>
    </w:p>
    <w:p w14:paraId="19CC5F2E" w14:textId="5DAF0B71" w:rsidR="006C588C" w:rsidRPr="009E3E6B" w:rsidRDefault="006C588C" w:rsidP="006C588C">
      <w:pPr>
        <w:ind w:right="27" w:firstLine="426"/>
        <w:jc w:val="both"/>
        <w:textAlignment w:val="baseline"/>
      </w:pPr>
      <w:r w:rsidRPr="009E3E6B">
        <w:rPr>
          <w:color w:val="000000"/>
          <w:shd w:val="clear" w:color="auto" w:fill="FFFFFF"/>
        </w:rPr>
        <w:t xml:space="preserve"> Pentru a maximiza eficiența a</w:t>
      </w:r>
      <w:r w:rsidRPr="009E3E6B">
        <w:rPr>
          <w:color w:val="1F1F1D"/>
          <w:shd w:val="clear" w:color="auto" w:fill="FFFFFF"/>
        </w:rPr>
        <w:t>cestor bune practici, ar fi</w:t>
      </w:r>
      <w:r w:rsidRPr="009E3E6B">
        <w:rPr>
          <w:color w:val="333333"/>
          <w:shd w:val="clear" w:color="auto" w:fill="FFFFFF"/>
        </w:rPr>
        <w:t xml:space="preserve"> oportun</w:t>
      </w:r>
      <w:r w:rsidR="009E3E6B">
        <w:rPr>
          <w:color w:val="333333"/>
          <w:shd w:val="clear" w:color="auto" w:fill="FFFFFF"/>
        </w:rPr>
        <w:t>ă</w:t>
      </w:r>
      <w:r w:rsidRPr="009E3E6B">
        <w:rPr>
          <w:color w:val="333333"/>
          <w:shd w:val="clear" w:color="auto" w:fill="FFFFFF"/>
        </w:rPr>
        <w:t xml:space="preserve">, </w:t>
      </w:r>
      <w:r w:rsidRPr="009E3E6B">
        <w:t>l</w:t>
      </w:r>
      <w:r w:rsidRPr="009E3E6B">
        <w:rPr>
          <w:color w:val="333333"/>
          <w:shd w:val="clear" w:color="auto" w:fill="FFFFFF"/>
        </w:rPr>
        <w:t xml:space="preserve">a nivel de universitate, </w:t>
      </w:r>
      <w:r w:rsidRPr="009E3E6B">
        <w:t xml:space="preserve"> obligativitatea test</w:t>
      </w:r>
      <w:r w:rsidR="009E3E6B">
        <w:t>ă</w:t>
      </w:r>
      <w:r w:rsidRPr="009E3E6B">
        <w:t xml:space="preserve">rii cu softuri </w:t>
      </w:r>
      <w:proofErr w:type="spellStart"/>
      <w:r w:rsidRPr="009E3E6B">
        <w:t>antiplagiat</w:t>
      </w:r>
      <w:proofErr w:type="spellEnd"/>
      <w:r w:rsidRPr="009E3E6B">
        <w:t xml:space="preserve"> a tuturor referatelor, eseurilor, tezelor, comunic</w:t>
      </w:r>
      <w:r w:rsidR="009E3E6B">
        <w:t>ă</w:t>
      </w:r>
      <w:r w:rsidRPr="009E3E6B">
        <w:t>rilor, articolelor, lucr</w:t>
      </w:r>
      <w:r w:rsidR="009E3E6B">
        <w:t>ă</w:t>
      </w:r>
      <w:r w:rsidRPr="009E3E6B">
        <w:t>rilor de an, de licenț</w:t>
      </w:r>
      <w:r w:rsidR="009E3E6B">
        <w:t>ă</w:t>
      </w:r>
      <w:r w:rsidRPr="009E3E6B">
        <w:t>, redactate de c</w:t>
      </w:r>
      <w:r w:rsidR="009E3E6B">
        <w:t>ă</w:t>
      </w:r>
      <w:r w:rsidRPr="009E3E6B">
        <w:t>tre studenți și anexarea raportului de similitudini în procesul de evaluare.</w:t>
      </w:r>
    </w:p>
    <w:p w14:paraId="506C2E98" w14:textId="2958C216" w:rsidR="006C588C" w:rsidRPr="009E3E6B" w:rsidRDefault="006C588C" w:rsidP="006C588C">
      <w:pPr>
        <w:ind w:right="27" w:firstLine="426"/>
        <w:jc w:val="both"/>
      </w:pPr>
      <w:r w:rsidRPr="009E3E6B">
        <w:t>De asemenea, Comisia de Etic</w:t>
      </w:r>
      <w:r w:rsidR="009E3E6B">
        <w:t>ă</w:t>
      </w:r>
      <w:r w:rsidRPr="009E3E6B">
        <w:t xml:space="preserve"> Universitar</w:t>
      </w:r>
      <w:r w:rsidR="009E3E6B">
        <w:t>ă</w:t>
      </w:r>
      <w:r w:rsidRPr="009E3E6B">
        <w:t xml:space="preserve"> are obligația s</w:t>
      </w:r>
      <w:r w:rsidR="009E3E6B">
        <w:t>ă</w:t>
      </w:r>
      <w:r w:rsidRPr="009E3E6B">
        <w:t xml:space="preserve"> analizeze situațiile de comportament științific neadecvat sau publicații suprapuse, semnalate prin sesiz</w:t>
      </w:r>
      <w:r w:rsidR="009E3E6B">
        <w:t>ă</w:t>
      </w:r>
      <w:r w:rsidRPr="009E3E6B">
        <w:t>ri sau reclamații și de a aplica sancțiuni, în funcție de gravitatea înc</w:t>
      </w:r>
      <w:r w:rsidR="009E3E6B">
        <w:t>ă</w:t>
      </w:r>
      <w:r w:rsidRPr="009E3E6B">
        <w:t>lc</w:t>
      </w:r>
      <w:r w:rsidR="009E3E6B">
        <w:t>ă</w:t>
      </w:r>
      <w:r w:rsidRPr="009E3E6B">
        <w:t xml:space="preserve">rii. </w:t>
      </w:r>
    </w:p>
    <w:p w14:paraId="6144509D" w14:textId="5DDB208B" w:rsidR="006C588C" w:rsidRPr="009E3E6B" w:rsidRDefault="006C588C" w:rsidP="006C588C">
      <w:pPr>
        <w:tabs>
          <w:tab w:val="left" w:pos="-142"/>
        </w:tabs>
        <w:ind w:right="27" w:firstLine="426"/>
        <w:jc w:val="both"/>
        <w:rPr>
          <w:rStyle w:val="Strong"/>
          <w:b w:val="0"/>
          <w:bCs w:val="0"/>
          <w:color w:val="1F1F1D"/>
          <w:shd w:val="clear" w:color="auto" w:fill="FFFFFF"/>
        </w:rPr>
      </w:pPr>
      <w:r w:rsidRPr="009E3E6B">
        <w:rPr>
          <w:rStyle w:val="Strong"/>
          <w:b w:val="0"/>
          <w:bCs w:val="0"/>
          <w:color w:val="1F1F1D"/>
          <w:shd w:val="clear" w:color="auto" w:fill="FFFFFF"/>
        </w:rPr>
        <w:t>În ceea ce privește studiile de doctorat, conform Hot</w:t>
      </w:r>
      <w:r w:rsidR="009E3E6B">
        <w:rPr>
          <w:rStyle w:val="Strong"/>
          <w:b w:val="0"/>
          <w:bCs w:val="0"/>
          <w:color w:val="1F1F1D"/>
          <w:shd w:val="clear" w:color="auto" w:fill="FFFFFF"/>
        </w:rPr>
        <w:t>ă</w:t>
      </w:r>
      <w:r w:rsidRPr="009E3E6B">
        <w:rPr>
          <w:rStyle w:val="Strong"/>
          <w:b w:val="0"/>
          <w:bCs w:val="0"/>
          <w:color w:val="1F1F1D"/>
          <w:shd w:val="clear" w:color="auto" w:fill="FFFFFF"/>
        </w:rPr>
        <w:t>rârii Guvernului Republicii Moldova Nr.1007 din 10.12.2014 pentru aprobarea Regulamentului privind organizarea studiilor superioare de doctorat, ciclul III, sunt prev</w:t>
      </w:r>
      <w:r w:rsidR="009E3E6B">
        <w:rPr>
          <w:rStyle w:val="Strong"/>
          <w:b w:val="0"/>
          <w:bCs w:val="0"/>
          <w:color w:val="1F1F1D"/>
          <w:shd w:val="clear" w:color="auto" w:fill="FFFFFF"/>
        </w:rPr>
        <w:t>ă</w:t>
      </w:r>
      <w:r w:rsidRPr="009E3E6B">
        <w:rPr>
          <w:rStyle w:val="Strong"/>
          <w:b w:val="0"/>
          <w:bCs w:val="0"/>
          <w:color w:val="1F1F1D"/>
          <w:shd w:val="clear" w:color="auto" w:fill="FFFFFF"/>
        </w:rPr>
        <w:t>zute urm</w:t>
      </w:r>
      <w:r w:rsidR="009E3E6B">
        <w:rPr>
          <w:rStyle w:val="Strong"/>
          <w:b w:val="0"/>
          <w:bCs w:val="0"/>
          <w:color w:val="1F1F1D"/>
          <w:shd w:val="clear" w:color="auto" w:fill="FFFFFF"/>
        </w:rPr>
        <w:t>ă</w:t>
      </w:r>
      <w:r w:rsidRPr="009E3E6B">
        <w:rPr>
          <w:rStyle w:val="Strong"/>
          <w:b w:val="0"/>
          <w:bCs w:val="0"/>
          <w:color w:val="1F1F1D"/>
          <w:shd w:val="clear" w:color="auto" w:fill="FFFFFF"/>
        </w:rPr>
        <w:t>toarele modalit</w:t>
      </w:r>
      <w:r w:rsidR="009E3E6B">
        <w:rPr>
          <w:rStyle w:val="Strong"/>
          <w:b w:val="0"/>
          <w:bCs w:val="0"/>
          <w:color w:val="1F1F1D"/>
          <w:shd w:val="clear" w:color="auto" w:fill="FFFFFF"/>
        </w:rPr>
        <w:t>ă</w:t>
      </w:r>
      <w:r w:rsidRPr="009E3E6B">
        <w:rPr>
          <w:rStyle w:val="Strong"/>
          <w:b w:val="0"/>
          <w:bCs w:val="0"/>
          <w:color w:val="1F1F1D"/>
          <w:shd w:val="clear" w:color="auto" w:fill="FFFFFF"/>
        </w:rPr>
        <w:t>ți de prevenire și sancționare a conduitei neoneste practicate în perioada de cercetare doctoral</w:t>
      </w:r>
      <w:r w:rsidR="009E3E6B">
        <w:rPr>
          <w:rStyle w:val="Strong"/>
          <w:b w:val="0"/>
          <w:bCs w:val="0"/>
          <w:color w:val="1F1F1D"/>
          <w:shd w:val="clear" w:color="auto" w:fill="FFFFFF"/>
        </w:rPr>
        <w:t>ă</w:t>
      </w:r>
      <w:r w:rsidR="001520D0">
        <w:rPr>
          <w:rStyle w:val="Strong"/>
          <w:b w:val="0"/>
          <w:bCs w:val="0"/>
          <w:color w:val="1F1F1D"/>
          <w:shd w:val="clear" w:color="auto" w:fill="FFFFFF"/>
        </w:rPr>
        <w:t xml:space="preserve"> </w:t>
      </w:r>
      <w:r w:rsidR="001520D0" w:rsidRPr="009E3E6B">
        <w:t>[</w:t>
      </w:r>
      <w:r w:rsidR="001520D0">
        <w:t>10</w:t>
      </w:r>
      <w:r w:rsidR="001520D0" w:rsidRPr="009E3E6B">
        <w:t>]</w:t>
      </w:r>
      <w:r w:rsidRPr="009E3E6B">
        <w:rPr>
          <w:rStyle w:val="Strong"/>
          <w:b w:val="0"/>
          <w:bCs w:val="0"/>
          <w:color w:val="1F1F1D"/>
          <w:shd w:val="clear" w:color="auto" w:fill="FFFFFF"/>
        </w:rPr>
        <w:t>:</w:t>
      </w:r>
    </w:p>
    <w:p w14:paraId="14D5773F" w14:textId="5ABE1CE8" w:rsidR="006C588C" w:rsidRPr="009E3E6B" w:rsidRDefault="006C588C" w:rsidP="006C588C">
      <w:pPr>
        <w:pStyle w:val="ListParagraph"/>
        <w:numPr>
          <w:ilvl w:val="0"/>
          <w:numId w:val="5"/>
        </w:numPr>
        <w:tabs>
          <w:tab w:val="left" w:pos="-142"/>
        </w:tabs>
        <w:ind w:left="0" w:right="27" w:firstLine="426"/>
        <w:jc w:val="both"/>
        <w:rPr>
          <w:i/>
          <w:iCs/>
          <w:color w:val="333333"/>
          <w:shd w:val="clear" w:color="auto" w:fill="FFFFFF"/>
        </w:rPr>
      </w:pPr>
      <w:r w:rsidRPr="009E3E6B">
        <w:rPr>
          <w:rStyle w:val="Strong"/>
          <w:b w:val="0"/>
          <w:bCs w:val="0"/>
          <w:color w:val="1F1F1D"/>
          <w:shd w:val="clear" w:color="auto" w:fill="FFFFFF"/>
        </w:rPr>
        <w:t xml:space="preserve">art. 167: </w:t>
      </w:r>
      <w:r w:rsidRPr="009E3E6B">
        <w:rPr>
          <w:rStyle w:val="Strong"/>
          <w:b w:val="0"/>
          <w:bCs w:val="0"/>
          <w:i/>
          <w:iCs/>
          <w:color w:val="1F1F1D"/>
          <w:shd w:val="clear" w:color="auto" w:fill="FFFFFF"/>
        </w:rPr>
        <w:t>„</w:t>
      </w:r>
      <w:r w:rsidRPr="009E3E6B">
        <w:rPr>
          <w:i/>
          <w:iCs/>
          <w:color w:val="333333"/>
          <w:shd w:val="clear" w:color="auto" w:fill="FFFFFF"/>
        </w:rPr>
        <w:t>În urma identific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rii unor înc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lc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ri ale bunei conduite în cercetare-dezvoltare – inclusiv plagierea rezultatelor sau publicațiilor altor autori, confecționarea de rezultate ori înlocuirea rezultatelor cu date fictive – în timpul evalu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rii tezei de c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tre conduc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 xml:space="preserve">torul de doctorat sau de comisia de îndrumare, </w:t>
      </w:r>
      <w:r w:rsidRPr="009E3E6B">
        <w:rPr>
          <w:b/>
          <w:bCs/>
          <w:i/>
          <w:iCs/>
          <w:color w:val="333333"/>
          <w:shd w:val="clear" w:color="auto" w:fill="FFFFFF"/>
        </w:rPr>
        <w:t>acordul de susținere public</w:t>
      </w:r>
      <w:r w:rsidR="009E3E6B">
        <w:rPr>
          <w:b/>
          <w:bCs/>
          <w:i/>
          <w:iCs/>
          <w:color w:val="333333"/>
          <w:shd w:val="clear" w:color="auto" w:fill="FFFFFF"/>
        </w:rPr>
        <w:t>ă</w:t>
      </w:r>
      <w:r w:rsidRPr="009E3E6B">
        <w:rPr>
          <w:b/>
          <w:bCs/>
          <w:i/>
          <w:iCs/>
          <w:color w:val="333333"/>
          <w:shd w:val="clear" w:color="auto" w:fill="FFFFFF"/>
        </w:rPr>
        <w:t xml:space="preserve"> nu se obține, iar studentul este exmatriculat</w:t>
      </w:r>
      <w:r w:rsidRPr="009E3E6B">
        <w:rPr>
          <w:i/>
          <w:iCs/>
          <w:color w:val="333333"/>
          <w:shd w:val="clear" w:color="auto" w:fill="FFFFFF"/>
        </w:rPr>
        <w:t>”.</w:t>
      </w:r>
    </w:p>
    <w:p w14:paraId="5C4C680E" w14:textId="1143E6C4" w:rsidR="006C588C" w:rsidRPr="009E3E6B" w:rsidRDefault="006C588C" w:rsidP="006C588C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 xml:space="preserve">- </w:t>
      </w:r>
      <w:r w:rsidRPr="009E3E6B">
        <w:rPr>
          <w:color w:val="333333"/>
          <w:lang w:val="ro-RO"/>
        </w:rPr>
        <w:t>art. 176:</w:t>
      </w:r>
      <w:r w:rsidRPr="009E3E6B">
        <w:rPr>
          <w:i/>
          <w:iCs/>
          <w:color w:val="333333"/>
          <w:lang w:val="ro-RO"/>
        </w:rPr>
        <w:t xml:space="preserve"> „În cazul în care un membru al comisiei de doctorat identific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în cadrul procesului de evaluare a tezei, atât anterior susținerii publice, cât și în timpul acesteia, abateri grave de la buna conduit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în cercetarea științific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și activitatea universitar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, inclusiv plagierea rezultatelor sau publicațiilor altor autori, confecționarea de rezultate ori înlocuirea rezultatelor cu date fictive, membrul comisiei de doctorat este obligat s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ia urm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toarele masuri:</w:t>
      </w:r>
    </w:p>
    <w:p w14:paraId="7A40B574" w14:textId="72F10356" w:rsidR="006C588C" w:rsidRPr="009E3E6B" w:rsidRDefault="006C588C" w:rsidP="006C588C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333333"/>
          <w:lang w:val="ro-RO"/>
        </w:rPr>
      </w:pPr>
      <w:r w:rsidRPr="009E3E6B">
        <w:rPr>
          <w:color w:val="333333"/>
          <w:lang w:val="ro-RO"/>
        </w:rPr>
        <w:t xml:space="preserve">a) </w:t>
      </w:r>
      <w:r w:rsidRPr="009E3E6B">
        <w:rPr>
          <w:i/>
          <w:iCs/>
          <w:color w:val="333333"/>
          <w:lang w:val="ro-RO"/>
        </w:rPr>
        <w:t>sa sesizeze comisia de etic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a instituției de înv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ț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mânt superior în care este înmatriculat studentul-doctorand și comisia de etic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a instituției în care este angajat conduc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>torul de doctorat pentru analiza și soluționarea cazului”;</w:t>
      </w:r>
    </w:p>
    <w:p w14:paraId="1F7E1136" w14:textId="7A57484D" w:rsidR="006C588C" w:rsidRPr="009E3E6B" w:rsidRDefault="006C588C" w:rsidP="006C588C">
      <w:pPr>
        <w:pStyle w:val="NormalWeb"/>
        <w:shd w:val="clear" w:color="auto" w:fill="FFFFFF"/>
        <w:spacing w:before="0" w:beforeAutospacing="0" w:after="0" w:afterAutospacing="0"/>
        <w:ind w:firstLine="426"/>
        <w:jc w:val="both"/>
        <w:rPr>
          <w:i/>
          <w:iCs/>
          <w:color w:val="333333"/>
          <w:lang w:val="ro-RO"/>
        </w:rPr>
      </w:pPr>
      <w:r w:rsidRPr="009E3E6B">
        <w:rPr>
          <w:i/>
          <w:iCs/>
          <w:color w:val="333333"/>
          <w:lang w:val="ro-RO"/>
        </w:rPr>
        <w:t>b) s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notifice abaterea tuturor membrilor comisiei de doctorat și s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propun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acordarea </w:t>
      </w:r>
      <w:r w:rsidRPr="009E3E6B">
        <w:rPr>
          <w:b/>
          <w:bCs/>
          <w:i/>
          <w:iCs/>
          <w:color w:val="333333"/>
          <w:lang w:val="ro-RO"/>
        </w:rPr>
        <w:t>calificativului „Nesatisf</w:t>
      </w:r>
      <w:r w:rsidR="009E3E6B">
        <w:rPr>
          <w:b/>
          <w:bCs/>
          <w:i/>
          <w:iCs/>
          <w:color w:val="333333"/>
          <w:lang w:val="ro-RO"/>
        </w:rPr>
        <w:t>ă</w:t>
      </w:r>
      <w:r w:rsidRPr="009E3E6B">
        <w:rPr>
          <w:b/>
          <w:bCs/>
          <w:i/>
          <w:iCs/>
          <w:color w:val="333333"/>
          <w:lang w:val="ro-RO"/>
        </w:rPr>
        <w:t>c</w:t>
      </w:r>
      <w:r w:rsidR="009E3E6B">
        <w:rPr>
          <w:b/>
          <w:bCs/>
          <w:i/>
          <w:iCs/>
          <w:color w:val="333333"/>
          <w:lang w:val="ro-RO"/>
        </w:rPr>
        <w:t>ă</w:t>
      </w:r>
      <w:r w:rsidRPr="009E3E6B">
        <w:rPr>
          <w:b/>
          <w:bCs/>
          <w:i/>
          <w:iCs/>
          <w:color w:val="333333"/>
          <w:lang w:val="ro-RO"/>
        </w:rPr>
        <w:t>tor”</w:t>
      </w:r>
      <w:r w:rsidRPr="009E3E6B">
        <w:rPr>
          <w:i/>
          <w:iCs/>
          <w:color w:val="333333"/>
          <w:lang w:val="ro-RO"/>
        </w:rPr>
        <w:t xml:space="preserve"> în cazul în care abaterea a fost constatat</w:t>
      </w:r>
      <w:r w:rsidR="009E3E6B">
        <w:rPr>
          <w:i/>
          <w:iCs/>
          <w:color w:val="333333"/>
          <w:lang w:val="ro-RO"/>
        </w:rPr>
        <w:t>ă</w:t>
      </w:r>
      <w:r w:rsidRPr="009E3E6B">
        <w:rPr>
          <w:i/>
          <w:iCs/>
          <w:color w:val="333333"/>
          <w:lang w:val="ro-RO"/>
        </w:rPr>
        <w:t xml:space="preserve"> în timpul susținerii publice a tezei de doctorat.</w:t>
      </w:r>
    </w:p>
    <w:p w14:paraId="75AA7935" w14:textId="344C8030" w:rsidR="00A415B5" w:rsidRPr="009E3E6B" w:rsidRDefault="006C588C" w:rsidP="00A415B5">
      <w:pPr>
        <w:tabs>
          <w:tab w:val="left" w:pos="-142"/>
        </w:tabs>
        <w:ind w:right="27" w:firstLine="426"/>
        <w:jc w:val="both"/>
        <w:rPr>
          <w:i/>
          <w:iCs/>
          <w:color w:val="333333"/>
          <w:shd w:val="clear" w:color="auto" w:fill="FFFFFF"/>
        </w:rPr>
      </w:pPr>
      <w:r w:rsidRPr="009E3E6B">
        <w:rPr>
          <w:i/>
          <w:iCs/>
          <w:color w:val="333333"/>
          <w:shd w:val="clear" w:color="auto" w:fill="FFFFFF"/>
        </w:rPr>
        <w:t xml:space="preserve">- </w:t>
      </w:r>
      <w:r w:rsidRPr="009E3E6B">
        <w:rPr>
          <w:color w:val="333333"/>
          <w:shd w:val="clear" w:color="auto" w:fill="FFFFFF"/>
        </w:rPr>
        <w:t>art. 182:</w:t>
      </w:r>
      <w:r w:rsidRPr="009E3E6B">
        <w:rPr>
          <w:i/>
          <w:iCs/>
          <w:color w:val="333333"/>
          <w:shd w:val="clear" w:color="auto" w:fill="FFFFFF"/>
        </w:rPr>
        <w:t xml:space="preserve"> „În cazul constat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rii nerespect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rii standardelor de calitate sau de etic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 xml:space="preserve"> profesional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, inclusiv în cazul constat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rii plagiatului, în baza unui raport întocmit asupra cazului de c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tre autoritatea național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 xml:space="preserve"> abilitat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 xml:space="preserve"> pentru confirmarea titlurilor științifice și a hot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rârii Consiliului de anulare a deciziei de validare, precum și în urma evalu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rii de c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tre propriile structuri instituționale, rectorul instituției care a înmatriculat studentul-doctorand poate lua decizia administrativ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 xml:space="preserve"> de revocare a acord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rii titlului științific de doctor și de anulare a diplomei de doctor, în cazul în care aceasta a fost eliberat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, indiferent de data constat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rii înc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lc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rii s</w:t>
      </w:r>
      <w:r w:rsidR="009E3E6B">
        <w:rPr>
          <w:i/>
          <w:iCs/>
          <w:color w:val="333333"/>
          <w:shd w:val="clear" w:color="auto" w:fill="FFFFFF"/>
        </w:rPr>
        <w:t>ă</w:t>
      </w:r>
      <w:r w:rsidRPr="009E3E6B">
        <w:rPr>
          <w:i/>
          <w:iCs/>
          <w:color w:val="333333"/>
          <w:shd w:val="clear" w:color="auto" w:fill="FFFFFF"/>
        </w:rPr>
        <w:t>vârșite”.</w:t>
      </w:r>
    </w:p>
    <w:p w14:paraId="14C5E703" w14:textId="64A56A4D" w:rsidR="00791960" w:rsidRPr="009E3E6B" w:rsidRDefault="00A415B5" w:rsidP="00A415B5">
      <w:pPr>
        <w:tabs>
          <w:tab w:val="left" w:pos="-142"/>
        </w:tabs>
        <w:ind w:right="27" w:firstLine="426"/>
        <w:jc w:val="both"/>
        <w:rPr>
          <w:i/>
          <w:iCs/>
          <w:color w:val="333333"/>
          <w:shd w:val="clear" w:color="auto" w:fill="FFFFFF"/>
        </w:rPr>
      </w:pPr>
      <w:r w:rsidRPr="009E3E6B">
        <w:rPr>
          <w:i/>
          <w:iCs/>
          <w:color w:val="333333"/>
          <w:shd w:val="clear" w:color="auto" w:fill="FFFFFF"/>
        </w:rPr>
        <w:t xml:space="preserve">2. </w:t>
      </w:r>
      <w:r w:rsidR="00450F95" w:rsidRPr="009E3E6B">
        <w:rPr>
          <w:b/>
          <w:bCs/>
          <w:i/>
          <w:iCs/>
        </w:rPr>
        <w:t xml:space="preserve">La nivelul jurnalelor </w:t>
      </w:r>
    </w:p>
    <w:p w14:paraId="3AF91B12" w14:textId="066052FB" w:rsidR="00FC1A0D" w:rsidRPr="009E3E6B" w:rsidRDefault="00E155D2" w:rsidP="00167152">
      <w:pPr>
        <w:tabs>
          <w:tab w:val="left" w:pos="0"/>
          <w:tab w:val="left" w:pos="142"/>
          <w:tab w:val="left" w:pos="567"/>
        </w:tabs>
        <w:ind w:right="27" w:firstLine="567"/>
        <w:jc w:val="both"/>
      </w:pPr>
      <w:r w:rsidRPr="009E3E6B">
        <w:t xml:space="preserve">Orice </w:t>
      </w:r>
      <w:r w:rsidRPr="009E3E6B">
        <w:t>politica editorial</w:t>
      </w:r>
      <w:r w:rsidR="009E3E6B">
        <w:t>ă</w:t>
      </w:r>
      <w:r w:rsidRPr="009E3E6B">
        <w:rPr>
          <w:shd w:val="clear" w:color="auto" w:fill="FFFFFF"/>
        </w:rPr>
        <w:t xml:space="preserve"> are ca scop </w:t>
      </w:r>
      <w:r w:rsidR="004129AC" w:rsidRPr="009E3E6B">
        <w:rPr>
          <w:shd w:val="clear" w:color="auto" w:fill="FFFFFF"/>
        </w:rPr>
        <w:t>protejarea prestigiului</w:t>
      </w:r>
      <w:r w:rsidRPr="009E3E6B">
        <w:rPr>
          <w:shd w:val="clear" w:color="auto" w:fill="FFFFFF"/>
        </w:rPr>
        <w:t xml:space="preserve"> revistei/jurnalului</w:t>
      </w:r>
      <w:r w:rsidR="004129AC" w:rsidRPr="009E3E6B">
        <w:rPr>
          <w:shd w:val="clear" w:color="auto" w:fill="FFFFFF"/>
        </w:rPr>
        <w:t xml:space="preserve"> </w:t>
      </w:r>
      <w:r w:rsidR="00A540D2" w:rsidRPr="009E3E6B">
        <w:rPr>
          <w:shd w:val="clear" w:color="auto" w:fill="FFFFFF"/>
        </w:rPr>
        <w:t>ș</w:t>
      </w:r>
      <w:r w:rsidR="004129AC" w:rsidRPr="009E3E6B">
        <w:rPr>
          <w:shd w:val="clear" w:color="auto" w:fill="FFFFFF"/>
        </w:rPr>
        <w:t xml:space="preserve">i </w:t>
      </w:r>
      <w:r w:rsidR="00A540D2" w:rsidRPr="009E3E6B">
        <w:rPr>
          <w:shd w:val="clear" w:color="auto" w:fill="FFFFFF"/>
        </w:rPr>
        <w:t>promovarea</w:t>
      </w:r>
      <w:r w:rsidR="004129AC" w:rsidRPr="009E3E6B">
        <w:rPr>
          <w:shd w:val="clear" w:color="auto" w:fill="FFFFFF"/>
        </w:rPr>
        <w:t xml:space="preserve"> unei culturi a </w:t>
      </w:r>
      <w:r w:rsidR="00A540D2" w:rsidRPr="009E3E6B">
        <w:rPr>
          <w:shd w:val="clear" w:color="auto" w:fill="FFFFFF"/>
        </w:rPr>
        <w:t>onestit</w:t>
      </w:r>
      <w:r w:rsidR="009E3E6B">
        <w:rPr>
          <w:shd w:val="clear" w:color="auto" w:fill="FFFFFF"/>
        </w:rPr>
        <w:t>ă</w:t>
      </w:r>
      <w:r w:rsidR="00A540D2" w:rsidRPr="009E3E6B">
        <w:rPr>
          <w:shd w:val="clear" w:color="auto" w:fill="FFFFFF"/>
        </w:rPr>
        <w:t>ții</w:t>
      </w:r>
      <w:r w:rsidR="00A97EFB" w:rsidRPr="009E3E6B">
        <w:rPr>
          <w:shd w:val="clear" w:color="auto" w:fill="FFFFFF"/>
        </w:rPr>
        <w:t>, corectitudinii</w:t>
      </w:r>
      <w:r w:rsidR="004129AC" w:rsidRPr="009E3E6B">
        <w:rPr>
          <w:shd w:val="clear" w:color="auto" w:fill="FFFFFF"/>
        </w:rPr>
        <w:t xml:space="preserve"> </w:t>
      </w:r>
      <w:r w:rsidR="00B55F8E" w:rsidRPr="009E3E6B">
        <w:rPr>
          <w:shd w:val="clear" w:color="auto" w:fill="FFFFFF"/>
        </w:rPr>
        <w:t>ș</w:t>
      </w:r>
      <w:r w:rsidR="004129AC" w:rsidRPr="009E3E6B">
        <w:rPr>
          <w:shd w:val="clear" w:color="auto" w:fill="FFFFFF"/>
        </w:rPr>
        <w:t xml:space="preserve">i </w:t>
      </w:r>
      <w:r w:rsidR="00A540D2" w:rsidRPr="009E3E6B">
        <w:rPr>
          <w:shd w:val="clear" w:color="auto" w:fill="FFFFFF"/>
        </w:rPr>
        <w:t>acurateței</w:t>
      </w:r>
      <w:r w:rsidR="004129AC" w:rsidRPr="009E3E6B">
        <w:rPr>
          <w:shd w:val="clear" w:color="auto" w:fill="FFFFFF"/>
        </w:rPr>
        <w:t xml:space="preserve"> </w:t>
      </w:r>
      <w:r w:rsidR="00A540D2" w:rsidRPr="009E3E6B">
        <w:rPr>
          <w:shd w:val="clear" w:color="auto" w:fill="FFFFFF"/>
        </w:rPr>
        <w:t>creației</w:t>
      </w:r>
      <w:r w:rsidR="004129AC" w:rsidRPr="009E3E6B">
        <w:rPr>
          <w:shd w:val="clear" w:color="auto" w:fill="FFFFFF"/>
        </w:rPr>
        <w:t xml:space="preserve"> </w:t>
      </w:r>
      <w:r w:rsidR="00A540D2" w:rsidRPr="009E3E6B">
        <w:rPr>
          <w:shd w:val="clear" w:color="auto" w:fill="FFFFFF"/>
        </w:rPr>
        <w:t>științifice. În acest sens,</w:t>
      </w:r>
      <w:r w:rsidRPr="009E3E6B">
        <w:rPr>
          <w:color w:val="333333"/>
          <w:shd w:val="clear" w:color="auto" w:fill="FFFFFF"/>
        </w:rPr>
        <w:t xml:space="preserve"> </w:t>
      </w:r>
      <w:r w:rsidR="00450F95" w:rsidRPr="009E3E6B">
        <w:t>autori</w:t>
      </w:r>
      <w:r w:rsidR="00482342" w:rsidRPr="009E3E6B">
        <w:t>i sunt responsabilizați</w:t>
      </w:r>
      <w:r w:rsidR="00450F95" w:rsidRPr="009E3E6B">
        <w:t xml:space="preserve"> s</w:t>
      </w:r>
      <w:r w:rsidR="009E3E6B">
        <w:t>ă</w:t>
      </w:r>
      <w:r w:rsidR="00450F95" w:rsidRPr="009E3E6B">
        <w:t xml:space="preserve"> î</w:t>
      </w:r>
      <w:r w:rsidR="009E55E3" w:rsidRPr="009E3E6B">
        <w:t>ș</w:t>
      </w:r>
      <w:r w:rsidR="00450F95" w:rsidRPr="009E3E6B">
        <w:t>i asume, prin declara</w:t>
      </w:r>
      <w:r w:rsidR="009E55E3" w:rsidRPr="009E3E6B">
        <w:t>ț</w:t>
      </w:r>
      <w:r w:rsidR="00450F95" w:rsidRPr="009E3E6B">
        <w:t>ie</w:t>
      </w:r>
      <w:r w:rsidR="00E21CE3" w:rsidRPr="009E3E6B">
        <w:t>,</w:t>
      </w:r>
      <w:r w:rsidR="00450F95" w:rsidRPr="009E3E6B">
        <w:t xml:space="preserve"> </w:t>
      </w:r>
      <w:r w:rsidR="00E21CE3" w:rsidRPr="009E3E6B">
        <w:t>(</w:t>
      </w:r>
      <w:r w:rsidR="00450F95" w:rsidRPr="009E3E6B">
        <w:t>semnat</w:t>
      </w:r>
      <w:r w:rsidR="009E3E6B">
        <w:t>ă</w:t>
      </w:r>
      <w:r w:rsidR="00450F95" w:rsidRPr="009E3E6B">
        <w:t xml:space="preserve"> de c</w:t>
      </w:r>
      <w:r w:rsidR="009E3E6B">
        <w:t>ă</w:t>
      </w:r>
      <w:r w:rsidR="00450F95" w:rsidRPr="009E3E6B">
        <w:t>tre autorul corespondent</w:t>
      </w:r>
      <w:r w:rsidR="00E21CE3" w:rsidRPr="009E3E6B">
        <w:t>)</w:t>
      </w:r>
      <w:r w:rsidR="00FC1A0D" w:rsidRPr="009E3E6B">
        <w:t>,</w:t>
      </w:r>
      <w:r w:rsidR="00450F95" w:rsidRPr="009E3E6B">
        <w:t xml:space="preserve"> faptul c</w:t>
      </w:r>
      <w:r w:rsidR="009E3E6B">
        <w:t>ă</w:t>
      </w:r>
      <w:r w:rsidR="00450F95" w:rsidRPr="009E3E6B">
        <w:t xml:space="preserve"> lucrarea</w:t>
      </w:r>
      <w:r w:rsidR="00FC1A0D" w:rsidRPr="009E3E6B">
        <w:t xml:space="preserve"> propus</w:t>
      </w:r>
      <w:r w:rsidR="009E3E6B">
        <w:t>ă</w:t>
      </w:r>
      <w:r w:rsidR="00FC1A0D" w:rsidRPr="009E3E6B">
        <w:t xml:space="preserve"> spre publica</w:t>
      </w:r>
      <w:r w:rsidR="00626A88" w:rsidRPr="009E3E6B">
        <w:t>re</w:t>
      </w:r>
      <w:r w:rsidR="00167152" w:rsidRPr="009E3E6B">
        <w:t xml:space="preserve"> </w:t>
      </w:r>
      <w:r w:rsidR="00450F95" w:rsidRPr="009E3E6B">
        <w:t>este</w:t>
      </w:r>
      <w:r w:rsidR="00FC1A0D" w:rsidRPr="009E3E6B">
        <w:t>:</w:t>
      </w:r>
    </w:p>
    <w:p w14:paraId="3AE8C85B" w14:textId="3FCB1ED4" w:rsidR="00E21CE3" w:rsidRPr="009E3E6B" w:rsidRDefault="00450F95" w:rsidP="00167152">
      <w:pPr>
        <w:pStyle w:val="ListParagraph"/>
        <w:numPr>
          <w:ilvl w:val="0"/>
          <w:numId w:val="8"/>
        </w:numPr>
        <w:tabs>
          <w:tab w:val="left" w:pos="0"/>
          <w:tab w:val="left" w:pos="142"/>
          <w:tab w:val="left" w:pos="567"/>
        </w:tabs>
        <w:ind w:left="0" w:right="27" w:firstLine="567"/>
        <w:jc w:val="both"/>
      </w:pPr>
      <w:r w:rsidRPr="009E3E6B">
        <w:t>original</w:t>
      </w:r>
      <w:r w:rsidR="009E3E6B">
        <w:t>ă</w:t>
      </w:r>
      <w:r w:rsidR="00E21CE3" w:rsidRPr="009E3E6B">
        <w:t>;</w:t>
      </w:r>
    </w:p>
    <w:p w14:paraId="42869CFA" w14:textId="3E1B1113" w:rsidR="00E21CE3" w:rsidRPr="009E3E6B" w:rsidRDefault="00450F95" w:rsidP="00167152">
      <w:pPr>
        <w:pStyle w:val="ListParagraph"/>
        <w:numPr>
          <w:ilvl w:val="0"/>
          <w:numId w:val="8"/>
        </w:numPr>
        <w:tabs>
          <w:tab w:val="left" w:pos="0"/>
          <w:tab w:val="left" w:pos="142"/>
          <w:tab w:val="left" w:pos="567"/>
        </w:tabs>
        <w:ind w:left="0" w:right="27" w:firstLine="567"/>
        <w:jc w:val="both"/>
      </w:pPr>
      <w:r w:rsidRPr="009E3E6B">
        <w:t>nu este trimis</w:t>
      </w:r>
      <w:r w:rsidR="009E3E6B">
        <w:t>ă</w:t>
      </w:r>
      <w:r w:rsidRPr="009E3E6B">
        <w:t xml:space="preserve"> </w:t>
      </w:r>
      <w:r w:rsidR="00791960" w:rsidRPr="009E3E6B">
        <w:t>concomitent</w:t>
      </w:r>
      <w:r w:rsidRPr="009E3E6B">
        <w:t xml:space="preserve"> pentru evaluare c</w:t>
      </w:r>
      <w:r w:rsidR="009E3E6B">
        <w:t>ă</w:t>
      </w:r>
      <w:r w:rsidRPr="009E3E6B">
        <w:t>tre un alt jurnal</w:t>
      </w:r>
      <w:r w:rsidR="00E21CE3" w:rsidRPr="009E3E6B">
        <w:t>;</w:t>
      </w:r>
    </w:p>
    <w:p w14:paraId="440F0036" w14:textId="77777777" w:rsidR="00E21CE3" w:rsidRPr="009E3E6B" w:rsidRDefault="00450F95" w:rsidP="00167152">
      <w:pPr>
        <w:pStyle w:val="ListParagraph"/>
        <w:numPr>
          <w:ilvl w:val="0"/>
          <w:numId w:val="8"/>
        </w:numPr>
        <w:tabs>
          <w:tab w:val="left" w:pos="0"/>
          <w:tab w:val="left" w:pos="142"/>
          <w:tab w:val="left" w:pos="567"/>
        </w:tabs>
        <w:ind w:left="0" w:right="27" w:firstLine="567"/>
        <w:jc w:val="both"/>
      </w:pPr>
      <w:r w:rsidRPr="009E3E6B">
        <w:t>rezultatele nu au fost publicate par</w:t>
      </w:r>
      <w:r w:rsidR="009E55E3" w:rsidRPr="009E3E6B">
        <w:t>ț</w:t>
      </w:r>
      <w:r w:rsidRPr="009E3E6B">
        <w:t xml:space="preserve">ial sau integral anterior. </w:t>
      </w:r>
    </w:p>
    <w:p w14:paraId="689EF28B" w14:textId="5331FC4B" w:rsidR="00644244" w:rsidRPr="009E3E6B" w:rsidRDefault="00C748B4" w:rsidP="00167152">
      <w:pPr>
        <w:tabs>
          <w:tab w:val="left" w:pos="0"/>
          <w:tab w:val="left" w:pos="142"/>
          <w:tab w:val="left" w:pos="567"/>
        </w:tabs>
        <w:ind w:right="27" w:firstLine="567"/>
        <w:jc w:val="both"/>
      </w:pPr>
      <w:r w:rsidRPr="009E3E6B">
        <w:t xml:space="preserve">Editorul </w:t>
      </w:r>
      <w:r w:rsidR="00450F95" w:rsidRPr="009E3E6B">
        <w:t>jurnalul</w:t>
      </w:r>
      <w:r w:rsidRPr="009E3E6B">
        <w:t>ui solicit</w:t>
      </w:r>
      <w:r w:rsidR="009E3E6B">
        <w:t>ă</w:t>
      </w:r>
      <w:r w:rsidR="00450F95" w:rsidRPr="009E3E6B">
        <w:t xml:space="preserve"> retragerea</w:t>
      </w:r>
      <w:r w:rsidRPr="009E3E6B">
        <w:t xml:space="preserve"> unui</w:t>
      </w:r>
      <w:r w:rsidR="00450F95" w:rsidRPr="009E3E6B">
        <w:t xml:space="preserve"> articolul</w:t>
      </w:r>
      <w:r w:rsidRPr="009E3E6B">
        <w:t xml:space="preserve"> dac</w:t>
      </w:r>
      <w:r w:rsidR="009E3E6B">
        <w:t>ă</w:t>
      </w:r>
      <w:r w:rsidR="00C6622B" w:rsidRPr="009E3E6B">
        <w:t xml:space="preserve"> este dovedit</w:t>
      </w:r>
      <w:r w:rsidR="009E3E6B">
        <w:t>ă</w:t>
      </w:r>
      <w:r w:rsidR="00C6622B" w:rsidRPr="009E3E6B">
        <w:t xml:space="preserve"> compromiterea </w:t>
      </w:r>
      <w:r w:rsidR="00C6622B" w:rsidRPr="009E3E6B">
        <w:t>integrit</w:t>
      </w:r>
      <w:r w:rsidR="009E3E6B">
        <w:t>ă</w:t>
      </w:r>
      <w:r w:rsidR="00C6622B" w:rsidRPr="009E3E6B">
        <w:t>ții cercet</w:t>
      </w:r>
      <w:r w:rsidR="009E3E6B">
        <w:t>ă</w:t>
      </w:r>
      <w:r w:rsidR="00C6622B" w:rsidRPr="009E3E6B">
        <w:t>rii</w:t>
      </w:r>
      <w:r w:rsidR="00B445D3" w:rsidRPr="009E3E6B">
        <w:t xml:space="preserve"> </w:t>
      </w:r>
      <w:r w:rsidR="00DA088A" w:rsidRPr="009E3E6B">
        <w:t>(</w:t>
      </w:r>
      <w:r w:rsidR="00B445D3" w:rsidRPr="009E3E6B">
        <w:t>prin acte de plagiat</w:t>
      </w:r>
      <w:r w:rsidR="00927AE2" w:rsidRPr="009E3E6B">
        <w:t>,</w:t>
      </w:r>
      <w:r w:rsidR="00212502" w:rsidRPr="009E3E6B">
        <w:t xml:space="preserve"> </w:t>
      </w:r>
      <w:r w:rsidR="00927AE2" w:rsidRPr="009E3E6B">
        <w:t>fabricare de date, falsificarea rezultatelor</w:t>
      </w:r>
      <w:r w:rsidR="00DA088A" w:rsidRPr="009E3E6B">
        <w:t xml:space="preserve"> etc.). În acest sens, acesta inițiaz</w:t>
      </w:r>
      <w:r w:rsidR="009E3E6B">
        <w:t>ă</w:t>
      </w:r>
      <w:r w:rsidR="005C194F" w:rsidRPr="009E3E6B">
        <w:t xml:space="preserve"> proceduri de verificare, în conformitate cu </w:t>
      </w:r>
      <w:r w:rsidR="005C194F" w:rsidRPr="009E3E6B">
        <w:t>algoritmul recomandat de COPE</w:t>
      </w:r>
      <w:r w:rsidR="009146EC">
        <w:t xml:space="preserve"> </w:t>
      </w:r>
      <w:r w:rsidR="009146EC" w:rsidRPr="009E3E6B">
        <w:t>[</w:t>
      </w:r>
      <w:r w:rsidR="009146EC">
        <w:t>4</w:t>
      </w:r>
      <w:r w:rsidR="009146EC" w:rsidRPr="009E3E6B">
        <w:t>]</w:t>
      </w:r>
      <w:r w:rsidR="007A70FF" w:rsidRPr="009E3E6B">
        <w:t xml:space="preserve"> (</w:t>
      </w:r>
      <w:proofErr w:type="spellStart"/>
      <w:r w:rsidR="007A70FF" w:rsidRPr="009E3E6B">
        <w:t>Committee</w:t>
      </w:r>
      <w:proofErr w:type="spellEnd"/>
      <w:r w:rsidR="007A70FF" w:rsidRPr="009E3E6B">
        <w:t xml:space="preserve"> on </w:t>
      </w:r>
      <w:proofErr w:type="spellStart"/>
      <w:r w:rsidR="007A70FF" w:rsidRPr="009E3E6B">
        <w:lastRenderedPageBreak/>
        <w:t>Publication</w:t>
      </w:r>
      <w:proofErr w:type="spellEnd"/>
      <w:r w:rsidR="007A70FF" w:rsidRPr="009E3E6B">
        <w:t xml:space="preserve"> </w:t>
      </w:r>
      <w:proofErr w:type="spellStart"/>
      <w:r w:rsidR="007A70FF" w:rsidRPr="009E3E6B">
        <w:t>Ethic</w:t>
      </w:r>
      <w:proofErr w:type="spellEnd"/>
      <w:r w:rsidR="00AD113C" w:rsidRPr="009E3E6B">
        <w:t xml:space="preserve"> – Comisia de Etica Public</w:t>
      </w:r>
      <w:r w:rsidR="009E3E6B">
        <w:t>ă</w:t>
      </w:r>
      <w:r w:rsidR="00AD113C" w:rsidRPr="009E3E6B">
        <w:t>rii)</w:t>
      </w:r>
      <w:r w:rsidR="004C1208" w:rsidRPr="009E3E6B">
        <w:t>, care in</w:t>
      </w:r>
      <w:r w:rsidR="00306791" w:rsidRPr="009E3E6B">
        <w:t>dic</w:t>
      </w:r>
      <w:r w:rsidR="009E3E6B">
        <w:t>ă</w:t>
      </w:r>
      <w:r w:rsidR="00306791" w:rsidRPr="009E3E6B">
        <w:t xml:space="preserve"> clar modul în care pot fi abordate problemele etice pentru manuscrisele trimise</w:t>
      </w:r>
      <w:r w:rsidR="004C1208" w:rsidRPr="009E3E6B">
        <w:t xml:space="preserve"> spre publicare</w:t>
      </w:r>
      <w:r w:rsidR="00691D40" w:rsidRPr="009E3E6B">
        <w:t>, în</w:t>
      </w:r>
      <w:r w:rsidR="00306791" w:rsidRPr="009E3E6B">
        <w:t xml:space="preserve"> fazele editoriale, dar și dup</w:t>
      </w:r>
      <w:r w:rsidR="009E3E6B">
        <w:t>ă</w:t>
      </w:r>
      <w:r w:rsidR="00306791" w:rsidRPr="009E3E6B">
        <w:t xml:space="preserve"> publicarea </w:t>
      </w:r>
      <w:r w:rsidR="00691D40" w:rsidRPr="009E3E6B">
        <w:t>acestora</w:t>
      </w:r>
      <w:r w:rsidR="00306791" w:rsidRPr="009E3E6B">
        <w:t>.</w:t>
      </w:r>
    </w:p>
    <w:p w14:paraId="6EBFC269" w14:textId="3CC29C38" w:rsidR="00644244" w:rsidRPr="009E3E6B" w:rsidRDefault="00450F95" w:rsidP="004A33E2">
      <w:pPr>
        <w:ind w:right="27" w:firstLine="426"/>
        <w:jc w:val="both"/>
        <w:rPr>
          <w:highlight w:val="yellow"/>
        </w:rPr>
      </w:pPr>
      <w:r w:rsidRPr="009E3E6B">
        <w:t xml:space="preserve">În </w:t>
      </w:r>
      <w:r w:rsidR="00880215" w:rsidRPr="009E3E6B">
        <w:t xml:space="preserve">cazul în care autorul/autorii </w:t>
      </w:r>
      <w:r w:rsidRPr="009E3E6B">
        <w:t>trimit</w:t>
      </w:r>
      <w:r w:rsidR="00F833AF" w:rsidRPr="009E3E6B">
        <w:t>(e)</w:t>
      </w:r>
      <w:r w:rsidR="00880215" w:rsidRPr="009E3E6B">
        <w:t xml:space="preserve"> </w:t>
      </w:r>
      <w:r w:rsidR="00DF3D15" w:rsidRPr="009E3E6B">
        <w:t>același</w:t>
      </w:r>
      <w:r w:rsidRPr="009E3E6B">
        <w:t xml:space="preserve"> manuscris spre publicare</w:t>
      </w:r>
      <w:r w:rsidR="00DF3D15" w:rsidRPr="009E3E6B">
        <w:t xml:space="preserve">, </w:t>
      </w:r>
      <w:r w:rsidR="00DF3D15" w:rsidRPr="009E3E6B">
        <w:t>simultan</w:t>
      </w:r>
      <w:r w:rsidR="00DF3D15" w:rsidRPr="009E3E6B">
        <w:t>, în dou</w:t>
      </w:r>
      <w:r w:rsidR="009E3E6B">
        <w:t>ă</w:t>
      </w:r>
      <w:r w:rsidR="00DF3D15" w:rsidRPr="009E3E6B">
        <w:t xml:space="preserve"> reviste</w:t>
      </w:r>
      <w:r w:rsidR="0018738A" w:rsidRPr="009E3E6B">
        <w:t xml:space="preserve">, </w:t>
      </w:r>
      <w:r w:rsidRPr="009E3E6B">
        <w:t xml:space="preserve">manuscrisul </w:t>
      </w:r>
      <w:r w:rsidR="0018738A" w:rsidRPr="009E3E6B">
        <w:t>va fi</w:t>
      </w:r>
      <w:r w:rsidRPr="009E3E6B">
        <w:t xml:space="preserve"> respins dac</w:t>
      </w:r>
      <w:r w:rsidR="009E3E6B">
        <w:t>ă</w:t>
      </w:r>
      <w:r w:rsidRPr="009E3E6B">
        <w:t>, înainte de finalizarea procesului de</w:t>
      </w:r>
      <w:r w:rsidR="003E45F9" w:rsidRPr="009E3E6B">
        <w:t xml:space="preserve"> </w:t>
      </w:r>
      <w:r w:rsidR="003E45F9" w:rsidRPr="00E0526E">
        <w:t xml:space="preserve">evaluare inter </w:t>
      </w:r>
      <w:proofErr w:type="spellStart"/>
      <w:r w:rsidR="003E45F9" w:rsidRPr="00E0526E">
        <w:t>pares</w:t>
      </w:r>
      <w:proofErr w:type="spellEnd"/>
      <w:r w:rsidRPr="00E0526E">
        <w:t xml:space="preserve"> </w:t>
      </w:r>
      <w:r w:rsidR="003E45F9" w:rsidRPr="00E0526E">
        <w:t>(</w:t>
      </w:r>
      <w:proofErr w:type="spellStart"/>
      <w:r w:rsidRPr="00E0526E">
        <w:t>peer-review</w:t>
      </w:r>
      <w:proofErr w:type="spellEnd"/>
      <w:r w:rsidR="00AB3C35" w:rsidRPr="00E0526E">
        <w:t>)</w:t>
      </w:r>
      <w:r w:rsidR="003B0859">
        <w:t xml:space="preserve"> </w:t>
      </w:r>
      <w:r w:rsidR="003014D1" w:rsidRPr="009E3E6B">
        <w:t>se depisteaz</w:t>
      </w:r>
      <w:r w:rsidR="009E3E6B">
        <w:t>ă</w:t>
      </w:r>
      <w:r w:rsidR="003014D1" w:rsidRPr="009E3E6B">
        <w:t xml:space="preserve"> c</w:t>
      </w:r>
      <w:r w:rsidR="009E3E6B">
        <w:t>ă</w:t>
      </w:r>
      <w:r w:rsidR="003014D1" w:rsidRPr="009E3E6B">
        <w:t xml:space="preserve"> </w:t>
      </w:r>
      <w:r w:rsidRPr="009E3E6B">
        <w:t>acela</w:t>
      </w:r>
      <w:r w:rsidR="009E55E3" w:rsidRPr="009E3E6B">
        <w:t>ș</w:t>
      </w:r>
      <w:r w:rsidRPr="009E3E6B">
        <w:t xml:space="preserve">i manuscris </w:t>
      </w:r>
      <w:r w:rsidR="003014D1" w:rsidRPr="009E3E6B">
        <w:t>a fost</w:t>
      </w:r>
      <w:r w:rsidRPr="009E3E6B">
        <w:t xml:space="preserve"> publicat de o alt</w:t>
      </w:r>
      <w:r w:rsidR="009E3E6B">
        <w:t>ă</w:t>
      </w:r>
      <w:r w:rsidRPr="009E3E6B">
        <w:t xml:space="preserve"> revist</w:t>
      </w:r>
      <w:r w:rsidR="009E3E6B">
        <w:t>ă</w:t>
      </w:r>
      <w:r w:rsidR="00D86712" w:rsidRPr="009E3E6B">
        <w:t>. Dac</w:t>
      </w:r>
      <w:r w:rsidR="009E3E6B">
        <w:t>ă</w:t>
      </w:r>
      <w:r w:rsidR="00D86712" w:rsidRPr="009E3E6B">
        <w:t xml:space="preserve"> totuși</w:t>
      </w:r>
      <w:r w:rsidR="003014D1" w:rsidRPr="009E3E6B">
        <w:t xml:space="preserve"> dubla publicație a avut loc, </w:t>
      </w:r>
      <w:r w:rsidRPr="009E3E6B">
        <w:t xml:space="preserve">articolul </w:t>
      </w:r>
      <w:r w:rsidR="003014D1" w:rsidRPr="009E3E6B">
        <w:t>va fi</w:t>
      </w:r>
      <w:r w:rsidRPr="009E3E6B">
        <w:t xml:space="preserve"> retras de ambele </w:t>
      </w:r>
      <w:r w:rsidR="0032748B" w:rsidRPr="009E3E6B">
        <w:t>reviste</w:t>
      </w:r>
      <w:r w:rsidRPr="009E3E6B">
        <w:t>, f</w:t>
      </w:r>
      <w:r w:rsidR="009E3E6B">
        <w:t>ă</w:t>
      </w:r>
      <w:r w:rsidRPr="009E3E6B">
        <w:t>r</w:t>
      </w:r>
      <w:r w:rsidR="009E3E6B">
        <w:t>ă</w:t>
      </w:r>
      <w:r w:rsidRPr="009E3E6B">
        <w:t xml:space="preserve">  aprobarea autorului</w:t>
      </w:r>
      <w:r w:rsidR="00540731" w:rsidRPr="009E3E6B">
        <w:t xml:space="preserve"> neonest.</w:t>
      </w:r>
      <w:r w:rsidRPr="009E3E6B">
        <w:t xml:space="preserve"> </w:t>
      </w:r>
    </w:p>
    <w:p w14:paraId="413CF9E3" w14:textId="7AF6E512" w:rsidR="00A469EE" w:rsidRPr="009E3E6B" w:rsidRDefault="00582E47" w:rsidP="00B26286">
      <w:pPr>
        <w:ind w:right="27" w:firstLine="426"/>
        <w:jc w:val="both"/>
        <w:rPr>
          <w:highlight w:val="yellow"/>
        </w:rPr>
      </w:pPr>
      <w:r w:rsidRPr="009E3E6B">
        <w:t>A</w:t>
      </w:r>
      <w:r w:rsidR="001103E1" w:rsidRPr="009E3E6B">
        <w:t>rticolele retrase</w:t>
      </w:r>
      <w:r w:rsidRPr="009E3E6B">
        <w:t xml:space="preserve"> sunt însoțite de</w:t>
      </w:r>
      <w:r w:rsidR="001103E1" w:rsidRPr="009E3E6B">
        <w:t xml:space="preserve"> o not</w:t>
      </w:r>
      <w:r w:rsidR="009E3E6B">
        <w:t>ă</w:t>
      </w:r>
      <w:r w:rsidR="001103E1" w:rsidRPr="009E3E6B">
        <w:t xml:space="preserve"> informativ</w:t>
      </w:r>
      <w:r w:rsidR="009E3E6B">
        <w:t>ă</w:t>
      </w:r>
      <w:r w:rsidR="00474981" w:rsidRPr="009E3E6B">
        <w:t>, cu caracter public,</w:t>
      </w:r>
      <w:r w:rsidR="001103E1" w:rsidRPr="009E3E6B">
        <w:t xml:space="preserve"> care explic</w:t>
      </w:r>
      <w:r w:rsidR="009E3E6B">
        <w:t>ă</w:t>
      </w:r>
      <w:r w:rsidR="001103E1" w:rsidRPr="009E3E6B">
        <w:t xml:space="preserve"> motivul retragerii</w:t>
      </w:r>
      <w:r w:rsidR="007111F3" w:rsidRPr="009E3E6B">
        <w:t>.</w:t>
      </w:r>
      <w:r w:rsidR="001103E1" w:rsidRPr="009E3E6B">
        <w:t xml:space="preserve"> </w:t>
      </w:r>
      <w:r w:rsidR="00CE2BAF" w:rsidRPr="009E3E6B">
        <w:t>În consecinț</w:t>
      </w:r>
      <w:r w:rsidR="009E3E6B">
        <w:t>ă</w:t>
      </w:r>
      <w:r w:rsidR="00CE2BAF" w:rsidRPr="009E3E6B">
        <w:t>, r</w:t>
      </w:r>
      <w:r w:rsidR="00450F95" w:rsidRPr="009E3E6B">
        <w:t>etragerea unui articol</w:t>
      </w:r>
      <w:r w:rsidR="00CE2BAF" w:rsidRPr="009E3E6B">
        <w:t xml:space="preserve"> </w:t>
      </w:r>
      <w:r w:rsidR="00450F95" w:rsidRPr="009E3E6B">
        <w:t>compromit</w:t>
      </w:r>
      <w:r w:rsidR="001103E1" w:rsidRPr="009E3E6B">
        <w:t>e imaginea</w:t>
      </w:r>
      <w:r w:rsidR="00450F95" w:rsidRPr="009E3E6B">
        <w:t xml:space="preserve"> </w:t>
      </w:r>
      <w:r w:rsidR="001103E1" w:rsidRPr="009E3E6B">
        <w:t>autorului/autorilor</w:t>
      </w:r>
      <w:r w:rsidR="001103E1" w:rsidRPr="009E3E6B">
        <w:t xml:space="preserve"> în comunitatea </w:t>
      </w:r>
      <w:r w:rsidR="009E55E3" w:rsidRPr="009E3E6B">
        <w:t>ș</w:t>
      </w:r>
      <w:r w:rsidR="00450F95" w:rsidRPr="009E3E6B">
        <w:t>tiin</w:t>
      </w:r>
      <w:r w:rsidR="009E55E3" w:rsidRPr="009E3E6B">
        <w:t>ț</w:t>
      </w:r>
      <w:r w:rsidR="00450F95" w:rsidRPr="009E3E6B">
        <w:t>ific</w:t>
      </w:r>
      <w:r w:rsidR="009E3E6B">
        <w:t>ă</w:t>
      </w:r>
      <w:r w:rsidR="00B26286" w:rsidRPr="009E3E6B">
        <w:t>, având implicații negative</w:t>
      </w:r>
      <w:r w:rsidR="00E81EB3" w:rsidRPr="009E3E6B">
        <w:t xml:space="preserve"> și</w:t>
      </w:r>
      <w:r w:rsidR="007111F3" w:rsidRPr="009E3E6B">
        <w:t xml:space="preserve"> </w:t>
      </w:r>
      <w:r w:rsidR="00B26286" w:rsidRPr="009E3E6B">
        <w:t>asupra</w:t>
      </w:r>
      <w:r w:rsidR="00450F95" w:rsidRPr="009E3E6B">
        <w:t xml:space="preserve"> credibilit</w:t>
      </w:r>
      <w:r w:rsidR="009E3E6B">
        <w:t>ă</w:t>
      </w:r>
      <w:r w:rsidR="00D0042A" w:rsidRPr="009E3E6B">
        <w:t>ții</w:t>
      </w:r>
      <w:r w:rsidR="007111F3" w:rsidRPr="009E3E6B">
        <w:t>,</w:t>
      </w:r>
      <w:r w:rsidR="00450F95" w:rsidRPr="009E3E6B">
        <w:t xml:space="preserve"> </w:t>
      </w:r>
      <w:r w:rsidR="00D0042A" w:rsidRPr="009E3E6B">
        <w:t xml:space="preserve">atât a </w:t>
      </w:r>
      <w:r w:rsidR="00450F95" w:rsidRPr="009E3E6B">
        <w:t>lucr</w:t>
      </w:r>
      <w:r w:rsidR="009E3E6B">
        <w:t>ă</w:t>
      </w:r>
      <w:r w:rsidR="00450F95" w:rsidRPr="009E3E6B">
        <w:t xml:space="preserve">rilor anterioare, </w:t>
      </w:r>
      <w:r w:rsidR="00D0042A" w:rsidRPr="009E3E6B">
        <w:t xml:space="preserve">cât </w:t>
      </w:r>
      <w:r w:rsidR="009E55E3" w:rsidRPr="009E3E6B">
        <w:t>ș</w:t>
      </w:r>
      <w:r w:rsidR="00450F95" w:rsidRPr="009E3E6B">
        <w:t>i a</w:t>
      </w:r>
      <w:r w:rsidR="00D0042A" w:rsidRPr="009E3E6B">
        <w:t>supra</w:t>
      </w:r>
      <w:r w:rsidR="00450F95" w:rsidRPr="009E3E6B">
        <w:t xml:space="preserve"> celor </w:t>
      </w:r>
      <w:r w:rsidR="00474981" w:rsidRPr="009E3E6B">
        <w:t>ce urmeaz</w:t>
      </w:r>
      <w:r w:rsidR="009E3E6B">
        <w:t>ă</w:t>
      </w:r>
      <w:r w:rsidR="00474981" w:rsidRPr="009E3E6B">
        <w:t xml:space="preserve"> s</w:t>
      </w:r>
      <w:r w:rsidR="009E3E6B">
        <w:t>ă</w:t>
      </w:r>
      <w:r w:rsidR="00474981" w:rsidRPr="009E3E6B">
        <w:t xml:space="preserve"> apar</w:t>
      </w:r>
      <w:r w:rsidR="009E3E6B">
        <w:t>ă</w:t>
      </w:r>
      <w:r w:rsidR="00474981" w:rsidRPr="009E3E6B">
        <w:t>.</w:t>
      </w:r>
    </w:p>
    <w:p w14:paraId="2FDB93A0" w14:textId="778566D4" w:rsidR="009F5CFC" w:rsidRDefault="00672801" w:rsidP="00904F7B">
      <w:pPr>
        <w:tabs>
          <w:tab w:val="left" w:pos="-142"/>
        </w:tabs>
        <w:ind w:right="27" w:firstLine="426"/>
        <w:jc w:val="both"/>
      </w:pPr>
      <w:r w:rsidRPr="009E3E6B">
        <w:t xml:space="preserve">Așadar, </w:t>
      </w:r>
      <w:r w:rsidR="003D49D9" w:rsidRPr="009E3E6B">
        <w:t>scrierea</w:t>
      </w:r>
      <w:r w:rsidR="00BC3891" w:rsidRPr="009E3E6B">
        <w:t xml:space="preserve"> lucr</w:t>
      </w:r>
      <w:r w:rsidR="009E3E6B">
        <w:t>ă</w:t>
      </w:r>
      <w:r w:rsidR="00BC3891" w:rsidRPr="009E3E6B">
        <w:t xml:space="preserve">rilor </w:t>
      </w:r>
      <w:r w:rsidR="009E55E3" w:rsidRPr="009E3E6B">
        <w:t>ș</w:t>
      </w:r>
      <w:r w:rsidR="00BC3891" w:rsidRPr="009E3E6B">
        <w:t>tiin</w:t>
      </w:r>
      <w:r w:rsidR="009E55E3" w:rsidRPr="009E3E6B">
        <w:t>ț</w:t>
      </w:r>
      <w:r w:rsidR="00BC3891" w:rsidRPr="009E3E6B">
        <w:t xml:space="preserve">ifice </w:t>
      </w:r>
      <w:r w:rsidR="00502A6F" w:rsidRPr="009E3E6B">
        <w:t>înainteaz</w:t>
      </w:r>
      <w:r w:rsidR="009E3E6B">
        <w:t>ă</w:t>
      </w:r>
      <w:r w:rsidR="00502A6F" w:rsidRPr="009E3E6B">
        <w:t xml:space="preserve"> ca cerinț</w:t>
      </w:r>
      <w:r w:rsidR="009E3E6B">
        <w:t>ă</w:t>
      </w:r>
      <w:r w:rsidR="00E0526E">
        <w:t>,</w:t>
      </w:r>
      <w:r w:rsidR="00BC3891" w:rsidRPr="009E3E6B">
        <w:t xml:space="preserve"> </w:t>
      </w:r>
      <w:r w:rsidR="003D5F8A" w:rsidRPr="009E3E6B">
        <w:t xml:space="preserve">nu </w:t>
      </w:r>
      <w:r w:rsidR="003D49D9" w:rsidRPr="009E3E6B">
        <w:t>doar</w:t>
      </w:r>
      <w:r w:rsidR="00BC3891" w:rsidRPr="009E3E6B">
        <w:t xml:space="preserve"> </w:t>
      </w:r>
      <w:r w:rsidR="00930618" w:rsidRPr="009E3E6B">
        <w:t>аcurаte</w:t>
      </w:r>
      <w:r w:rsidR="00E81EB3" w:rsidRPr="009E3E6B">
        <w:t>ț</w:t>
      </w:r>
      <w:r w:rsidR="00930618" w:rsidRPr="009E3E6B">
        <w:t>e și claritate în formularea ideilor</w:t>
      </w:r>
      <w:r w:rsidR="00C86124">
        <w:t xml:space="preserve"> și</w:t>
      </w:r>
      <w:r w:rsidR="003D5F8A" w:rsidRPr="009E3E6B">
        <w:t xml:space="preserve"> selectarea metodelor de cercetare</w:t>
      </w:r>
      <w:r w:rsidR="00936509" w:rsidRPr="009E3E6B">
        <w:t xml:space="preserve">, </w:t>
      </w:r>
      <w:r w:rsidR="00EA58B5" w:rsidRPr="009E3E6B">
        <w:t xml:space="preserve">precizie în redactarea textului, </w:t>
      </w:r>
      <w:r w:rsidR="00190338" w:rsidRPr="009E3E6B">
        <w:t xml:space="preserve">dar </w:t>
      </w:r>
      <w:r w:rsidR="00936509" w:rsidRPr="009E3E6B">
        <w:t xml:space="preserve">și </w:t>
      </w:r>
      <w:r w:rsidR="00D43BCA" w:rsidRPr="009E3E6B">
        <w:t>respectarea</w:t>
      </w:r>
      <w:r w:rsidR="00BC3891" w:rsidRPr="009E3E6B">
        <w:t xml:space="preserve"> regulilor de </w:t>
      </w:r>
      <w:r w:rsidR="003D49D9" w:rsidRPr="009E3E6B">
        <w:t>citare</w:t>
      </w:r>
      <w:r w:rsidR="00BC3891" w:rsidRPr="009E3E6B">
        <w:t xml:space="preserve"> а surselor, </w:t>
      </w:r>
      <w:r w:rsidR="00936509" w:rsidRPr="009E3E6B">
        <w:t xml:space="preserve">recunoașterea </w:t>
      </w:r>
      <w:r w:rsidR="00B35F9A" w:rsidRPr="009E3E6B">
        <w:t>onest</w:t>
      </w:r>
      <w:r w:rsidR="009E3E6B">
        <w:t>ă</w:t>
      </w:r>
      <w:r w:rsidR="00B35F9A" w:rsidRPr="009E3E6B">
        <w:t xml:space="preserve"> a</w:t>
      </w:r>
      <w:r w:rsidR="00C719E6" w:rsidRPr="009E3E6B">
        <w:t xml:space="preserve"> </w:t>
      </w:r>
      <w:r w:rsidR="00936509" w:rsidRPr="009E3E6B">
        <w:t>contribuției</w:t>
      </w:r>
      <w:r w:rsidR="00B35F9A" w:rsidRPr="009E3E6B">
        <w:t xml:space="preserve"> altor cercet</w:t>
      </w:r>
      <w:r w:rsidR="009E3E6B">
        <w:t>ă</w:t>
      </w:r>
      <w:r w:rsidR="00B35F9A" w:rsidRPr="009E3E6B">
        <w:t>tori și responsabilitate în raport cu rezultatele obținute</w:t>
      </w:r>
      <w:r w:rsidR="00BC3891" w:rsidRPr="009E3E6B">
        <w:t xml:space="preserve">. </w:t>
      </w:r>
      <w:r w:rsidR="00D95043" w:rsidRPr="009E3E6B">
        <w:t>În condițiile în care cercet</w:t>
      </w:r>
      <w:r w:rsidR="009E3E6B">
        <w:t>ă</w:t>
      </w:r>
      <w:r w:rsidR="00D95043" w:rsidRPr="009E3E6B">
        <w:t>tor</w:t>
      </w:r>
      <w:r w:rsidR="00AE3F82" w:rsidRPr="009E3E6B">
        <w:t xml:space="preserve">ii </w:t>
      </w:r>
      <w:r w:rsidR="00D95043" w:rsidRPr="009E3E6B">
        <w:t>își desf</w:t>
      </w:r>
      <w:r w:rsidR="009E3E6B">
        <w:t>ă</w:t>
      </w:r>
      <w:r w:rsidR="00D95043" w:rsidRPr="009E3E6B">
        <w:t>șoar</w:t>
      </w:r>
      <w:r w:rsidR="009E3E6B">
        <w:t>ă</w:t>
      </w:r>
      <w:r w:rsidR="00D95043" w:rsidRPr="009E3E6B">
        <w:t xml:space="preserve"> activitatea </w:t>
      </w:r>
      <w:r w:rsidR="00FD215C" w:rsidRPr="009E3E6B">
        <w:t xml:space="preserve">în limita unor </w:t>
      </w:r>
      <w:r w:rsidR="00524E95" w:rsidRPr="009E3E6B">
        <w:t>constrângeri</w:t>
      </w:r>
      <w:r w:rsidR="00FD215C" w:rsidRPr="009E3E6B">
        <w:t>,</w:t>
      </w:r>
      <w:r w:rsidR="00BC3891" w:rsidRPr="009E3E6B">
        <w:t xml:space="preserve"> (</w:t>
      </w:r>
      <w:r w:rsidR="00524E95" w:rsidRPr="009E3E6B">
        <w:t>obținerea</w:t>
      </w:r>
      <w:r w:rsidR="00BC3891" w:rsidRPr="009E3E6B">
        <w:t xml:space="preserve"> </w:t>
      </w:r>
      <w:r w:rsidR="00524E95" w:rsidRPr="009E3E6B">
        <w:t>finanț</w:t>
      </w:r>
      <w:r w:rsidR="009E3E6B">
        <w:t>ă</w:t>
      </w:r>
      <w:r w:rsidR="00524E95" w:rsidRPr="009E3E6B">
        <w:t>rilor</w:t>
      </w:r>
      <w:r w:rsidR="00FD215C" w:rsidRPr="009E3E6B">
        <w:t>, concurența</w:t>
      </w:r>
      <w:r w:rsidR="00E457D7" w:rsidRPr="009E3E6B">
        <w:t>, nu mereu meritocratic</w:t>
      </w:r>
      <w:r w:rsidR="009E3E6B">
        <w:t>ă</w:t>
      </w:r>
      <w:r w:rsidR="00570ED1" w:rsidRPr="009E3E6B">
        <w:t>,</w:t>
      </w:r>
      <w:r w:rsidR="002B6887" w:rsidRPr="009E3E6B">
        <w:t xml:space="preserve"> în procesul de </w:t>
      </w:r>
      <w:r w:rsidR="00BC3891" w:rsidRPr="009E3E6B">
        <w:t xml:space="preserve">аvаnsаre în </w:t>
      </w:r>
      <w:r w:rsidR="00570ED1" w:rsidRPr="009E3E6B">
        <w:t>carier</w:t>
      </w:r>
      <w:r w:rsidR="009E3E6B">
        <w:t>ă</w:t>
      </w:r>
      <w:r w:rsidR="002B6887" w:rsidRPr="009E3E6B">
        <w:t xml:space="preserve">; </w:t>
      </w:r>
      <w:r w:rsidR="00570ED1" w:rsidRPr="009E3E6B">
        <w:t>dorința</w:t>
      </w:r>
      <w:r w:rsidR="00BC3891" w:rsidRPr="009E3E6B">
        <w:t xml:space="preserve"> de </w:t>
      </w:r>
      <w:r w:rsidR="00AE3F82" w:rsidRPr="009E3E6B">
        <w:t>a fi recunoscut și apreciat)</w:t>
      </w:r>
      <w:r w:rsidR="009C660B" w:rsidRPr="009E3E6B">
        <w:t>,</w:t>
      </w:r>
      <w:r w:rsidR="00AE3F82" w:rsidRPr="009E3E6B">
        <w:t xml:space="preserve"> este necesar ca</w:t>
      </w:r>
      <w:r w:rsidR="009C660B" w:rsidRPr="009E3E6B">
        <w:t xml:space="preserve"> aceștia s</w:t>
      </w:r>
      <w:r w:rsidR="009E3E6B">
        <w:t>ă</w:t>
      </w:r>
      <w:r w:rsidR="009C660B" w:rsidRPr="009E3E6B">
        <w:t>-și consolideze verticalitatea</w:t>
      </w:r>
      <w:r w:rsidR="00B13696" w:rsidRPr="009E3E6B">
        <w:t xml:space="preserve"> și rezistența moral</w:t>
      </w:r>
      <w:r w:rsidR="009E3E6B">
        <w:t>ă</w:t>
      </w:r>
      <w:r w:rsidR="00B13696" w:rsidRPr="009E3E6B">
        <w:t xml:space="preserve"> înc</w:t>
      </w:r>
      <w:r w:rsidR="009E3E6B">
        <w:t>ă</w:t>
      </w:r>
      <w:r w:rsidR="00B13696" w:rsidRPr="009E3E6B">
        <w:t xml:space="preserve"> perioada anilor de studii. </w:t>
      </w:r>
      <w:r w:rsidR="00AE3F82" w:rsidRPr="009E3E6B">
        <w:t xml:space="preserve"> </w:t>
      </w:r>
      <w:r w:rsidR="00400040" w:rsidRPr="009E3E6B">
        <w:t>Fiind educați</w:t>
      </w:r>
      <w:r w:rsidR="00BC3891" w:rsidRPr="009E3E6B">
        <w:t xml:space="preserve"> în spiritul obiectivit</w:t>
      </w:r>
      <w:r w:rsidR="009E3E6B">
        <w:t>ă</w:t>
      </w:r>
      <w:r w:rsidR="009E55E3" w:rsidRPr="009E3E6B">
        <w:t>ț</w:t>
      </w:r>
      <w:r w:rsidR="00BC3891" w:rsidRPr="009E3E6B">
        <w:t>ii</w:t>
      </w:r>
      <w:r w:rsidR="00400040" w:rsidRPr="009E3E6B">
        <w:t>, imparțialit</w:t>
      </w:r>
      <w:r w:rsidR="009E3E6B">
        <w:t>ă</w:t>
      </w:r>
      <w:r w:rsidR="00400040" w:rsidRPr="009E3E6B">
        <w:t>ții</w:t>
      </w:r>
      <w:r w:rsidR="00BC3891" w:rsidRPr="009E3E6B">
        <w:t xml:space="preserve"> </w:t>
      </w:r>
      <w:r w:rsidR="009E55E3" w:rsidRPr="009E3E6B">
        <w:t>ș</w:t>
      </w:r>
      <w:r w:rsidR="00BC3891" w:rsidRPr="009E3E6B">
        <w:t>i onestit</w:t>
      </w:r>
      <w:r w:rsidR="009E3E6B">
        <w:t>ă</w:t>
      </w:r>
      <w:r w:rsidR="009E55E3" w:rsidRPr="009E3E6B">
        <w:t>ț</w:t>
      </w:r>
      <w:r w:rsidR="00BC3891" w:rsidRPr="009E3E6B">
        <w:t xml:space="preserve">ii </w:t>
      </w:r>
      <w:r w:rsidR="009E55E3" w:rsidRPr="009E3E6B">
        <w:t>ș</w:t>
      </w:r>
      <w:r w:rsidR="00BC3891" w:rsidRPr="009E3E6B">
        <w:t>tiin</w:t>
      </w:r>
      <w:r w:rsidR="009E55E3" w:rsidRPr="009E3E6B">
        <w:t>ț</w:t>
      </w:r>
      <w:r w:rsidR="00BC3891" w:rsidRPr="009E3E6B">
        <w:t xml:space="preserve">ifice, </w:t>
      </w:r>
      <w:r w:rsidR="00AF4AFA" w:rsidRPr="009E3E6B">
        <w:t xml:space="preserve">studenții, în </w:t>
      </w:r>
      <w:r w:rsidR="00AF4AFA" w:rsidRPr="005B54D3">
        <w:t>calitate de viitori cercet</w:t>
      </w:r>
      <w:r w:rsidR="009E3E6B" w:rsidRPr="005B54D3">
        <w:t>ă</w:t>
      </w:r>
      <w:r w:rsidR="00AF4AFA" w:rsidRPr="005B54D3">
        <w:t xml:space="preserve">tori, </w:t>
      </w:r>
      <w:r w:rsidR="00570ED1" w:rsidRPr="005B54D3">
        <w:t>conștientizeaz</w:t>
      </w:r>
      <w:r w:rsidR="009E3E6B" w:rsidRPr="005B54D3">
        <w:t>ă</w:t>
      </w:r>
      <w:r w:rsidR="00F03B5E" w:rsidRPr="005B54D3">
        <w:t xml:space="preserve"> importanța eticii ca parte integrant</w:t>
      </w:r>
      <w:r w:rsidR="009E3E6B" w:rsidRPr="005B54D3">
        <w:t>ă</w:t>
      </w:r>
      <w:r w:rsidR="00F03B5E" w:rsidRPr="005B54D3">
        <w:t xml:space="preserve"> a cercet</w:t>
      </w:r>
      <w:r w:rsidR="009E3E6B" w:rsidRPr="005B54D3">
        <w:t>ă</w:t>
      </w:r>
      <w:r w:rsidR="00F03B5E" w:rsidRPr="005B54D3">
        <w:t>rii</w:t>
      </w:r>
      <w:r w:rsidR="00DA414B" w:rsidRPr="005B54D3">
        <w:t xml:space="preserve"> și ca </w:t>
      </w:r>
      <w:r w:rsidR="001070F5" w:rsidRPr="005B54D3">
        <w:t>criteriu</w:t>
      </w:r>
      <w:r w:rsidR="00DA414B" w:rsidRPr="005B54D3">
        <w:t xml:space="preserve"> a</w:t>
      </w:r>
      <w:r w:rsidR="001070F5" w:rsidRPr="005B54D3">
        <w:t xml:space="preserve">l excelenței în cercetare. </w:t>
      </w:r>
      <w:r w:rsidR="00D43BCA" w:rsidRPr="005B54D3">
        <w:t xml:space="preserve"> </w:t>
      </w:r>
      <w:r w:rsidR="00C00DF5" w:rsidRPr="005B54D3">
        <w:t>Promovarea principiilor de integritatea academic</w:t>
      </w:r>
      <w:r w:rsidR="009E3E6B" w:rsidRPr="005B54D3">
        <w:t>ă</w:t>
      </w:r>
      <w:r w:rsidR="009E5B44" w:rsidRPr="005B54D3">
        <w:t>, precum</w:t>
      </w:r>
      <w:r w:rsidR="00C00DF5" w:rsidRPr="005B54D3">
        <w:t xml:space="preserve"> </w:t>
      </w:r>
      <w:r w:rsidR="002176DB" w:rsidRPr="005B54D3">
        <w:t>și cultivarea</w:t>
      </w:r>
      <w:r w:rsidR="00C00DF5" w:rsidRPr="005B54D3">
        <w:t xml:space="preserve"> onoare</w:t>
      </w:r>
      <w:r w:rsidR="002176DB" w:rsidRPr="005B54D3">
        <w:t>i</w:t>
      </w:r>
      <w:r w:rsidR="00C00DF5" w:rsidRPr="005B54D3">
        <w:t>, încreder</w:t>
      </w:r>
      <w:r w:rsidR="007E5D84" w:rsidRPr="005B54D3">
        <w:t>ii</w:t>
      </w:r>
      <w:r w:rsidR="00C00DF5" w:rsidRPr="005B54D3">
        <w:t>, corectitudin</w:t>
      </w:r>
      <w:r w:rsidR="007E5D84" w:rsidRPr="005B54D3">
        <w:t>ii</w:t>
      </w:r>
      <w:r w:rsidR="00904F7B" w:rsidRPr="005B54D3">
        <w:t>, loialit</w:t>
      </w:r>
      <w:r w:rsidR="009E3E6B" w:rsidRPr="005B54D3">
        <w:t>ă</w:t>
      </w:r>
      <w:r w:rsidR="00904F7B" w:rsidRPr="005B54D3">
        <w:t>ții, toleranței</w:t>
      </w:r>
      <w:r w:rsidR="004D1BEC" w:rsidRPr="005B54D3">
        <w:t xml:space="preserve"> și </w:t>
      </w:r>
      <w:r w:rsidR="00C00DF5" w:rsidRPr="005B54D3">
        <w:t>respectul</w:t>
      </w:r>
      <w:r w:rsidR="007E5D84" w:rsidRPr="005B54D3">
        <w:t>ui,</w:t>
      </w:r>
      <w:r w:rsidR="00C00DF5" w:rsidRPr="005B54D3">
        <w:t xml:space="preserve"> are</w:t>
      </w:r>
      <w:r w:rsidR="009E5B44" w:rsidRPr="005B54D3">
        <w:t xml:space="preserve"> </w:t>
      </w:r>
      <w:r w:rsidR="00C00DF5" w:rsidRPr="005B54D3">
        <w:t xml:space="preserve">ca </w:t>
      </w:r>
      <w:r w:rsidR="007E5D84" w:rsidRPr="005B54D3">
        <w:t xml:space="preserve">finalitate </w:t>
      </w:r>
      <w:r w:rsidR="00C00DF5" w:rsidRPr="005B54D3">
        <w:t xml:space="preserve">formarea unor comportamente </w:t>
      </w:r>
      <w:r w:rsidR="004D1BEC" w:rsidRPr="005B54D3">
        <w:t>oneste și responsabil</w:t>
      </w:r>
      <w:r w:rsidR="001F62F2" w:rsidRPr="005B54D3">
        <w:t>e</w:t>
      </w:r>
      <w:r w:rsidR="00C00DF5" w:rsidRPr="005B54D3">
        <w:t>, pe care studenții s</w:t>
      </w:r>
      <w:r w:rsidR="009E3E6B" w:rsidRPr="005B54D3">
        <w:t>ă</w:t>
      </w:r>
      <w:r w:rsidR="00C00DF5" w:rsidRPr="005B54D3">
        <w:t xml:space="preserve"> le adopte</w:t>
      </w:r>
      <w:r w:rsidR="00904F7B" w:rsidRPr="005B54D3">
        <w:t xml:space="preserve"> ulterior</w:t>
      </w:r>
      <w:r w:rsidR="00C00DF5" w:rsidRPr="005B54D3">
        <w:t xml:space="preserve"> și în viața de zi cu zi</w:t>
      </w:r>
      <w:r w:rsidR="00904F7B" w:rsidRPr="005B54D3">
        <w:t>.</w:t>
      </w:r>
    </w:p>
    <w:p w14:paraId="3DF6FFD5" w14:textId="77777777" w:rsidR="005B54D3" w:rsidRDefault="005B54D3" w:rsidP="00904F7B">
      <w:pPr>
        <w:tabs>
          <w:tab w:val="left" w:pos="-142"/>
        </w:tabs>
        <w:ind w:right="27" w:firstLine="426"/>
        <w:jc w:val="both"/>
      </w:pPr>
    </w:p>
    <w:p w14:paraId="6393E952" w14:textId="286647A0" w:rsidR="005B54D3" w:rsidRDefault="005B54D3" w:rsidP="005B54D3">
      <w:pPr>
        <w:tabs>
          <w:tab w:val="left" w:pos="-142"/>
          <w:tab w:val="left" w:pos="284"/>
          <w:tab w:val="left" w:pos="426"/>
          <w:tab w:val="left" w:pos="851"/>
        </w:tabs>
        <w:ind w:right="27"/>
        <w:jc w:val="both"/>
        <w:rPr>
          <w:b/>
          <w:bCs/>
        </w:rPr>
      </w:pPr>
      <w:r w:rsidRPr="005B54D3">
        <w:rPr>
          <w:b/>
          <w:bCs/>
        </w:rPr>
        <w:t>Bibliografie:</w:t>
      </w:r>
    </w:p>
    <w:p w14:paraId="2B675497" w14:textId="77777777" w:rsidR="005F5F67" w:rsidRPr="005B54D3" w:rsidRDefault="005F5F67" w:rsidP="005B54D3">
      <w:pPr>
        <w:tabs>
          <w:tab w:val="left" w:pos="-142"/>
          <w:tab w:val="left" w:pos="284"/>
          <w:tab w:val="left" w:pos="426"/>
          <w:tab w:val="left" w:pos="851"/>
        </w:tabs>
        <w:ind w:right="27"/>
        <w:jc w:val="both"/>
        <w:rPr>
          <w:b/>
          <w:bCs/>
        </w:rPr>
      </w:pPr>
    </w:p>
    <w:p w14:paraId="199AA89F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proofErr w:type="spellStart"/>
      <w:r w:rsidRPr="005B54D3">
        <w:rPr>
          <w:sz w:val="24"/>
          <w:szCs w:val="24"/>
        </w:rPr>
        <w:t>Codreaunu</w:t>
      </w:r>
      <w:proofErr w:type="spellEnd"/>
      <w:r w:rsidRPr="005B54D3">
        <w:rPr>
          <w:sz w:val="24"/>
          <w:szCs w:val="24"/>
        </w:rPr>
        <w:t xml:space="preserve">, O., Codreanu, T.-M. </w:t>
      </w:r>
      <w:r w:rsidRPr="005B54D3">
        <w:rPr>
          <w:i/>
          <w:iCs/>
          <w:sz w:val="24"/>
          <w:szCs w:val="24"/>
        </w:rPr>
        <w:t>Comportamentul etic în elaborarea unei cercetări</w:t>
      </w:r>
      <w:r w:rsidRPr="005B54D3">
        <w:rPr>
          <w:sz w:val="24"/>
          <w:szCs w:val="24"/>
        </w:rPr>
        <w:t xml:space="preserve">. În: </w:t>
      </w:r>
      <w:proofErr w:type="spellStart"/>
      <w:r w:rsidRPr="005B54D3">
        <w:rPr>
          <w:sz w:val="24"/>
          <w:szCs w:val="24"/>
        </w:rPr>
        <w:t>Intelectus</w:t>
      </w:r>
      <w:proofErr w:type="spellEnd"/>
      <w:r w:rsidRPr="005B54D3">
        <w:rPr>
          <w:sz w:val="24"/>
          <w:szCs w:val="24"/>
        </w:rPr>
        <w:t xml:space="preserve"> 1-2, 2021, pp. 124-129; Disponibil la adresa:  </w:t>
      </w:r>
      <w:hyperlink r:id="rId8" w:history="1">
        <w:r w:rsidRPr="005B54D3">
          <w:rPr>
            <w:rStyle w:val="Hyperlink"/>
            <w:sz w:val="24"/>
            <w:szCs w:val="24"/>
          </w:rPr>
          <w:t>https://agepi.gov.md/ro</w:t>
        </w:r>
        <w:r w:rsidRPr="005B54D3">
          <w:rPr>
            <w:rStyle w:val="Hyperlink"/>
            <w:sz w:val="24"/>
            <w:szCs w:val="24"/>
          </w:rPr>
          <w:t>/</w:t>
        </w:r>
        <w:r w:rsidRPr="005B54D3">
          <w:rPr>
            <w:rStyle w:val="Hyperlink"/>
            <w:sz w:val="24"/>
            <w:szCs w:val="24"/>
          </w:rPr>
          <w:t>intellectus/intellectus-1-2-2021</w:t>
        </w:r>
      </w:hyperlink>
      <w:r w:rsidRPr="005B54D3">
        <w:rPr>
          <w:sz w:val="24"/>
          <w:szCs w:val="24"/>
        </w:rPr>
        <w:t xml:space="preserve"> (accesat 13.05.23).</w:t>
      </w:r>
    </w:p>
    <w:p w14:paraId="5D43A7F6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bookmarkStart w:id="3" w:name="_Hlk143734590"/>
      <w:r w:rsidRPr="005B54D3">
        <w:rPr>
          <w:sz w:val="24"/>
          <w:szCs w:val="24"/>
        </w:rPr>
        <w:t xml:space="preserve">Codul de Etică în Cercetare. Universitatea din București. </w:t>
      </w:r>
      <w:bookmarkEnd w:id="3"/>
      <w:r w:rsidRPr="005B54D3">
        <w:rPr>
          <w:sz w:val="24"/>
          <w:szCs w:val="24"/>
        </w:rPr>
        <w:t xml:space="preserve">2017. Disponibil la adresa:  </w:t>
      </w:r>
      <w:hyperlink r:id="rId9" w:history="1">
        <w:r w:rsidRPr="005B54D3">
          <w:rPr>
            <w:rStyle w:val="Hyperlink"/>
            <w:sz w:val="24"/>
            <w:szCs w:val="24"/>
          </w:rPr>
          <w:t>https://cometc.unibuc.ro/wp-content/uploads/2018/10/Codul-de-etic%C4%83-a-cercet%C4%83rii-03.2017.pdf</w:t>
        </w:r>
      </w:hyperlink>
      <w:r w:rsidRPr="005B54D3">
        <w:rPr>
          <w:sz w:val="24"/>
          <w:szCs w:val="24"/>
        </w:rPr>
        <w:t xml:space="preserve"> (accesat 10.03.23).</w:t>
      </w:r>
    </w:p>
    <w:p w14:paraId="078F7E29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rStyle w:val="Strong"/>
          <w:b w:val="0"/>
          <w:bCs w:val="0"/>
          <w:color w:val="333333"/>
          <w:sz w:val="24"/>
          <w:szCs w:val="24"/>
        </w:rPr>
        <w:t>Codul Penal al Republicii Moldova Nr.985 din 18.04.2002.</w:t>
      </w:r>
      <w:r w:rsidRPr="005B54D3">
        <w:rPr>
          <w:rStyle w:val="Strong"/>
          <w:color w:val="333333"/>
          <w:sz w:val="24"/>
          <w:szCs w:val="24"/>
        </w:rPr>
        <w:t xml:space="preserve"> </w:t>
      </w:r>
      <w:r w:rsidRPr="005B54D3">
        <w:rPr>
          <w:color w:val="333333"/>
          <w:sz w:val="24"/>
          <w:szCs w:val="24"/>
        </w:rPr>
        <w:t>Publicat : 14-04-2009 în Monitorul Oficial Nr. 72-74 art. 195</w:t>
      </w:r>
    </w:p>
    <w:p w14:paraId="26E78CB0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sz w:val="24"/>
          <w:szCs w:val="24"/>
        </w:rPr>
        <w:t xml:space="preserve">COPE. </w:t>
      </w:r>
      <w:proofErr w:type="spellStart"/>
      <w:r w:rsidRPr="005B54D3">
        <w:rPr>
          <w:i/>
          <w:iCs/>
          <w:sz w:val="24"/>
          <w:szCs w:val="24"/>
        </w:rPr>
        <w:t>All</w:t>
      </w:r>
      <w:proofErr w:type="spellEnd"/>
      <w:r w:rsidRPr="005B54D3">
        <w:rPr>
          <w:i/>
          <w:iCs/>
          <w:sz w:val="24"/>
          <w:szCs w:val="24"/>
        </w:rPr>
        <w:t xml:space="preserve"> </w:t>
      </w:r>
      <w:proofErr w:type="spellStart"/>
      <w:r w:rsidRPr="005B54D3">
        <w:rPr>
          <w:i/>
          <w:iCs/>
          <w:sz w:val="24"/>
          <w:szCs w:val="24"/>
        </w:rPr>
        <w:t>Flowcharts</w:t>
      </w:r>
      <w:proofErr w:type="spellEnd"/>
      <w:r w:rsidRPr="005B54D3">
        <w:rPr>
          <w:i/>
          <w:iCs/>
          <w:sz w:val="24"/>
          <w:szCs w:val="24"/>
        </w:rPr>
        <w:t>.</w:t>
      </w:r>
      <w:r w:rsidRPr="005B54D3">
        <w:rPr>
          <w:sz w:val="24"/>
          <w:szCs w:val="24"/>
        </w:rPr>
        <w:t xml:space="preserve"> </w:t>
      </w:r>
      <w:r w:rsidRPr="005B54D3">
        <w:rPr>
          <w:sz w:val="24"/>
          <w:szCs w:val="24"/>
          <w:lang w:val="en-US"/>
        </w:rPr>
        <w:t>Available at</w:t>
      </w:r>
      <w:r w:rsidRPr="005B54D3">
        <w:rPr>
          <w:sz w:val="24"/>
          <w:szCs w:val="24"/>
        </w:rPr>
        <w:t xml:space="preserve">: </w:t>
      </w:r>
      <w:r w:rsidRPr="005B54D3">
        <w:rPr>
          <w:i/>
          <w:iCs/>
          <w:sz w:val="24"/>
          <w:szCs w:val="24"/>
        </w:rPr>
        <w:t xml:space="preserve"> </w:t>
      </w:r>
      <w:hyperlink r:id="rId10" w:history="1">
        <w:r w:rsidRPr="005B54D3">
          <w:rPr>
            <w:rStyle w:val="Hyperlink"/>
            <w:sz w:val="24"/>
            <w:szCs w:val="24"/>
          </w:rPr>
          <w:t>https://publicationethics.org/resources/flowcharts-new/translations</w:t>
        </w:r>
      </w:hyperlink>
      <w:r w:rsidRPr="005B54D3">
        <w:rPr>
          <w:i/>
          <w:iCs/>
          <w:sz w:val="24"/>
          <w:szCs w:val="24"/>
        </w:rPr>
        <w:t xml:space="preserve"> </w:t>
      </w:r>
      <w:r w:rsidRPr="005B54D3">
        <w:rPr>
          <w:sz w:val="24"/>
          <w:szCs w:val="24"/>
        </w:rPr>
        <w:t>(</w:t>
      </w:r>
      <w:proofErr w:type="spellStart"/>
      <w:r w:rsidRPr="005B54D3">
        <w:rPr>
          <w:sz w:val="24"/>
          <w:szCs w:val="24"/>
        </w:rPr>
        <w:t>Accessed</w:t>
      </w:r>
      <w:proofErr w:type="spellEnd"/>
      <w:r w:rsidRPr="005B54D3">
        <w:rPr>
          <w:sz w:val="24"/>
          <w:szCs w:val="24"/>
        </w:rPr>
        <w:t>: 22.08.23).</w:t>
      </w:r>
    </w:p>
    <w:p w14:paraId="1C0D12B5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color w:val="373737"/>
          <w:sz w:val="24"/>
          <w:szCs w:val="24"/>
          <w:shd w:val="clear" w:color="auto" w:fill="FFFFFF"/>
        </w:rPr>
        <w:t xml:space="preserve">Consiliul </w:t>
      </w:r>
      <w:proofErr w:type="spellStart"/>
      <w:r w:rsidRPr="005B54D3">
        <w:rPr>
          <w:color w:val="373737"/>
          <w:sz w:val="24"/>
          <w:szCs w:val="24"/>
          <w:shd w:val="clear" w:color="auto" w:fill="FFFFFF"/>
        </w:rPr>
        <w:t>Naţional</w:t>
      </w:r>
      <w:proofErr w:type="spellEnd"/>
      <w:r w:rsidRPr="005B54D3">
        <w:rPr>
          <w:color w:val="373737"/>
          <w:sz w:val="24"/>
          <w:szCs w:val="24"/>
          <w:shd w:val="clear" w:color="auto" w:fill="FFFFFF"/>
        </w:rPr>
        <w:t xml:space="preserve"> de Etică a Cercetării </w:t>
      </w:r>
      <w:proofErr w:type="spellStart"/>
      <w:r w:rsidRPr="005B54D3">
        <w:rPr>
          <w:color w:val="373737"/>
          <w:sz w:val="24"/>
          <w:szCs w:val="24"/>
          <w:shd w:val="clear" w:color="auto" w:fill="FFFFFF"/>
        </w:rPr>
        <w:t>Ştiinţifice</w:t>
      </w:r>
      <w:proofErr w:type="spellEnd"/>
      <w:r w:rsidRPr="005B54D3">
        <w:rPr>
          <w:color w:val="373737"/>
          <w:sz w:val="24"/>
          <w:szCs w:val="24"/>
          <w:shd w:val="clear" w:color="auto" w:fill="FFFFFF"/>
        </w:rPr>
        <w:t xml:space="preserve">, Dezvoltării Tehnologice </w:t>
      </w:r>
      <w:proofErr w:type="spellStart"/>
      <w:r w:rsidRPr="005B54D3">
        <w:rPr>
          <w:color w:val="373737"/>
          <w:sz w:val="24"/>
          <w:szCs w:val="24"/>
          <w:shd w:val="clear" w:color="auto" w:fill="FFFFFF"/>
        </w:rPr>
        <w:t>şi</w:t>
      </w:r>
      <w:proofErr w:type="spellEnd"/>
      <w:r w:rsidRPr="005B54D3">
        <w:rPr>
          <w:color w:val="373737"/>
          <w:sz w:val="24"/>
          <w:szCs w:val="24"/>
          <w:shd w:val="clear" w:color="auto" w:fill="FFFFFF"/>
        </w:rPr>
        <w:t xml:space="preserve"> Inovării, Ministerul Educației și Cercetării. </w:t>
      </w:r>
      <w:r w:rsidRPr="005B54D3">
        <w:rPr>
          <w:i/>
          <w:iCs/>
          <w:sz w:val="24"/>
          <w:szCs w:val="24"/>
        </w:rPr>
        <w:t xml:space="preserve">Ghid de Integritate în Cercetarea Științifică. </w:t>
      </w:r>
      <w:r w:rsidRPr="005B54D3">
        <w:rPr>
          <w:sz w:val="24"/>
          <w:szCs w:val="24"/>
        </w:rPr>
        <w:t xml:space="preserve">București, 12 noiembrie 2020, Disponibil la adresa: </w:t>
      </w:r>
      <w:hyperlink r:id="rId11" w:history="1">
        <w:r w:rsidRPr="005B54D3">
          <w:rPr>
            <w:rStyle w:val="Hyperlink"/>
            <w:sz w:val="24"/>
            <w:szCs w:val="24"/>
          </w:rPr>
          <w:t>https://www.old.research.gov.ro/uploads/sistemul-de-cercetare/organisme-consultative/cnecsdti/2020/ghid-integritate-in-cercetarea-stiintifica-cne-2020.pdf</w:t>
        </w:r>
      </w:hyperlink>
      <w:r w:rsidRPr="005B54D3">
        <w:rPr>
          <w:sz w:val="24"/>
          <w:szCs w:val="24"/>
        </w:rPr>
        <w:t xml:space="preserve"> (accesat 12.06.23)</w:t>
      </w:r>
    </w:p>
    <w:p w14:paraId="3C936A45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sz w:val="24"/>
          <w:szCs w:val="24"/>
          <w:lang w:val="ro-MD"/>
        </w:rPr>
        <w:t xml:space="preserve">Dincă, G. </w:t>
      </w:r>
      <w:r w:rsidRPr="005B54D3">
        <w:rPr>
          <w:i/>
          <w:iCs/>
          <w:sz w:val="24"/>
          <w:szCs w:val="24"/>
          <w:lang w:val="ro-MD"/>
        </w:rPr>
        <w:t>Curs de scriere academică. Suport de curs.</w:t>
      </w:r>
      <w:r w:rsidRPr="005B54D3">
        <w:rPr>
          <w:sz w:val="24"/>
          <w:szCs w:val="24"/>
          <w:lang w:val="ro-MD"/>
        </w:rPr>
        <w:t xml:space="preserve"> Brașov: Universitatea Transilvania din Brașov, 2018.</w:t>
      </w:r>
    </w:p>
    <w:p w14:paraId="7E609B99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proofErr w:type="spellStart"/>
      <w:r w:rsidRPr="005B54D3">
        <w:rPr>
          <w:sz w:val="24"/>
          <w:szCs w:val="24"/>
        </w:rPr>
        <w:t>Durac</w:t>
      </w:r>
      <w:proofErr w:type="spellEnd"/>
      <w:r w:rsidRPr="005B54D3">
        <w:rPr>
          <w:sz w:val="24"/>
          <w:szCs w:val="24"/>
        </w:rPr>
        <w:t xml:space="preserve">, L. </w:t>
      </w:r>
      <w:r w:rsidRPr="005B54D3">
        <w:rPr>
          <w:i/>
          <w:iCs/>
          <w:sz w:val="24"/>
          <w:szCs w:val="24"/>
        </w:rPr>
        <w:t xml:space="preserve">Suport de curs la disciplina Etică și integritate academică. </w:t>
      </w:r>
      <w:r w:rsidRPr="005B54D3">
        <w:rPr>
          <w:sz w:val="24"/>
          <w:szCs w:val="24"/>
        </w:rPr>
        <w:t xml:space="preserve">2021-2022. Disponibil la adresa: </w:t>
      </w:r>
      <w:hyperlink r:id="rId12" w:history="1">
        <w:r w:rsidRPr="005B54D3">
          <w:rPr>
            <w:rStyle w:val="Hyperlink"/>
            <w:sz w:val="24"/>
            <w:szCs w:val="24"/>
          </w:rPr>
          <w:t>http://www.upa.ro/wp-content/uploads/2022/03/Etica-si-integritate-academica.pdf</w:t>
        </w:r>
      </w:hyperlink>
      <w:r w:rsidRPr="005B54D3">
        <w:rPr>
          <w:sz w:val="24"/>
          <w:szCs w:val="24"/>
        </w:rPr>
        <w:t xml:space="preserve">  (accesat 18.08.23).</w:t>
      </w:r>
    </w:p>
    <w:p w14:paraId="5B3E482C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sz w:val="24"/>
          <w:szCs w:val="24"/>
        </w:rPr>
        <w:t xml:space="preserve">Eco, U. </w:t>
      </w:r>
      <w:r w:rsidRPr="005B54D3">
        <w:rPr>
          <w:i/>
          <w:iCs/>
          <w:sz w:val="24"/>
          <w:szCs w:val="24"/>
        </w:rPr>
        <w:t xml:space="preserve">Cum se face o teză de </w:t>
      </w:r>
      <w:proofErr w:type="spellStart"/>
      <w:r w:rsidRPr="005B54D3">
        <w:rPr>
          <w:i/>
          <w:iCs/>
          <w:sz w:val="24"/>
          <w:szCs w:val="24"/>
        </w:rPr>
        <w:t>licenţă</w:t>
      </w:r>
      <w:proofErr w:type="spellEnd"/>
      <w:r w:rsidRPr="005B54D3">
        <w:rPr>
          <w:i/>
          <w:iCs/>
          <w:sz w:val="24"/>
          <w:szCs w:val="24"/>
        </w:rPr>
        <w:t>. Disciplinele umaniste</w:t>
      </w:r>
      <w:r w:rsidRPr="005B54D3">
        <w:rPr>
          <w:sz w:val="24"/>
          <w:szCs w:val="24"/>
        </w:rPr>
        <w:t>. Pontica, 2000</w:t>
      </w:r>
    </w:p>
    <w:p w14:paraId="7F63A91B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proofErr w:type="spellStart"/>
      <w:r w:rsidRPr="005B54D3">
        <w:rPr>
          <w:sz w:val="24"/>
          <w:szCs w:val="24"/>
        </w:rPr>
        <w:t>Hennig</w:t>
      </w:r>
      <w:proofErr w:type="spellEnd"/>
      <w:r w:rsidRPr="005B54D3">
        <w:rPr>
          <w:sz w:val="24"/>
          <w:szCs w:val="24"/>
        </w:rPr>
        <w:t xml:space="preserve">, J-L. </w:t>
      </w:r>
      <w:r w:rsidRPr="005B54D3">
        <w:rPr>
          <w:i/>
          <w:iCs/>
          <w:sz w:val="24"/>
          <w:szCs w:val="24"/>
        </w:rPr>
        <w:t>Apologia plagiatului.</w:t>
      </w:r>
      <w:r w:rsidRPr="005B54D3">
        <w:rPr>
          <w:sz w:val="24"/>
          <w:szCs w:val="24"/>
        </w:rPr>
        <w:t xml:space="preserve"> </w:t>
      </w:r>
      <w:proofErr w:type="spellStart"/>
      <w:r w:rsidRPr="005B54D3">
        <w:rPr>
          <w:sz w:val="24"/>
          <w:szCs w:val="24"/>
        </w:rPr>
        <w:t>Colecţia</w:t>
      </w:r>
      <w:proofErr w:type="spellEnd"/>
      <w:r w:rsidRPr="005B54D3">
        <w:rPr>
          <w:sz w:val="24"/>
          <w:szCs w:val="24"/>
        </w:rPr>
        <w:t xml:space="preserve"> „Demonul teoriei”. </w:t>
      </w:r>
      <w:proofErr w:type="spellStart"/>
      <w:r w:rsidRPr="005B54D3">
        <w:rPr>
          <w:sz w:val="24"/>
          <w:szCs w:val="24"/>
        </w:rPr>
        <w:t>Bucureşti</w:t>
      </w:r>
      <w:proofErr w:type="spellEnd"/>
      <w:r w:rsidRPr="005B54D3">
        <w:rPr>
          <w:sz w:val="24"/>
          <w:szCs w:val="24"/>
        </w:rPr>
        <w:t>: ART, 2009</w:t>
      </w:r>
    </w:p>
    <w:p w14:paraId="2D5B6AF1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rStyle w:val="Strong"/>
          <w:b w:val="0"/>
          <w:bCs w:val="0"/>
          <w:color w:val="1F1F1D"/>
          <w:sz w:val="24"/>
          <w:szCs w:val="24"/>
          <w:shd w:val="clear" w:color="auto" w:fill="FFFFFF"/>
        </w:rPr>
        <w:t xml:space="preserve">Hotărâre Nr.1007 din 10.12.2014 pentru aprobarea Regulamentului privind organizarea studiilor superioare de doctorat, ciclul III, </w:t>
      </w:r>
      <w:r w:rsidRPr="005B54D3">
        <w:rPr>
          <w:color w:val="333333"/>
          <w:sz w:val="24"/>
          <w:szCs w:val="24"/>
        </w:rPr>
        <w:t>Publicat : 26-12-2014 în Monitorul Oficial Nr. 386-396 art. 1101</w:t>
      </w:r>
    </w:p>
    <w:p w14:paraId="27227C64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sz w:val="24"/>
          <w:szCs w:val="24"/>
          <w:lang w:val="ro-MD"/>
        </w:rPr>
        <w:t xml:space="preserve">Park, C. </w:t>
      </w:r>
      <w:r w:rsidRPr="005B54D3">
        <w:rPr>
          <w:i/>
          <w:iCs/>
          <w:sz w:val="24"/>
          <w:szCs w:val="24"/>
          <w:lang w:val="ro-MD"/>
        </w:rPr>
        <w:t xml:space="preserve">In </w:t>
      </w:r>
      <w:proofErr w:type="spellStart"/>
      <w:r w:rsidRPr="005B54D3">
        <w:rPr>
          <w:i/>
          <w:iCs/>
          <w:sz w:val="24"/>
          <w:szCs w:val="24"/>
          <w:lang w:val="ro-MD"/>
        </w:rPr>
        <w:t>Other</w:t>
      </w:r>
      <w:proofErr w:type="spellEnd"/>
      <w:r w:rsidRPr="005B54D3">
        <w:rPr>
          <w:i/>
          <w:iCs/>
          <w:sz w:val="24"/>
          <w:szCs w:val="24"/>
          <w:lang w:val="ro-MD"/>
        </w:rPr>
        <w:t xml:space="preserve"> (</w:t>
      </w:r>
      <w:proofErr w:type="spellStart"/>
      <w:r w:rsidRPr="005B54D3">
        <w:rPr>
          <w:i/>
          <w:iCs/>
          <w:sz w:val="24"/>
          <w:szCs w:val="24"/>
          <w:lang w:val="ro-MD"/>
        </w:rPr>
        <w:t>People</w:t>
      </w:r>
      <w:proofErr w:type="spellEnd"/>
      <w:r w:rsidRPr="005B54D3">
        <w:rPr>
          <w:i/>
          <w:iCs/>
          <w:sz w:val="24"/>
          <w:szCs w:val="24"/>
          <w:lang w:val="en-US"/>
        </w:rPr>
        <w:t>’s) Words</w:t>
      </w:r>
      <w:r w:rsidRPr="005B54D3">
        <w:rPr>
          <w:i/>
          <w:iCs/>
          <w:sz w:val="24"/>
          <w:szCs w:val="24"/>
          <w:lang w:val="ro-MD"/>
        </w:rPr>
        <w:t xml:space="preserve">: </w:t>
      </w:r>
      <w:proofErr w:type="spellStart"/>
      <w:r w:rsidRPr="005B54D3">
        <w:rPr>
          <w:i/>
          <w:iCs/>
          <w:sz w:val="24"/>
          <w:szCs w:val="24"/>
          <w:lang w:val="ro-MD"/>
        </w:rPr>
        <w:t>plagiarism</w:t>
      </w:r>
      <w:proofErr w:type="spellEnd"/>
      <w:r w:rsidRPr="005B54D3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5B54D3">
        <w:rPr>
          <w:i/>
          <w:iCs/>
          <w:sz w:val="24"/>
          <w:szCs w:val="24"/>
          <w:lang w:val="ro-MD"/>
        </w:rPr>
        <w:t>by</w:t>
      </w:r>
      <w:proofErr w:type="spellEnd"/>
      <w:r w:rsidRPr="005B54D3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5B54D3">
        <w:rPr>
          <w:i/>
          <w:iCs/>
          <w:sz w:val="24"/>
          <w:szCs w:val="24"/>
          <w:lang w:val="ro-MD"/>
        </w:rPr>
        <w:t>university</w:t>
      </w:r>
      <w:proofErr w:type="spellEnd"/>
      <w:r w:rsidRPr="005B54D3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5B54D3">
        <w:rPr>
          <w:i/>
          <w:iCs/>
          <w:sz w:val="24"/>
          <w:szCs w:val="24"/>
          <w:lang w:val="ro-MD"/>
        </w:rPr>
        <w:t>students</w:t>
      </w:r>
      <w:proofErr w:type="spellEnd"/>
      <w:r w:rsidRPr="005B54D3">
        <w:rPr>
          <w:i/>
          <w:iCs/>
          <w:sz w:val="24"/>
          <w:szCs w:val="24"/>
          <w:lang w:val="ro-MD"/>
        </w:rPr>
        <w:t xml:space="preserve"> – </w:t>
      </w:r>
      <w:proofErr w:type="spellStart"/>
      <w:r w:rsidRPr="005B54D3">
        <w:rPr>
          <w:i/>
          <w:iCs/>
          <w:sz w:val="24"/>
          <w:szCs w:val="24"/>
          <w:lang w:val="ro-MD"/>
        </w:rPr>
        <w:t>literature</w:t>
      </w:r>
      <w:proofErr w:type="spellEnd"/>
      <w:r w:rsidRPr="005B54D3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5B54D3">
        <w:rPr>
          <w:i/>
          <w:iCs/>
          <w:sz w:val="24"/>
          <w:szCs w:val="24"/>
          <w:lang w:val="ro-MD"/>
        </w:rPr>
        <w:t>and</w:t>
      </w:r>
      <w:proofErr w:type="spellEnd"/>
      <w:r w:rsidRPr="005B54D3">
        <w:rPr>
          <w:i/>
          <w:iCs/>
          <w:sz w:val="24"/>
          <w:szCs w:val="24"/>
          <w:lang w:val="ro-MD"/>
        </w:rPr>
        <w:t xml:space="preserve"> </w:t>
      </w:r>
      <w:proofErr w:type="spellStart"/>
      <w:r w:rsidRPr="005B54D3">
        <w:rPr>
          <w:i/>
          <w:iCs/>
          <w:sz w:val="24"/>
          <w:szCs w:val="24"/>
          <w:lang w:val="ro-MD"/>
        </w:rPr>
        <w:t>lessons</w:t>
      </w:r>
      <w:proofErr w:type="spellEnd"/>
      <w:r w:rsidRPr="005B54D3">
        <w:rPr>
          <w:i/>
          <w:iCs/>
          <w:sz w:val="24"/>
          <w:szCs w:val="24"/>
          <w:lang w:val="ro-MD"/>
        </w:rPr>
        <w:t xml:space="preserve">. </w:t>
      </w:r>
      <w:r w:rsidRPr="005B54D3">
        <w:rPr>
          <w:sz w:val="24"/>
          <w:szCs w:val="24"/>
          <w:lang w:val="ro-MD"/>
        </w:rPr>
        <w:t xml:space="preserve">In: </w:t>
      </w:r>
      <w:proofErr w:type="spellStart"/>
      <w:r w:rsidRPr="005B54D3">
        <w:rPr>
          <w:sz w:val="24"/>
          <w:szCs w:val="24"/>
          <w:lang w:val="ro-MD"/>
        </w:rPr>
        <w:t>Assessment</w:t>
      </w:r>
      <w:proofErr w:type="spellEnd"/>
      <w:r w:rsidRPr="005B54D3">
        <w:rPr>
          <w:sz w:val="24"/>
          <w:szCs w:val="24"/>
          <w:lang w:val="ro-MD"/>
        </w:rPr>
        <w:t xml:space="preserve"> </w:t>
      </w:r>
      <w:r w:rsidRPr="005B54D3">
        <w:rPr>
          <w:sz w:val="24"/>
          <w:szCs w:val="24"/>
          <w:lang w:val="en-US"/>
        </w:rPr>
        <w:t xml:space="preserve">&amp; </w:t>
      </w:r>
      <w:proofErr w:type="spellStart"/>
      <w:r w:rsidRPr="005B54D3">
        <w:rPr>
          <w:sz w:val="24"/>
          <w:szCs w:val="24"/>
          <w:lang w:val="ro-MD"/>
        </w:rPr>
        <w:t>Evaluation</w:t>
      </w:r>
      <w:proofErr w:type="spellEnd"/>
      <w:r w:rsidRPr="005B54D3">
        <w:rPr>
          <w:sz w:val="24"/>
          <w:szCs w:val="24"/>
          <w:lang w:val="ro-MD"/>
        </w:rPr>
        <w:t xml:space="preserve"> in </w:t>
      </w:r>
      <w:proofErr w:type="spellStart"/>
      <w:r w:rsidRPr="005B54D3">
        <w:rPr>
          <w:sz w:val="24"/>
          <w:szCs w:val="24"/>
          <w:lang w:val="ro-MD"/>
        </w:rPr>
        <w:t>Higher</w:t>
      </w:r>
      <w:proofErr w:type="spellEnd"/>
      <w:r w:rsidRPr="005B54D3">
        <w:rPr>
          <w:sz w:val="24"/>
          <w:szCs w:val="24"/>
          <w:lang w:val="ro-MD"/>
        </w:rPr>
        <w:t xml:space="preserve"> </w:t>
      </w:r>
      <w:proofErr w:type="spellStart"/>
      <w:r w:rsidRPr="005B54D3">
        <w:rPr>
          <w:sz w:val="24"/>
          <w:szCs w:val="24"/>
          <w:lang w:val="ro-MD"/>
        </w:rPr>
        <w:t>Education</w:t>
      </w:r>
      <w:proofErr w:type="spellEnd"/>
      <w:r w:rsidRPr="005B54D3">
        <w:rPr>
          <w:sz w:val="24"/>
          <w:szCs w:val="24"/>
          <w:lang w:val="ro-MD"/>
        </w:rPr>
        <w:t>, 28(5), pp. 471-488.</w:t>
      </w:r>
    </w:p>
    <w:p w14:paraId="710ABDD3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sz w:val="24"/>
          <w:szCs w:val="24"/>
        </w:rPr>
        <w:t xml:space="preserve">Popa, M. </w:t>
      </w:r>
      <w:proofErr w:type="spellStart"/>
      <w:r w:rsidRPr="005B54D3">
        <w:rPr>
          <w:i/>
          <w:iCs/>
          <w:sz w:val="24"/>
          <w:szCs w:val="24"/>
        </w:rPr>
        <w:t>Еvaluarеa</w:t>
      </w:r>
      <w:proofErr w:type="spellEnd"/>
      <w:r w:rsidRPr="005B54D3">
        <w:rPr>
          <w:i/>
          <w:iCs/>
          <w:sz w:val="24"/>
          <w:szCs w:val="24"/>
        </w:rPr>
        <w:t xml:space="preserve"> raportului dе </w:t>
      </w:r>
      <w:proofErr w:type="spellStart"/>
      <w:r w:rsidRPr="005B54D3">
        <w:rPr>
          <w:i/>
          <w:iCs/>
          <w:sz w:val="24"/>
          <w:szCs w:val="24"/>
        </w:rPr>
        <w:t>сеrсеtarе</w:t>
      </w:r>
      <w:proofErr w:type="spellEnd"/>
      <w:r w:rsidRPr="005B54D3">
        <w:rPr>
          <w:i/>
          <w:iCs/>
          <w:sz w:val="24"/>
          <w:szCs w:val="24"/>
        </w:rPr>
        <w:t xml:space="preserve"> </w:t>
      </w:r>
      <w:proofErr w:type="spellStart"/>
      <w:r w:rsidRPr="005B54D3">
        <w:rPr>
          <w:i/>
          <w:iCs/>
          <w:sz w:val="24"/>
          <w:szCs w:val="24"/>
        </w:rPr>
        <w:t>şi</w:t>
      </w:r>
      <w:proofErr w:type="spellEnd"/>
      <w:r w:rsidRPr="005B54D3">
        <w:rPr>
          <w:i/>
          <w:iCs/>
          <w:sz w:val="24"/>
          <w:szCs w:val="24"/>
        </w:rPr>
        <w:t xml:space="preserve"> еtiсa сеrсеtării </w:t>
      </w:r>
      <w:proofErr w:type="spellStart"/>
      <w:r w:rsidRPr="005B54D3">
        <w:rPr>
          <w:i/>
          <w:iCs/>
          <w:sz w:val="24"/>
          <w:szCs w:val="24"/>
        </w:rPr>
        <w:t>ştiinţifiсе</w:t>
      </w:r>
      <w:proofErr w:type="spellEnd"/>
      <w:r w:rsidRPr="005B54D3">
        <w:rPr>
          <w:sz w:val="24"/>
          <w:szCs w:val="24"/>
        </w:rPr>
        <w:t xml:space="preserve">. În: M. Popa, </w:t>
      </w:r>
      <w:proofErr w:type="spellStart"/>
      <w:r w:rsidRPr="005B54D3">
        <w:rPr>
          <w:sz w:val="24"/>
          <w:szCs w:val="24"/>
        </w:rPr>
        <w:t>Mеtodologia</w:t>
      </w:r>
      <w:proofErr w:type="spellEnd"/>
      <w:r w:rsidRPr="005B54D3">
        <w:rPr>
          <w:sz w:val="24"/>
          <w:szCs w:val="24"/>
        </w:rPr>
        <w:t xml:space="preserve"> сеrсеtării (</w:t>
      </w:r>
      <w:proofErr w:type="spellStart"/>
      <w:r w:rsidRPr="005B54D3">
        <w:rPr>
          <w:sz w:val="24"/>
          <w:szCs w:val="24"/>
        </w:rPr>
        <w:t>notе</w:t>
      </w:r>
      <w:proofErr w:type="spellEnd"/>
      <w:r w:rsidRPr="005B54D3">
        <w:rPr>
          <w:sz w:val="24"/>
          <w:szCs w:val="24"/>
        </w:rPr>
        <w:t xml:space="preserve"> dе </w:t>
      </w:r>
      <w:proofErr w:type="spellStart"/>
      <w:r w:rsidRPr="005B54D3">
        <w:rPr>
          <w:sz w:val="24"/>
          <w:szCs w:val="24"/>
        </w:rPr>
        <w:t>сurs</w:t>
      </w:r>
      <w:proofErr w:type="spellEnd"/>
      <w:r w:rsidRPr="005B54D3">
        <w:rPr>
          <w:sz w:val="24"/>
          <w:szCs w:val="24"/>
        </w:rPr>
        <w:t xml:space="preserve">). </w:t>
      </w:r>
      <w:proofErr w:type="spellStart"/>
      <w:r w:rsidRPr="005B54D3">
        <w:rPr>
          <w:sz w:val="24"/>
          <w:szCs w:val="24"/>
        </w:rPr>
        <w:t>Buсurеşti</w:t>
      </w:r>
      <w:proofErr w:type="spellEnd"/>
      <w:r w:rsidRPr="005B54D3">
        <w:rPr>
          <w:sz w:val="24"/>
          <w:szCs w:val="24"/>
        </w:rPr>
        <w:t>, 2016.</w:t>
      </w:r>
    </w:p>
    <w:p w14:paraId="44213C04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sz w:val="24"/>
          <w:szCs w:val="24"/>
        </w:rPr>
        <w:t xml:space="preserve">Sandu, A. </w:t>
      </w:r>
      <w:proofErr w:type="spellStart"/>
      <w:r w:rsidRPr="005B54D3">
        <w:rPr>
          <w:i/>
          <w:iCs/>
          <w:sz w:val="24"/>
          <w:szCs w:val="24"/>
        </w:rPr>
        <w:t>Dimеnsiuni</w:t>
      </w:r>
      <w:proofErr w:type="spellEnd"/>
      <w:r w:rsidRPr="005B54D3">
        <w:rPr>
          <w:i/>
          <w:iCs/>
          <w:sz w:val="24"/>
          <w:szCs w:val="24"/>
        </w:rPr>
        <w:t xml:space="preserve"> </w:t>
      </w:r>
      <w:proofErr w:type="spellStart"/>
      <w:r w:rsidRPr="005B54D3">
        <w:rPr>
          <w:i/>
          <w:iCs/>
          <w:sz w:val="24"/>
          <w:szCs w:val="24"/>
        </w:rPr>
        <w:t>еtiсе</w:t>
      </w:r>
      <w:proofErr w:type="spellEnd"/>
      <w:r w:rsidRPr="005B54D3">
        <w:rPr>
          <w:i/>
          <w:iCs/>
          <w:sz w:val="24"/>
          <w:szCs w:val="24"/>
        </w:rPr>
        <w:t xml:space="preserve"> </w:t>
      </w:r>
      <w:proofErr w:type="spellStart"/>
      <w:r w:rsidRPr="005B54D3">
        <w:rPr>
          <w:i/>
          <w:iCs/>
          <w:sz w:val="24"/>
          <w:szCs w:val="24"/>
        </w:rPr>
        <w:t>alе</w:t>
      </w:r>
      <w:proofErr w:type="spellEnd"/>
      <w:r w:rsidRPr="005B54D3">
        <w:rPr>
          <w:i/>
          <w:iCs/>
          <w:sz w:val="24"/>
          <w:szCs w:val="24"/>
        </w:rPr>
        <w:t xml:space="preserve"> </w:t>
      </w:r>
      <w:proofErr w:type="spellStart"/>
      <w:r w:rsidRPr="005B54D3">
        <w:rPr>
          <w:i/>
          <w:iCs/>
          <w:sz w:val="24"/>
          <w:szCs w:val="24"/>
        </w:rPr>
        <w:t>сomuniсării</w:t>
      </w:r>
      <w:proofErr w:type="spellEnd"/>
      <w:r w:rsidRPr="005B54D3">
        <w:rPr>
          <w:i/>
          <w:iCs/>
          <w:sz w:val="24"/>
          <w:szCs w:val="24"/>
        </w:rPr>
        <w:t xml:space="preserve"> în </w:t>
      </w:r>
      <w:proofErr w:type="spellStart"/>
      <w:r w:rsidRPr="005B54D3">
        <w:rPr>
          <w:i/>
          <w:iCs/>
          <w:sz w:val="24"/>
          <w:szCs w:val="24"/>
        </w:rPr>
        <w:t>postmodеrnitatе</w:t>
      </w:r>
      <w:proofErr w:type="spellEnd"/>
      <w:r w:rsidRPr="005B54D3">
        <w:rPr>
          <w:sz w:val="24"/>
          <w:szCs w:val="24"/>
        </w:rPr>
        <w:t xml:space="preserve">. </w:t>
      </w:r>
      <w:proofErr w:type="spellStart"/>
      <w:r w:rsidRPr="005B54D3">
        <w:rPr>
          <w:sz w:val="24"/>
          <w:szCs w:val="24"/>
        </w:rPr>
        <w:t>Iaşi</w:t>
      </w:r>
      <w:proofErr w:type="spellEnd"/>
      <w:r w:rsidRPr="005B54D3">
        <w:rPr>
          <w:sz w:val="24"/>
          <w:szCs w:val="24"/>
        </w:rPr>
        <w:t xml:space="preserve">: </w:t>
      </w:r>
      <w:proofErr w:type="spellStart"/>
      <w:r w:rsidRPr="005B54D3">
        <w:rPr>
          <w:sz w:val="24"/>
          <w:szCs w:val="24"/>
        </w:rPr>
        <w:t>Еditura</w:t>
      </w:r>
      <w:proofErr w:type="spellEnd"/>
      <w:r w:rsidRPr="005B54D3">
        <w:rPr>
          <w:sz w:val="24"/>
          <w:szCs w:val="24"/>
        </w:rPr>
        <w:t xml:space="preserve"> </w:t>
      </w:r>
      <w:proofErr w:type="spellStart"/>
      <w:r w:rsidRPr="005B54D3">
        <w:rPr>
          <w:sz w:val="24"/>
          <w:szCs w:val="24"/>
        </w:rPr>
        <w:t>Lumеn</w:t>
      </w:r>
      <w:proofErr w:type="spellEnd"/>
      <w:r w:rsidRPr="005B54D3">
        <w:rPr>
          <w:sz w:val="24"/>
          <w:szCs w:val="24"/>
        </w:rPr>
        <w:t>, 2009.</w:t>
      </w:r>
    </w:p>
    <w:p w14:paraId="4A0842BD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sz w:val="24"/>
          <w:szCs w:val="24"/>
        </w:rPr>
        <w:lastRenderedPageBreak/>
        <w:t xml:space="preserve">Socaciu, E., </w:t>
      </w:r>
      <w:proofErr w:type="spellStart"/>
      <w:r w:rsidRPr="005B54D3">
        <w:rPr>
          <w:sz w:val="24"/>
          <w:szCs w:val="24"/>
        </w:rPr>
        <w:t>Vică</w:t>
      </w:r>
      <w:proofErr w:type="spellEnd"/>
      <w:r w:rsidRPr="005B54D3">
        <w:rPr>
          <w:sz w:val="24"/>
          <w:szCs w:val="24"/>
        </w:rPr>
        <w:t xml:space="preserve">, C., Mihailov, E., </w:t>
      </w:r>
      <w:proofErr w:type="spellStart"/>
      <w:r w:rsidRPr="005B54D3">
        <w:rPr>
          <w:sz w:val="24"/>
          <w:szCs w:val="24"/>
        </w:rPr>
        <w:t>Gibea</w:t>
      </w:r>
      <w:proofErr w:type="spellEnd"/>
      <w:r w:rsidRPr="005B54D3">
        <w:rPr>
          <w:sz w:val="24"/>
          <w:szCs w:val="24"/>
        </w:rPr>
        <w:t xml:space="preserve">, T., Mureșan ,V., Constantinescu, M.  </w:t>
      </w:r>
      <w:r w:rsidRPr="005B54D3">
        <w:rPr>
          <w:i/>
          <w:iCs/>
          <w:sz w:val="24"/>
          <w:szCs w:val="24"/>
        </w:rPr>
        <w:t>Etică și integritate academică</w:t>
      </w:r>
      <w:r w:rsidRPr="005B54D3">
        <w:rPr>
          <w:sz w:val="24"/>
          <w:szCs w:val="24"/>
        </w:rPr>
        <w:t>. București: Editura Universității din București, 2018.</w:t>
      </w:r>
    </w:p>
    <w:p w14:paraId="39F52BF8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sz w:val="24"/>
          <w:szCs w:val="24"/>
        </w:rPr>
        <w:t xml:space="preserve">Suport de curs pentru disciplina: Scrierea academică. Universitatea ecologică din București. 2021-2022; Disponibil la adresa: </w:t>
      </w:r>
      <w:hyperlink r:id="rId13" w:history="1">
        <w:r w:rsidRPr="005B54D3">
          <w:rPr>
            <w:rStyle w:val="Hyperlink"/>
            <w:sz w:val="24"/>
            <w:szCs w:val="24"/>
          </w:rPr>
          <w:t>https://www.ueb.ro/drept/ebiblioteca/files%202022/SCRIERE%20ACADEMICA.pdf</w:t>
        </w:r>
      </w:hyperlink>
      <w:r w:rsidRPr="005B54D3">
        <w:rPr>
          <w:sz w:val="24"/>
          <w:szCs w:val="24"/>
        </w:rPr>
        <w:t xml:space="preserve"> (accesat 17.08.23).</w:t>
      </w:r>
    </w:p>
    <w:p w14:paraId="0DA4A4BC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sz w:val="24"/>
          <w:szCs w:val="24"/>
        </w:rPr>
        <w:t xml:space="preserve">Șarpe, D., Popescu, D., Neagu, A., Ciucur, V. </w:t>
      </w:r>
      <w:r w:rsidRPr="005B54D3">
        <w:rPr>
          <w:i/>
          <w:iCs/>
          <w:sz w:val="24"/>
          <w:szCs w:val="24"/>
        </w:rPr>
        <w:t xml:space="preserve">Standarde de integritate în învățământul universitar. </w:t>
      </w:r>
      <w:r w:rsidRPr="005B54D3">
        <w:rPr>
          <w:sz w:val="24"/>
          <w:szCs w:val="24"/>
        </w:rPr>
        <w:t xml:space="preserve">București, 2011. Disponibil la adresa: </w:t>
      </w:r>
      <w:hyperlink r:id="rId14" w:history="1">
        <w:r w:rsidRPr="005B54D3">
          <w:rPr>
            <w:rStyle w:val="Hyperlink"/>
            <w:sz w:val="24"/>
            <w:szCs w:val="24"/>
          </w:rPr>
          <w:t>http://old.uefiscdi.ro/Upload/27963931-6eb6-4a07-9e75-078a20de12b9.pdf</w:t>
        </w:r>
      </w:hyperlink>
      <w:r w:rsidRPr="005B54D3">
        <w:rPr>
          <w:sz w:val="24"/>
          <w:szCs w:val="24"/>
        </w:rPr>
        <w:t xml:space="preserve">  (accesat 20.08.23).</w:t>
      </w:r>
    </w:p>
    <w:p w14:paraId="00507965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bookmarkStart w:id="4" w:name="_Hlk143904128"/>
      <w:proofErr w:type="spellStart"/>
      <w:r w:rsidRPr="005B54D3">
        <w:rPr>
          <w:sz w:val="24"/>
          <w:szCs w:val="24"/>
        </w:rPr>
        <w:t>Șercan</w:t>
      </w:r>
      <w:proofErr w:type="spellEnd"/>
      <w:r w:rsidRPr="005B54D3">
        <w:rPr>
          <w:sz w:val="24"/>
          <w:szCs w:val="24"/>
        </w:rPr>
        <w:t xml:space="preserve">, E. </w:t>
      </w:r>
      <w:r w:rsidRPr="005B54D3">
        <w:rPr>
          <w:i/>
          <w:iCs/>
          <w:sz w:val="24"/>
          <w:szCs w:val="24"/>
        </w:rPr>
        <w:t xml:space="preserve">Deontologie academică. Ghid practic. </w:t>
      </w:r>
      <w:proofErr w:type="spellStart"/>
      <w:r w:rsidRPr="005B54D3">
        <w:rPr>
          <w:sz w:val="24"/>
          <w:szCs w:val="24"/>
        </w:rPr>
        <w:t>Bucureşti</w:t>
      </w:r>
      <w:proofErr w:type="spellEnd"/>
      <w:r w:rsidRPr="005B54D3">
        <w:rPr>
          <w:sz w:val="24"/>
          <w:szCs w:val="24"/>
        </w:rPr>
        <w:t xml:space="preserve"> : Editura </w:t>
      </w:r>
      <w:proofErr w:type="spellStart"/>
      <w:r w:rsidRPr="005B54D3">
        <w:rPr>
          <w:sz w:val="24"/>
          <w:szCs w:val="24"/>
        </w:rPr>
        <w:t>Universităţii</w:t>
      </w:r>
      <w:proofErr w:type="spellEnd"/>
      <w:r w:rsidRPr="005B54D3">
        <w:rPr>
          <w:sz w:val="24"/>
          <w:szCs w:val="24"/>
        </w:rPr>
        <w:t xml:space="preserve"> din </w:t>
      </w:r>
      <w:proofErr w:type="spellStart"/>
      <w:r w:rsidRPr="005B54D3">
        <w:rPr>
          <w:sz w:val="24"/>
          <w:szCs w:val="24"/>
        </w:rPr>
        <w:t>Bucureşti</w:t>
      </w:r>
      <w:proofErr w:type="spellEnd"/>
      <w:r w:rsidRPr="005B54D3">
        <w:rPr>
          <w:sz w:val="24"/>
          <w:szCs w:val="24"/>
        </w:rPr>
        <w:t>, 2017</w:t>
      </w:r>
    </w:p>
    <w:bookmarkEnd w:id="4"/>
    <w:p w14:paraId="2A4DDAE7" w14:textId="77777777" w:rsidR="005B54D3" w:rsidRPr="005B54D3" w:rsidRDefault="005B54D3" w:rsidP="005B54D3">
      <w:pPr>
        <w:pStyle w:val="FootnoteText"/>
        <w:numPr>
          <w:ilvl w:val="1"/>
          <w:numId w:val="10"/>
        </w:numPr>
        <w:tabs>
          <w:tab w:val="left" w:pos="284"/>
          <w:tab w:val="left" w:pos="426"/>
          <w:tab w:val="left" w:pos="851"/>
        </w:tabs>
        <w:ind w:left="0" w:firstLine="0"/>
        <w:rPr>
          <w:sz w:val="24"/>
          <w:szCs w:val="24"/>
        </w:rPr>
      </w:pPr>
      <w:r w:rsidRPr="005B54D3">
        <w:rPr>
          <w:sz w:val="24"/>
          <w:szCs w:val="24"/>
          <w:lang w:val="ro-MD"/>
        </w:rPr>
        <w:t xml:space="preserve">Ungureanu E. </w:t>
      </w:r>
      <w:r w:rsidRPr="005B54D3">
        <w:rPr>
          <w:i/>
          <w:iCs/>
          <w:sz w:val="24"/>
          <w:szCs w:val="24"/>
          <w:lang w:val="ro-MD"/>
        </w:rPr>
        <w:t>Plagia(</w:t>
      </w:r>
      <w:proofErr w:type="spellStart"/>
      <w:r w:rsidRPr="005B54D3">
        <w:rPr>
          <w:i/>
          <w:iCs/>
          <w:sz w:val="24"/>
          <w:szCs w:val="24"/>
          <w:lang w:val="ro-MD"/>
        </w:rPr>
        <w:t>to</w:t>
      </w:r>
      <w:proofErr w:type="spellEnd"/>
      <w:r w:rsidRPr="005B54D3">
        <w:rPr>
          <w:i/>
          <w:iCs/>
          <w:sz w:val="24"/>
          <w:szCs w:val="24"/>
          <w:lang w:val="ro-MD"/>
        </w:rPr>
        <w:t>)</w:t>
      </w:r>
      <w:proofErr w:type="spellStart"/>
      <w:r w:rsidRPr="005B54D3">
        <w:rPr>
          <w:i/>
          <w:iCs/>
          <w:sz w:val="24"/>
          <w:szCs w:val="24"/>
          <w:lang w:val="ro-MD"/>
        </w:rPr>
        <w:t>rismul</w:t>
      </w:r>
      <w:proofErr w:type="spellEnd"/>
      <w:r w:rsidRPr="005B54D3">
        <w:rPr>
          <w:i/>
          <w:iCs/>
          <w:sz w:val="24"/>
          <w:szCs w:val="24"/>
          <w:lang w:val="ro-MD"/>
        </w:rPr>
        <w:t xml:space="preserve"> în epoca internetului: 10 sugestii de evitare. </w:t>
      </w:r>
      <w:r w:rsidRPr="005B54D3">
        <w:rPr>
          <w:sz w:val="24"/>
          <w:szCs w:val="24"/>
          <w:lang w:val="ro-MD"/>
        </w:rPr>
        <w:t xml:space="preserve">Institutul de Filologie al AȘM, pp. 281-286; </w:t>
      </w:r>
      <w:r w:rsidRPr="005B54D3">
        <w:rPr>
          <w:sz w:val="24"/>
          <w:szCs w:val="24"/>
        </w:rPr>
        <w:t>Disponibil la adresa:</w:t>
      </w:r>
      <w:r w:rsidRPr="005B54D3">
        <w:rPr>
          <w:sz w:val="24"/>
          <w:szCs w:val="24"/>
          <w:lang w:val="ro-MD"/>
        </w:rPr>
        <w:t xml:space="preserve"> </w:t>
      </w:r>
      <w:hyperlink r:id="rId15" w:history="1">
        <w:r w:rsidRPr="005B54D3">
          <w:rPr>
            <w:rStyle w:val="Hyperlink"/>
            <w:sz w:val="24"/>
            <w:szCs w:val="24"/>
            <w:lang w:val="ro-MD"/>
          </w:rPr>
          <w:t>https://ibn.idsi.md/sites/default/files/imag_file/281-286-bun.pdf</w:t>
        </w:r>
      </w:hyperlink>
      <w:r w:rsidRPr="005B54D3">
        <w:rPr>
          <w:sz w:val="24"/>
          <w:szCs w:val="24"/>
          <w:lang w:val="ro-MD"/>
        </w:rPr>
        <w:t xml:space="preserve"> </w:t>
      </w:r>
      <w:r w:rsidRPr="005B54D3">
        <w:rPr>
          <w:sz w:val="24"/>
          <w:szCs w:val="24"/>
        </w:rPr>
        <w:t>(accesat 16.08.23).</w:t>
      </w:r>
    </w:p>
    <w:p w14:paraId="180BD943" w14:textId="77777777" w:rsidR="005B54D3" w:rsidRPr="009E3E6B" w:rsidRDefault="005B54D3" w:rsidP="005B54D3">
      <w:pPr>
        <w:tabs>
          <w:tab w:val="left" w:pos="-142"/>
          <w:tab w:val="left" w:pos="284"/>
          <w:tab w:val="left" w:pos="426"/>
          <w:tab w:val="left" w:pos="851"/>
        </w:tabs>
        <w:ind w:right="27"/>
        <w:jc w:val="both"/>
        <w:rPr>
          <w:highlight w:val="yellow"/>
        </w:rPr>
      </w:pPr>
    </w:p>
    <w:sectPr w:rsidR="005B54D3" w:rsidRPr="009E3E6B" w:rsidSect="00B21DE4">
      <w:footerReference w:type="default" r:id="rId16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B628B" w14:textId="77777777" w:rsidR="003957EF" w:rsidRDefault="003957EF" w:rsidP="0019696D">
      <w:r>
        <w:separator/>
      </w:r>
    </w:p>
  </w:endnote>
  <w:endnote w:type="continuationSeparator" w:id="0">
    <w:p w14:paraId="251366B0" w14:textId="77777777" w:rsidR="003957EF" w:rsidRDefault="003957EF" w:rsidP="001969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58546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FDB6C6" w14:textId="786D1E52" w:rsidR="00116DC0" w:rsidRDefault="00116DC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133CE76" w14:textId="77777777" w:rsidR="00116DC0" w:rsidRDefault="00116D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43F76" w14:textId="77777777" w:rsidR="003957EF" w:rsidRDefault="003957EF" w:rsidP="0019696D">
      <w:r>
        <w:separator/>
      </w:r>
    </w:p>
  </w:footnote>
  <w:footnote w:type="continuationSeparator" w:id="0">
    <w:p w14:paraId="502DCC3B" w14:textId="77777777" w:rsidR="003957EF" w:rsidRDefault="003957EF" w:rsidP="001969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F68D3"/>
    <w:multiLevelType w:val="hybridMultilevel"/>
    <w:tmpl w:val="A5FE9FCA"/>
    <w:lvl w:ilvl="0" w:tplc="5DF63D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2F7A2F"/>
    <w:multiLevelType w:val="multilevel"/>
    <w:tmpl w:val="6944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014318"/>
    <w:multiLevelType w:val="multilevel"/>
    <w:tmpl w:val="777C3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71034C"/>
    <w:multiLevelType w:val="multilevel"/>
    <w:tmpl w:val="30B02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55D77"/>
    <w:multiLevelType w:val="hybridMultilevel"/>
    <w:tmpl w:val="1E9A4688"/>
    <w:lvl w:ilvl="0" w:tplc="4FF24A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40983BB2"/>
    <w:multiLevelType w:val="hybridMultilevel"/>
    <w:tmpl w:val="5C3E1F54"/>
    <w:lvl w:ilvl="0" w:tplc="0818001B">
      <w:start w:val="1"/>
      <w:numFmt w:val="lowerRoman"/>
      <w:lvlText w:val="%1."/>
      <w:lvlJc w:val="right"/>
      <w:pPr>
        <w:ind w:left="786" w:hanging="360"/>
      </w:pPr>
      <w:rPr>
        <w:rFonts w:hint="default"/>
        <w:b/>
        <w:bCs/>
      </w:rPr>
    </w:lvl>
    <w:lvl w:ilvl="1" w:tplc="08180019" w:tentative="1">
      <w:start w:val="1"/>
      <w:numFmt w:val="lowerLetter"/>
      <w:lvlText w:val="%2."/>
      <w:lvlJc w:val="left"/>
      <w:pPr>
        <w:ind w:left="1506" w:hanging="360"/>
      </w:pPr>
    </w:lvl>
    <w:lvl w:ilvl="2" w:tplc="0818001B" w:tentative="1">
      <w:start w:val="1"/>
      <w:numFmt w:val="lowerRoman"/>
      <w:lvlText w:val="%3."/>
      <w:lvlJc w:val="right"/>
      <w:pPr>
        <w:ind w:left="2226" w:hanging="180"/>
      </w:pPr>
    </w:lvl>
    <w:lvl w:ilvl="3" w:tplc="0818000F" w:tentative="1">
      <w:start w:val="1"/>
      <w:numFmt w:val="decimal"/>
      <w:lvlText w:val="%4."/>
      <w:lvlJc w:val="left"/>
      <w:pPr>
        <w:ind w:left="2946" w:hanging="360"/>
      </w:pPr>
    </w:lvl>
    <w:lvl w:ilvl="4" w:tplc="08180019" w:tentative="1">
      <w:start w:val="1"/>
      <w:numFmt w:val="lowerLetter"/>
      <w:lvlText w:val="%5."/>
      <w:lvlJc w:val="left"/>
      <w:pPr>
        <w:ind w:left="3666" w:hanging="360"/>
      </w:pPr>
    </w:lvl>
    <w:lvl w:ilvl="5" w:tplc="0818001B" w:tentative="1">
      <w:start w:val="1"/>
      <w:numFmt w:val="lowerRoman"/>
      <w:lvlText w:val="%6."/>
      <w:lvlJc w:val="right"/>
      <w:pPr>
        <w:ind w:left="4386" w:hanging="180"/>
      </w:pPr>
    </w:lvl>
    <w:lvl w:ilvl="6" w:tplc="0818000F" w:tentative="1">
      <w:start w:val="1"/>
      <w:numFmt w:val="decimal"/>
      <w:lvlText w:val="%7."/>
      <w:lvlJc w:val="left"/>
      <w:pPr>
        <w:ind w:left="5106" w:hanging="360"/>
      </w:pPr>
    </w:lvl>
    <w:lvl w:ilvl="7" w:tplc="08180019" w:tentative="1">
      <w:start w:val="1"/>
      <w:numFmt w:val="lowerLetter"/>
      <w:lvlText w:val="%8."/>
      <w:lvlJc w:val="left"/>
      <w:pPr>
        <w:ind w:left="5826" w:hanging="360"/>
      </w:pPr>
    </w:lvl>
    <w:lvl w:ilvl="8" w:tplc="08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8257524"/>
    <w:multiLevelType w:val="hybridMultilevel"/>
    <w:tmpl w:val="938E2A72"/>
    <w:lvl w:ilvl="0" w:tplc="0818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1665214"/>
    <w:multiLevelType w:val="multilevel"/>
    <w:tmpl w:val="8042F37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1A3060F"/>
    <w:multiLevelType w:val="hybridMultilevel"/>
    <w:tmpl w:val="286617D6"/>
    <w:lvl w:ilvl="0" w:tplc="F116656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66244D52"/>
    <w:multiLevelType w:val="hybridMultilevel"/>
    <w:tmpl w:val="B88EA2A4"/>
    <w:lvl w:ilvl="0" w:tplc="F1283558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818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592591698">
    <w:abstractNumId w:val="3"/>
  </w:num>
  <w:num w:numId="2" w16cid:durableId="981428739">
    <w:abstractNumId w:val="2"/>
  </w:num>
  <w:num w:numId="3" w16cid:durableId="268662648">
    <w:abstractNumId w:val="1"/>
  </w:num>
  <w:num w:numId="4" w16cid:durableId="21639946">
    <w:abstractNumId w:val="6"/>
  </w:num>
  <w:num w:numId="5" w16cid:durableId="1789276552">
    <w:abstractNumId w:val="8"/>
  </w:num>
  <w:num w:numId="6" w16cid:durableId="976253228">
    <w:abstractNumId w:val="9"/>
  </w:num>
  <w:num w:numId="7" w16cid:durableId="1009872287">
    <w:abstractNumId w:val="0"/>
  </w:num>
  <w:num w:numId="8" w16cid:durableId="1837844219">
    <w:abstractNumId w:val="5"/>
  </w:num>
  <w:num w:numId="9" w16cid:durableId="1576087715">
    <w:abstractNumId w:val="4"/>
  </w:num>
  <w:num w:numId="10" w16cid:durableId="1474322997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F5"/>
    <w:rsid w:val="00002FD9"/>
    <w:rsid w:val="00007CD4"/>
    <w:rsid w:val="000113EC"/>
    <w:rsid w:val="000129D8"/>
    <w:rsid w:val="00013A1C"/>
    <w:rsid w:val="00017850"/>
    <w:rsid w:val="0002035D"/>
    <w:rsid w:val="00020F1C"/>
    <w:rsid w:val="000229FC"/>
    <w:rsid w:val="00030817"/>
    <w:rsid w:val="00032A8A"/>
    <w:rsid w:val="000431BF"/>
    <w:rsid w:val="00044AF7"/>
    <w:rsid w:val="000450C8"/>
    <w:rsid w:val="00051A1F"/>
    <w:rsid w:val="0006087A"/>
    <w:rsid w:val="000608D3"/>
    <w:rsid w:val="000663AB"/>
    <w:rsid w:val="0007120C"/>
    <w:rsid w:val="00071680"/>
    <w:rsid w:val="0008172C"/>
    <w:rsid w:val="00085370"/>
    <w:rsid w:val="00085A31"/>
    <w:rsid w:val="00085A4C"/>
    <w:rsid w:val="00096F8E"/>
    <w:rsid w:val="000A0660"/>
    <w:rsid w:val="000A2B41"/>
    <w:rsid w:val="000A2E29"/>
    <w:rsid w:val="000A60F0"/>
    <w:rsid w:val="000A6745"/>
    <w:rsid w:val="000B0533"/>
    <w:rsid w:val="000B179D"/>
    <w:rsid w:val="000B2995"/>
    <w:rsid w:val="000B3D16"/>
    <w:rsid w:val="000B7D4B"/>
    <w:rsid w:val="000C01DF"/>
    <w:rsid w:val="000C07F1"/>
    <w:rsid w:val="000C15B8"/>
    <w:rsid w:val="000C7A69"/>
    <w:rsid w:val="000D59E3"/>
    <w:rsid w:val="000D6B1D"/>
    <w:rsid w:val="000D738F"/>
    <w:rsid w:val="000E1483"/>
    <w:rsid w:val="000E79B6"/>
    <w:rsid w:val="000E7CEF"/>
    <w:rsid w:val="000F6DF8"/>
    <w:rsid w:val="00100C65"/>
    <w:rsid w:val="00104047"/>
    <w:rsid w:val="001070F5"/>
    <w:rsid w:val="00107BC6"/>
    <w:rsid w:val="001103E1"/>
    <w:rsid w:val="00116DC0"/>
    <w:rsid w:val="00117F1C"/>
    <w:rsid w:val="0012517F"/>
    <w:rsid w:val="001254EE"/>
    <w:rsid w:val="001260A0"/>
    <w:rsid w:val="00132647"/>
    <w:rsid w:val="00135F45"/>
    <w:rsid w:val="00136511"/>
    <w:rsid w:val="00137C2D"/>
    <w:rsid w:val="00137CDD"/>
    <w:rsid w:val="001418DA"/>
    <w:rsid w:val="00141BE1"/>
    <w:rsid w:val="001520D0"/>
    <w:rsid w:val="00152A8B"/>
    <w:rsid w:val="00154D17"/>
    <w:rsid w:val="00155AAF"/>
    <w:rsid w:val="00157EF9"/>
    <w:rsid w:val="001630AF"/>
    <w:rsid w:val="001632C4"/>
    <w:rsid w:val="001653F0"/>
    <w:rsid w:val="0016614F"/>
    <w:rsid w:val="00167152"/>
    <w:rsid w:val="00170988"/>
    <w:rsid w:val="00177618"/>
    <w:rsid w:val="00181046"/>
    <w:rsid w:val="00182068"/>
    <w:rsid w:val="00182BAA"/>
    <w:rsid w:val="001849E2"/>
    <w:rsid w:val="00184BC6"/>
    <w:rsid w:val="001857F2"/>
    <w:rsid w:val="00186BE6"/>
    <w:rsid w:val="0018738A"/>
    <w:rsid w:val="00190338"/>
    <w:rsid w:val="00191BC8"/>
    <w:rsid w:val="00192C7C"/>
    <w:rsid w:val="001941A0"/>
    <w:rsid w:val="0019696D"/>
    <w:rsid w:val="001A0C75"/>
    <w:rsid w:val="001A1BB8"/>
    <w:rsid w:val="001A4E6F"/>
    <w:rsid w:val="001B264A"/>
    <w:rsid w:val="001B40BF"/>
    <w:rsid w:val="001B41EA"/>
    <w:rsid w:val="001B614B"/>
    <w:rsid w:val="001C0251"/>
    <w:rsid w:val="001C3E76"/>
    <w:rsid w:val="001C4BB2"/>
    <w:rsid w:val="001D0E33"/>
    <w:rsid w:val="001D2C36"/>
    <w:rsid w:val="001D35A5"/>
    <w:rsid w:val="001D3740"/>
    <w:rsid w:val="001D6E47"/>
    <w:rsid w:val="001D7B38"/>
    <w:rsid w:val="001E0503"/>
    <w:rsid w:val="001E0C2B"/>
    <w:rsid w:val="001E2605"/>
    <w:rsid w:val="001E4623"/>
    <w:rsid w:val="001E58B3"/>
    <w:rsid w:val="001E5DD0"/>
    <w:rsid w:val="001F02F0"/>
    <w:rsid w:val="001F081D"/>
    <w:rsid w:val="001F3255"/>
    <w:rsid w:val="001F44FC"/>
    <w:rsid w:val="001F4ABA"/>
    <w:rsid w:val="001F62F2"/>
    <w:rsid w:val="001F763B"/>
    <w:rsid w:val="00200E78"/>
    <w:rsid w:val="002035B6"/>
    <w:rsid w:val="00203C41"/>
    <w:rsid w:val="0020607E"/>
    <w:rsid w:val="002060BD"/>
    <w:rsid w:val="00206697"/>
    <w:rsid w:val="00211AFC"/>
    <w:rsid w:val="00212502"/>
    <w:rsid w:val="002176DB"/>
    <w:rsid w:val="00221098"/>
    <w:rsid w:val="002211CB"/>
    <w:rsid w:val="00223221"/>
    <w:rsid w:val="00223BAF"/>
    <w:rsid w:val="00225152"/>
    <w:rsid w:val="00225985"/>
    <w:rsid w:val="00226302"/>
    <w:rsid w:val="0023523E"/>
    <w:rsid w:val="00240B17"/>
    <w:rsid w:val="00246B5F"/>
    <w:rsid w:val="00247224"/>
    <w:rsid w:val="0026601A"/>
    <w:rsid w:val="0026610E"/>
    <w:rsid w:val="00272A09"/>
    <w:rsid w:val="00273111"/>
    <w:rsid w:val="00273296"/>
    <w:rsid w:val="002738A7"/>
    <w:rsid w:val="00273A84"/>
    <w:rsid w:val="00275053"/>
    <w:rsid w:val="00283865"/>
    <w:rsid w:val="00290FC5"/>
    <w:rsid w:val="00295209"/>
    <w:rsid w:val="00296D9A"/>
    <w:rsid w:val="002A0EDF"/>
    <w:rsid w:val="002A4CAF"/>
    <w:rsid w:val="002B6887"/>
    <w:rsid w:val="002C18A5"/>
    <w:rsid w:val="002D01C4"/>
    <w:rsid w:val="002D2B9B"/>
    <w:rsid w:val="002D307F"/>
    <w:rsid w:val="002D53C9"/>
    <w:rsid w:val="002E0600"/>
    <w:rsid w:val="002E0F3E"/>
    <w:rsid w:val="002E1B58"/>
    <w:rsid w:val="002E66EF"/>
    <w:rsid w:val="002F1104"/>
    <w:rsid w:val="002F13EA"/>
    <w:rsid w:val="002F6581"/>
    <w:rsid w:val="002F71B4"/>
    <w:rsid w:val="002F7CD0"/>
    <w:rsid w:val="003014D1"/>
    <w:rsid w:val="00301786"/>
    <w:rsid w:val="00302D36"/>
    <w:rsid w:val="0030541D"/>
    <w:rsid w:val="0030607B"/>
    <w:rsid w:val="00306791"/>
    <w:rsid w:val="00311157"/>
    <w:rsid w:val="00315796"/>
    <w:rsid w:val="003202E9"/>
    <w:rsid w:val="00321E57"/>
    <w:rsid w:val="0032748B"/>
    <w:rsid w:val="0033498A"/>
    <w:rsid w:val="00334C37"/>
    <w:rsid w:val="003361AC"/>
    <w:rsid w:val="00337D66"/>
    <w:rsid w:val="003407C5"/>
    <w:rsid w:val="00340F72"/>
    <w:rsid w:val="00342F61"/>
    <w:rsid w:val="00346362"/>
    <w:rsid w:val="00347C41"/>
    <w:rsid w:val="00361895"/>
    <w:rsid w:val="0036289D"/>
    <w:rsid w:val="00364179"/>
    <w:rsid w:val="00364A47"/>
    <w:rsid w:val="00371E76"/>
    <w:rsid w:val="00375C6C"/>
    <w:rsid w:val="00383AE7"/>
    <w:rsid w:val="00383E77"/>
    <w:rsid w:val="00385277"/>
    <w:rsid w:val="00387991"/>
    <w:rsid w:val="00387BE4"/>
    <w:rsid w:val="00392512"/>
    <w:rsid w:val="0039378C"/>
    <w:rsid w:val="003957EF"/>
    <w:rsid w:val="00397C00"/>
    <w:rsid w:val="003A10D7"/>
    <w:rsid w:val="003A3C80"/>
    <w:rsid w:val="003A684D"/>
    <w:rsid w:val="003B0859"/>
    <w:rsid w:val="003C184F"/>
    <w:rsid w:val="003C5D26"/>
    <w:rsid w:val="003C6652"/>
    <w:rsid w:val="003C67AB"/>
    <w:rsid w:val="003C6AC4"/>
    <w:rsid w:val="003D262A"/>
    <w:rsid w:val="003D2F5E"/>
    <w:rsid w:val="003D49D9"/>
    <w:rsid w:val="003D5F8A"/>
    <w:rsid w:val="003D6200"/>
    <w:rsid w:val="003D69FE"/>
    <w:rsid w:val="003E2E77"/>
    <w:rsid w:val="003E45F9"/>
    <w:rsid w:val="003E7A75"/>
    <w:rsid w:val="003F3672"/>
    <w:rsid w:val="00400040"/>
    <w:rsid w:val="004052CF"/>
    <w:rsid w:val="00405CB1"/>
    <w:rsid w:val="00411CFB"/>
    <w:rsid w:val="004129AC"/>
    <w:rsid w:val="00414020"/>
    <w:rsid w:val="004213DA"/>
    <w:rsid w:val="00427FFC"/>
    <w:rsid w:val="00434454"/>
    <w:rsid w:val="00436B58"/>
    <w:rsid w:val="00440493"/>
    <w:rsid w:val="00446294"/>
    <w:rsid w:val="00450F95"/>
    <w:rsid w:val="00455D8C"/>
    <w:rsid w:val="00456D8B"/>
    <w:rsid w:val="0046021C"/>
    <w:rsid w:val="00465285"/>
    <w:rsid w:val="00466891"/>
    <w:rsid w:val="00467D8B"/>
    <w:rsid w:val="00467FE3"/>
    <w:rsid w:val="00473FEE"/>
    <w:rsid w:val="00474981"/>
    <w:rsid w:val="00476CE4"/>
    <w:rsid w:val="00477C8F"/>
    <w:rsid w:val="00482342"/>
    <w:rsid w:val="00482411"/>
    <w:rsid w:val="00482EBD"/>
    <w:rsid w:val="00482FF0"/>
    <w:rsid w:val="004847A0"/>
    <w:rsid w:val="00491365"/>
    <w:rsid w:val="00493A21"/>
    <w:rsid w:val="004A1306"/>
    <w:rsid w:val="004A1B7D"/>
    <w:rsid w:val="004A22EC"/>
    <w:rsid w:val="004A33E2"/>
    <w:rsid w:val="004A4570"/>
    <w:rsid w:val="004A62A4"/>
    <w:rsid w:val="004B0B8A"/>
    <w:rsid w:val="004B6C85"/>
    <w:rsid w:val="004C1208"/>
    <w:rsid w:val="004C718D"/>
    <w:rsid w:val="004D1BEC"/>
    <w:rsid w:val="004D5291"/>
    <w:rsid w:val="004E2C53"/>
    <w:rsid w:val="004E57F8"/>
    <w:rsid w:val="004E66E8"/>
    <w:rsid w:val="004F161E"/>
    <w:rsid w:val="004F599D"/>
    <w:rsid w:val="004F5EF6"/>
    <w:rsid w:val="004F7D41"/>
    <w:rsid w:val="00502A6F"/>
    <w:rsid w:val="00503719"/>
    <w:rsid w:val="00503D3F"/>
    <w:rsid w:val="005059FC"/>
    <w:rsid w:val="005070A1"/>
    <w:rsid w:val="005074C2"/>
    <w:rsid w:val="0051154E"/>
    <w:rsid w:val="00512AC1"/>
    <w:rsid w:val="00513B01"/>
    <w:rsid w:val="00524E95"/>
    <w:rsid w:val="00524EB3"/>
    <w:rsid w:val="0052670C"/>
    <w:rsid w:val="00527DB9"/>
    <w:rsid w:val="005334A9"/>
    <w:rsid w:val="00535996"/>
    <w:rsid w:val="005405A5"/>
    <w:rsid w:val="00540731"/>
    <w:rsid w:val="00550AAB"/>
    <w:rsid w:val="00556679"/>
    <w:rsid w:val="005650C7"/>
    <w:rsid w:val="00565F4C"/>
    <w:rsid w:val="0056762C"/>
    <w:rsid w:val="00567E37"/>
    <w:rsid w:val="00570ED1"/>
    <w:rsid w:val="005739AD"/>
    <w:rsid w:val="00573B33"/>
    <w:rsid w:val="0058248C"/>
    <w:rsid w:val="00582E47"/>
    <w:rsid w:val="00582F92"/>
    <w:rsid w:val="00583D74"/>
    <w:rsid w:val="00584BB1"/>
    <w:rsid w:val="005852CD"/>
    <w:rsid w:val="00585723"/>
    <w:rsid w:val="005927A2"/>
    <w:rsid w:val="005A30A6"/>
    <w:rsid w:val="005A37B9"/>
    <w:rsid w:val="005A3D2B"/>
    <w:rsid w:val="005A4FB7"/>
    <w:rsid w:val="005B1D28"/>
    <w:rsid w:val="005B371C"/>
    <w:rsid w:val="005B4CAB"/>
    <w:rsid w:val="005B54D3"/>
    <w:rsid w:val="005B5544"/>
    <w:rsid w:val="005B76A8"/>
    <w:rsid w:val="005C194F"/>
    <w:rsid w:val="005C39A8"/>
    <w:rsid w:val="005C48C1"/>
    <w:rsid w:val="005C79CE"/>
    <w:rsid w:val="005C7F4A"/>
    <w:rsid w:val="005D1D2B"/>
    <w:rsid w:val="005D2C03"/>
    <w:rsid w:val="005D46E8"/>
    <w:rsid w:val="005D4C6E"/>
    <w:rsid w:val="005D782B"/>
    <w:rsid w:val="005E20ED"/>
    <w:rsid w:val="005E5413"/>
    <w:rsid w:val="005E5480"/>
    <w:rsid w:val="005F2E45"/>
    <w:rsid w:val="005F3D64"/>
    <w:rsid w:val="005F5F43"/>
    <w:rsid w:val="005F5F67"/>
    <w:rsid w:val="00600DB2"/>
    <w:rsid w:val="00601ABE"/>
    <w:rsid w:val="00612E19"/>
    <w:rsid w:val="00613890"/>
    <w:rsid w:val="006200A8"/>
    <w:rsid w:val="00620E3B"/>
    <w:rsid w:val="00625D6B"/>
    <w:rsid w:val="00626A88"/>
    <w:rsid w:val="006272D6"/>
    <w:rsid w:val="006277CE"/>
    <w:rsid w:val="006279C8"/>
    <w:rsid w:val="00635C55"/>
    <w:rsid w:val="00640FA5"/>
    <w:rsid w:val="0064104A"/>
    <w:rsid w:val="00644244"/>
    <w:rsid w:val="0065377E"/>
    <w:rsid w:val="006565A6"/>
    <w:rsid w:val="00657F74"/>
    <w:rsid w:val="00663ED9"/>
    <w:rsid w:val="00672801"/>
    <w:rsid w:val="00672FBF"/>
    <w:rsid w:val="0067325A"/>
    <w:rsid w:val="0068092A"/>
    <w:rsid w:val="00681799"/>
    <w:rsid w:val="00682009"/>
    <w:rsid w:val="00682DF1"/>
    <w:rsid w:val="00686BEF"/>
    <w:rsid w:val="00691D40"/>
    <w:rsid w:val="00691FDB"/>
    <w:rsid w:val="006944D2"/>
    <w:rsid w:val="006946F1"/>
    <w:rsid w:val="00695206"/>
    <w:rsid w:val="006954FF"/>
    <w:rsid w:val="0069568B"/>
    <w:rsid w:val="006A1520"/>
    <w:rsid w:val="006A25E0"/>
    <w:rsid w:val="006A4469"/>
    <w:rsid w:val="006A5D6B"/>
    <w:rsid w:val="006A615F"/>
    <w:rsid w:val="006B6790"/>
    <w:rsid w:val="006C2468"/>
    <w:rsid w:val="006C2FB7"/>
    <w:rsid w:val="006C30ED"/>
    <w:rsid w:val="006C41E7"/>
    <w:rsid w:val="006C4613"/>
    <w:rsid w:val="006C588C"/>
    <w:rsid w:val="006C6DA2"/>
    <w:rsid w:val="006C7BA0"/>
    <w:rsid w:val="006D3E56"/>
    <w:rsid w:val="006D3FA4"/>
    <w:rsid w:val="006D4DDA"/>
    <w:rsid w:val="006D5B3D"/>
    <w:rsid w:val="006D7532"/>
    <w:rsid w:val="006E29A0"/>
    <w:rsid w:val="006E401C"/>
    <w:rsid w:val="006E5123"/>
    <w:rsid w:val="006F04DF"/>
    <w:rsid w:val="006F270B"/>
    <w:rsid w:val="007003D5"/>
    <w:rsid w:val="007037C2"/>
    <w:rsid w:val="00703AE2"/>
    <w:rsid w:val="00704B65"/>
    <w:rsid w:val="0070655B"/>
    <w:rsid w:val="007111F3"/>
    <w:rsid w:val="00712B1E"/>
    <w:rsid w:val="00715536"/>
    <w:rsid w:val="007217B6"/>
    <w:rsid w:val="0072706F"/>
    <w:rsid w:val="00732E9A"/>
    <w:rsid w:val="0073328F"/>
    <w:rsid w:val="007336AB"/>
    <w:rsid w:val="00734B9A"/>
    <w:rsid w:val="0073674E"/>
    <w:rsid w:val="00737EEE"/>
    <w:rsid w:val="00751569"/>
    <w:rsid w:val="007561EA"/>
    <w:rsid w:val="00757FA4"/>
    <w:rsid w:val="00766791"/>
    <w:rsid w:val="00766A72"/>
    <w:rsid w:val="00766ECC"/>
    <w:rsid w:val="00767A8F"/>
    <w:rsid w:val="00767D5C"/>
    <w:rsid w:val="00770E48"/>
    <w:rsid w:val="0077141E"/>
    <w:rsid w:val="00772BC9"/>
    <w:rsid w:val="00773932"/>
    <w:rsid w:val="007756C6"/>
    <w:rsid w:val="007843BA"/>
    <w:rsid w:val="00786049"/>
    <w:rsid w:val="00791960"/>
    <w:rsid w:val="00793347"/>
    <w:rsid w:val="00794974"/>
    <w:rsid w:val="00795CA3"/>
    <w:rsid w:val="00797138"/>
    <w:rsid w:val="007971E0"/>
    <w:rsid w:val="007A1437"/>
    <w:rsid w:val="007A4FFB"/>
    <w:rsid w:val="007A70FF"/>
    <w:rsid w:val="007B05A4"/>
    <w:rsid w:val="007B4FFF"/>
    <w:rsid w:val="007C00A0"/>
    <w:rsid w:val="007C01A6"/>
    <w:rsid w:val="007C0951"/>
    <w:rsid w:val="007C22AC"/>
    <w:rsid w:val="007C4C70"/>
    <w:rsid w:val="007C5015"/>
    <w:rsid w:val="007C6EAE"/>
    <w:rsid w:val="007D1572"/>
    <w:rsid w:val="007D2A22"/>
    <w:rsid w:val="007D531C"/>
    <w:rsid w:val="007D540E"/>
    <w:rsid w:val="007E4EE6"/>
    <w:rsid w:val="007E5D84"/>
    <w:rsid w:val="007F75A2"/>
    <w:rsid w:val="008047EF"/>
    <w:rsid w:val="00804BCB"/>
    <w:rsid w:val="00805EC1"/>
    <w:rsid w:val="0081175A"/>
    <w:rsid w:val="00811D75"/>
    <w:rsid w:val="008141C9"/>
    <w:rsid w:val="00821C3D"/>
    <w:rsid w:val="008222FC"/>
    <w:rsid w:val="00826BB2"/>
    <w:rsid w:val="00826D30"/>
    <w:rsid w:val="008302A1"/>
    <w:rsid w:val="00830535"/>
    <w:rsid w:val="00834112"/>
    <w:rsid w:val="00835EDC"/>
    <w:rsid w:val="00842291"/>
    <w:rsid w:val="00856122"/>
    <w:rsid w:val="00857E89"/>
    <w:rsid w:val="00866FD6"/>
    <w:rsid w:val="0086720B"/>
    <w:rsid w:val="0087189C"/>
    <w:rsid w:val="008740AF"/>
    <w:rsid w:val="008741BB"/>
    <w:rsid w:val="00880215"/>
    <w:rsid w:val="0088418C"/>
    <w:rsid w:val="008856C5"/>
    <w:rsid w:val="00890660"/>
    <w:rsid w:val="0089101D"/>
    <w:rsid w:val="00894A22"/>
    <w:rsid w:val="00896A3A"/>
    <w:rsid w:val="00897B61"/>
    <w:rsid w:val="008A2EC7"/>
    <w:rsid w:val="008A5725"/>
    <w:rsid w:val="008A5ACC"/>
    <w:rsid w:val="008B31B3"/>
    <w:rsid w:val="008B41EB"/>
    <w:rsid w:val="008B4CCE"/>
    <w:rsid w:val="008B66E2"/>
    <w:rsid w:val="008B7E21"/>
    <w:rsid w:val="008B7F32"/>
    <w:rsid w:val="008C3296"/>
    <w:rsid w:val="008C3795"/>
    <w:rsid w:val="008C58CC"/>
    <w:rsid w:val="008C723A"/>
    <w:rsid w:val="008C7B43"/>
    <w:rsid w:val="008D4B1E"/>
    <w:rsid w:val="008E026E"/>
    <w:rsid w:val="008E1200"/>
    <w:rsid w:val="008E69F9"/>
    <w:rsid w:val="008E6E95"/>
    <w:rsid w:val="008F2130"/>
    <w:rsid w:val="008F2207"/>
    <w:rsid w:val="008F354D"/>
    <w:rsid w:val="00902704"/>
    <w:rsid w:val="009039A3"/>
    <w:rsid w:val="00904F7B"/>
    <w:rsid w:val="00905357"/>
    <w:rsid w:val="00905AC8"/>
    <w:rsid w:val="00906FB5"/>
    <w:rsid w:val="009146EC"/>
    <w:rsid w:val="00914F3C"/>
    <w:rsid w:val="00916280"/>
    <w:rsid w:val="0092043F"/>
    <w:rsid w:val="0092246C"/>
    <w:rsid w:val="00924D3A"/>
    <w:rsid w:val="00927AE2"/>
    <w:rsid w:val="00930618"/>
    <w:rsid w:val="009334EC"/>
    <w:rsid w:val="00936509"/>
    <w:rsid w:val="00936A4B"/>
    <w:rsid w:val="009414CF"/>
    <w:rsid w:val="009460C0"/>
    <w:rsid w:val="00947085"/>
    <w:rsid w:val="00950E15"/>
    <w:rsid w:val="0095190C"/>
    <w:rsid w:val="009543C2"/>
    <w:rsid w:val="00954561"/>
    <w:rsid w:val="009552F7"/>
    <w:rsid w:val="00955843"/>
    <w:rsid w:val="00955D73"/>
    <w:rsid w:val="00970323"/>
    <w:rsid w:val="009712C7"/>
    <w:rsid w:val="00973B43"/>
    <w:rsid w:val="0097552E"/>
    <w:rsid w:val="00981CD7"/>
    <w:rsid w:val="00982073"/>
    <w:rsid w:val="00985A74"/>
    <w:rsid w:val="0098737E"/>
    <w:rsid w:val="00987CE3"/>
    <w:rsid w:val="009945A9"/>
    <w:rsid w:val="00996C0F"/>
    <w:rsid w:val="009A1FAB"/>
    <w:rsid w:val="009B26E2"/>
    <w:rsid w:val="009B4444"/>
    <w:rsid w:val="009B55A4"/>
    <w:rsid w:val="009B650C"/>
    <w:rsid w:val="009C660B"/>
    <w:rsid w:val="009D2974"/>
    <w:rsid w:val="009E2337"/>
    <w:rsid w:val="009E36BA"/>
    <w:rsid w:val="009E3E6B"/>
    <w:rsid w:val="009E55E3"/>
    <w:rsid w:val="009E5B44"/>
    <w:rsid w:val="009E77D1"/>
    <w:rsid w:val="009F3130"/>
    <w:rsid w:val="009F5CFC"/>
    <w:rsid w:val="00A012D0"/>
    <w:rsid w:val="00A026DA"/>
    <w:rsid w:val="00A03A2E"/>
    <w:rsid w:val="00A0433E"/>
    <w:rsid w:val="00A04E0C"/>
    <w:rsid w:val="00A07A3C"/>
    <w:rsid w:val="00A216B7"/>
    <w:rsid w:val="00A24D45"/>
    <w:rsid w:val="00A252A3"/>
    <w:rsid w:val="00A270C1"/>
    <w:rsid w:val="00A367DE"/>
    <w:rsid w:val="00A37B5A"/>
    <w:rsid w:val="00A415B5"/>
    <w:rsid w:val="00A42EFF"/>
    <w:rsid w:val="00A439DC"/>
    <w:rsid w:val="00A4686D"/>
    <w:rsid w:val="00A469EE"/>
    <w:rsid w:val="00A47A39"/>
    <w:rsid w:val="00A50094"/>
    <w:rsid w:val="00A540D2"/>
    <w:rsid w:val="00A61D0E"/>
    <w:rsid w:val="00A6363C"/>
    <w:rsid w:val="00A65DF3"/>
    <w:rsid w:val="00A6679A"/>
    <w:rsid w:val="00A73406"/>
    <w:rsid w:val="00A7567B"/>
    <w:rsid w:val="00A75AAA"/>
    <w:rsid w:val="00A7699F"/>
    <w:rsid w:val="00A76E94"/>
    <w:rsid w:val="00A82A31"/>
    <w:rsid w:val="00A87FE1"/>
    <w:rsid w:val="00A91B26"/>
    <w:rsid w:val="00A92AC9"/>
    <w:rsid w:val="00A94C1A"/>
    <w:rsid w:val="00A94F97"/>
    <w:rsid w:val="00A97EFB"/>
    <w:rsid w:val="00AA3015"/>
    <w:rsid w:val="00AA4BA9"/>
    <w:rsid w:val="00AA7312"/>
    <w:rsid w:val="00AB2087"/>
    <w:rsid w:val="00AB3C35"/>
    <w:rsid w:val="00AB438A"/>
    <w:rsid w:val="00AC500E"/>
    <w:rsid w:val="00AD113C"/>
    <w:rsid w:val="00AD1504"/>
    <w:rsid w:val="00AD4C29"/>
    <w:rsid w:val="00AD66C3"/>
    <w:rsid w:val="00AE1524"/>
    <w:rsid w:val="00AE38EE"/>
    <w:rsid w:val="00AE3F82"/>
    <w:rsid w:val="00AE40B4"/>
    <w:rsid w:val="00AF4AFA"/>
    <w:rsid w:val="00B008A2"/>
    <w:rsid w:val="00B02173"/>
    <w:rsid w:val="00B04C75"/>
    <w:rsid w:val="00B04EF2"/>
    <w:rsid w:val="00B067E5"/>
    <w:rsid w:val="00B06F96"/>
    <w:rsid w:val="00B07B2D"/>
    <w:rsid w:val="00B11C2A"/>
    <w:rsid w:val="00B13696"/>
    <w:rsid w:val="00B13ABB"/>
    <w:rsid w:val="00B166F5"/>
    <w:rsid w:val="00B16A15"/>
    <w:rsid w:val="00B177F8"/>
    <w:rsid w:val="00B177FD"/>
    <w:rsid w:val="00B21BBC"/>
    <w:rsid w:val="00B21DE4"/>
    <w:rsid w:val="00B22DC1"/>
    <w:rsid w:val="00B26286"/>
    <w:rsid w:val="00B26F79"/>
    <w:rsid w:val="00B3539F"/>
    <w:rsid w:val="00B35F9A"/>
    <w:rsid w:val="00B367B9"/>
    <w:rsid w:val="00B41915"/>
    <w:rsid w:val="00B445D3"/>
    <w:rsid w:val="00B45C3B"/>
    <w:rsid w:val="00B477A1"/>
    <w:rsid w:val="00B526C7"/>
    <w:rsid w:val="00B55B6A"/>
    <w:rsid w:val="00B55F8E"/>
    <w:rsid w:val="00B575E5"/>
    <w:rsid w:val="00B618B1"/>
    <w:rsid w:val="00B65162"/>
    <w:rsid w:val="00B66AB1"/>
    <w:rsid w:val="00B66EB1"/>
    <w:rsid w:val="00B67972"/>
    <w:rsid w:val="00B73C51"/>
    <w:rsid w:val="00B74A6E"/>
    <w:rsid w:val="00B77540"/>
    <w:rsid w:val="00B806F0"/>
    <w:rsid w:val="00B82A47"/>
    <w:rsid w:val="00B87787"/>
    <w:rsid w:val="00B90DDA"/>
    <w:rsid w:val="00B90F86"/>
    <w:rsid w:val="00B978BC"/>
    <w:rsid w:val="00B979C2"/>
    <w:rsid w:val="00BA1289"/>
    <w:rsid w:val="00BA4AB6"/>
    <w:rsid w:val="00BA6B29"/>
    <w:rsid w:val="00BB2065"/>
    <w:rsid w:val="00BB76C3"/>
    <w:rsid w:val="00BB78EE"/>
    <w:rsid w:val="00BC1546"/>
    <w:rsid w:val="00BC241B"/>
    <w:rsid w:val="00BC3891"/>
    <w:rsid w:val="00BC4773"/>
    <w:rsid w:val="00BC4A17"/>
    <w:rsid w:val="00BD3889"/>
    <w:rsid w:val="00BD58A0"/>
    <w:rsid w:val="00BD7B65"/>
    <w:rsid w:val="00BE35F7"/>
    <w:rsid w:val="00BE49BA"/>
    <w:rsid w:val="00BE4DB2"/>
    <w:rsid w:val="00BF13BE"/>
    <w:rsid w:val="00BF183F"/>
    <w:rsid w:val="00BF2558"/>
    <w:rsid w:val="00BF5F11"/>
    <w:rsid w:val="00C00DF5"/>
    <w:rsid w:val="00C03FD4"/>
    <w:rsid w:val="00C07D5F"/>
    <w:rsid w:val="00C10BE3"/>
    <w:rsid w:val="00C17EB3"/>
    <w:rsid w:val="00C210F1"/>
    <w:rsid w:val="00C2146C"/>
    <w:rsid w:val="00C237C0"/>
    <w:rsid w:val="00C264C7"/>
    <w:rsid w:val="00C27A00"/>
    <w:rsid w:val="00C313D2"/>
    <w:rsid w:val="00C3423B"/>
    <w:rsid w:val="00C3561E"/>
    <w:rsid w:val="00C356BE"/>
    <w:rsid w:val="00C35AD7"/>
    <w:rsid w:val="00C42EEA"/>
    <w:rsid w:val="00C4392F"/>
    <w:rsid w:val="00C447AE"/>
    <w:rsid w:val="00C53DC4"/>
    <w:rsid w:val="00C54DA8"/>
    <w:rsid w:val="00C551E2"/>
    <w:rsid w:val="00C56B8C"/>
    <w:rsid w:val="00C60C49"/>
    <w:rsid w:val="00C618F3"/>
    <w:rsid w:val="00C64DA9"/>
    <w:rsid w:val="00C6622B"/>
    <w:rsid w:val="00C70E43"/>
    <w:rsid w:val="00C719E6"/>
    <w:rsid w:val="00C748B4"/>
    <w:rsid w:val="00C80138"/>
    <w:rsid w:val="00C8287C"/>
    <w:rsid w:val="00C839E5"/>
    <w:rsid w:val="00C86124"/>
    <w:rsid w:val="00C8695D"/>
    <w:rsid w:val="00C90980"/>
    <w:rsid w:val="00C92572"/>
    <w:rsid w:val="00C97E0F"/>
    <w:rsid w:val="00CA1C98"/>
    <w:rsid w:val="00CA1CB8"/>
    <w:rsid w:val="00CB10BB"/>
    <w:rsid w:val="00CB1EC2"/>
    <w:rsid w:val="00CB3ABF"/>
    <w:rsid w:val="00CB627F"/>
    <w:rsid w:val="00CC0686"/>
    <w:rsid w:val="00CC2379"/>
    <w:rsid w:val="00CC5CB7"/>
    <w:rsid w:val="00CC7262"/>
    <w:rsid w:val="00CC73C7"/>
    <w:rsid w:val="00CD0A3A"/>
    <w:rsid w:val="00CD241A"/>
    <w:rsid w:val="00CD3F6C"/>
    <w:rsid w:val="00CD74F8"/>
    <w:rsid w:val="00CE2BAF"/>
    <w:rsid w:val="00CE4C32"/>
    <w:rsid w:val="00CF1F37"/>
    <w:rsid w:val="00CF3F20"/>
    <w:rsid w:val="00CF417B"/>
    <w:rsid w:val="00CF5FAA"/>
    <w:rsid w:val="00CF7DF5"/>
    <w:rsid w:val="00D00000"/>
    <w:rsid w:val="00D0042A"/>
    <w:rsid w:val="00D031C9"/>
    <w:rsid w:val="00D0399B"/>
    <w:rsid w:val="00D14410"/>
    <w:rsid w:val="00D146D9"/>
    <w:rsid w:val="00D1693A"/>
    <w:rsid w:val="00D23AFA"/>
    <w:rsid w:val="00D24678"/>
    <w:rsid w:val="00D25086"/>
    <w:rsid w:val="00D26798"/>
    <w:rsid w:val="00D27424"/>
    <w:rsid w:val="00D279A1"/>
    <w:rsid w:val="00D3624C"/>
    <w:rsid w:val="00D40541"/>
    <w:rsid w:val="00D416EE"/>
    <w:rsid w:val="00D420AF"/>
    <w:rsid w:val="00D43BCA"/>
    <w:rsid w:val="00D451EF"/>
    <w:rsid w:val="00D455C7"/>
    <w:rsid w:val="00D51098"/>
    <w:rsid w:val="00D5175D"/>
    <w:rsid w:val="00D60363"/>
    <w:rsid w:val="00D63CBA"/>
    <w:rsid w:val="00D672B0"/>
    <w:rsid w:val="00D70A79"/>
    <w:rsid w:val="00D71B60"/>
    <w:rsid w:val="00D7277B"/>
    <w:rsid w:val="00D7401C"/>
    <w:rsid w:val="00D7540B"/>
    <w:rsid w:val="00D80A77"/>
    <w:rsid w:val="00D82CDC"/>
    <w:rsid w:val="00D86712"/>
    <w:rsid w:val="00D87234"/>
    <w:rsid w:val="00D935CA"/>
    <w:rsid w:val="00D95043"/>
    <w:rsid w:val="00D96004"/>
    <w:rsid w:val="00D96C11"/>
    <w:rsid w:val="00D971AA"/>
    <w:rsid w:val="00DA088A"/>
    <w:rsid w:val="00DA414B"/>
    <w:rsid w:val="00DA50B8"/>
    <w:rsid w:val="00DB3C79"/>
    <w:rsid w:val="00DB5709"/>
    <w:rsid w:val="00DB602E"/>
    <w:rsid w:val="00DC4422"/>
    <w:rsid w:val="00DC7347"/>
    <w:rsid w:val="00DC7FC4"/>
    <w:rsid w:val="00DD3501"/>
    <w:rsid w:val="00DD40B8"/>
    <w:rsid w:val="00DD4AF2"/>
    <w:rsid w:val="00DD4E9C"/>
    <w:rsid w:val="00DD6EF0"/>
    <w:rsid w:val="00DD70CA"/>
    <w:rsid w:val="00DE131A"/>
    <w:rsid w:val="00DE6A95"/>
    <w:rsid w:val="00DE6D6E"/>
    <w:rsid w:val="00DE73DD"/>
    <w:rsid w:val="00DF3D15"/>
    <w:rsid w:val="00DF605E"/>
    <w:rsid w:val="00E015C1"/>
    <w:rsid w:val="00E01C54"/>
    <w:rsid w:val="00E02CA8"/>
    <w:rsid w:val="00E036D7"/>
    <w:rsid w:val="00E03FBE"/>
    <w:rsid w:val="00E0526E"/>
    <w:rsid w:val="00E10CDF"/>
    <w:rsid w:val="00E121A0"/>
    <w:rsid w:val="00E155D2"/>
    <w:rsid w:val="00E1673B"/>
    <w:rsid w:val="00E17979"/>
    <w:rsid w:val="00E2039F"/>
    <w:rsid w:val="00E21CE3"/>
    <w:rsid w:val="00E24695"/>
    <w:rsid w:val="00E25E4E"/>
    <w:rsid w:val="00E25FE7"/>
    <w:rsid w:val="00E27E6F"/>
    <w:rsid w:val="00E329B1"/>
    <w:rsid w:val="00E33F49"/>
    <w:rsid w:val="00E40149"/>
    <w:rsid w:val="00E40B2C"/>
    <w:rsid w:val="00E41D36"/>
    <w:rsid w:val="00E42D93"/>
    <w:rsid w:val="00E43075"/>
    <w:rsid w:val="00E452C6"/>
    <w:rsid w:val="00E457D7"/>
    <w:rsid w:val="00E45928"/>
    <w:rsid w:val="00E51C27"/>
    <w:rsid w:val="00E52020"/>
    <w:rsid w:val="00E5374F"/>
    <w:rsid w:val="00E613F0"/>
    <w:rsid w:val="00E6463E"/>
    <w:rsid w:val="00E65A40"/>
    <w:rsid w:val="00E65AB7"/>
    <w:rsid w:val="00E670AF"/>
    <w:rsid w:val="00E81EB3"/>
    <w:rsid w:val="00EA1060"/>
    <w:rsid w:val="00EA1987"/>
    <w:rsid w:val="00EA3431"/>
    <w:rsid w:val="00EA482F"/>
    <w:rsid w:val="00EA58B5"/>
    <w:rsid w:val="00EB1D70"/>
    <w:rsid w:val="00EB2A7D"/>
    <w:rsid w:val="00EB59B2"/>
    <w:rsid w:val="00EB70C3"/>
    <w:rsid w:val="00EB747D"/>
    <w:rsid w:val="00EC1431"/>
    <w:rsid w:val="00EC3309"/>
    <w:rsid w:val="00EC5F16"/>
    <w:rsid w:val="00ED0226"/>
    <w:rsid w:val="00ED237E"/>
    <w:rsid w:val="00ED3AD9"/>
    <w:rsid w:val="00ED4FBD"/>
    <w:rsid w:val="00ED6E65"/>
    <w:rsid w:val="00EE1100"/>
    <w:rsid w:val="00EE5F9B"/>
    <w:rsid w:val="00EF1899"/>
    <w:rsid w:val="00EF1B6C"/>
    <w:rsid w:val="00EF400A"/>
    <w:rsid w:val="00EF528E"/>
    <w:rsid w:val="00EF62BA"/>
    <w:rsid w:val="00EF67BD"/>
    <w:rsid w:val="00F03B5E"/>
    <w:rsid w:val="00F0454D"/>
    <w:rsid w:val="00F07CAF"/>
    <w:rsid w:val="00F12768"/>
    <w:rsid w:val="00F147B1"/>
    <w:rsid w:val="00F15A54"/>
    <w:rsid w:val="00F16614"/>
    <w:rsid w:val="00F16E8F"/>
    <w:rsid w:val="00F17694"/>
    <w:rsid w:val="00F20F6C"/>
    <w:rsid w:val="00F2634A"/>
    <w:rsid w:val="00F30CED"/>
    <w:rsid w:val="00F36682"/>
    <w:rsid w:val="00F45BFE"/>
    <w:rsid w:val="00F47342"/>
    <w:rsid w:val="00F5014A"/>
    <w:rsid w:val="00F5081E"/>
    <w:rsid w:val="00F51634"/>
    <w:rsid w:val="00F542AF"/>
    <w:rsid w:val="00F555BA"/>
    <w:rsid w:val="00F55F30"/>
    <w:rsid w:val="00F568A1"/>
    <w:rsid w:val="00F571E9"/>
    <w:rsid w:val="00F64163"/>
    <w:rsid w:val="00F659CB"/>
    <w:rsid w:val="00F731CE"/>
    <w:rsid w:val="00F80029"/>
    <w:rsid w:val="00F81926"/>
    <w:rsid w:val="00F82739"/>
    <w:rsid w:val="00F833AF"/>
    <w:rsid w:val="00F84BDB"/>
    <w:rsid w:val="00F928A5"/>
    <w:rsid w:val="00FA0873"/>
    <w:rsid w:val="00FA0B09"/>
    <w:rsid w:val="00FA15BD"/>
    <w:rsid w:val="00FA1DBA"/>
    <w:rsid w:val="00FA2A07"/>
    <w:rsid w:val="00FA3978"/>
    <w:rsid w:val="00FA4ABB"/>
    <w:rsid w:val="00FA52CB"/>
    <w:rsid w:val="00FB37EB"/>
    <w:rsid w:val="00FB7E3B"/>
    <w:rsid w:val="00FC1A0D"/>
    <w:rsid w:val="00FC4124"/>
    <w:rsid w:val="00FC6442"/>
    <w:rsid w:val="00FC7645"/>
    <w:rsid w:val="00FC798A"/>
    <w:rsid w:val="00FC7D45"/>
    <w:rsid w:val="00FD215C"/>
    <w:rsid w:val="00FD2572"/>
    <w:rsid w:val="00FD3DED"/>
    <w:rsid w:val="00FD644F"/>
    <w:rsid w:val="00FD6D4B"/>
    <w:rsid w:val="00FE0184"/>
    <w:rsid w:val="00FE1819"/>
    <w:rsid w:val="00FE6D03"/>
    <w:rsid w:val="00FE706C"/>
    <w:rsid w:val="00FF0531"/>
    <w:rsid w:val="00FF0552"/>
    <w:rsid w:val="00FF14F1"/>
    <w:rsid w:val="00FF1647"/>
    <w:rsid w:val="00FF1ECD"/>
    <w:rsid w:val="00FF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8BE9"/>
  <w15:docId w15:val="{06FEDFDB-6AEC-47AA-B7F2-337B0F6D7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4">
    <w:name w:val="heading 4"/>
    <w:basedOn w:val="Normal"/>
    <w:link w:val="Heading4Char"/>
    <w:uiPriority w:val="9"/>
    <w:qFormat/>
    <w:rsid w:val="00EA1060"/>
    <w:pPr>
      <w:spacing w:before="100" w:beforeAutospacing="1" w:after="100" w:afterAutospacing="1"/>
      <w:outlineLvl w:val="3"/>
    </w:pPr>
    <w:rPr>
      <w:b/>
      <w:bCs/>
      <w:lang w:val="ro-MD" w:eastAsia="ro-M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B4444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9696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696D"/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19696D"/>
    <w:rPr>
      <w:vertAlign w:val="superscript"/>
    </w:rPr>
  </w:style>
  <w:style w:type="character" w:customStyle="1" w:styleId="ff2">
    <w:name w:val="ff2"/>
    <w:basedOn w:val="DefaultParagraphFont"/>
    <w:rsid w:val="00371E76"/>
  </w:style>
  <w:style w:type="character" w:customStyle="1" w:styleId="fs6">
    <w:name w:val="fs6"/>
    <w:basedOn w:val="DefaultParagraphFont"/>
    <w:rsid w:val="00371E76"/>
  </w:style>
  <w:style w:type="character" w:customStyle="1" w:styleId="ff8">
    <w:name w:val="ff8"/>
    <w:basedOn w:val="DefaultParagraphFont"/>
    <w:rsid w:val="00371E76"/>
  </w:style>
  <w:style w:type="character" w:customStyle="1" w:styleId="ff6">
    <w:name w:val="ff6"/>
    <w:basedOn w:val="DefaultParagraphFont"/>
    <w:rsid w:val="00371E76"/>
  </w:style>
  <w:style w:type="character" w:customStyle="1" w:styleId="ffa">
    <w:name w:val="ffa"/>
    <w:basedOn w:val="DefaultParagraphFont"/>
    <w:rsid w:val="005A4FB7"/>
  </w:style>
  <w:style w:type="character" w:customStyle="1" w:styleId="ffb">
    <w:name w:val="ffb"/>
    <w:basedOn w:val="DefaultParagraphFont"/>
    <w:rsid w:val="005A4FB7"/>
  </w:style>
  <w:style w:type="paragraph" w:styleId="ListParagraph">
    <w:name w:val="List Paragraph"/>
    <w:basedOn w:val="Normal"/>
    <w:uiPriority w:val="34"/>
    <w:qFormat/>
    <w:rsid w:val="003054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7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57F8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660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D540E"/>
    <w:pPr>
      <w:spacing w:before="100" w:beforeAutospacing="1" w:after="100" w:afterAutospacing="1"/>
    </w:pPr>
    <w:rPr>
      <w:lang w:val="ro-MD" w:eastAsia="ro-MD"/>
    </w:rPr>
  </w:style>
  <w:style w:type="character" w:customStyle="1" w:styleId="Heading4Char">
    <w:name w:val="Heading 4 Char"/>
    <w:basedOn w:val="DefaultParagraphFont"/>
    <w:link w:val="Heading4"/>
    <w:uiPriority w:val="9"/>
    <w:rsid w:val="00EA1060"/>
    <w:rPr>
      <w:rFonts w:ascii="Times New Roman" w:eastAsia="Times New Roman" w:hAnsi="Times New Roman" w:cs="Times New Roman"/>
      <w:b/>
      <w:bCs/>
      <w:sz w:val="24"/>
      <w:szCs w:val="24"/>
      <w:lang w:eastAsia="ro-MD"/>
    </w:rPr>
  </w:style>
  <w:style w:type="character" w:customStyle="1" w:styleId="a">
    <w:name w:val="a"/>
    <w:basedOn w:val="DefaultParagraphFont"/>
    <w:rsid w:val="00D5175D"/>
  </w:style>
  <w:style w:type="character" w:customStyle="1" w:styleId="l6">
    <w:name w:val="l6"/>
    <w:basedOn w:val="DefaultParagraphFont"/>
    <w:rsid w:val="00D5175D"/>
  </w:style>
  <w:style w:type="character" w:customStyle="1" w:styleId="l7">
    <w:name w:val="l7"/>
    <w:basedOn w:val="DefaultParagraphFont"/>
    <w:rsid w:val="00D5175D"/>
  </w:style>
  <w:style w:type="character" w:customStyle="1" w:styleId="l8">
    <w:name w:val="l8"/>
    <w:basedOn w:val="DefaultParagraphFont"/>
    <w:rsid w:val="00D5175D"/>
  </w:style>
  <w:style w:type="paragraph" w:styleId="Header">
    <w:name w:val="header"/>
    <w:basedOn w:val="Normal"/>
    <w:link w:val="HeaderChar"/>
    <w:uiPriority w:val="99"/>
    <w:unhideWhenUsed/>
    <w:rsid w:val="00116DC0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6DC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116DC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6DC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5B54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0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8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8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epi.gov.md/ro/intellectus/intellectus-1-2-2021" TargetMode="External"/><Relationship Id="rId13" Type="http://schemas.openxmlformats.org/officeDocument/2006/relationships/hyperlink" Target="https://www.ueb.ro/drept/ebiblioteca/files%202022/SCRIERE%20ACADEMICA.pdf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upa.ro/wp-content/uploads/2022/03/Etica-si-integritate-academica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ld.research.gov.ro/uploads/sistemul-de-cercetare/organisme-consultative/cnecsdti/2020/ghid-integritate-in-cercetarea-stiintifica-cne-2020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bn.idsi.md/sites/default/files/imag_file/281-286-bun.pdf" TargetMode="External"/><Relationship Id="rId10" Type="http://schemas.openxmlformats.org/officeDocument/2006/relationships/hyperlink" Target="https://publicationethics.org/resources/flowcharts-new/transla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ometc.unibuc.ro/wp-content/uploads/2018/10/Codul-de-etic%C4%83-a-cercet%C4%83rii-03.2017.pdf" TargetMode="External"/><Relationship Id="rId14" Type="http://schemas.openxmlformats.org/officeDocument/2006/relationships/hyperlink" Target="http://old.uefiscdi.ro/Upload/27963931-6eb6-4a07-9e75-078a20de12b9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A8A56-BCF9-428C-A433-E1262B5E3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12386</TotalTime>
  <Pages>10</Pages>
  <Words>4365</Words>
  <Characters>29726</Characters>
  <Application>Microsoft Office Word</Application>
  <DocSecurity>0</DocSecurity>
  <Lines>1351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Lazariuc Cristina</dc:creator>
  <cp:keywords/>
  <dc:description/>
  <cp:lastModifiedBy>Lazariuc Cristina</cp:lastModifiedBy>
  <cp:revision>5</cp:revision>
  <dcterms:created xsi:type="dcterms:W3CDTF">2022-05-13T05:30:00Z</dcterms:created>
  <dcterms:modified xsi:type="dcterms:W3CDTF">2023-08-25T22:38:00Z</dcterms:modified>
</cp:coreProperties>
</file>