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EA9C" w14:textId="675801EC" w:rsidR="004B7815" w:rsidRPr="004B7815" w:rsidRDefault="004B7815" w:rsidP="004B7815">
      <w:pPr>
        <w:pStyle w:val="Heading1"/>
        <w:spacing w:before="0" w:beforeAutospacing="0" w:after="0" w:afterAutospacing="0"/>
        <w:jc w:val="both"/>
        <w:textAlignment w:val="baseline"/>
        <w:rPr>
          <w:color w:val="202122"/>
          <w:sz w:val="24"/>
          <w:szCs w:val="24"/>
        </w:rPr>
      </w:pPr>
      <w:proofErr w:type="spellStart"/>
      <w:r w:rsidRPr="004B7815">
        <w:rPr>
          <w:color w:val="202122"/>
          <w:sz w:val="24"/>
          <w:szCs w:val="24"/>
        </w:rPr>
        <w:t>Testare</w:t>
      </w:r>
      <w:proofErr w:type="spellEnd"/>
      <w:r w:rsidRPr="004B7815">
        <w:rPr>
          <w:color w:val="202122"/>
          <w:sz w:val="24"/>
          <w:szCs w:val="24"/>
        </w:rPr>
        <w:t xml:space="preserve"> </w:t>
      </w:r>
      <w:proofErr w:type="spellStart"/>
      <w:r w:rsidRPr="004B7815">
        <w:rPr>
          <w:color w:val="202122"/>
          <w:sz w:val="24"/>
          <w:szCs w:val="24"/>
        </w:rPr>
        <w:t>în</w:t>
      </w:r>
      <w:proofErr w:type="spellEnd"/>
      <w:r w:rsidRPr="004B7815">
        <w:rPr>
          <w:color w:val="202122"/>
          <w:sz w:val="24"/>
          <w:szCs w:val="24"/>
        </w:rPr>
        <w:t xml:space="preserve"> </w:t>
      </w:r>
      <w:proofErr w:type="spellStart"/>
      <w:r w:rsidRPr="004B7815">
        <w:rPr>
          <w:color w:val="202122"/>
          <w:sz w:val="24"/>
          <w:szCs w:val="24"/>
        </w:rPr>
        <w:t>perechi</w:t>
      </w:r>
      <w:proofErr w:type="spellEnd"/>
    </w:p>
    <w:p w14:paraId="60695057" w14:textId="77777777" w:rsidR="004B7815" w:rsidRPr="004B7815" w:rsidRDefault="004B7815" w:rsidP="004B7815">
      <w:pPr>
        <w:pStyle w:val="NormalWeb"/>
        <w:spacing w:before="0" w:beforeAutospacing="0" w:after="0" w:afterAutospacing="0"/>
        <w:jc w:val="both"/>
        <w:textAlignment w:val="baseline"/>
        <w:rPr>
          <w:color w:val="202122"/>
          <w:lang w:val="en"/>
        </w:rPr>
      </w:pPr>
    </w:p>
    <w:p w14:paraId="48E08A53" w14:textId="7CAE0D43" w:rsidR="004B7815" w:rsidRPr="004B7815" w:rsidRDefault="004B7815" w:rsidP="004B7815">
      <w:pPr>
        <w:pStyle w:val="NormalWeb"/>
        <w:spacing w:before="0" w:beforeAutospacing="0" w:after="0" w:afterAutospacing="0"/>
        <w:jc w:val="both"/>
        <w:textAlignment w:val="baseline"/>
        <w:rPr>
          <w:color w:val="202122"/>
          <w:lang w:val="en"/>
        </w:rPr>
      </w:pPr>
      <w:proofErr w:type="spellStart"/>
      <w:r w:rsidRPr="004B7815">
        <w:rPr>
          <w:color w:val="202122"/>
          <w:lang w:val="en"/>
        </w:rPr>
        <w:t>În</w:t>
      </w:r>
      <w:proofErr w:type="spellEnd"/>
      <w:r w:rsidRPr="004B7815">
        <w:rPr>
          <w:color w:val="202122"/>
          <w:lang w:val="en"/>
        </w:rPr>
        <w:t> </w:t>
      </w:r>
      <w:proofErr w:type="spellStart"/>
      <w:proofErr w:type="gramStart"/>
      <w:r w:rsidRPr="004B7815">
        <w:rPr>
          <w:color w:val="202122"/>
          <w:bdr w:val="none" w:sz="0" w:space="0" w:color="auto" w:frame="1"/>
          <w:lang w:val="en"/>
        </w:rPr>
        <w:t>informatică</w:t>
      </w:r>
      <w:proofErr w:type="spellEnd"/>
      <w:r w:rsidRPr="004B7815">
        <w:rPr>
          <w:color w:val="202122"/>
          <w:lang w:val="en"/>
        </w:rPr>
        <w:t> ,</w:t>
      </w:r>
      <w:proofErr w:type="gramEnd"/>
      <w:r w:rsidRPr="004B7815">
        <w:rPr>
          <w:color w:val="202122"/>
          <w:lang w:val="en"/>
        </w:rPr>
        <w:t> 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testarea</w:t>
      </w:r>
      <w:proofErr w:type="spellEnd"/>
      <w:r w:rsidRPr="004B7815">
        <w:rPr>
          <w:b/>
          <w:bCs/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în</w:t>
      </w:r>
      <w:proofErr w:type="spellEnd"/>
      <w:r w:rsidRPr="004B7815">
        <w:rPr>
          <w:b/>
          <w:bCs/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toate</w:t>
      </w:r>
      <w:proofErr w:type="spellEnd"/>
      <w:r w:rsidRPr="004B7815">
        <w:rPr>
          <w:b/>
          <w:bCs/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perechile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lang w:val="en"/>
        </w:rPr>
        <w:t>sau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testarea</w:t>
      </w:r>
      <w:proofErr w:type="spellEnd"/>
      <w:r w:rsidRPr="004B7815">
        <w:rPr>
          <w:b/>
          <w:bCs/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în</w:t>
      </w:r>
      <w:proofErr w:type="spellEnd"/>
      <w:r w:rsidRPr="004B7815">
        <w:rPr>
          <w:b/>
          <w:bCs/>
          <w:color w:val="202122"/>
          <w:bdr w:val="none" w:sz="0" w:space="0" w:color="auto" w:frame="1"/>
          <w:lang w:val="en"/>
        </w:rPr>
        <w:t> </w:t>
      </w:r>
      <w:proofErr w:type="spellStart"/>
      <w:r w:rsidRPr="004B7815">
        <w:rPr>
          <w:b/>
          <w:bCs/>
          <w:color w:val="202122"/>
          <w:bdr w:val="none" w:sz="0" w:space="0" w:color="auto" w:frame="1"/>
          <w:lang w:val="en"/>
        </w:rPr>
        <w:t>perechi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lang w:val="en"/>
        </w:rPr>
        <w:t>este</w:t>
      </w:r>
      <w:proofErr w:type="spellEnd"/>
      <w:r w:rsidRPr="004B7815">
        <w:rPr>
          <w:color w:val="202122"/>
          <w:lang w:val="en"/>
        </w:rPr>
        <w:t xml:space="preserve"> o </w:t>
      </w:r>
      <w:proofErr w:type="spellStart"/>
      <w:r w:rsidRPr="004B7815">
        <w:rPr>
          <w:color w:val="202122"/>
          <w:lang w:val="en"/>
        </w:rPr>
        <w:t>metodă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combinatorie</w:t>
      </w:r>
      <w:proofErr w:type="spellEnd"/>
      <w:r w:rsidRPr="004B7815">
        <w:rPr>
          <w:color w:val="202122"/>
          <w:lang w:val="en"/>
        </w:rPr>
        <w:t> de 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testare</w:t>
      </w:r>
      <w:proofErr w:type="spellEnd"/>
      <w:r w:rsidRPr="004B7815">
        <w:rPr>
          <w:color w:val="202122"/>
          <w:bdr w:val="none" w:sz="0" w:space="0" w:color="auto" w:frame="1"/>
          <w:lang w:val="en"/>
        </w:rPr>
        <w:t xml:space="preserve"> software</w:t>
      </w:r>
      <w:r w:rsidRPr="004B7815">
        <w:rPr>
          <w:color w:val="202122"/>
          <w:lang w:val="en"/>
        </w:rPr>
        <w:t xml:space="preserve"> care, </w:t>
      </w:r>
      <w:proofErr w:type="spellStart"/>
      <w:r w:rsidRPr="004B7815">
        <w:rPr>
          <w:color w:val="202122"/>
          <w:lang w:val="en"/>
        </w:rPr>
        <w:t>pentru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i/>
          <w:iCs/>
          <w:color w:val="202122"/>
          <w:bdr w:val="none" w:sz="0" w:space="0" w:color="auto" w:frame="1"/>
          <w:lang w:val="en"/>
        </w:rPr>
        <w:t>fiecare</w:t>
      </w:r>
      <w:proofErr w:type="spellEnd"/>
      <w:r w:rsidRPr="004B7815">
        <w:rPr>
          <w:i/>
          <w:iCs/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4B7815">
        <w:rPr>
          <w:i/>
          <w:iCs/>
          <w:color w:val="202122"/>
          <w:bdr w:val="none" w:sz="0" w:space="0" w:color="auto" w:frame="1"/>
          <w:lang w:val="en"/>
        </w:rPr>
        <w:t>pereche</w:t>
      </w:r>
      <w:proofErr w:type="spellEnd"/>
      <w:r w:rsidRPr="004B7815">
        <w:rPr>
          <w:color w:val="202122"/>
          <w:lang w:val="en"/>
        </w:rPr>
        <w:t xml:space="preserve"> de </w:t>
      </w:r>
      <w:proofErr w:type="spellStart"/>
      <w:r w:rsidRPr="004B7815">
        <w:rPr>
          <w:color w:val="202122"/>
          <w:lang w:val="en"/>
        </w:rPr>
        <w:t>parametri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intrare</w:t>
      </w:r>
      <w:proofErr w:type="spellEnd"/>
      <w:r w:rsidRPr="004B7815">
        <w:rPr>
          <w:color w:val="202122"/>
          <w:lang w:val="en"/>
        </w:rPr>
        <w:t xml:space="preserve"> la un </w:t>
      </w:r>
      <w:proofErr w:type="spellStart"/>
      <w:r w:rsidRPr="004B7815">
        <w:rPr>
          <w:color w:val="202122"/>
          <w:lang w:val="en"/>
        </w:rPr>
        <w:t>sistem</w:t>
      </w:r>
      <w:proofErr w:type="spellEnd"/>
      <w:r w:rsidRPr="004B7815">
        <w:rPr>
          <w:color w:val="202122"/>
          <w:lang w:val="en"/>
        </w:rPr>
        <w:t xml:space="preserve"> (de </w:t>
      </w:r>
      <w:proofErr w:type="spellStart"/>
      <w:r w:rsidRPr="004B7815">
        <w:rPr>
          <w:color w:val="202122"/>
          <w:lang w:val="en"/>
        </w:rPr>
        <w:t>obicei</w:t>
      </w:r>
      <w:proofErr w:type="spellEnd"/>
      <w:r w:rsidRPr="004B7815">
        <w:rPr>
          <w:color w:val="202122"/>
          <w:lang w:val="en"/>
        </w:rPr>
        <w:t>, un 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algoritm</w:t>
      </w:r>
      <w:proofErr w:type="spellEnd"/>
      <w:r w:rsidRPr="004B7815">
        <w:rPr>
          <w:color w:val="202122"/>
          <w:bdr w:val="none" w:sz="0" w:space="0" w:color="auto" w:frame="1"/>
          <w:lang w:val="en"/>
        </w:rPr>
        <w:t> software</w:t>
      </w:r>
      <w:r w:rsidRPr="004B7815">
        <w:rPr>
          <w:color w:val="202122"/>
          <w:lang w:val="en"/>
        </w:rPr>
        <w:t xml:space="preserve"> ), </w:t>
      </w:r>
      <w:proofErr w:type="spellStart"/>
      <w:r w:rsidRPr="004B7815">
        <w:rPr>
          <w:color w:val="202122"/>
          <w:lang w:val="en"/>
        </w:rPr>
        <w:t>testează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toate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combinațiile</w:t>
      </w:r>
      <w:proofErr w:type="spellEnd"/>
      <w:r w:rsidRPr="004B7815">
        <w:rPr>
          <w:color w:val="202122"/>
          <w:lang w:val="en"/>
        </w:rPr>
        <w:t xml:space="preserve"> discrete </w:t>
      </w:r>
      <w:proofErr w:type="spellStart"/>
      <w:r w:rsidRPr="004B7815">
        <w:rPr>
          <w:color w:val="202122"/>
          <w:lang w:val="en"/>
        </w:rPr>
        <w:t>posibile</w:t>
      </w:r>
      <w:proofErr w:type="spellEnd"/>
      <w:r w:rsidRPr="004B7815">
        <w:rPr>
          <w:color w:val="202122"/>
          <w:lang w:val="en"/>
        </w:rPr>
        <w:t xml:space="preserve"> ale </w:t>
      </w:r>
      <w:proofErr w:type="spellStart"/>
      <w:r w:rsidRPr="004B7815">
        <w:rPr>
          <w:color w:val="202122"/>
          <w:lang w:val="en"/>
        </w:rPr>
        <w:t>acestor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parametri</w:t>
      </w:r>
      <w:proofErr w:type="spellEnd"/>
      <w:r w:rsidRPr="004B7815">
        <w:rPr>
          <w:color w:val="202122"/>
          <w:lang w:val="en"/>
        </w:rPr>
        <w:t>. </w:t>
      </w:r>
      <w:proofErr w:type="spellStart"/>
      <w:r w:rsidRPr="004B7815">
        <w:rPr>
          <w:color w:val="202122"/>
          <w:lang w:val="en"/>
        </w:rPr>
        <w:t>Folosind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vectori</w:t>
      </w:r>
      <w:proofErr w:type="spellEnd"/>
      <w:r w:rsidRPr="004B7815">
        <w:rPr>
          <w:color w:val="202122"/>
          <w:bdr w:val="none" w:sz="0" w:space="0" w:color="auto" w:frame="1"/>
          <w:lang w:val="en"/>
        </w:rPr>
        <w:t xml:space="preserve"> de 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testare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lang w:val="en"/>
        </w:rPr>
        <w:t>alese</w:t>
      </w:r>
      <w:proofErr w:type="spellEnd"/>
      <w:r w:rsidRPr="004B7815">
        <w:rPr>
          <w:color w:val="202122"/>
          <w:lang w:val="en"/>
        </w:rPr>
        <w:t xml:space="preserve"> cu </w:t>
      </w:r>
      <w:proofErr w:type="spellStart"/>
      <w:proofErr w:type="gramStart"/>
      <w:r w:rsidRPr="004B7815">
        <w:rPr>
          <w:color w:val="202122"/>
          <w:lang w:val="en"/>
        </w:rPr>
        <w:t>atenție</w:t>
      </w:r>
      <w:proofErr w:type="spellEnd"/>
      <w:r w:rsidRPr="004B7815">
        <w:rPr>
          <w:color w:val="202122"/>
          <w:lang w:val="en"/>
        </w:rPr>
        <w:t> ,</w:t>
      </w:r>
      <w:proofErr w:type="gram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acest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lucru</w:t>
      </w:r>
      <w:proofErr w:type="spellEnd"/>
      <w:r w:rsidRPr="004B7815">
        <w:rPr>
          <w:color w:val="202122"/>
          <w:lang w:val="en"/>
        </w:rPr>
        <w:t xml:space="preserve"> se </w:t>
      </w:r>
      <w:proofErr w:type="spellStart"/>
      <w:r w:rsidRPr="004B7815">
        <w:rPr>
          <w:color w:val="202122"/>
          <w:lang w:val="en"/>
        </w:rPr>
        <w:t>poate</w:t>
      </w:r>
      <w:proofErr w:type="spellEnd"/>
      <w:r w:rsidRPr="004B7815">
        <w:rPr>
          <w:color w:val="202122"/>
          <w:lang w:val="en"/>
        </w:rPr>
        <w:t xml:space="preserve"> face </w:t>
      </w:r>
      <w:proofErr w:type="spellStart"/>
      <w:r w:rsidRPr="004B7815">
        <w:rPr>
          <w:color w:val="202122"/>
          <w:lang w:val="en"/>
        </w:rPr>
        <w:t>mult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mai</w:t>
      </w:r>
      <w:proofErr w:type="spellEnd"/>
      <w:r w:rsidRPr="004B7815">
        <w:rPr>
          <w:color w:val="202122"/>
          <w:lang w:val="en"/>
        </w:rPr>
        <w:t xml:space="preserve"> rapid </w:t>
      </w:r>
      <w:proofErr w:type="spellStart"/>
      <w:r w:rsidRPr="004B7815">
        <w:rPr>
          <w:color w:val="202122"/>
          <w:lang w:val="en"/>
        </w:rPr>
        <w:t>decât</w:t>
      </w:r>
      <w:proofErr w:type="spellEnd"/>
      <w:r w:rsidRPr="004B7815">
        <w:rPr>
          <w:color w:val="202122"/>
          <w:lang w:val="en"/>
        </w:rPr>
        <w:t xml:space="preserve"> o </w:t>
      </w:r>
      <w:proofErr w:type="spellStart"/>
      <w:r w:rsidRPr="004B7815">
        <w:rPr>
          <w:color w:val="202122"/>
          <w:lang w:val="en"/>
        </w:rPr>
        <w:t>căutare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exhaustivă</w:t>
      </w:r>
      <w:proofErr w:type="spellEnd"/>
      <w:r w:rsidRPr="004B7815">
        <w:rPr>
          <w:color w:val="202122"/>
          <w:lang w:val="en"/>
        </w:rPr>
        <w:t xml:space="preserve"> a 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tuturor</w:t>
      </w:r>
      <w:proofErr w:type="spellEnd"/>
      <w:r w:rsidRPr="004B7815">
        <w:rPr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4B7815">
        <w:rPr>
          <w:color w:val="202122"/>
          <w:bdr w:val="none" w:sz="0" w:space="0" w:color="auto" w:frame="1"/>
          <w:lang w:val="en"/>
        </w:rPr>
        <w:t>combinațiilor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lang w:val="en"/>
        </w:rPr>
        <w:t>tuturor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parametrilor</w:t>
      </w:r>
      <w:proofErr w:type="spellEnd"/>
      <w:r w:rsidRPr="004B7815">
        <w:rPr>
          <w:color w:val="202122"/>
          <w:lang w:val="en"/>
        </w:rPr>
        <w:t xml:space="preserve">, </w:t>
      </w:r>
      <w:proofErr w:type="spellStart"/>
      <w:r w:rsidRPr="004B7815">
        <w:rPr>
          <w:color w:val="202122"/>
          <w:lang w:val="en"/>
        </w:rPr>
        <w:t>prin</w:t>
      </w:r>
      <w:proofErr w:type="spellEnd"/>
      <w:r w:rsidRPr="004B7815">
        <w:rPr>
          <w:color w:val="202122"/>
          <w:lang w:val="en"/>
        </w:rPr>
        <w:t xml:space="preserve"> „</w:t>
      </w:r>
      <w:proofErr w:type="spellStart"/>
      <w:r w:rsidRPr="004B7815">
        <w:rPr>
          <w:color w:val="202122"/>
          <w:lang w:val="en"/>
        </w:rPr>
        <w:t>paralelizarea</w:t>
      </w:r>
      <w:proofErr w:type="spellEnd"/>
      <w:r w:rsidRPr="004B7815">
        <w:rPr>
          <w:color w:val="202122"/>
          <w:lang w:val="en"/>
        </w:rPr>
        <w:t xml:space="preserve">” </w:t>
      </w:r>
      <w:proofErr w:type="spellStart"/>
      <w:r w:rsidRPr="004B7815">
        <w:rPr>
          <w:color w:val="202122"/>
          <w:lang w:val="en"/>
        </w:rPr>
        <w:t>testelor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perechilor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parametri</w:t>
      </w:r>
      <w:proofErr w:type="spellEnd"/>
      <w:r w:rsidRPr="004B7815">
        <w:rPr>
          <w:color w:val="202122"/>
          <w:lang w:val="en"/>
        </w:rPr>
        <w:t>.</w:t>
      </w:r>
    </w:p>
    <w:p w14:paraId="0366B1E2" w14:textId="77777777" w:rsidR="004B7815" w:rsidRPr="004B7815" w:rsidRDefault="004B7815" w:rsidP="004B7815">
      <w:pPr>
        <w:pStyle w:val="Heading2"/>
        <w:pBdr>
          <w:bottom w:val="single" w:sz="6" w:space="6" w:color="EAECF0"/>
        </w:pBdr>
        <w:spacing w:before="0"/>
        <w:jc w:val="both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</w:p>
    <w:p w14:paraId="2994935E" w14:textId="364EAD9A" w:rsidR="004B7815" w:rsidRPr="004B7815" w:rsidRDefault="004B7815" w:rsidP="004B7815">
      <w:pPr>
        <w:pStyle w:val="Heading2"/>
        <w:pBdr>
          <w:bottom w:val="single" w:sz="6" w:space="6" w:color="EAECF0"/>
        </w:pBdr>
        <w:spacing w:before="0"/>
        <w:jc w:val="both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4B7815">
        <w:rPr>
          <w:rStyle w:val="mw-headline"/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>Justificare</w:t>
      </w:r>
      <w:proofErr w:type="spellEnd"/>
    </w:p>
    <w:p w14:paraId="43E64BD3" w14:textId="3784FF07" w:rsidR="004B7815" w:rsidRPr="004B7815" w:rsidRDefault="004B7815" w:rsidP="004B7815">
      <w:pPr>
        <w:pStyle w:val="NormalWeb"/>
        <w:spacing w:before="0" w:beforeAutospacing="0" w:after="0" w:afterAutospacing="0"/>
        <w:jc w:val="both"/>
        <w:textAlignment w:val="baseline"/>
        <w:rPr>
          <w:color w:val="202122"/>
          <w:lang w:val="en"/>
        </w:rPr>
      </w:pPr>
      <w:r w:rsidRPr="004B7815">
        <w:rPr>
          <w:color w:val="202122"/>
          <w:lang w:val="en"/>
        </w:rPr>
        <w:t xml:space="preserve">Cele </w:t>
      </w:r>
      <w:proofErr w:type="spellStart"/>
      <w:r w:rsidRPr="004B7815">
        <w:rPr>
          <w:color w:val="202122"/>
          <w:lang w:val="en"/>
        </w:rPr>
        <w:t>mai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frecvente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erori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dintr</w:t>
      </w:r>
      <w:proofErr w:type="spellEnd"/>
      <w:r w:rsidRPr="004B7815">
        <w:rPr>
          <w:color w:val="202122"/>
          <w:lang w:val="en"/>
        </w:rPr>
        <w:t xml:space="preserve">-un program sunt </w:t>
      </w:r>
      <w:proofErr w:type="spellStart"/>
      <w:r w:rsidRPr="004B7815">
        <w:rPr>
          <w:color w:val="202122"/>
          <w:lang w:val="en"/>
        </w:rPr>
        <w:t>declanșate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în</w:t>
      </w:r>
      <w:proofErr w:type="spellEnd"/>
      <w:r w:rsidRPr="004B7815">
        <w:rPr>
          <w:color w:val="202122"/>
          <w:lang w:val="en"/>
        </w:rPr>
        <w:t xml:space="preserve"> general fie de un </w:t>
      </w:r>
      <w:proofErr w:type="spellStart"/>
      <w:r w:rsidRPr="004B7815">
        <w:rPr>
          <w:color w:val="202122"/>
          <w:lang w:val="en"/>
        </w:rPr>
        <w:t>singur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parametru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intrare</w:t>
      </w:r>
      <w:proofErr w:type="spellEnd"/>
      <w:r w:rsidRPr="004B7815">
        <w:rPr>
          <w:color w:val="202122"/>
          <w:lang w:val="en"/>
        </w:rPr>
        <w:t xml:space="preserve">, fie de o </w:t>
      </w:r>
      <w:proofErr w:type="spellStart"/>
      <w:r w:rsidRPr="004B7815">
        <w:rPr>
          <w:color w:val="202122"/>
          <w:lang w:val="en"/>
        </w:rPr>
        <w:t>interacțiune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între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perechi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parametri</w:t>
      </w:r>
      <w:proofErr w:type="spellEnd"/>
      <w:r w:rsidRPr="004B7815">
        <w:rPr>
          <w:color w:val="202122"/>
          <w:lang w:val="en"/>
        </w:rPr>
        <w:t>.</w:t>
      </w:r>
      <w:r w:rsidRPr="004B7815">
        <w:rPr>
          <w:color w:val="202122"/>
          <w:lang w:val="en"/>
        </w:rPr>
        <w:t xml:space="preserve"> </w:t>
      </w:r>
      <w:r w:rsidRPr="004B7815">
        <w:rPr>
          <w:color w:val="202122"/>
          <w:lang w:val="en"/>
        </w:rPr>
        <w:t xml:space="preserve">Bug-urile care </w:t>
      </w:r>
      <w:proofErr w:type="spellStart"/>
      <w:r w:rsidRPr="004B7815">
        <w:rPr>
          <w:color w:val="202122"/>
          <w:lang w:val="en"/>
        </w:rPr>
        <w:t>implică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interacțiuni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între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trei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sau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mai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mulți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parametri</w:t>
      </w:r>
      <w:proofErr w:type="spellEnd"/>
      <w:r w:rsidRPr="004B7815">
        <w:rPr>
          <w:color w:val="202122"/>
          <w:lang w:val="en"/>
        </w:rPr>
        <w:t xml:space="preserve"> sunt </w:t>
      </w:r>
      <w:proofErr w:type="spellStart"/>
      <w:r w:rsidRPr="004B7815">
        <w:rPr>
          <w:color w:val="202122"/>
          <w:lang w:val="en"/>
        </w:rPr>
        <w:t>ambele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progresiv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mai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puțin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frecvente</w:t>
      </w:r>
      <w:proofErr w:type="spellEnd"/>
      <w:r w:rsidRPr="004B7815">
        <w:rPr>
          <w:color w:val="202122"/>
          <w:lang w:val="en"/>
        </w:rPr>
        <w:t> </w:t>
      </w:r>
      <w:proofErr w:type="spellStart"/>
      <w:r w:rsidRPr="004B7815">
        <w:rPr>
          <w:color w:val="202122"/>
          <w:lang w:val="en"/>
        </w:rPr>
        <w:t>și</w:t>
      </w:r>
      <w:proofErr w:type="spellEnd"/>
      <w:r w:rsidRPr="004B7815">
        <w:rPr>
          <w:color w:val="202122"/>
          <w:lang w:val="en"/>
        </w:rPr>
        <w:t xml:space="preserve">, de </w:t>
      </w:r>
      <w:proofErr w:type="spellStart"/>
      <w:r w:rsidRPr="004B7815">
        <w:rPr>
          <w:color w:val="202122"/>
          <w:lang w:val="en"/>
        </w:rPr>
        <w:t>asemenea</w:t>
      </w:r>
      <w:proofErr w:type="spellEnd"/>
      <w:r w:rsidRPr="004B7815">
        <w:rPr>
          <w:color w:val="202122"/>
          <w:lang w:val="en"/>
        </w:rPr>
        <w:t xml:space="preserve">, </w:t>
      </w:r>
      <w:proofErr w:type="spellStart"/>
      <w:r w:rsidRPr="004B7815">
        <w:rPr>
          <w:color w:val="202122"/>
          <w:lang w:val="en"/>
        </w:rPr>
        <w:t>progresiv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mai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scumpe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găsit</w:t>
      </w:r>
      <w:proofErr w:type="spellEnd"/>
      <w:r w:rsidRPr="004B7815">
        <w:rPr>
          <w:color w:val="202122"/>
          <w:lang w:val="en"/>
        </w:rPr>
        <w:t xml:space="preserve"> --- </w:t>
      </w:r>
      <w:proofErr w:type="spellStart"/>
      <w:r w:rsidRPr="004B7815">
        <w:rPr>
          <w:color w:val="202122"/>
          <w:lang w:val="en"/>
        </w:rPr>
        <w:t>astfel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testări</w:t>
      </w:r>
      <w:proofErr w:type="spellEnd"/>
      <w:r w:rsidRPr="004B7815">
        <w:rPr>
          <w:color w:val="202122"/>
          <w:lang w:val="en"/>
        </w:rPr>
        <w:t xml:space="preserve"> au ca </w:t>
      </w:r>
      <w:proofErr w:type="spellStart"/>
      <w:r w:rsidRPr="004B7815">
        <w:rPr>
          <w:color w:val="202122"/>
          <w:lang w:val="en"/>
        </w:rPr>
        <w:t>limită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testarea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tuturor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intrărilor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posibile</w:t>
      </w:r>
      <w:proofErr w:type="spellEnd"/>
      <w:r w:rsidRPr="004B7815">
        <w:rPr>
          <w:color w:val="202122"/>
          <w:lang w:val="en"/>
        </w:rPr>
        <w:t>.</w:t>
      </w:r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Astfel</w:t>
      </w:r>
      <w:proofErr w:type="spellEnd"/>
      <w:r w:rsidRPr="004B7815">
        <w:rPr>
          <w:color w:val="202122"/>
          <w:lang w:val="en"/>
        </w:rPr>
        <w:t xml:space="preserve">, o </w:t>
      </w:r>
      <w:proofErr w:type="spellStart"/>
      <w:r w:rsidRPr="004B7815">
        <w:rPr>
          <w:color w:val="202122"/>
          <w:lang w:val="en"/>
        </w:rPr>
        <w:t>tehnică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combinatorie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pentru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alegerea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cazurilor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testare</w:t>
      </w:r>
      <w:proofErr w:type="spellEnd"/>
      <w:r w:rsidRPr="004B7815">
        <w:rPr>
          <w:color w:val="202122"/>
          <w:lang w:val="en"/>
        </w:rPr>
        <w:t xml:space="preserve">, cum </w:t>
      </w:r>
      <w:proofErr w:type="spellStart"/>
      <w:r w:rsidRPr="004B7815">
        <w:rPr>
          <w:color w:val="202122"/>
          <w:lang w:val="en"/>
        </w:rPr>
        <w:t>ar</w:t>
      </w:r>
      <w:proofErr w:type="spellEnd"/>
      <w:r w:rsidRPr="004B7815">
        <w:rPr>
          <w:color w:val="202122"/>
          <w:lang w:val="en"/>
        </w:rPr>
        <w:t xml:space="preserve"> fi </w:t>
      </w:r>
      <w:proofErr w:type="spellStart"/>
      <w:r w:rsidRPr="004B7815">
        <w:rPr>
          <w:color w:val="202122"/>
          <w:lang w:val="en"/>
        </w:rPr>
        <w:t>testarea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în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toate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perechile</w:t>
      </w:r>
      <w:proofErr w:type="spellEnd"/>
      <w:r w:rsidRPr="004B7815">
        <w:rPr>
          <w:color w:val="202122"/>
          <w:lang w:val="en"/>
        </w:rPr>
        <w:t xml:space="preserve">, </w:t>
      </w:r>
      <w:proofErr w:type="spellStart"/>
      <w:r w:rsidRPr="004B7815">
        <w:rPr>
          <w:color w:val="202122"/>
          <w:lang w:val="en"/>
        </w:rPr>
        <w:t>este</w:t>
      </w:r>
      <w:proofErr w:type="spellEnd"/>
      <w:r w:rsidRPr="004B7815">
        <w:rPr>
          <w:color w:val="202122"/>
          <w:lang w:val="en"/>
        </w:rPr>
        <w:t xml:space="preserve"> un </w:t>
      </w:r>
      <w:proofErr w:type="spellStart"/>
      <w:r w:rsidRPr="004B7815">
        <w:rPr>
          <w:color w:val="202122"/>
          <w:lang w:val="en"/>
        </w:rPr>
        <w:t>compromis</w:t>
      </w:r>
      <w:proofErr w:type="spellEnd"/>
      <w:r w:rsidRPr="004B7815">
        <w:rPr>
          <w:color w:val="202122"/>
          <w:lang w:val="en"/>
        </w:rPr>
        <w:t xml:space="preserve"> util cost-</w:t>
      </w:r>
      <w:proofErr w:type="spellStart"/>
      <w:r w:rsidRPr="004B7815">
        <w:rPr>
          <w:color w:val="202122"/>
          <w:lang w:val="en"/>
        </w:rPr>
        <w:t>beneficiu</w:t>
      </w:r>
      <w:proofErr w:type="spellEnd"/>
      <w:r w:rsidRPr="004B7815">
        <w:rPr>
          <w:color w:val="202122"/>
          <w:lang w:val="en"/>
        </w:rPr>
        <w:t xml:space="preserve"> care </w:t>
      </w:r>
      <w:proofErr w:type="spellStart"/>
      <w:r w:rsidRPr="004B7815">
        <w:rPr>
          <w:color w:val="202122"/>
          <w:lang w:val="en"/>
        </w:rPr>
        <w:t>permite</w:t>
      </w:r>
      <w:proofErr w:type="spellEnd"/>
      <w:r w:rsidRPr="004B7815">
        <w:rPr>
          <w:color w:val="202122"/>
          <w:lang w:val="en"/>
        </w:rPr>
        <w:t xml:space="preserve"> o </w:t>
      </w:r>
      <w:proofErr w:type="spellStart"/>
      <w:r w:rsidRPr="004B7815">
        <w:rPr>
          <w:color w:val="202122"/>
          <w:lang w:val="en"/>
        </w:rPr>
        <w:t>reducere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semnificativă</w:t>
      </w:r>
      <w:proofErr w:type="spellEnd"/>
      <w:r w:rsidRPr="004B7815">
        <w:rPr>
          <w:color w:val="202122"/>
          <w:lang w:val="en"/>
        </w:rPr>
        <w:t xml:space="preserve"> a </w:t>
      </w:r>
      <w:proofErr w:type="spellStart"/>
      <w:r w:rsidRPr="004B7815">
        <w:rPr>
          <w:color w:val="202122"/>
          <w:lang w:val="en"/>
        </w:rPr>
        <w:t>numărului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cazuri</w:t>
      </w:r>
      <w:proofErr w:type="spellEnd"/>
      <w:r w:rsidRPr="004B7815">
        <w:rPr>
          <w:color w:val="202122"/>
          <w:lang w:val="en"/>
        </w:rPr>
        <w:t xml:space="preserve"> de </w:t>
      </w:r>
      <w:proofErr w:type="spellStart"/>
      <w:r w:rsidRPr="004B7815">
        <w:rPr>
          <w:color w:val="202122"/>
          <w:lang w:val="en"/>
        </w:rPr>
        <w:t>testare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fără</w:t>
      </w:r>
      <w:proofErr w:type="spellEnd"/>
      <w:r w:rsidRPr="004B7815">
        <w:rPr>
          <w:color w:val="202122"/>
          <w:lang w:val="en"/>
        </w:rPr>
        <w:t xml:space="preserve"> a </w:t>
      </w:r>
      <w:proofErr w:type="spellStart"/>
      <w:r w:rsidRPr="004B7815">
        <w:rPr>
          <w:color w:val="202122"/>
          <w:lang w:val="en"/>
        </w:rPr>
        <w:t>compromite</w:t>
      </w:r>
      <w:proofErr w:type="spellEnd"/>
      <w:r w:rsidRPr="004B7815">
        <w:rPr>
          <w:color w:val="202122"/>
          <w:lang w:val="en"/>
        </w:rPr>
        <w:t xml:space="preserve"> drastic </w:t>
      </w:r>
      <w:proofErr w:type="spellStart"/>
      <w:r w:rsidRPr="004B7815">
        <w:rPr>
          <w:color w:val="202122"/>
          <w:lang w:val="en"/>
        </w:rPr>
        <w:t>acoperirea</w:t>
      </w:r>
      <w:proofErr w:type="spellEnd"/>
      <w:r w:rsidRPr="004B7815">
        <w:rPr>
          <w:color w:val="202122"/>
          <w:lang w:val="en"/>
        </w:rPr>
        <w:t xml:space="preserve"> </w:t>
      </w:r>
      <w:proofErr w:type="spellStart"/>
      <w:r w:rsidRPr="004B7815">
        <w:rPr>
          <w:color w:val="202122"/>
          <w:lang w:val="en"/>
        </w:rPr>
        <w:t>funcțională</w:t>
      </w:r>
      <w:proofErr w:type="spellEnd"/>
      <w:r w:rsidRPr="004B7815">
        <w:rPr>
          <w:color w:val="202122"/>
          <w:lang w:val="en"/>
        </w:rPr>
        <w:t>.</w:t>
      </w:r>
      <w:r w:rsidRPr="004B7815">
        <w:rPr>
          <w:color w:val="202122"/>
          <w:lang w:val="en"/>
        </w:rPr>
        <w:t xml:space="preserve"> </w:t>
      </w:r>
    </w:p>
    <w:sectPr w:rsidR="004B7815" w:rsidRPr="004B7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EEB"/>
    <w:multiLevelType w:val="multilevel"/>
    <w:tmpl w:val="A16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2EF3"/>
    <w:multiLevelType w:val="multilevel"/>
    <w:tmpl w:val="D67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A7A36"/>
    <w:multiLevelType w:val="multilevel"/>
    <w:tmpl w:val="545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737F6"/>
    <w:multiLevelType w:val="multilevel"/>
    <w:tmpl w:val="444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0358AA"/>
    <w:multiLevelType w:val="multilevel"/>
    <w:tmpl w:val="5DD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0C"/>
    <w:rsid w:val="0040790C"/>
    <w:rsid w:val="004B7815"/>
    <w:rsid w:val="00B01348"/>
    <w:rsid w:val="00E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06F"/>
  <w15:chartTrackingRefBased/>
  <w15:docId w15:val="{92C52295-7FB6-4EC0-8A7B-A922ECE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link w:val="Heading1Char"/>
    <w:uiPriority w:val="9"/>
    <w:qFormat/>
    <w:rsid w:val="00407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g-machine-translation-banner-header-container">
    <w:name w:val="eg-machine-translation-banner-header-container"/>
    <w:basedOn w:val="Normal"/>
    <w:rsid w:val="0040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g-machine-translation-banner-header-label">
    <w:name w:val="eg-machine-translation-banner-header-label"/>
    <w:basedOn w:val="DefaultParagraphFont"/>
    <w:rsid w:val="0040790C"/>
  </w:style>
  <w:style w:type="paragraph" w:customStyle="1" w:styleId="eg-machine-translation-banner-action-container">
    <w:name w:val="eg-machine-translation-banner-action-container"/>
    <w:basedOn w:val="Normal"/>
    <w:rsid w:val="0040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790C"/>
    <w:rPr>
      <w:color w:val="0000FF"/>
      <w:u w:val="single"/>
    </w:rPr>
  </w:style>
  <w:style w:type="character" w:customStyle="1" w:styleId="ambox-learn-more">
    <w:name w:val="ambox-learn-more"/>
    <w:basedOn w:val="DefaultParagraphFont"/>
    <w:rsid w:val="0040790C"/>
  </w:style>
  <w:style w:type="paragraph" w:styleId="NormalWeb">
    <w:name w:val="Normal (Web)"/>
    <w:basedOn w:val="Normal"/>
    <w:uiPriority w:val="99"/>
    <w:semiHidden/>
    <w:unhideWhenUsed/>
    <w:rsid w:val="0040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90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3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MD"/>
    </w:rPr>
  </w:style>
  <w:style w:type="character" w:customStyle="1" w:styleId="mw-headline">
    <w:name w:val="mw-headline"/>
    <w:basedOn w:val="DefaultParagraphFont"/>
    <w:rsid w:val="00B01348"/>
  </w:style>
  <w:style w:type="character" w:customStyle="1" w:styleId="mwe-math-mathml-inline">
    <w:name w:val="mwe-math-mathml-inline"/>
    <w:basedOn w:val="DefaultParagraphFont"/>
    <w:rsid w:val="004B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3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6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2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947">
                      <w:marLeft w:val="336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1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98025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2" w:color="EAECF0"/>
                        <w:left w:val="single" w:sz="6" w:space="6" w:color="EAECF0"/>
                        <w:bottom w:val="single" w:sz="6" w:space="2" w:color="EAECF0"/>
                        <w:right w:val="single" w:sz="6" w:space="6" w:color="EAECF0"/>
                      </w:divBdr>
                      <w:divsChild>
                        <w:div w:id="5752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5316">
                      <w:marLeft w:val="336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5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19477">
                      <w:marLeft w:val="336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10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0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43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2" w:color="EAECF0"/>
                        <w:left w:val="single" w:sz="6" w:space="6" w:color="EAECF0"/>
                        <w:bottom w:val="single" w:sz="6" w:space="2" w:color="EAECF0"/>
                        <w:right w:val="single" w:sz="6" w:space="6" w:color="EAECF0"/>
                      </w:divBdr>
                      <w:divsChild>
                        <w:div w:id="4569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2</cp:revision>
  <dcterms:created xsi:type="dcterms:W3CDTF">2020-10-16T11:53:00Z</dcterms:created>
  <dcterms:modified xsi:type="dcterms:W3CDTF">2020-10-16T11:53:00Z</dcterms:modified>
</cp:coreProperties>
</file>