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7B4B" w14:textId="77777777" w:rsidR="00D2141D" w:rsidRDefault="00D2141D">
      <w:pPr>
        <w:spacing w:before="1"/>
        <w:rPr>
          <w:sz w:val="6"/>
        </w:rPr>
      </w:pPr>
    </w:p>
    <w:p w14:paraId="032CD779" w14:textId="77777777" w:rsidR="00D2141D" w:rsidRDefault="00000000">
      <w:pPr>
        <w:spacing w:line="20" w:lineRule="exact"/>
        <w:ind w:left="233"/>
        <w:rPr>
          <w:sz w:val="2"/>
        </w:rPr>
      </w:pPr>
      <w:r>
        <w:rPr>
          <w:sz w:val="2"/>
        </w:rPr>
      </w:r>
      <w:r>
        <w:rPr>
          <w:sz w:val="2"/>
        </w:rPr>
        <w:pict w14:anchorId="2453F2DB">
          <v:group id="_x0000_s2054" style="width:487.4pt;height:.5pt;mso-position-horizontal-relative:char;mso-position-vertical-relative:line" coordsize="9748,10">
            <v:rect id="_x0000_s2055" style="position:absolute;width:9748;height:10" fillcolor="#09522a" stroked="f"/>
            <w10:anchorlock/>
          </v:group>
        </w:pict>
      </w:r>
    </w:p>
    <w:p w14:paraId="6A52EDA8" w14:textId="77777777" w:rsidR="00D2141D" w:rsidRDefault="00000000">
      <w:pPr>
        <w:ind w:left="936"/>
        <w:rPr>
          <w:sz w:val="24"/>
        </w:rPr>
      </w:pPr>
      <w:r>
        <w:rPr>
          <w:color w:val="181818"/>
          <w:sz w:val="24"/>
        </w:rPr>
        <w:t>MD-2045,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CHIŞINĂU,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STR.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STUDENȚILOR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3/8,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TEL: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022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31-08-65,</w:t>
      </w:r>
      <w:r>
        <w:rPr>
          <w:color w:val="181818"/>
          <w:spacing w:val="-2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www.utm.md</w:t>
        </w:r>
      </w:hyperlink>
    </w:p>
    <w:p w14:paraId="0A7448C9" w14:textId="77777777" w:rsidR="00D2141D" w:rsidRDefault="00000000">
      <w:pPr>
        <w:pStyle w:val="BodyText"/>
        <w:spacing w:before="129"/>
        <w:ind w:left="4349"/>
      </w:pPr>
      <w:r>
        <w:rPr>
          <w:color w:val="181818"/>
        </w:rPr>
        <w:t>Educaţie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fizică</w:t>
      </w:r>
    </w:p>
    <w:p w14:paraId="2A191014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spacing w:before="137" w:after="42"/>
        <w:ind w:hanging="36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unitatea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curs/modul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D2141D" w14:paraId="4CE4927A" w14:textId="77777777">
        <w:trPr>
          <w:trHeight w:val="275"/>
        </w:trPr>
        <w:tc>
          <w:tcPr>
            <w:tcW w:w="2977" w:type="dxa"/>
          </w:tcPr>
          <w:p w14:paraId="1E8A8691" w14:textId="77777777" w:rsidR="00D2141D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Facultatea</w:t>
            </w:r>
          </w:p>
        </w:tc>
        <w:tc>
          <w:tcPr>
            <w:tcW w:w="7095" w:type="dxa"/>
            <w:gridSpan w:val="5"/>
          </w:tcPr>
          <w:p w14:paraId="43591E1A" w14:textId="77777777" w:rsidR="00D2141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Energetică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Inginerie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Electrică</w:t>
            </w:r>
          </w:p>
        </w:tc>
      </w:tr>
      <w:tr w:rsidR="00D2141D" w14:paraId="631DDB48" w14:textId="77777777">
        <w:trPr>
          <w:trHeight w:val="277"/>
        </w:trPr>
        <w:tc>
          <w:tcPr>
            <w:tcW w:w="2977" w:type="dxa"/>
          </w:tcPr>
          <w:p w14:paraId="77D433A6" w14:textId="77777777" w:rsidR="00D2141D" w:rsidRDefault="000000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Catedra/Departamentul</w:t>
            </w:r>
          </w:p>
        </w:tc>
        <w:tc>
          <w:tcPr>
            <w:tcW w:w="7095" w:type="dxa"/>
            <w:gridSpan w:val="5"/>
          </w:tcPr>
          <w:p w14:paraId="22CE65A3" w14:textId="77777777" w:rsidR="00D2141D" w:rsidRDefault="000000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Educație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</w:p>
        </w:tc>
      </w:tr>
      <w:tr w:rsidR="00D2141D" w14:paraId="589FB603" w14:textId="77777777">
        <w:trPr>
          <w:trHeight w:val="275"/>
        </w:trPr>
        <w:tc>
          <w:tcPr>
            <w:tcW w:w="2977" w:type="dxa"/>
          </w:tcPr>
          <w:p w14:paraId="0B72346C" w14:textId="77777777" w:rsidR="00D2141D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Ciclul de studii</w:t>
            </w:r>
          </w:p>
        </w:tc>
        <w:tc>
          <w:tcPr>
            <w:tcW w:w="7095" w:type="dxa"/>
            <w:gridSpan w:val="5"/>
          </w:tcPr>
          <w:p w14:paraId="3751CFDA" w14:textId="77777777" w:rsidR="00D2141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superioare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licenţă,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ciclul I</w:t>
            </w:r>
          </w:p>
        </w:tc>
      </w:tr>
      <w:tr w:rsidR="00D2141D" w14:paraId="1B71664E" w14:textId="77777777">
        <w:trPr>
          <w:trHeight w:val="275"/>
        </w:trPr>
        <w:tc>
          <w:tcPr>
            <w:tcW w:w="2977" w:type="dxa"/>
          </w:tcPr>
          <w:p w14:paraId="02166670" w14:textId="77777777" w:rsidR="00D2141D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studiu</w:t>
            </w:r>
          </w:p>
        </w:tc>
        <w:tc>
          <w:tcPr>
            <w:tcW w:w="7095" w:type="dxa"/>
            <w:gridSpan w:val="5"/>
          </w:tcPr>
          <w:p w14:paraId="306485E5" w14:textId="57427C82" w:rsidR="00D2141D" w:rsidRDefault="00D938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0612.3 Ştiinţa Datelor</w:t>
            </w:r>
          </w:p>
        </w:tc>
      </w:tr>
      <w:tr w:rsidR="00D2141D" w14:paraId="00F2ADFD" w14:textId="77777777">
        <w:trPr>
          <w:trHeight w:val="551"/>
        </w:trPr>
        <w:tc>
          <w:tcPr>
            <w:tcW w:w="2977" w:type="dxa"/>
          </w:tcPr>
          <w:p w14:paraId="686E8D15" w14:textId="77777777" w:rsidR="00D2141D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studiu</w:t>
            </w:r>
          </w:p>
        </w:tc>
        <w:tc>
          <w:tcPr>
            <w:tcW w:w="1419" w:type="dxa"/>
          </w:tcPr>
          <w:p w14:paraId="74275B28" w14:textId="77777777" w:rsidR="00D2141D" w:rsidRDefault="00000000">
            <w:pPr>
              <w:pStyle w:val="TableParagraph"/>
              <w:spacing w:line="275" w:lineRule="exact"/>
              <w:ind w:left="173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Semestrul</w:t>
            </w:r>
          </w:p>
        </w:tc>
        <w:tc>
          <w:tcPr>
            <w:tcW w:w="1561" w:type="dxa"/>
          </w:tcPr>
          <w:p w14:paraId="24E10964" w14:textId="77777777" w:rsidR="00D2141D" w:rsidRDefault="00000000">
            <w:pPr>
              <w:pStyle w:val="TableParagraph"/>
              <w:spacing w:line="276" w:lineRule="exact"/>
              <w:ind w:left="337" w:right="31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Tip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  <w:tc>
          <w:tcPr>
            <w:tcW w:w="1559" w:type="dxa"/>
          </w:tcPr>
          <w:p w14:paraId="6831FE8B" w14:textId="77777777" w:rsidR="00D2141D" w:rsidRDefault="00000000">
            <w:pPr>
              <w:pStyle w:val="TableParagraph"/>
              <w:spacing w:line="276" w:lineRule="exact"/>
              <w:ind w:left="269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formativă</w:t>
            </w:r>
          </w:p>
        </w:tc>
        <w:tc>
          <w:tcPr>
            <w:tcW w:w="1561" w:type="dxa"/>
          </w:tcPr>
          <w:p w14:paraId="60FF03B2" w14:textId="77777777" w:rsidR="00D2141D" w:rsidRDefault="00000000">
            <w:pPr>
              <w:pStyle w:val="TableParagraph"/>
              <w:spacing w:line="276" w:lineRule="exact"/>
              <w:ind w:left="129" w:right="9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Categoria 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opţionalitate</w:t>
            </w:r>
          </w:p>
        </w:tc>
        <w:tc>
          <w:tcPr>
            <w:tcW w:w="995" w:type="dxa"/>
          </w:tcPr>
          <w:p w14:paraId="323D9E67" w14:textId="77777777" w:rsidR="00D2141D" w:rsidRDefault="00000000">
            <w:pPr>
              <w:pStyle w:val="TableParagraph"/>
              <w:spacing w:line="276" w:lineRule="exact"/>
              <w:ind w:left="178" w:right="93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Credite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</w:tr>
      <w:tr w:rsidR="00D2141D" w14:paraId="61D2B01D" w14:textId="77777777">
        <w:trPr>
          <w:trHeight w:val="828"/>
        </w:trPr>
        <w:tc>
          <w:tcPr>
            <w:tcW w:w="2977" w:type="dxa"/>
          </w:tcPr>
          <w:p w14:paraId="79096AD8" w14:textId="77777777" w:rsidR="00D2141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(învăţământ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 frecvenţă);</w:t>
            </w:r>
          </w:p>
        </w:tc>
        <w:tc>
          <w:tcPr>
            <w:tcW w:w="1419" w:type="dxa"/>
          </w:tcPr>
          <w:p w14:paraId="7954D98D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14:paraId="472AEFFB" w14:textId="77777777" w:rsidR="00D2141D" w:rsidRDefault="00D2141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455077" w14:textId="77777777" w:rsidR="00D2141D" w:rsidRDefault="00000000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C-colocviu</w:t>
            </w:r>
          </w:p>
        </w:tc>
        <w:tc>
          <w:tcPr>
            <w:tcW w:w="1559" w:type="dxa"/>
          </w:tcPr>
          <w:p w14:paraId="5F2CCEBA" w14:textId="77777777" w:rsidR="00D2141D" w:rsidRDefault="00000000">
            <w:pPr>
              <w:pStyle w:val="TableParagraph"/>
              <w:ind w:left="139" w:right="107" w:hanging="10"/>
              <w:rPr>
                <w:sz w:val="24"/>
              </w:rPr>
            </w:pPr>
            <w:r>
              <w:rPr>
                <w:sz w:val="24"/>
              </w:rPr>
              <w:t>G– unitate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generală</w:t>
            </w:r>
          </w:p>
        </w:tc>
        <w:tc>
          <w:tcPr>
            <w:tcW w:w="1561" w:type="dxa"/>
          </w:tcPr>
          <w:p w14:paraId="5503AC2E" w14:textId="77777777" w:rsidR="00D2141D" w:rsidRDefault="00000000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</w:p>
          <w:p w14:paraId="08F14F29" w14:textId="77777777" w:rsidR="00D2141D" w:rsidRDefault="00000000">
            <w:pPr>
              <w:pStyle w:val="TableParagraph"/>
              <w:spacing w:line="257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obligatorie</w:t>
            </w:r>
          </w:p>
        </w:tc>
        <w:tc>
          <w:tcPr>
            <w:tcW w:w="995" w:type="dxa"/>
          </w:tcPr>
          <w:p w14:paraId="2C768155" w14:textId="77777777" w:rsidR="00D2141D" w:rsidRDefault="00D2141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94C5E83" w14:textId="77777777" w:rsidR="00D2141D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ABB3148" w14:textId="77777777" w:rsidR="00D2141D" w:rsidRDefault="00D2141D">
      <w:pPr>
        <w:spacing w:before="10"/>
        <w:rPr>
          <w:b/>
          <w:sz w:val="23"/>
        </w:rPr>
      </w:pPr>
    </w:p>
    <w:p w14:paraId="2A5E94D0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spacing w:after="45"/>
        <w:ind w:hanging="361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 estimat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673"/>
        <w:gridCol w:w="1989"/>
        <w:gridCol w:w="1245"/>
        <w:gridCol w:w="2168"/>
        <w:gridCol w:w="2209"/>
      </w:tblGrid>
      <w:tr w:rsidR="00D2141D" w14:paraId="1E974A44" w14:textId="77777777">
        <w:trPr>
          <w:trHeight w:val="275"/>
        </w:trPr>
        <w:tc>
          <w:tcPr>
            <w:tcW w:w="1786" w:type="dxa"/>
            <w:vMerge w:val="restart"/>
          </w:tcPr>
          <w:p w14:paraId="097FBA7F" w14:textId="77777777" w:rsidR="00D2141D" w:rsidRDefault="00000000">
            <w:pPr>
              <w:pStyle w:val="TableParagraph"/>
              <w:spacing w:before="145"/>
              <w:ind w:left="465" w:right="287" w:hanging="116"/>
              <w:rPr>
                <w:sz w:val="24"/>
              </w:rPr>
            </w:pPr>
            <w:r>
              <w:rPr>
                <w:sz w:val="24"/>
              </w:rPr>
              <w:t>Total ore în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</w:p>
          <w:p w14:paraId="04223FD4" w14:textId="77777777" w:rsidR="00D2141D" w:rsidRDefault="00000000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învăţământ</w:t>
            </w:r>
          </w:p>
        </w:tc>
        <w:tc>
          <w:tcPr>
            <w:tcW w:w="8284" w:type="dxa"/>
            <w:gridSpan w:val="5"/>
          </w:tcPr>
          <w:p w14:paraId="30F76981" w14:textId="77777777" w:rsidR="00D2141D" w:rsidRDefault="00000000">
            <w:pPr>
              <w:pStyle w:val="TableParagraph"/>
              <w:spacing w:line="256" w:lineRule="exact"/>
              <w:ind w:left="3707" w:right="3708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D2141D" w14:paraId="69E31028" w14:textId="77777777">
        <w:trPr>
          <w:trHeight w:val="275"/>
        </w:trPr>
        <w:tc>
          <w:tcPr>
            <w:tcW w:w="1786" w:type="dxa"/>
            <w:vMerge/>
            <w:tcBorders>
              <w:top w:val="nil"/>
            </w:tcBorders>
          </w:tcPr>
          <w:p w14:paraId="2D08C25C" w14:textId="77777777" w:rsidR="00D2141D" w:rsidRDefault="00D2141D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</w:tcPr>
          <w:p w14:paraId="44150AFA" w14:textId="77777777" w:rsidR="00D2141D" w:rsidRDefault="00000000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auditoriale</w:t>
            </w:r>
          </w:p>
        </w:tc>
        <w:tc>
          <w:tcPr>
            <w:tcW w:w="5622" w:type="dxa"/>
            <w:gridSpan w:val="3"/>
          </w:tcPr>
          <w:p w14:paraId="76530490" w14:textId="77777777" w:rsidR="00D2141D" w:rsidRDefault="00000000">
            <w:pPr>
              <w:pStyle w:val="TableParagraph"/>
              <w:spacing w:line="256" w:lineRule="exact"/>
              <w:ind w:left="1947" w:right="1953"/>
              <w:jc w:val="center"/>
              <w:rPr>
                <w:sz w:val="24"/>
              </w:rPr>
            </w:pPr>
            <w:r>
              <w:rPr>
                <w:sz w:val="24"/>
              </w:rPr>
              <w:t>Lucrul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</w:tr>
      <w:tr w:rsidR="00D2141D" w14:paraId="65D092BF" w14:textId="77777777">
        <w:trPr>
          <w:trHeight w:val="551"/>
        </w:trPr>
        <w:tc>
          <w:tcPr>
            <w:tcW w:w="1786" w:type="dxa"/>
            <w:vMerge/>
            <w:tcBorders>
              <w:top w:val="nil"/>
            </w:tcBorders>
          </w:tcPr>
          <w:p w14:paraId="46EFB482" w14:textId="77777777" w:rsidR="00D2141D" w:rsidRDefault="00D2141D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14:paraId="74ECC13B" w14:textId="77777777" w:rsidR="00D2141D" w:rsidRDefault="00000000">
            <w:pPr>
              <w:pStyle w:val="TableParagraph"/>
              <w:spacing w:before="138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1989" w:type="dxa"/>
          </w:tcPr>
          <w:p w14:paraId="39BDE4C0" w14:textId="77777777" w:rsidR="00D2141D" w:rsidRDefault="00000000">
            <w:pPr>
              <w:pStyle w:val="TableParagraph"/>
              <w:spacing w:before="138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Laborator/practice</w:t>
            </w:r>
          </w:p>
        </w:tc>
        <w:tc>
          <w:tcPr>
            <w:tcW w:w="1245" w:type="dxa"/>
          </w:tcPr>
          <w:p w14:paraId="44FD7E61" w14:textId="77777777" w:rsidR="00D2141D" w:rsidRDefault="00000000">
            <w:pPr>
              <w:pStyle w:val="TableParagraph"/>
              <w:spacing w:line="276" w:lineRule="exact"/>
              <w:ind w:left="506" w:right="126" w:hanging="370"/>
              <w:rPr>
                <w:sz w:val="24"/>
              </w:rPr>
            </w:pPr>
            <w:r>
              <w:rPr>
                <w:sz w:val="24"/>
              </w:rPr>
              <w:t>Proiect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2168" w:type="dxa"/>
          </w:tcPr>
          <w:p w14:paraId="4BE626E7" w14:textId="77777777" w:rsidR="00D2141D" w:rsidRDefault="00000000">
            <w:pPr>
              <w:pStyle w:val="TableParagraph"/>
              <w:spacing w:line="276" w:lineRule="exact"/>
              <w:ind w:left="720" w:right="102" w:hanging="598"/>
              <w:rPr>
                <w:sz w:val="24"/>
              </w:rPr>
            </w:pPr>
            <w:r>
              <w:rPr>
                <w:sz w:val="24"/>
              </w:rPr>
              <w:t>Studiul materialului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teoretic</w:t>
            </w:r>
          </w:p>
        </w:tc>
        <w:tc>
          <w:tcPr>
            <w:tcW w:w="2209" w:type="dxa"/>
          </w:tcPr>
          <w:p w14:paraId="576F59B0" w14:textId="77777777" w:rsidR="00D2141D" w:rsidRDefault="00000000">
            <w:pPr>
              <w:pStyle w:val="TableParagraph"/>
              <w:spacing w:before="138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Pregătire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aplicaţii</w:t>
            </w:r>
          </w:p>
        </w:tc>
      </w:tr>
      <w:tr w:rsidR="00D2141D" w14:paraId="4E6FB39E" w14:textId="77777777">
        <w:trPr>
          <w:trHeight w:val="275"/>
        </w:trPr>
        <w:tc>
          <w:tcPr>
            <w:tcW w:w="1786" w:type="dxa"/>
          </w:tcPr>
          <w:p w14:paraId="0D9A931D" w14:textId="77777777" w:rsidR="00D2141D" w:rsidRDefault="00000000">
            <w:pPr>
              <w:pStyle w:val="TableParagraph"/>
              <w:spacing w:line="255" w:lineRule="exact"/>
              <w:ind w:left="752" w:right="7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" w:type="dxa"/>
          </w:tcPr>
          <w:p w14:paraId="7E0A7E52" w14:textId="77777777" w:rsidR="00D2141D" w:rsidRDefault="00000000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9" w:type="dxa"/>
          </w:tcPr>
          <w:p w14:paraId="739D183B" w14:textId="77777777" w:rsidR="00D2141D" w:rsidRDefault="00000000">
            <w:pPr>
              <w:pStyle w:val="TableParagraph"/>
              <w:spacing w:line="255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5" w:type="dxa"/>
          </w:tcPr>
          <w:p w14:paraId="6CB786CB" w14:textId="77777777" w:rsidR="00D2141D" w:rsidRDefault="00000000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8" w:type="dxa"/>
          </w:tcPr>
          <w:p w14:paraId="57BB0139" w14:textId="77777777" w:rsidR="00D2141D" w:rsidRDefault="0000000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</w:tcPr>
          <w:p w14:paraId="3C2ABBB4" w14:textId="77777777" w:rsidR="00D2141D" w:rsidRDefault="00000000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E4A9C53" w14:textId="77777777" w:rsidR="00D2141D" w:rsidRDefault="00D2141D">
      <w:pPr>
        <w:spacing w:before="10"/>
        <w:rPr>
          <w:b/>
          <w:sz w:val="23"/>
        </w:rPr>
      </w:pPr>
    </w:p>
    <w:p w14:paraId="7F5BF384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spacing w:after="45"/>
        <w:ind w:hanging="361"/>
        <w:rPr>
          <w:b/>
          <w:sz w:val="24"/>
        </w:rPr>
      </w:pPr>
      <w:r>
        <w:rPr>
          <w:b/>
          <w:sz w:val="24"/>
        </w:rPr>
        <w:t>Precondiții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 unitatea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curs/modul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05"/>
      </w:tblGrid>
      <w:tr w:rsidR="00D2141D" w14:paraId="3CABFBC8" w14:textId="77777777">
        <w:trPr>
          <w:trHeight w:val="1380"/>
        </w:trPr>
        <w:tc>
          <w:tcPr>
            <w:tcW w:w="3262" w:type="dxa"/>
          </w:tcPr>
          <w:p w14:paraId="059A0738" w14:textId="77777777" w:rsidR="00D2141D" w:rsidRDefault="00000000">
            <w:pPr>
              <w:pStyle w:val="TableParagraph"/>
              <w:tabs>
                <w:tab w:val="left" w:pos="1556"/>
                <w:tab w:val="left" w:pos="292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z w:val="24"/>
              </w:rPr>
              <w:tab/>
              <w:t>planului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învăţământ</w:t>
            </w:r>
          </w:p>
        </w:tc>
        <w:tc>
          <w:tcPr>
            <w:tcW w:w="6805" w:type="dxa"/>
          </w:tcPr>
          <w:p w14:paraId="011390FE" w14:textId="77777777" w:rsidR="00D2141D" w:rsidRDefault="00000000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Dezvoltarea fizică armonioasă, dobândirea unui potenţial biologic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capabil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să</w:t>
            </w:r>
            <w:r>
              <w:rPr>
                <w:color w:val="181818"/>
                <w:spacing w:val="-16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asigure</w:t>
            </w:r>
            <w:r>
              <w:rPr>
                <w:color w:val="181818"/>
                <w:spacing w:val="-16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o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stare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de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sănătate</w:t>
            </w:r>
            <w:r>
              <w:rPr>
                <w:color w:val="181818"/>
                <w:spacing w:val="3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bună,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care</w:t>
            </w:r>
            <w:r>
              <w:rPr>
                <w:color w:val="181818"/>
                <w:spacing w:val="-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sporească</w:t>
            </w:r>
            <w:r>
              <w:rPr>
                <w:color w:val="181818"/>
                <w:spacing w:val="-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eficienţa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 calitatea activităţilor profesionale sociale viitoare, formarea unui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sistem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cunoştinţe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teoretice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practice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(didactice,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tehnice,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igienice,</w:t>
            </w:r>
          </w:p>
          <w:p w14:paraId="66AE02BD" w14:textId="77777777" w:rsidR="00D2141D" w:rsidRDefault="0000000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medicale,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organizatorice)</w:t>
            </w:r>
          </w:p>
        </w:tc>
      </w:tr>
      <w:tr w:rsidR="00D2141D" w14:paraId="5DDAFEF5" w14:textId="77777777">
        <w:trPr>
          <w:trHeight w:val="551"/>
        </w:trPr>
        <w:tc>
          <w:tcPr>
            <w:tcW w:w="3262" w:type="dxa"/>
          </w:tcPr>
          <w:p w14:paraId="2CE6F4E9" w14:textId="77777777" w:rsidR="00D2141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competenţelor</w:t>
            </w:r>
          </w:p>
        </w:tc>
        <w:tc>
          <w:tcPr>
            <w:tcW w:w="6805" w:type="dxa"/>
          </w:tcPr>
          <w:p w14:paraId="334E4C89" w14:textId="77777777" w:rsidR="00D2141D" w:rsidRDefault="00000000"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color w:val="181818"/>
                <w:sz w:val="24"/>
              </w:rPr>
              <w:t>Învăţarea,</w:t>
            </w:r>
            <w:r>
              <w:rPr>
                <w:color w:val="181818"/>
                <w:spacing w:val="3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consolidarea,</w:t>
            </w:r>
            <w:r>
              <w:rPr>
                <w:color w:val="181818"/>
                <w:spacing w:val="3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unor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deprinderi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priceperi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motrice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din anumite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ramuri sportive</w:t>
            </w:r>
          </w:p>
        </w:tc>
      </w:tr>
    </w:tbl>
    <w:p w14:paraId="3573D904" w14:textId="77777777" w:rsidR="00D2141D" w:rsidRDefault="00D2141D">
      <w:pPr>
        <w:spacing w:before="10"/>
        <w:rPr>
          <w:b/>
          <w:sz w:val="23"/>
        </w:rPr>
      </w:pPr>
    </w:p>
    <w:p w14:paraId="38594A64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spacing w:after="42"/>
        <w:ind w:hanging="361"/>
        <w:rPr>
          <w:b/>
          <w:sz w:val="24"/>
        </w:rPr>
      </w:pPr>
      <w:r>
        <w:rPr>
          <w:b/>
          <w:sz w:val="24"/>
        </w:rPr>
        <w:t>Condiţii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desfăşurare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educaţional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pentru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8078"/>
      </w:tblGrid>
      <w:tr w:rsidR="00D2141D" w14:paraId="269002BF" w14:textId="77777777">
        <w:trPr>
          <w:trHeight w:val="829"/>
        </w:trPr>
        <w:tc>
          <w:tcPr>
            <w:tcW w:w="1990" w:type="dxa"/>
          </w:tcPr>
          <w:p w14:paraId="5487B34C" w14:textId="77777777" w:rsidR="00D2141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Laborator/practice</w:t>
            </w:r>
          </w:p>
        </w:tc>
        <w:tc>
          <w:tcPr>
            <w:tcW w:w="8078" w:type="dxa"/>
          </w:tcPr>
          <w:p w14:paraId="74F643B2" w14:textId="77777777" w:rsidR="00D2141D" w:rsidRDefault="00000000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participarea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probe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evaluare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competiţii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</w:t>
            </w:r>
            <w:r>
              <w:rPr>
                <w:color w:val="181818"/>
                <w:spacing w:val="3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membrii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echipelor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reprezentative: participarea la concursuri de selecţie, la antrenamente colective şi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competiţii.</w:t>
            </w:r>
          </w:p>
        </w:tc>
      </w:tr>
    </w:tbl>
    <w:p w14:paraId="7DC60F42" w14:textId="77777777" w:rsidR="00D2141D" w:rsidRDefault="00D2141D">
      <w:pPr>
        <w:spacing w:before="11"/>
        <w:rPr>
          <w:b/>
          <w:sz w:val="23"/>
        </w:rPr>
      </w:pPr>
    </w:p>
    <w:p w14:paraId="324447D2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spacing w:after="42"/>
        <w:ind w:hanging="361"/>
        <w:rPr>
          <w:b/>
          <w:sz w:val="24"/>
        </w:rPr>
      </w:pPr>
      <w:r>
        <w:rPr>
          <w:b/>
          <w:sz w:val="24"/>
        </w:rPr>
        <w:t>Competenţe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acumulate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08"/>
      </w:tblGrid>
      <w:tr w:rsidR="00D2141D" w14:paraId="1B0059CD" w14:textId="77777777">
        <w:trPr>
          <w:trHeight w:val="1432"/>
        </w:trPr>
        <w:tc>
          <w:tcPr>
            <w:tcW w:w="1560" w:type="dxa"/>
          </w:tcPr>
          <w:p w14:paraId="00840C0C" w14:textId="77777777" w:rsidR="00D2141D" w:rsidRDefault="00000000">
            <w:pPr>
              <w:pStyle w:val="TableParagraph"/>
              <w:ind w:left="208" w:right="147"/>
              <w:rPr>
                <w:sz w:val="24"/>
              </w:rPr>
            </w:pPr>
            <w:r>
              <w:rPr>
                <w:sz w:val="24"/>
              </w:rPr>
              <w:t>Competenţe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profesionale</w:t>
            </w:r>
          </w:p>
        </w:tc>
        <w:tc>
          <w:tcPr>
            <w:tcW w:w="8508" w:type="dxa"/>
          </w:tcPr>
          <w:p w14:paraId="64CEEA25" w14:textId="77777777" w:rsidR="00D214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color w:val="181818"/>
                <w:sz w:val="24"/>
              </w:rPr>
              <w:t>Inițierea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teorie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metodica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educației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sportului;</w:t>
            </w:r>
          </w:p>
          <w:p w14:paraId="70F979B6" w14:textId="77777777" w:rsidR="00D214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25"/>
              <w:rPr>
                <w:sz w:val="24"/>
              </w:rPr>
            </w:pPr>
            <w:r>
              <w:rPr>
                <w:color w:val="181818"/>
                <w:sz w:val="24"/>
              </w:rPr>
              <w:t>iniţierea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unor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ramuri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sportive:</w:t>
            </w:r>
            <w:r>
              <w:rPr>
                <w:color w:val="181818"/>
                <w:spacing w:val="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baschet,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fotbal,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minifotbal,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badminton,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atletism, tenis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masă, șah,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joc 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dame etc.</w:t>
            </w:r>
          </w:p>
          <w:p w14:paraId="2DBF327B" w14:textId="77777777" w:rsidR="00D2141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6" w:lineRule="exact"/>
              <w:ind w:right="722"/>
              <w:rPr>
                <w:sz w:val="24"/>
              </w:rPr>
            </w:pP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calităţilor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motrice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necesare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(rezistenţa,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viteza,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forţa,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suplețe,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îndemânare,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abilitatea,relaxarea);</w:t>
            </w:r>
          </w:p>
        </w:tc>
      </w:tr>
    </w:tbl>
    <w:p w14:paraId="7781BB07" w14:textId="77777777" w:rsidR="00D2141D" w:rsidRDefault="00D2141D">
      <w:pPr>
        <w:rPr>
          <w:b/>
          <w:sz w:val="24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08"/>
      </w:tblGrid>
      <w:tr w:rsidR="00D2141D" w14:paraId="28688DD4" w14:textId="77777777">
        <w:trPr>
          <w:trHeight w:val="861"/>
        </w:trPr>
        <w:tc>
          <w:tcPr>
            <w:tcW w:w="1560" w:type="dxa"/>
          </w:tcPr>
          <w:p w14:paraId="46F0E62A" w14:textId="77777777" w:rsidR="00D2141D" w:rsidRDefault="00000000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Competenţe transversale</w:t>
            </w:r>
          </w:p>
        </w:tc>
        <w:tc>
          <w:tcPr>
            <w:tcW w:w="8508" w:type="dxa"/>
          </w:tcPr>
          <w:p w14:paraId="22BAC562" w14:textId="77777777" w:rsidR="00D214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442"/>
              <w:rPr>
                <w:sz w:val="24"/>
              </w:rPr>
            </w:pPr>
            <w:r>
              <w:rPr>
                <w:sz w:val="24"/>
              </w:rPr>
              <w:t>conştientizarea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importanţa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necesităţii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practicării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exerciţiilor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fizice;</w:t>
            </w:r>
          </w:p>
          <w:p w14:paraId="7232F832" w14:textId="77777777" w:rsidR="00D2141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efecte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sanogenetice,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practicarea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exerciţiilor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fizice;</w:t>
            </w:r>
          </w:p>
        </w:tc>
      </w:tr>
    </w:tbl>
    <w:p w14:paraId="4E15B4A3" w14:textId="77777777" w:rsidR="00D2141D" w:rsidRDefault="00D2141D">
      <w:pPr>
        <w:spacing w:line="273" w:lineRule="exact"/>
        <w:rPr>
          <w:sz w:val="24"/>
        </w:rPr>
        <w:sectPr w:rsidR="00D2141D">
          <w:headerReference w:type="default" r:id="rId8"/>
          <w:type w:val="continuous"/>
          <w:pgSz w:w="12240" w:h="15840"/>
          <w:pgMar w:top="1360" w:right="380" w:bottom="280" w:left="1440" w:header="457" w:footer="720" w:gutter="0"/>
          <w:pgNumType w:start="1"/>
          <w:cols w:space="720"/>
        </w:sectPr>
      </w:pPr>
    </w:p>
    <w:p w14:paraId="31BFBB04" w14:textId="77777777" w:rsidR="00D2141D" w:rsidRDefault="00D2141D">
      <w:pPr>
        <w:spacing w:before="1"/>
        <w:rPr>
          <w:b/>
          <w:sz w:val="6"/>
        </w:rPr>
      </w:pPr>
    </w:p>
    <w:p w14:paraId="23764E37" w14:textId="77777777" w:rsidR="00D2141D" w:rsidRDefault="00000000">
      <w:pPr>
        <w:ind w:left="228"/>
        <w:rPr>
          <w:sz w:val="20"/>
        </w:rPr>
      </w:pPr>
      <w:r>
        <w:rPr>
          <w:sz w:val="20"/>
        </w:rPr>
      </w:r>
      <w:r>
        <w:rPr>
          <w:sz w:val="20"/>
        </w:rPr>
        <w:pict w14:anchorId="4E83174E">
          <v:group id="_x0000_s2050" style="width:503.9pt;height:58.5pt;mso-position-horizontal-relative:char;mso-position-vertical-relative:line" coordsize="10078,1170">
            <v:rect id="_x0000_s2053" style="position:absolute;left:4;width:9748;height:10" fillcolor="#09522a" stroked="f"/>
            <v:shape id="_x0000_s2052" style="position:absolute;top:9;width:10078;height:1160" coordorigin=",10" coordsize="10078,1160" path="m10077,10r-9,l10068,19r,1141l1570,1160r,-1141l10068,19r,-9l1570,10r-10,l1560,19r,1141l10,1160,10,19r1550,l1560,10,10,10,,10r,9l,1160r,9l10,1169r10067,l10077,1160r,-1141l10077,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569;top:19;width:8498;height:1141" filled="f" stroked="f">
              <v:textbox inset="0,0,0,0">
                <w:txbxContent>
                  <w:p w14:paraId="3C8157C3" w14:textId="77777777" w:rsidR="00D2141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ind w:right="162"/>
                      <w:rPr>
                        <w:rFonts w:ascii="Symbol" w:hAnsi="Symbol"/>
                        <w:color w:val="181818"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cunoştinţe şi priceperi metodologice pentru elaborarea unui complex de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exerciţii fizice pentru gimnastica de înviorare, gimnastica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în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producţie, luând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în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considerare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genul,</w:t>
                    </w:r>
                    <w:r>
                      <w:rPr>
                        <w:color w:val="181818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dezvoltarea fizică,</w:t>
                    </w:r>
                    <w:r>
                      <w:rPr>
                        <w:color w:val="181818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starea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sănătăţii (diagnozei).</w:t>
                    </w:r>
                  </w:p>
                  <w:p w14:paraId="49109BEC" w14:textId="77777777" w:rsidR="00D2141D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823"/>
                        <w:tab w:val="left" w:pos="824"/>
                      </w:tabs>
                      <w:spacing w:line="293" w:lineRule="exact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autocontrolul</w:t>
                    </w:r>
                    <w:r>
                      <w:rPr>
                        <w:color w:val="181818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la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practicarea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exerciţiilor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fizice</w:t>
                    </w:r>
                  </w:p>
                </w:txbxContent>
              </v:textbox>
            </v:shape>
            <w10:anchorlock/>
          </v:group>
        </w:pict>
      </w:r>
    </w:p>
    <w:p w14:paraId="0CA34B95" w14:textId="77777777" w:rsidR="00D2141D" w:rsidRDefault="00D2141D">
      <w:pPr>
        <w:spacing w:before="10"/>
        <w:rPr>
          <w:b/>
          <w:sz w:val="13"/>
        </w:rPr>
      </w:pPr>
    </w:p>
    <w:p w14:paraId="6F973E0F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spacing w:before="90" w:after="42"/>
        <w:ind w:hanging="361"/>
        <w:rPr>
          <w:b/>
          <w:sz w:val="24"/>
        </w:rPr>
      </w:pPr>
      <w:r>
        <w:rPr>
          <w:b/>
          <w:sz w:val="24"/>
        </w:rPr>
        <w:t>Obiectivele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unităţii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curs/modulului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41"/>
      </w:tblGrid>
      <w:tr w:rsidR="00D2141D" w14:paraId="310FFD83" w14:textId="77777777">
        <w:trPr>
          <w:trHeight w:val="275"/>
        </w:trPr>
        <w:tc>
          <w:tcPr>
            <w:tcW w:w="2127" w:type="dxa"/>
          </w:tcPr>
          <w:p w14:paraId="1834C8BA" w14:textId="77777777" w:rsidR="00D2141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Obiectivul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7941" w:type="dxa"/>
          </w:tcPr>
          <w:p w14:paraId="3C05440A" w14:textId="77777777" w:rsidR="00D2141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Inițierea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calităților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motrice</w:t>
            </w:r>
          </w:p>
        </w:tc>
      </w:tr>
      <w:tr w:rsidR="00D2141D" w14:paraId="37459EF4" w14:textId="77777777">
        <w:trPr>
          <w:trHeight w:val="1384"/>
        </w:trPr>
        <w:tc>
          <w:tcPr>
            <w:tcW w:w="2127" w:type="dxa"/>
          </w:tcPr>
          <w:p w14:paraId="4D7D682D" w14:textId="77777777" w:rsidR="00D2141D" w:rsidRDefault="00000000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pacing w:val="-1"/>
                <w:sz w:val="24"/>
              </w:rPr>
              <w:t>Obiectivele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</w:p>
        </w:tc>
        <w:tc>
          <w:tcPr>
            <w:tcW w:w="7941" w:type="dxa"/>
          </w:tcPr>
          <w:p w14:paraId="5F125B2A" w14:textId="77777777" w:rsidR="00D214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44"/>
              <w:rPr>
                <w:sz w:val="24"/>
              </w:rPr>
            </w:pPr>
            <w:r>
              <w:rPr>
                <w:color w:val="181818"/>
                <w:sz w:val="24"/>
              </w:rPr>
              <w:t>formarea în continuare a cunoştinţelor teoretice şi a priceperilor în domeniul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culturii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fizice,</w:t>
            </w:r>
          </w:p>
          <w:p w14:paraId="5E404BC6" w14:textId="77777777" w:rsidR="00D214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hanging="181"/>
              <w:rPr>
                <w:sz w:val="24"/>
              </w:rPr>
            </w:pPr>
            <w:r>
              <w:rPr>
                <w:color w:val="181818"/>
                <w:sz w:val="24"/>
              </w:rPr>
              <w:t>aplicarea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menținerea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fortificarea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stării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sănătăţii,</w:t>
            </w:r>
          </w:p>
          <w:p w14:paraId="63A7CBE3" w14:textId="77777777" w:rsidR="00D2141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hanging="181"/>
              <w:rPr>
                <w:sz w:val="24"/>
              </w:rPr>
            </w:pPr>
            <w:r>
              <w:rPr>
                <w:color w:val="181818"/>
                <w:sz w:val="24"/>
              </w:rPr>
              <w:t>integrării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socio-profesionale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studenţilor;</w:t>
            </w:r>
          </w:p>
        </w:tc>
      </w:tr>
    </w:tbl>
    <w:p w14:paraId="04EFC82B" w14:textId="77777777" w:rsidR="00D2141D" w:rsidRDefault="00D2141D">
      <w:pPr>
        <w:spacing w:before="11"/>
        <w:rPr>
          <w:b/>
          <w:sz w:val="23"/>
        </w:rPr>
      </w:pPr>
    </w:p>
    <w:p w14:paraId="7DDEBEB5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ind w:hanging="361"/>
        <w:rPr>
          <w:b/>
          <w:sz w:val="24"/>
        </w:rPr>
      </w:pPr>
      <w:r>
        <w:rPr>
          <w:b/>
          <w:sz w:val="24"/>
        </w:rPr>
        <w:t>Conţinutul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unităţii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curs/modulului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1281"/>
        <w:gridCol w:w="1418"/>
      </w:tblGrid>
      <w:tr w:rsidR="00D2141D" w14:paraId="734A1C30" w14:textId="77777777">
        <w:trPr>
          <w:trHeight w:val="275"/>
        </w:trPr>
        <w:tc>
          <w:tcPr>
            <w:tcW w:w="7475" w:type="dxa"/>
            <w:vMerge w:val="restart"/>
          </w:tcPr>
          <w:p w14:paraId="65472295" w14:textId="77777777" w:rsidR="00D2141D" w:rsidRDefault="00D2141D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75069FA4" w14:textId="77777777" w:rsidR="00D2141D" w:rsidRDefault="00000000">
            <w:pPr>
              <w:pStyle w:val="TableParagraph"/>
              <w:spacing w:before="1"/>
              <w:ind w:left="54" w:right="50"/>
              <w:jc w:val="center"/>
              <w:rPr>
                <w:sz w:val="24"/>
              </w:rPr>
            </w:pPr>
            <w:r>
              <w:rPr>
                <w:sz w:val="24"/>
              </w:rPr>
              <w:t>Tematica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lucrărilor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99" w:type="dxa"/>
            <w:gridSpan w:val="2"/>
          </w:tcPr>
          <w:p w14:paraId="1A275DE7" w14:textId="77777777" w:rsidR="00D2141D" w:rsidRDefault="00000000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D2141D" w14:paraId="033662AB" w14:textId="77777777">
        <w:trPr>
          <w:trHeight w:val="827"/>
        </w:trPr>
        <w:tc>
          <w:tcPr>
            <w:tcW w:w="7475" w:type="dxa"/>
            <w:vMerge/>
            <w:tcBorders>
              <w:top w:val="nil"/>
            </w:tcBorders>
          </w:tcPr>
          <w:p w14:paraId="7D286342" w14:textId="77777777" w:rsidR="00D2141D" w:rsidRDefault="00D2141D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174C4B4" w14:textId="77777777" w:rsidR="00D2141D" w:rsidRDefault="00000000">
            <w:pPr>
              <w:pStyle w:val="TableParagraph"/>
              <w:spacing w:line="276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învăţământ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frecvenţă</w:t>
            </w:r>
          </w:p>
        </w:tc>
        <w:tc>
          <w:tcPr>
            <w:tcW w:w="1418" w:type="dxa"/>
          </w:tcPr>
          <w:p w14:paraId="47AAEC41" w14:textId="77777777" w:rsidR="00D2141D" w:rsidRDefault="00D2141D">
            <w:pPr>
              <w:pStyle w:val="TableParagraph"/>
            </w:pPr>
          </w:p>
        </w:tc>
      </w:tr>
      <w:tr w:rsidR="00D2141D" w14:paraId="707AAEC2" w14:textId="77777777">
        <w:trPr>
          <w:trHeight w:val="275"/>
        </w:trPr>
        <w:tc>
          <w:tcPr>
            <w:tcW w:w="10174" w:type="dxa"/>
            <w:gridSpan w:val="3"/>
          </w:tcPr>
          <w:p w14:paraId="5873E08F" w14:textId="77777777" w:rsidR="00D2141D" w:rsidRDefault="00D2141D">
            <w:pPr>
              <w:pStyle w:val="TableParagraph"/>
              <w:rPr>
                <w:sz w:val="20"/>
              </w:rPr>
            </w:pPr>
          </w:p>
        </w:tc>
      </w:tr>
      <w:tr w:rsidR="00D2141D" w14:paraId="55B8CFF5" w14:textId="77777777">
        <w:trPr>
          <w:trHeight w:val="554"/>
        </w:trPr>
        <w:tc>
          <w:tcPr>
            <w:tcW w:w="7475" w:type="dxa"/>
          </w:tcPr>
          <w:p w14:paraId="2D8F2D08" w14:textId="77777777" w:rsidR="00D2141D" w:rsidRDefault="00000000">
            <w:pPr>
              <w:pStyle w:val="TableParagraph"/>
              <w:spacing w:line="270" w:lineRule="atLeast"/>
              <w:ind w:left="429" w:right="847" w:hanging="322"/>
              <w:rPr>
                <w:sz w:val="24"/>
              </w:rPr>
            </w:pPr>
            <w:r>
              <w:rPr>
                <w:sz w:val="24"/>
              </w:rPr>
              <w:t>L1.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Lecţia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metodică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caracter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organizatoric.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Anunţarea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sarcinilor,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cerinţelor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disciplinei. Normele 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protecţie.</w:t>
            </w:r>
          </w:p>
        </w:tc>
        <w:tc>
          <w:tcPr>
            <w:tcW w:w="1281" w:type="dxa"/>
          </w:tcPr>
          <w:p w14:paraId="68BF5CC0" w14:textId="77777777" w:rsidR="00D2141D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10563195" w14:textId="77777777" w:rsidR="00D2141D" w:rsidRDefault="00D2141D">
            <w:pPr>
              <w:pStyle w:val="TableParagraph"/>
            </w:pPr>
          </w:p>
        </w:tc>
      </w:tr>
      <w:tr w:rsidR="00D2141D" w14:paraId="47B0155D" w14:textId="77777777">
        <w:trPr>
          <w:trHeight w:val="551"/>
        </w:trPr>
        <w:tc>
          <w:tcPr>
            <w:tcW w:w="7475" w:type="dxa"/>
          </w:tcPr>
          <w:p w14:paraId="2E0ED800" w14:textId="77777777" w:rsidR="00D2141D" w:rsidRDefault="00000000">
            <w:pPr>
              <w:pStyle w:val="TableParagraph"/>
              <w:spacing w:line="276" w:lineRule="exact"/>
              <w:ind w:left="429" w:right="428" w:hanging="322"/>
              <w:rPr>
                <w:sz w:val="24"/>
              </w:rPr>
            </w:pPr>
            <w:r>
              <w:rPr>
                <w:sz w:val="24"/>
              </w:rPr>
              <w:t xml:space="preserve">L2. </w:t>
            </w:r>
            <w:r>
              <w:rPr>
                <w:color w:val="181818"/>
                <w:sz w:val="24"/>
              </w:rPr>
              <w:t>Microlecţie metodică. Pregătirea fizică generală. Dezvoltarea forţei,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rezistenţei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</w:t>
            </w:r>
          </w:p>
        </w:tc>
        <w:tc>
          <w:tcPr>
            <w:tcW w:w="1281" w:type="dxa"/>
          </w:tcPr>
          <w:p w14:paraId="0A81445B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1C280E0F" w14:textId="77777777" w:rsidR="00D2141D" w:rsidRDefault="00D2141D">
            <w:pPr>
              <w:pStyle w:val="TableParagraph"/>
            </w:pPr>
          </w:p>
        </w:tc>
      </w:tr>
      <w:tr w:rsidR="00D2141D" w14:paraId="3247A6E3" w14:textId="77777777">
        <w:trPr>
          <w:trHeight w:val="828"/>
        </w:trPr>
        <w:tc>
          <w:tcPr>
            <w:tcW w:w="7475" w:type="dxa"/>
          </w:tcPr>
          <w:p w14:paraId="4930684D" w14:textId="77777777" w:rsidR="00D2141D" w:rsidRDefault="00000000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L3.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 forţei, rezistenţei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</w:t>
            </w:r>
          </w:p>
          <w:p w14:paraId="611E31CE" w14:textId="77777777" w:rsidR="00D2141D" w:rsidRDefault="00000000">
            <w:pPr>
              <w:pStyle w:val="TableParagraph"/>
              <w:spacing w:line="270" w:lineRule="atLeast"/>
              <w:ind w:left="429" w:right="553"/>
              <w:rPr>
                <w:sz w:val="24"/>
              </w:rPr>
            </w:pPr>
            <w:r>
              <w:rPr>
                <w:color w:val="181818"/>
                <w:sz w:val="24"/>
              </w:rPr>
              <w:t>Învăţarea şi perfecţionarea elementelor tehnice – Volei</w:t>
            </w:r>
            <w:r>
              <w:rPr>
                <w:sz w:val="24"/>
              </w:rPr>
              <w:t xml:space="preserve">. </w:t>
            </w:r>
            <w:r>
              <w:rPr>
                <w:color w:val="181818"/>
                <w:sz w:val="24"/>
              </w:rPr>
              <w:t>Verificarea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normativului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control: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Motricitate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30”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(B, F).</w:t>
            </w:r>
          </w:p>
        </w:tc>
        <w:tc>
          <w:tcPr>
            <w:tcW w:w="1281" w:type="dxa"/>
          </w:tcPr>
          <w:p w14:paraId="5E6991E3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130E9A71" w14:textId="77777777" w:rsidR="00D2141D" w:rsidRDefault="00D2141D">
            <w:pPr>
              <w:pStyle w:val="TableParagraph"/>
            </w:pPr>
          </w:p>
        </w:tc>
      </w:tr>
      <w:tr w:rsidR="00D2141D" w14:paraId="02C61A5D" w14:textId="77777777">
        <w:trPr>
          <w:trHeight w:val="551"/>
        </w:trPr>
        <w:tc>
          <w:tcPr>
            <w:tcW w:w="7475" w:type="dxa"/>
          </w:tcPr>
          <w:p w14:paraId="01DA1109" w14:textId="77777777" w:rsidR="00D2141D" w:rsidRDefault="00000000">
            <w:pPr>
              <w:pStyle w:val="TableParagraph"/>
              <w:spacing w:line="275" w:lineRule="exact"/>
              <w:ind w:left="16" w:right="621"/>
              <w:jc w:val="center"/>
              <w:rPr>
                <w:sz w:val="24"/>
              </w:rPr>
            </w:pPr>
            <w:r>
              <w:rPr>
                <w:sz w:val="24"/>
              </w:rPr>
              <w:t>L4.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 forţei, rezistenţei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</w:t>
            </w:r>
          </w:p>
          <w:p w14:paraId="25CC2D16" w14:textId="77777777" w:rsidR="00D2141D" w:rsidRDefault="00000000">
            <w:pPr>
              <w:pStyle w:val="TableParagraph"/>
              <w:spacing w:line="257" w:lineRule="exact"/>
              <w:ind w:left="7" w:right="62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Învăţarea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elementelor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tehnico-tactică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volei.</w:t>
            </w:r>
          </w:p>
        </w:tc>
        <w:tc>
          <w:tcPr>
            <w:tcW w:w="1281" w:type="dxa"/>
          </w:tcPr>
          <w:p w14:paraId="24EA5BEB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4DD51652" w14:textId="77777777" w:rsidR="00D2141D" w:rsidRDefault="00D2141D">
            <w:pPr>
              <w:pStyle w:val="TableParagraph"/>
            </w:pPr>
          </w:p>
        </w:tc>
      </w:tr>
      <w:tr w:rsidR="00D2141D" w14:paraId="38BE0BA2" w14:textId="77777777">
        <w:trPr>
          <w:trHeight w:val="551"/>
        </w:trPr>
        <w:tc>
          <w:tcPr>
            <w:tcW w:w="7475" w:type="dxa"/>
          </w:tcPr>
          <w:p w14:paraId="04EE1BB5" w14:textId="77777777" w:rsidR="00D2141D" w:rsidRDefault="00000000">
            <w:pPr>
              <w:pStyle w:val="TableParagraph"/>
              <w:spacing w:line="276" w:lineRule="exact"/>
              <w:ind w:left="429" w:right="628" w:hanging="322"/>
              <w:rPr>
                <w:sz w:val="24"/>
              </w:rPr>
            </w:pPr>
            <w:r>
              <w:rPr>
                <w:sz w:val="24"/>
              </w:rPr>
              <w:t>L5.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forţei, rezistenţei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Învăţarea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elementelor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jocului 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simplu)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Badminton.</w:t>
            </w:r>
          </w:p>
        </w:tc>
        <w:tc>
          <w:tcPr>
            <w:tcW w:w="1281" w:type="dxa"/>
          </w:tcPr>
          <w:p w14:paraId="3DA9B1E4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321A5F12" w14:textId="77777777" w:rsidR="00D2141D" w:rsidRDefault="00D2141D">
            <w:pPr>
              <w:pStyle w:val="TableParagraph"/>
            </w:pPr>
          </w:p>
        </w:tc>
      </w:tr>
      <w:tr w:rsidR="00D2141D" w14:paraId="57D6C660" w14:textId="77777777">
        <w:trPr>
          <w:trHeight w:val="551"/>
        </w:trPr>
        <w:tc>
          <w:tcPr>
            <w:tcW w:w="7475" w:type="dxa"/>
          </w:tcPr>
          <w:p w14:paraId="6DD11460" w14:textId="77777777" w:rsidR="00D2141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 forţei, rezistenţei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</w:t>
            </w:r>
          </w:p>
          <w:p w14:paraId="09078E81" w14:textId="77777777" w:rsidR="00D2141D" w:rsidRDefault="00000000">
            <w:pPr>
              <w:pStyle w:val="TableParagraph"/>
              <w:spacing w:line="257" w:lineRule="exact"/>
              <w:ind w:left="429"/>
              <w:rPr>
                <w:sz w:val="24"/>
              </w:rPr>
            </w:pPr>
            <w:r>
              <w:rPr>
                <w:color w:val="181818"/>
                <w:sz w:val="24"/>
              </w:rPr>
              <w:t>Învăţarea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elementelor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tehnice –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Badminton,</w:t>
            </w:r>
            <w:r>
              <w:rPr>
                <w:color w:val="181818"/>
                <w:spacing w:val="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Baschet.</w:t>
            </w:r>
            <w:r>
              <w:rPr>
                <w:sz w:val="24"/>
              </w:rPr>
              <w:t>.</w:t>
            </w:r>
          </w:p>
        </w:tc>
        <w:tc>
          <w:tcPr>
            <w:tcW w:w="1281" w:type="dxa"/>
          </w:tcPr>
          <w:p w14:paraId="01F2A66F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54E7B34F" w14:textId="77777777" w:rsidR="00D2141D" w:rsidRDefault="00D2141D">
            <w:pPr>
              <w:pStyle w:val="TableParagraph"/>
            </w:pPr>
          </w:p>
        </w:tc>
      </w:tr>
      <w:tr w:rsidR="00D2141D" w14:paraId="19B33D86" w14:textId="77777777">
        <w:trPr>
          <w:trHeight w:val="1103"/>
        </w:trPr>
        <w:tc>
          <w:tcPr>
            <w:tcW w:w="7475" w:type="dxa"/>
          </w:tcPr>
          <w:p w14:paraId="65853833" w14:textId="77777777" w:rsidR="00D2141D" w:rsidRDefault="00000000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 forţei, rezistenţei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</w:t>
            </w:r>
          </w:p>
          <w:p w14:paraId="42C9E8E0" w14:textId="77777777" w:rsidR="00D2141D" w:rsidRDefault="00000000">
            <w:pPr>
              <w:pStyle w:val="TableParagraph"/>
              <w:spacing w:line="276" w:lineRule="exact"/>
              <w:ind w:left="429" w:right="20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Verificarea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normativului de control :- așezarea pe un picior,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sprijin cu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mâna de perete neted – B (n/ori)- așezarea pe un picior, stând pe banca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gimnastică, spijin cu mâna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perete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neted – F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(n/ori).</w:t>
            </w:r>
          </w:p>
        </w:tc>
        <w:tc>
          <w:tcPr>
            <w:tcW w:w="1281" w:type="dxa"/>
          </w:tcPr>
          <w:p w14:paraId="56F7A5E0" w14:textId="77777777" w:rsidR="00D2141D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75A36DAB" w14:textId="77777777" w:rsidR="00D2141D" w:rsidRDefault="00D2141D">
            <w:pPr>
              <w:pStyle w:val="TableParagraph"/>
            </w:pPr>
          </w:p>
        </w:tc>
      </w:tr>
      <w:tr w:rsidR="00D2141D" w14:paraId="2CCA74FA" w14:textId="77777777">
        <w:trPr>
          <w:trHeight w:val="554"/>
        </w:trPr>
        <w:tc>
          <w:tcPr>
            <w:tcW w:w="7475" w:type="dxa"/>
          </w:tcPr>
          <w:p w14:paraId="0C4BEFA9" w14:textId="77777777" w:rsidR="00D2141D" w:rsidRDefault="00000000">
            <w:pPr>
              <w:pStyle w:val="TableParagraph"/>
              <w:spacing w:before="1"/>
              <w:ind w:left="54" w:right="582"/>
              <w:jc w:val="center"/>
              <w:rPr>
                <w:sz w:val="24"/>
              </w:rPr>
            </w:pPr>
            <w:r>
              <w:rPr>
                <w:sz w:val="24"/>
              </w:rPr>
              <w:t>L8.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 forței, rezistenței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</w:t>
            </w:r>
          </w:p>
          <w:p w14:paraId="5835DFCA" w14:textId="77777777" w:rsidR="00D2141D" w:rsidRDefault="00000000">
            <w:pPr>
              <w:pStyle w:val="TableParagraph"/>
              <w:spacing w:line="257" w:lineRule="exact"/>
              <w:ind w:left="54" w:right="59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Învățarea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perfecționarea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elementelor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tehnice,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tactice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volei.</w:t>
            </w:r>
          </w:p>
        </w:tc>
        <w:tc>
          <w:tcPr>
            <w:tcW w:w="1281" w:type="dxa"/>
          </w:tcPr>
          <w:p w14:paraId="25D72778" w14:textId="77777777" w:rsidR="00D2141D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4A11ED53" w14:textId="77777777" w:rsidR="00D2141D" w:rsidRDefault="00D2141D">
            <w:pPr>
              <w:pStyle w:val="TableParagraph"/>
            </w:pPr>
          </w:p>
        </w:tc>
      </w:tr>
      <w:tr w:rsidR="00D2141D" w14:paraId="04F01A80" w14:textId="77777777">
        <w:trPr>
          <w:trHeight w:val="551"/>
        </w:trPr>
        <w:tc>
          <w:tcPr>
            <w:tcW w:w="7475" w:type="dxa"/>
          </w:tcPr>
          <w:p w14:paraId="6DF65CE8" w14:textId="77777777" w:rsidR="00D2141D" w:rsidRDefault="00000000">
            <w:pPr>
              <w:pStyle w:val="TableParagraph"/>
              <w:spacing w:line="276" w:lineRule="exact"/>
              <w:ind w:left="429" w:right="615" w:hanging="322"/>
              <w:rPr>
                <w:sz w:val="24"/>
              </w:rPr>
            </w:pPr>
            <w:r>
              <w:rPr>
                <w:sz w:val="24"/>
              </w:rPr>
              <w:t xml:space="preserve">L9. </w:t>
            </w:r>
            <w:r>
              <w:rPr>
                <w:color w:val="181818"/>
                <w:sz w:val="24"/>
              </w:rPr>
              <w:t>Pregătirea fizică generală. Dezvoltarea forței, rezistenței generale.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Testarea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normativului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control: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cros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500m. –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F., 1000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 B</w:t>
            </w:r>
          </w:p>
        </w:tc>
        <w:tc>
          <w:tcPr>
            <w:tcW w:w="1281" w:type="dxa"/>
          </w:tcPr>
          <w:p w14:paraId="1F571211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6A5CCB4C" w14:textId="77777777" w:rsidR="00D2141D" w:rsidRDefault="00D2141D">
            <w:pPr>
              <w:pStyle w:val="TableParagraph"/>
            </w:pPr>
          </w:p>
        </w:tc>
      </w:tr>
      <w:tr w:rsidR="00D2141D" w14:paraId="5E45ECF3" w14:textId="77777777">
        <w:trPr>
          <w:trHeight w:val="827"/>
        </w:trPr>
        <w:tc>
          <w:tcPr>
            <w:tcW w:w="7475" w:type="dxa"/>
          </w:tcPr>
          <w:p w14:paraId="0A354598" w14:textId="77777777" w:rsidR="00D2141D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Învățarea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perfecționarea elementelor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tehnico-tactice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baschet.</w:t>
            </w:r>
          </w:p>
          <w:p w14:paraId="38BB8853" w14:textId="77777777" w:rsidR="00D2141D" w:rsidRDefault="00000000">
            <w:pPr>
              <w:pStyle w:val="TableParagraph"/>
              <w:spacing w:line="270" w:lineRule="atLeast"/>
              <w:ind w:left="520" w:right="100"/>
              <w:rPr>
                <w:sz w:val="24"/>
              </w:rPr>
            </w:pPr>
            <w:r>
              <w:rPr>
                <w:color w:val="181818"/>
                <w:sz w:val="24"/>
              </w:rPr>
              <w:t>Testarea normativului de control: alergare – 100m. – B., F., (din startul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jos).</w:t>
            </w:r>
          </w:p>
        </w:tc>
        <w:tc>
          <w:tcPr>
            <w:tcW w:w="1281" w:type="dxa"/>
          </w:tcPr>
          <w:p w14:paraId="0D69A329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28A5088E" w14:textId="77777777" w:rsidR="00D2141D" w:rsidRDefault="00D2141D">
            <w:pPr>
              <w:pStyle w:val="TableParagraph"/>
            </w:pPr>
          </w:p>
        </w:tc>
      </w:tr>
      <w:tr w:rsidR="00D2141D" w14:paraId="0AAD2B79" w14:textId="77777777">
        <w:trPr>
          <w:trHeight w:val="551"/>
        </w:trPr>
        <w:tc>
          <w:tcPr>
            <w:tcW w:w="7475" w:type="dxa"/>
          </w:tcPr>
          <w:p w14:paraId="3BA01D6A" w14:textId="77777777" w:rsidR="00D2141D" w:rsidRDefault="00000000">
            <w:pPr>
              <w:pStyle w:val="TableParagraph"/>
              <w:spacing w:line="276" w:lineRule="exact"/>
              <w:ind w:left="520" w:right="561" w:hanging="413"/>
              <w:rPr>
                <w:sz w:val="24"/>
              </w:rPr>
            </w:pPr>
            <w:r>
              <w:rPr>
                <w:sz w:val="24"/>
              </w:rPr>
              <w:t>L11.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forței,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vitezei.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Învățarea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perfecționarea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elementelor tehnice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 Baschet.</w:t>
            </w:r>
          </w:p>
        </w:tc>
        <w:tc>
          <w:tcPr>
            <w:tcW w:w="1281" w:type="dxa"/>
          </w:tcPr>
          <w:p w14:paraId="08953E02" w14:textId="77777777" w:rsidR="00D2141D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607885AD" w14:textId="77777777" w:rsidR="00D2141D" w:rsidRDefault="00D2141D">
            <w:pPr>
              <w:pStyle w:val="TableParagraph"/>
            </w:pPr>
          </w:p>
        </w:tc>
      </w:tr>
    </w:tbl>
    <w:p w14:paraId="30696A78" w14:textId="77777777" w:rsidR="00D2141D" w:rsidRDefault="00D2141D">
      <w:pPr>
        <w:sectPr w:rsidR="00D2141D">
          <w:pgSz w:w="12240" w:h="15840"/>
          <w:pgMar w:top="1360" w:right="380" w:bottom="280" w:left="1440" w:header="457" w:footer="0" w:gutter="0"/>
          <w:cols w:space="720"/>
        </w:sectPr>
      </w:pPr>
    </w:p>
    <w:p w14:paraId="57264932" w14:textId="77777777" w:rsidR="00D2141D" w:rsidRDefault="00D2141D">
      <w:pPr>
        <w:spacing w:before="1"/>
        <w:rPr>
          <w:b/>
          <w:sz w:val="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1281"/>
        <w:gridCol w:w="1418"/>
      </w:tblGrid>
      <w:tr w:rsidR="00D2141D" w14:paraId="55D26114" w14:textId="77777777">
        <w:trPr>
          <w:trHeight w:val="827"/>
        </w:trPr>
        <w:tc>
          <w:tcPr>
            <w:tcW w:w="7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E791" w14:textId="77777777" w:rsidR="00D2141D" w:rsidRDefault="00000000">
            <w:pPr>
              <w:pStyle w:val="TableParagraph"/>
              <w:spacing w:line="276" w:lineRule="exact"/>
              <w:ind w:left="520" w:right="509" w:hanging="413"/>
              <w:rPr>
                <w:sz w:val="24"/>
              </w:rPr>
            </w:pPr>
            <w:r>
              <w:rPr>
                <w:sz w:val="24"/>
              </w:rPr>
              <w:t>L12.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Pregătirea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forţei,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rezistenţei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vitezei. Învăţarea şi perfecţionarea elementelor tehnico-tactice la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Baschet,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Verificarea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jocurile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8ECD" w14:textId="77777777" w:rsidR="00D2141D" w:rsidRDefault="00000000">
            <w:pPr>
              <w:pStyle w:val="TableParagraph"/>
              <w:spacing w:line="27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2251" w14:textId="77777777" w:rsidR="00D2141D" w:rsidRDefault="00D2141D">
            <w:pPr>
              <w:pStyle w:val="TableParagraph"/>
            </w:pPr>
          </w:p>
        </w:tc>
      </w:tr>
      <w:tr w:rsidR="00D2141D" w14:paraId="20F8358F" w14:textId="77777777">
        <w:trPr>
          <w:trHeight w:val="827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C70" w14:textId="77777777" w:rsidR="00D2141D" w:rsidRDefault="00000000">
            <w:pPr>
              <w:pStyle w:val="TableParagraph"/>
              <w:spacing w:line="276" w:lineRule="exact"/>
              <w:ind w:left="520" w:right="567" w:hanging="413"/>
              <w:rPr>
                <w:sz w:val="24"/>
              </w:rPr>
            </w:pPr>
            <w:r>
              <w:rPr>
                <w:sz w:val="24"/>
              </w:rPr>
              <w:t xml:space="preserve">L13. </w:t>
            </w:r>
            <w:r>
              <w:rPr>
                <w:color w:val="181818"/>
                <w:sz w:val="24"/>
              </w:rPr>
              <w:t>Pregătirea fizică generală. Dezvoltarea forţei, vitezei, rezistenţe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 Învăţarea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elementelor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tehnico-tactice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mini-fotbal,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volei. Verificarea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jocurile sportive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F1" w14:textId="77777777" w:rsidR="00D2141D" w:rsidRDefault="00000000">
            <w:pPr>
              <w:pStyle w:val="TableParagraph"/>
              <w:spacing w:line="275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1A7F" w14:textId="77777777" w:rsidR="00D2141D" w:rsidRDefault="00D2141D">
            <w:pPr>
              <w:pStyle w:val="TableParagraph"/>
            </w:pPr>
          </w:p>
        </w:tc>
      </w:tr>
      <w:tr w:rsidR="00D2141D" w14:paraId="5E07C3DB" w14:textId="77777777">
        <w:trPr>
          <w:trHeight w:val="826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63FF" w14:textId="77777777" w:rsidR="00D2141D" w:rsidRDefault="00000000">
            <w:pPr>
              <w:pStyle w:val="TableParagraph"/>
              <w:spacing w:line="276" w:lineRule="exact"/>
              <w:ind w:left="520" w:right="508" w:hanging="413"/>
              <w:rPr>
                <w:sz w:val="24"/>
              </w:rPr>
            </w:pPr>
            <w:r>
              <w:rPr>
                <w:sz w:val="24"/>
              </w:rPr>
              <w:t xml:space="preserve">L14. </w:t>
            </w:r>
            <w:r>
              <w:rPr>
                <w:color w:val="181818"/>
                <w:sz w:val="24"/>
              </w:rPr>
              <w:t>Pregătirea fizică generală. Dezvoltarea forţei, vitezei, rezistenţei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 Perfecţionarea elementelor tehnico-tactice la mini-fotbal,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volei.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Verificarea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jocurile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1E8E" w14:textId="77777777" w:rsidR="00D2141D" w:rsidRDefault="00000000">
            <w:pPr>
              <w:pStyle w:val="TableParagraph"/>
              <w:spacing w:line="274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FD3C" w14:textId="77777777" w:rsidR="00D2141D" w:rsidRDefault="00D2141D">
            <w:pPr>
              <w:pStyle w:val="TableParagraph"/>
            </w:pPr>
          </w:p>
        </w:tc>
      </w:tr>
      <w:tr w:rsidR="00D2141D" w14:paraId="4C448ECE" w14:textId="77777777">
        <w:trPr>
          <w:trHeight w:val="1105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9953" w14:textId="77777777" w:rsidR="00D2141D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Totalizare.</w:t>
            </w:r>
          </w:p>
          <w:p w14:paraId="5193ED27" w14:textId="77777777" w:rsidR="00D2141D" w:rsidRDefault="00000000">
            <w:pPr>
              <w:pStyle w:val="TableParagraph"/>
              <w:ind w:left="520" w:right="160"/>
              <w:rPr>
                <w:sz w:val="24"/>
              </w:rPr>
            </w:pPr>
            <w:r>
              <w:rPr>
                <w:color w:val="181818"/>
                <w:sz w:val="24"/>
              </w:rPr>
              <w:t>Recomandări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lucru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independent,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armonioasă,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întărirea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sănătăţii,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parcursul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vacanţei de</w:t>
            </w:r>
          </w:p>
          <w:p w14:paraId="32FDCF81" w14:textId="77777777" w:rsidR="00D2141D" w:rsidRDefault="00000000">
            <w:pPr>
              <w:pStyle w:val="TableParagraph"/>
              <w:spacing w:before="1" w:line="257" w:lineRule="exact"/>
              <w:ind w:left="520"/>
              <w:rPr>
                <w:sz w:val="24"/>
              </w:rPr>
            </w:pPr>
            <w:r>
              <w:rPr>
                <w:color w:val="181818"/>
                <w:sz w:val="24"/>
              </w:rPr>
              <w:t>vară.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Atestarea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studenţilor.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55A3" w14:textId="77777777" w:rsidR="00D2141D" w:rsidRDefault="00000000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3CE3" w14:textId="77777777" w:rsidR="00D2141D" w:rsidRDefault="00D2141D">
            <w:pPr>
              <w:pStyle w:val="TableParagraph"/>
            </w:pPr>
          </w:p>
        </w:tc>
      </w:tr>
      <w:tr w:rsidR="00D2141D" w14:paraId="4519B9B3" w14:textId="77777777">
        <w:trPr>
          <w:trHeight w:val="275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5378" w14:textId="77777777" w:rsidR="00D2141D" w:rsidRDefault="00000000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lucrări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practice: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C3E" w14:textId="77777777" w:rsidR="00D2141D" w:rsidRDefault="00000000">
            <w:pPr>
              <w:pStyle w:val="TableParagraph"/>
              <w:spacing w:line="256" w:lineRule="exact"/>
              <w:ind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4DC" w14:textId="77777777" w:rsidR="00D2141D" w:rsidRDefault="00D2141D">
            <w:pPr>
              <w:pStyle w:val="TableParagraph"/>
              <w:rPr>
                <w:sz w:val="20"/>
              </w:rPr>
            </w:pPr>
          </w:p>
        </w:tc>
      </w:tr>
    </w:tbl>
    <w:p w14:paraId="06F5D056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spacing w:after="41"/>
        <w:ind w:hanging="361"/>
        <w:rPr>
          <w:b/>
          <w:sz w:val="24"/>
        </w:rPr>
      </w:pPr>
      <w:r>
        <w:rPr>
          <w:b/>
          <w:sz w:val="24"/>
        </w:rPr>
        <w:t>Referinţe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bibliografice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058"/>
        <w:gridCol w:w="1973"/>
        <w:gridCol w:w="1800"/>
        <w:gridCol w:w="1087"/>
        <w:gridCol w:w="1440"/>
      </w:tblGrid>
      <w:tr w:rsidR="00D2141D" w14:paraId="2D7B269D" w14:textId="77777777">
        <w:trPr>
          <w:trHeight w:val="1103"/>
        </w:trPr>
        <w:tc>
          <w:tcPr>
            <w:tcW w:w="650" w:type="dxa"/>
          </w:tcPr>
          <w:p w14:paraId="1F463196" w14:textId="77777777" w:rsidR="00D2141D" w:rsidRDefault="00000000">
            <w:pPr>
              <w:pStyle w:val="TableParagraph"/>
              <w:spacing w:line="275" w:lineRule="exact"/>
              <w:ind w:left="144" w:right="14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Nr.</w:t>
            </w:r>
          </w:p>
        </w:tc>
        <w:tc>
          <w:tcPr>
            <w:tcW w:w="3058" w:type="dxa"/>
          </w:tcPr>
          <w:p w14:paraId="62E8FFC3" w14:textId="77777777" w:rsidR="00D2141D" w:rsidRDefault="00000000">
            <w:pPr>
              <w:pStyle w:val="TableParagraph"/>
              <w:spacing w:line="276" w:lineRule="exact"/>
              <w:ind w:left="29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materialelor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didactico-metodice,</w:t>
            </w:r>
            <w:r>
              <w:rPr>
                <w:b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manuale, îndr.met. şi</w:t>
            </w:r>
            <w:r>
              <w:rPr>
                <w:b/>
                <w:color w:val="181818"/>
                <w:spacing w:val="1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ştiinţifice)</w:t>
            </w:r>
          </w:p>
        </w:tc>
        <w:tc>
          <w:tcPr>
            <w:tcW w:w="1973" w:type="dxa"/>
          </w:tcPr>
          <w:p w14:paraId="1FA8C57E" w14:textId="77777777" w:rsidR="00D2141D" w:rsidRDefault="00000000">
            <w:pPr>
              <w:pStyle w:val="TableParagraph"/>
              <w:spacing w:line="275" w:lineRule="exact"/>
              <w:ind w:left="263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Autorii</w:t>
            </w:r>
          </w:p>
        </w:tc>
        <w:tc>
          <w:tcPr>
            <w:tcW w:w="1800" w:type="dxa"/>
          </w:tcPr>
          <w:p w14:paraId="28AD2A99" w14:textId="77777777" w:rsidR="00D2141D" w:rsidRDefault="00000000">
            <w:pPr>
              <w:pStyle w:val="TableParagraph"/>
              <w:ind w:left="583" w:right="188" w:hanging="375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Editura, anul</w:t>
            </w:r>
            <w:r>
              <w:rPr>
                <w:b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ediţiei</w:t>
            </w:r>
          </w:p>
        </w:tc>
        <w:tc>
          <w:tcPr>
            <w:tcW w:w="1087" w:type="dxa"/>
          </w:tcPr>
          <w:p w14:paraId="1647EF6C" w14:textId="77777777" w:rsidR="00D2141D" w:rsidRDefault="00000000">
            <w:pPr>
              <w:pStyle w:val="TableParagraph"/>
              <w:spacing w:line="275" w:lineRule="exact"/>
              <w:ind w:left="185" w:right="171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Limba</w:t>
            </w:r>
          </w:p>
        </w:tc>
        <w:tc>
          <w:tcPr>
            <w:tcW w:w="1440" w:type="dxa"/>
          </w:tcPr>
          <w:p w14:paraId="60B8D2C8" w14:textId="77777777" w:rsidR="00D2141D" w:rsidRDefault="00000000">
            <w:pPr>
              <w:pStyle w:val="TableParagraph"/>
              <w:ind w:left="181" w:right="166" w:hanging="1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Exempl.la</w:t>
            </w:r>
            <w:r>
              <w:rPr>
                <w:b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bibliote-ca</w:t>
            </w:r>
            <w:r>
              <w:rPr>
                <w:b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UTM</w:t>
            </w:r>
          </w:p>
        </w:tc>
      </w:tr>
      <w:tr w:rsidR="00D2141D" w14:paraId="3E98F0F2" w14:textId="77777777">
        <w:trPr>
          <w:trHeight w:val="275"/>
        </w:trPr>
        <w:tc>
          <w:tcPr>
            <w:tcW w:w="650" w:type="dxa"/>
          </w:tcPr>
          <w:p w14:paraId="68851459" w14:textId="77777777" w:rsidR="00D2141D" w:rsidRDefault="00000000">
            <w:pPr>
              <w:pStyle w:val="TableParagraph"/>
              <w:spacing w:line="25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1.</w:t>
            </w:r>
          </w:p>
        </w:tc>
        <w:tc>
          <w:tcPr>
            <w:tcW w:w="3058" w:type="dxa"/>
          </w:tcPr>
          <w:p w14:paraId="546A86D4" w14:textId="77777777" w:rsidR="00D2141D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Didactica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Educaţiei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</w:t>
            </w:r>
          </w:p>
        </w:tc>
        <w:tc>
          <w:tcPr>
            <w:tcW w:w="1973" w:type="dxa"/>
          </w:tcPr>
          <w:p w14:paraId="15C34D75" w14:textId="77777777" w:rsidR="00D2141D" w:rsidRDefault="00000000">
            <w:pPr>
              <w:pStyle w:val="TableParagraph"/>
              <w:spacing w:line="255" w:lineRule="exact"/>
              <w:ind w:left="263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Toma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Badiu</w:t>
            </w:r>
          </w:p>
        </w:tc>
        <w:tc>
          <w:tcPr>
            <w:tcW w:w="1800" w:type="dxa"/>
          </w:tcPr>
          <w:p w14:paraId="007F3E33" w14:textId="77777777" w:rsidR="00D2141D" w:rsidRDefault="00000000">
            <w:pPr>
              <w:pStyle w:val="TableParagraph"/>
              <w:spacing w:line="255" w:lineRule="exact"/>
              <w:ind w:left="305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2003</w:t>
            </w:r>
          </w:p>
        </w:tc>
        <w:tc>
          <w:tcPr>
            <w:tcW w:w="1087" w:type="dxa"/>
          </w:tcPr>
          <w:p w14:paraId="2C81E2F3" w14:textId="77777777" w:rsidR="00D2141D" w:rsidRDefault="00000000">
            <w:pPr>
              <w:pStyle w:val="TableParagraph"/>
              <w:spacing w:line="255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0DEC5581" w14:textId="77777777" w:rsidR="00D2141D" w:rsidRDefault="0000000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D2141D" w14:paraId="258118C9" w14:textId="77777777">
        <w:trPr>
          <w:trHeight w:val="554"/>
        </w:trPr>
        <w:tc>
          <w:tcPr>
            <w:tcW w:w="650" w:type="dxa"/>
          </w:tcPr>
          <w:p w14:paraId="0C604327" w14:textId="77777777" w:rsidR="00D2141D" w:rsidRDefault="00000000">
            <w:pPr>
              <w:pStyle w:val="TableParagraph"/>
              <w:spacing w:before="1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2.</w:t>
            </w:r>
          </w:p>
        </w:tc>
        <w:tc>
          <w:tcPr>
            <w:tcW w:w="3058" w:type="dxa"/>
          </w:tcPr>
          <w:p w14:paraId="63FCF90C" w14:textId="77777777" w:rsidR="00D2141D" w:rsidRDefault="00000000">
            <w:pPr>
              <w:pStyle w:val="TableParagraph"/>
              <w:spacing w:line="270" w:lineRule="atLeast"/>
              <w:ind w:left="105" w:right="1128"/>
              <w:rPr>
                <w:sz w:val="24"/>
              </w:rPr>
            </w:pPr>
            <w:r>
              <w:rPr>
                <w:color w:val="181818"/>
                <w:sz w:val="24"/>
              </w:rPr>
              <w:t>Teoria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Metodica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Atletismului</w:t>
            </w:r>
          </w:p>
        </w:tc>
        <w:tc>
          <w:tcPr>
            <w:tcW w:w="1973" w:type="dxa"/>
          </w:tcPr>
          <w:p w14:paraId="7AEB1EF1" w14:textId="77777777" w:rsidR="00D2141D" w:rsidRDefault="00000000">
            <w:pPr>
              <w:pStyle w:val="TableParagraph"/>
              <w:spacing w:before="1"/>
              <w:ind w:left="263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Nicolae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Pop</w:t>
            </w:r>
          </w:p>
        </w:tc>
        <w:tc>
          <w:tcPr>
            <w:tcW w:w="1800" w:type="dxa"/>
          </w:tcPr>
          <w:p w14:paraId="290EFEBC" w14:textId="77777777" w:rsidR="00D2141D" w:rsidRDefault="00000000">
            <w:pPr>
              <w:pStyle w:val="TableParagraph"/>
              <w:spacing w:before="1"/>
              <w:ind w:left="305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2003</w:t>
            </w:r>
          </w:p>
        </w:tc>
        <w:tc>
          <w:tcPr>
            <w:tcW w:w="1087" w:type="dxa"/>
          </w:tcPr>
          <w:p w14:paraId="3F4F3D73" w14:textId="77777777" w:rsidR="00D2141D" w:rsidRDefault="00000000">
            <w:pPr>
              <w:pStyle w:val="TableParagraph"/>
              <w:spacing w:before="1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5DF545BC" w14:textId="77777777" w:rsidR="00D2141D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D2141D" w14:paraId="21F798E4" w14:textId="77777777">
        <w:trPr>
          <w:trHeight w:val="474"/>
        </w:trPr>
        <w:tc>
          <w:tcPr>
            <w:tcW w:w="650" w:type="dxa"/>
          </w:tcPr>
          <w:p w14:paraId="64A0A88A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3.</w:t>
            </w:r>
          </w:p>
        </w:tc>
        <w:tc>
          <w:tcPr>
            <w:tcW w:w="3058" w:type="dxa"/>
          </w:tcPr>
          <w:p w14:paraId="026EA7F4" w14:textId="77777777" w:rsidR="00D2141D" w:rsidRDefault="00000000">
            <w:pPr>
              <w:pStyle w:val="TableParagraph"/>
              <w:spacing w:before="198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Jocuri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Motrice</w:t>
            </w:r>
          </w:p>
        </w:tc>
        <w:tc>
          <w:tcPr>
            <w:tcW w:w="1973" w:type="dxa"/>
          </w:tcPr>
          <w:p w14:paraId="6A2DEBBE" w14:textId="77777777" w:rsidR="00D2141D" w:rsidRDefault="00000000">
            <w:pPr>
              <w:pStyle w:val="TableParagraph"/>
              <w:spacing w:line="275" w:lineRule="exact"/>
              <w:ind w:left="263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Mircea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Dragu</w:t>
            </w:r>
          </w:p>
        </w:tc>
        <w:tc>
          <w:tcPr>
            <w:tcW w:w="1800" w:type="dxa"/>
          </w:tcPr>
          <w:p w14:paraId="7EB9C964" w14:textId="77777777" w:rsidR="00D2141D" w:rsidRDefault="00000000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2003</w:t>
            </w:r>
          </w:p>
        </w:tc>
        <w:tc>
          <w:tcPr>
            <w:tcW w:w="1087" w:type="dxa"/>
          </w:tcPr>
          <w:p w14:paraId="386FEB5A" w14:textId="77777777" w:rsidR="00D2141D" w:rsidRDefault="00000000">
            <w:pPr>
              <w:pStyle w:val="TableParagraph"/>
              <w:spacing w:line="275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38A4B66F" w14:textId="77777777" w:rsidR="00D2141D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D2141D" w14:paraId="4544E646" w14:textId="77777777">
        <w:trPr>
          <w:trHeight w:val="552"/>
        </w:trPr>
        <w:tc>
          <w:tcPr>
            <w:tcW w:w="650" w:type="dxa"/>
          </w:tcPr>
          <w:p w14:paraId="32B13121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4.</w:t>
            </w:r>
          </w:p>
        </w:tc>
        <w:tc>
          <w:tcPr>
            <w:tcW w:w="3058" w:type="dxa"/>
          </w:tcPr>
          <w:p w14:paraId="52B691B5" w14:textId="77777777" w:rsidR="00D2141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Volei</w:t>
            </w:r>
          </w:p>
          <w:p w14:paraId="4100BAF9" w14:textId="77777777" w:rsidR="00D2141D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Curs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specialuzare</w:t>
            </w:r>
          </w:p>
        </w:tc>
        <w:tc>
          <w:tcPr>
            <w:tcW w:w="1973" w:type="dxa"/>
          </w:tcPr>
          <w:p w14:paraId="5411C3B7" w14:textId="77777777" w:rsidR="00D2141D" w:rsidRDefault="00000000">
            <w:pPr>
              <w:pStyle w:val="TableParagraph"/>
              <w:spacing w:line="276" w:lineRule="exact"/>
              <w:ind w:left="480" w:right="450" w:firstLine="81"/>
              <w:rPr>
                <w:sz w:val="24"/>
              </w:rPr>
            </w:pPr>
            <w:r>
              <w:rPr>
                <w:color w:val="181818"/>
                <w:sz w:val="24"/>
              </w:rPr>
              <w:t>Pacuraru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Alexandru</w:t>
            </w:r>
          </w:p>
        </w:tc>
        <w:tc>
          <w:tcPr>
            <w:tcW w:w="1800" w:type="dxa"/>
          </w:tcPr>
          <w:p w14:paraId="488E147A" w14:textId="77777777" w:rsidR="00D2141D" w:rsidRDefault="00000000">
            <w:pPr>
              <w:pStyle w:val="TableParagraph"/>
              <w:spacing w:line="275" w:lineRule="exact"/>
              <w:ind w:left="305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2004</w:t>
            </w:r>
          </w:p>
        </w:tc>
        <w:tc>
          <w:tcPr>
            <w:tcW w:w="1087" w:type="dxa"/>
          </w:tcPr>
          <w:p w14:paraId="0DB473BA" w14:textId="77777777" w:rsidR="00D2141D" w:rsidRDefault="00000000">
            <w:pPr>
              <w:pStyle w:val="TableParagraph"/>
              <w:spacing w:line="275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5EC84D28" w14:textId="77777777" w:rsidR="00D2141D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D2141D" w14:paraId="79C720BE" w14:textId="77777777">
        <w:trPr>
          <w:trHeight w:val="551"/>
        </w:trPr>
        <w:tc>
          <w:tcPr>
            <w:tcW w:w="650" w:type="dxa"/>
          </w:tcPr>
          <w:p w14:paraId="7F42F719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5.</w:t>
            </w:r>
          </w:p>
        </w:tc>
        <w:tc>
          <w:tcPr>
            <w:tcW w:w="3058" w:type="dxa"/>
          </w:tcPr>
          <w:p w14:paraId="470E7AF5" w14:textId="77777777" w:rsidR="00D2141D" w:rsidRDefault="00000000">
            <w:pPr>
              <w:pStyle w:val="TableParagraph"/>
              <w:spacing w:line="276" w:lineRule="exact"/>
              <w:ind w:left="105" w:right="798"/>
              <w:rPr>
                <w:sz w:val="24"/>
              </w:rPr>
            </w:pPr>
            <w:r>
              <w:rPr>
                <w:color w:val="181818"/>
                <w:sz w:val="24"/>
              </w:rPr>
              <w:t>Teoria şi metodica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fizicescogo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vospitania</w:t>
            </w:r>
          </w:p>
        </w:tc>
        <w:tc>
          <w:tcPr>
            <w:tcW w:w="1973" w:type="dxa"/>
          </w:tcPr>
          <w:p w14:paraId="118FF308" w14:textId="77777777" w:rsidR="00D2141D" w:rsidRDefault="00000000">
            <w:pPr>
              <w:pStyle w:val="TableParagraph"/>
              <w:spacing w:line="275" w:lineRule="exact"/>
              <w:ind w:left="262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Aşmorin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B.</w:t>
            </w:r>
          </w:p>
        </w:tc>
        <w:tc>
          <w:tcPr>
            <w:tcW w:w="1800" w:type="dxa"/>
          </w:tcPr>
          <w:p w14:paraId="5A6B2E34" w14:textId="77777777" w:rsidR="00D2141D" w:rsidRDefault="00000000">
            <w:pPr>
              <w:pStyle w:val="TableParagraph"/>
              <w:spacing w:line="276" w:lineRule="exact"/>
              <w:ind w:left="658" w:right="258" w:hanging="387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Prosveşcenie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1979</w:t>
            </w:r>
          </w:p>
        </w:tc>
        <w:tc>
          <w:tcPr>
            <w:tcW w:w="1087" w:type="dxa"/>
          </w:tcPr>
          <w:p w14:paraId="5CD878D9" w14:textId="77777777" w:rsidR="00D2141D" w:rsidRDefault="00000000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0" w:type="dxa"/>
          </w:tcPr>
          <w:p w14:paraId="77A1159D" w14:textId="77777777" w:rsidR="00D2141D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6</w:t>
            </w:r>
          </w:p>
        </w:tc>
      </w:tr>
      <w:tr w:rsidR="00D2141D" w14:paraId="0FD32E0E" w14:textId="77777777">
        <w:trPr>
          <w:trHeight w:val="830"/>
        </w:trPr>
        <w:tc>
          <w:tcPr>
            <w:tcW w:w="650" w:type="dxa"/>
          </w:tcPr>
          <w:p w14:paraId="67400AD6" w14:textId="77777777" w:rsidR="00D2141D" w:rsidRDefault="00000000">
            <w:pPr>
              <w:pStyle w:val="TableParagraph"/>
              <w:spacing w:before="1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6.</w:t>
            </w:r>
          </w:p>
        </w:tc>
        <w:tc>
          <w:tcPr>
            <w:tcW w:w="3058" w:type="dxa"/>
          </w:tcPr>
          <w:p w14:paraId="1EECB0A6" w14:textId="77777777" w:rsidR="00D2141D" w:rsidRDefault="00000000">
            <w:pPr>
              <w:pStyle w:val="TableParagraph"/>
              <w:spacing w:before="1"/>
              <w:ind w:left="105" w:right="210"/>
              <w:rPr>
                <w:sz w:val="24"/>
              </w:rPr>
            </w:pPr>
            <w:r>
              <w:rPr>
                <w:color w:val="181818"/>
                <w:sz w:val="24"/>
              </w:rPr>
              <w:t>Teoria şi metodica educaţiei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</w:t>
            </w:r>
          </w:p>
        </w:tc>
        <w:tc>
          <w:tcPr>
            <w:tcW w:w="1973" w:type="dxa"/>
          </w:tcPr>
          <w:p w14:paraId="7941A246" w14:textId="77777777" w:rsidR="00D2141D" w:rsidRDefault="00000000">
            <w:pPr>
              <w:pStyle w:val="TableParagraph"/>
              <w:spacing w:before="1"/>
              <w:ind w:left="261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Florescu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C.</w:t>
            </w:r>
          </w:p>
        </w:tc>
        <w:tc>
          <w:tcPr>
            <w:tcW w:w="1800" w:type="dxa"/>
          </w:tcPr>
          <w:p w14:paraId="65FB4CB1" w14:textId="77777777" w:rsidR="00D2141D" w:rsidRDefault="00000000">
            <w:pPr>
              <w:pStyle w:val="TableParagraph"/>
              <w:spacing w:line="270" w:lineRule="atLeast"/>
              <w:ind w:left="149" w:right="14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Editura Sport-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Turism, 1980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Bucureşti</w:t>
            </w:r>
          </w:p>
        </w:tc>
        <w:tc>
          <w:tcPr>
            <w:tcW w:w="1087" w:type="dxa"/>
          </w:tcPr>
          <w:p w14:paraId="74BA067A" w14:textId="77777777" w:rsidR="00D2141D" w:rsidRDefault="00000000">
            <w:pPr>
              <w:pStyle w:val="TableParagraph"/>
              <w:spacing w:before="1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1F9770E8" w14:textId="77777777" w:rsidR="00D2141D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3</w:t>
            </w:r>
          </w:p>
        </w:tc>
      </w:tr>
      <w:tr w:rsidR="00D2141D" w14:paraId="63AC0BDC" w14:textId="77777777">
        <w:trPr>
          <w:trHeight w:val="551"/>
        </w:trPr>
        <w:tc>
          <w:tcPr>
            <w:tcW w:w="650" w:type="dxa"/>
          </w:tcPr>
          <w:p w14:paraId="339A8449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7.</w:t>
            </w:r>
          </w:p>
        </w:tc>
        <w:tc>
          <w:tcPr>
            <w:tcW w:w="3058" w:type="dxa"/>
          </w:tcPr>
          <w:p w14:paraId="49D1BD02" w14:textId="77777777" w:rsidR="00D2141D" w:rsidRDefault="00000000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Sportivnaia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ghimnastica</w:t>
            </w:r>
          </w:p>
        </w:tc>
        <w:tc>
          <w:tcPr>
            <w:tcW w:w="1973" w:type="dxa"/>
          </w:tcPr>
          <w:p w14:paraId="0E4CE36D" w14:textId="77777777" w:rsidR="00D2141D" w:rsidRDefault="00000000">
            <w:pPr>
              <w:pStyle w:val="TableParagraph"/>
              <w:spacing w:line="275" w:lineRule="exact"/>
              <w:ind w:left="261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Ucran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</w:p>
        </w:tc>
        <w:tc>
          <w:tcPr>
            <w:tcW w:w="1800" w:type="dxa"/>
          </w:tcPr>
          <w:p w14:paraId="36BD7D14" w14:textId="77777777" w:rsidR="00D2141D" w:rsidRDefault="00000000">
            <w:pPr>
              <w:pStyle w:val="TableParagraph"/>
              <w:spacing w:line="276" w:lineRule="exact"/>
              <w:ind w:left="658" w:right="233" w:hanging="404"/>
              <w:rPr>
                <w:sz w:val="24"/>
              </w:rPr>
            </w:pPr>
            <w:r>
              <w:rPr>
                <w:color w:val="181818"/>
                <w:sz w:val="24"/>
              </w:rPr>
              <w:t>FIS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Moscova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1965</w:t>
            </w:r>
          </w:p>
        </w:tc>
        <w:tc>
          <w:tcPr>
            <w:tcW w:w="1087" w:type="dxa"/>
          </w:tcPr>
          <w:p w14:paraId="1E742FC0" w14:textId="77777777" w:rsidR="00D2141D" w:rsidRDefault="00000000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0" w:type="dxa"/>
          </w:tcPr>
          <w:p w14:paraId="6A58972A" w14:textId="77777777" w:rsidR="00D2141D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2</w:t>
            </w:r>
          </w:p>
        </w:tc>
      </w:tr>
      <w:tr w:rsidR="00D2141D" w14:paraId="3130F363" w14:textId="77777777">
        <w:trPr>
          <w:trHeight w:val="551"/>
        </w:trPr>
        <w:tc>
          <w:tcPr>
            <w:tcW w:w="650" w:type="dxa"/>
          </w:tcPr>
          <w:p w14:paraId="5A4FDC73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8.</w:t>
            </w:r>
          </w:p>
        </w:tc>
        <w:tc>
          <w:tcPr>
            <w:tcW w:w="3058" w:type="dxa"/>
          </w:tcPr>
          <w:p w14:paraId="44C90656" w14:textId="77777777" w:rsidR="00D2141D" w:rsidRDefault="00000000">
            <w:pPr>
              <w:pStyle w:val="TableParagraph"/>
              <w:spacing w:line="276" w:lineRule="exact"/>
              <w:ind w:left="105" w:right="684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 xml:space="preserve">Teoria </w:t>
            </w:r>
            <w:r>
              <w:rPr>
                <w:color w:val="181818"/>
                <w:sz w:val="24"/>
              </w:rPr>
              <w:t>antrenamentului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</w:t>
            </w:r>
          </w:p>
        </w:tc>
        <w:tc>
          <w:tcPr>
            <w:tcW w:w="1973" w:type="dxa"/>
          </w:tcPr>
          <w:p w14:paraId="6F04F3EC" w14:textId="77777777" w:rsidR="00D2141D" w:rsidRDefault="00000000">
            <w:pPr>
              <w:pStyle w:val="TableParagraph"/>
              <w:spacing w:line="275" w:lineRule="exact"/>
              <w:ind w:left="261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Şiclovan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I.</w:t>
            </w:r>
          </w:p>
        </w:tc>
        <w:tc>
          <w:tcPr>
            <w:tcW w:w="1800" w:type="dxa"/>
          </w:tcPr>
          <w:p w14:paraId="2C0E870B" w14:textId="77777777" w:rsidR="00D2141D" w:rsidRDefault="00000000">
            <w:pPr>
              <w:pStyle w:val="TableParagraph"/>
              <w:spacing w:line="276" w:lineRule="exact"/>
              <w:ind w:left="250" w:right="189" w:hanging="36"/>
              <w:rPr>
                <w:sz w:val="24"/>
              </w:rPr>
            </w:pPr>
            <w:r>
              <w:rPr>
                <w:color w:val="181818"/>
                <w:sz w:val="24"/>
              </w:rPr>
              <w:t>Editura Sport-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Turism,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1977</w:t>
            </w:r>
          </w:p>
        </w:tc>
        <w:tc>
          <w:tcPr>
            <w:tcW w:w="1087" w:type="dxa"/>
          </w:tcPr>
          <w:p w14:paraId="445F7076" w14:textId="77777777" w:rsidR="00D2141D" w:rsidRDefault="00000000">
            <w:pPr>
              <w:pStyle w:val="TableParagraph"/>
              <w:spacing w:line="275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1C6A32F0" w14:textId="77777777" w:rsidR="00D2141D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2</w:t>
            </w:r>
          </w:p>
        </w:tc>
      </w:tr>
      <w:tr w:rsidR="00D2141D" w14:paraId="28F371B7" w14:textId="77777777">
        <w:trPr>
          <w:trHeight w:val="274"/>
        </w:trPr>
        <w:tc>
          <w:tcPr>
            <w:tcW w:w="650" w:type="dxa"/>
          </w:tcPr>
          <w:p w14:paraId="3DF5DA68" w14:textId="77777777" w:rsidR="00D2141D" w:rsidRDefault="00000000">
            <w:pPr>
              <w:pStyle w:val="TableParagraph"/>
              <w:spacing w:line="25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9.</w:t>
            </w:r>
          </w:p>
        </w:tc>
        <w:tc>
          <w:tcPr>
            <w:tcW w:w="3058" w:type="dxa"/>
          </w:tcPr>
          <w:p w14:paraId="1BC89F86" w14:textId="77777777" w:rsidR="00D2141D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Ghimnastica</w:t>
            </w:r>
          </w:p>
        </w:tc>
        <w:tc>
          <w:tcPr>
            <w:tcW w:w="1973" w:type="dxa"/>
          </w:tcPr>
          <w:p w14:paraId="7A9CA60D" w14:textId="77777777" w:rsidR="00D2141D" w:rsidRDefault="00000000">
            <w:pPr>
              <w:pStyle w:val="TableParagraph"/>
              <w:spacing w:line="255" w:lineRule="exact"/>
              <w:ind w:left="266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Orlov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</w:p>
        </w:tc>
        <w:tc>
          <w:tcPr>
            <w:tcW w:w="1800" w:type="dxa"/>
          </w:tcPr>
          <w:p w14:paraId="669B40C6" w14:textId="77777777" w:rsidR="00D2141D" w:rsidRDefault="00000000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color w:val="181818"/>
                <w:sz w:val="24"/>
              </w:rPr>
              <w:t>FIS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Moscova</w:t>
            </w:r>
          </w:p>
        </w:tc>
        <w:tc>
          <w:tcPr>
            <w:tcW w:w="1087" w:type="dxa"/>
          </w:tcPr>
          <w:p w14:paraId="6D10D61A" w14:textId="77777777" w:rsidR="00D2141D" w:rsidRDefault="00000000">
            <w:pPr>
              <w:pStyle w:val="TableParagraph"/>
              <w:spacing w:line="255" w:lineRule="exact"/>
              <w:ind w:left="181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0" w:type="dxa"/>
          </w:tcPr>
          <w:p w14:paraId="39F28C0C" w14:textId="77777777" w:rsidR="00D2141D" w:rsidRDefault="00000000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3</w:t>
            </w:r>
          </w:p>
        </w:tc>
      </w:tr>
      <w:tr w:rsidR="00D2141D" w14:paraId="1E24BD40" w14:textId="77777777">
        <w:trPr>
          <w:trHeight w:val="828"/>
        </w:trPr>
        <w:tc>
          <w:tcPr>
            <w:tcW w:w="650" w:type="dxa"/>
          </w:tcPr>
          <w:p w14:paraId="1E5E4CA7" w14:textId="77777777" w:rsidR="00D2141D" w:rsidRDefault="00000000">
            <w:pPr>
              <w:pStyle w:val="TableParagraph"/>
              <w:spacing w:line="276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10.</w:t>
            </w:r>
          </w:p>
        </w:tc>
        <w:tc>
          <w:tcPr>
            <w:tcW w:w="3058" w:type="dxa"/>
          </w:tcPr>
          <w:p w14:paraId="22AF6DF9" w14:textId="77777777" w:rsidR="00D2141D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Ghimnastica</w:t>
            </w:r>
          </w:p>
        </w:tc>
        <w:tc>
          <w:tcPr>
            <w:tcW w:w="1973" w:type="dxa"/>
          </w:tcPr>
          <w:p w14:paraId="3F1AB1FD" w14:textId="77777777" w:rsidR="00D2141D" w:rsidRDefault="00000000">
            <w:pPr>
              <w:pStyle w:val="TableParagraph"/>
              <w:spacing w:line="276" w:lineRule="exact"/>
              <w:ind w:left="338" w:right="276" w:hanging="53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Grimalischi T.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Tolmaciov P.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Filipenco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E.</w:t>
            </w:r>
          </w:p>
        </w:tc>
        <w:tc>
          <w:tcPr>
            <w:tcW w:w="1800" w:type="dxa"/>
          </w:tcPr>
          <w:p w14:paraId="7E2B0A27" w14:textId="77777777" w:rsidR="00D2141D" w:rsidRDefault="00000000">
            <w:pPr>
              <w:pStyle w:val="TableParagraph"/>
              <w:spacing w:line="276" w:lineRule="exact"/>
              <w:ind w:left="324"/>
              <w:rPr>
                <w:sz w:val="24"/>
              </w:rPr>
            </w:pPr>
            <w:r>
              <w:rPr>
                <w:color w:val="181818"/>
                <w:sz w:val="24"/>
              </w:rPr>
              <w:t>Orhei,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1993</w:t>
            </w:r>
          </w:p>
        </w:tc>
        <w:tc>
          <w:tcPr>
            <w:tcW w:w="1087" w:type="dxa"/>
          </w:tcPr>
          <w:p w14:paraId="543172CD" w14:textId="77777777" w:rsidR="00D2141D" w:rsidRDefault="00000000">
            <w:pPr>
              <w:pStyle w:val="TableParagraph"/>
              <w:spacing w:line="276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080E0D66" w14:textId="77777777" w:rsidR="00D2141D" w:rsidRDefault="00000000">
            <w:pPr>
              <w:pStyle w:val="TableParagraph"/>
              <w:spacing w:line="276" w:lineRule="exact"/>
              <w:ind w:left="581" w:right="56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10</w:t>
            </w:r>
          </w:p>
        </w:tc>
      </w:tr>
      <w:tr w:rsidR="00D2141D" w14:paraId="491134C8" w14:textId="77777777">
        <w:trPr>
          <w:trHeight w:val="551"/>
        </w:trPr>
        <w:tc>
          <w:tcPr>
            <w:tcW w:w="650" w:type="dxa"/>
          </w:tcPr>
          <w:p w14:paraId="027D06C3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11.</w:t>
            </w:r>
          </w:p>
        </w:tc>
        <w:tc>
          <w:tcPr>
            <w:tcW w:w="3058" w:type="dxa"/>
          </w:tcPr>
          <w:p w14:paraId="11791766" w14:textId="77777777" w:rsidR="00D2141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Atletism</w:t>
            </w:r>
          </w:p>
        </w:tc>
        <w:tc>
          <w:tcPr>
            <w:tcW w:w="1973" w:type="dxa"/>
          </w:tcPr>
          <w:p w14:paraId="6D834C24" w14:textId="77777777" w:rsidR="00D2141D" w:rsidRDefault="00000000">
            <w:pPr>
              <w:pStyle w:val="TableParagraph"/>
              <w:spacing w:line="276" w:lineRule="exact"/>
              <w:ind w:left="386" w:right="371" w:firstLine="180"/>
              <w:rPr>
                <w:sz w:val="24"/>
              </w:rPr>
            </w:pPr>
            <w:r>
              <w:rPr>
                <w:color w:val="181818"/>
                <w:sz w:val="24"/>
              </w:rPr>
              <w:t>Redacţia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Homenco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</w:p>
        </w:tc>
        <w:tc>
          <w:tcPr>
            <w:tcW w:w="1800" w:type="dxa"/>
          </w:tcPr>
          <w:p w14:paraId="610CF8BD" w14:textId="77777777" w:rsidR="00D2141D" w:rsidRDefault="00000000">
            <w:pPr>
              <w:pStyle w:val="TableParagraph"/>
              <w:spacing w:line="276" w:lineRule="exact"/>
              <w:ind w:left="658" w:right="233" w:hanging="404"/>
              <w:rPr>
                <w:sz w:val="24"/>
              </w:rPr>
            </w:pPr>
            <w:r>
              <w:rPr>
                <w:color w:val="181818"/>
                <w:sz w:val="24"/>
              </w:rPr>
              <w:t>FIS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Moscova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1974</w:t>
            </w:r>
          </w:p>
        </w:tc>
        <w:tc>
          <w:tcPr>
            <w:tcW w:w="1087" w:type="dxa"/>
          </w:tcPr>
          <w:p w14:paraId="49AF47A5" w14:textId="77777777" w:rsidR="00D2141D" w:rsidRDefault="00000000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0" w:type="dxa"/>
          </w:tcPr>
          <w:p w14:paraId="645C6EBD" w14:textId="77777777" w:rsidR="00D2141D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4</w:t>
            </w:r>
          </w:p>
        </w:tc>
      </w:tr>
      <w:tr w:rsidR="00D2141D" w14:paraId="0DF87D99" w14:textId="77777777">
        <w:trPr>
          <w:trHeight w:val="551"/>
        </w:trPr>
        <w:tc>
          <w:tcPr>
            <w:tcW w:w="650" w:type="dxa"/>
          </w:tcPr>
          <w:p w14:paraId="3422BA9E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12.</w:t>
            </w:r>
          </w:p>
        </w:tc>
        <w:tc>
          <w:tcPr>
            <w:tcW w:w="3058" w:type="dxa"/>
          </w:tcPr>
          <w:p w14:paraId="335E10B2" w14:textId="77777777" w:rsidR="00D2141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Atletism</w:t>
            </w:r>
          </w:p>
        </w:tc>
        <w:tc>
          <w:tcPr>
            <w:tcW w:w="1973" w:type="dxa"/>
          </w:tcPr>
          <w:p w14:paraId="3AB35993" w14:textId="77777777" w:rsidR="00D2141D" w:rsidRDefault="00000000">
            <w:pPr>
              <w:pStyle w:val="TableParagraph"/>
              <w:spacing w:line="276" w:lineRule="exact"/>
              <w:ind w:left="638" w:right="300" w:hanging="327"/>
              <w:rPr>
                <w:sz w:val="24"/>
              </w:rPr>
            </w:pPr>
            <w:r>
              <w:rPr>
                <w:color w:val="181818"/>
                <w:sz w:val="24"/>
              </w:rPr>
              <w:t>Scripcenco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Iliin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G.</w:t>
            </w:r>
          </w:p>
        </w:tc>
        <w:tc>
          <w:tcPr>
            <w:tcW w:w="1800" w:type="dxa"/>
          </w:tcPr>
          <w:p w14:paraId="0D803F3C" w14:textId="77777777" w:rsidR="00D2141D" w:rsidRDefault="00000000">
            <w:pPr>
              <w:pStyle w:val="TableParagraph"/>
              <w:spacing w:line="275" w:lineRule="exact"/>
              <w:ind w:left="147" w:right="144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Cartea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Mold.</w:t>
            </w:r>
          </w:p>
          <w:p w14:paraId="0C06AAAE" w14:textId="77777777" w:rsidR="00D2141D" w:rsidRDefault="00000000">
            <w:pPr>
              <w:pStyle w:val="TableParagraph"/>
              <w:spacing w:line="257" w:lineRule="exact"/>
              <w:ind w:left="149" w:right="143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1987</w:t>
            </w:r>
          </w:p>
        </w:tc>
        <w:tc>
          <w:tcPr>
            <w:tcW w:w="1087" w:type="dxa"/>
          </w:tcPr>
          <w:p w14:paraId="76CE8C6E" w14:textId="77777777" w:rsidR="00D2141D" w:rsidRDefault="00000000">
            <w:pPr>
              <w:pStyle w:val="TableParagraph"/>
              <w:spacing w:line="275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6CEE5324" w14:textId="77777777" w:rsidR="00D2141D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8</w:t>
            </w:r>
          </w:p>
        </w:tc>
      </w:tr>
      <w:tr w:rsidR="00D2141D" w14:paraId="64FE92BD" w14:textId="77777777">
        <w:trPr>
          <w:trHeight w:val="552"/>
        </w:trPr>
        <w:tc>
          <w:tcPr>
            <w:tcW w:w="650" w:type="dxa"/>
          </w:tcPr>
          <w:p w14:paraId="10F71141" w14:textId="77777777" w:rsidR="00D2141D" w:rsidRDefault="00000000"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13.</w:t>
            </w:r>
          </w:p>
        </w:tc>
        <w:tc>
          <w:tcPr>
            <w:tcW w:w="3058" w:type="dxa"/>
          </w:tcPr>
          <w:p w14:paraId="715DA6B4" w14:textId="77777777" w:rsidR="00D2141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Educaţia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</w:p>
        </w:tc>
        <w:tc>
          <w:tcPr>
            <w:tcW w:w="1973" w:type="dxa"/>
          </w:tcPr>
          <w:p w14:paraId="30D13B28" w14:textId="77777777" w:rsidR="00D2141D" w:rsidRDefault="00000000">
            <w:pPr>
              <w:pStyle w:val="TableParagraph"/>
              <w:ind w:left="263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Coman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S.</w:t>
            </w:r>
          </w:p>
        </w:tc>
        <w:tc>
          <w:tcPr>
            <w:tcW w:w="1800" w:type="dxa"/>
          </w:tcPr>
          <w:p w14:paraId="65D7396E" w14:textId="77777777" w:rsidR="00D2141D" w:rsidRDefault="00000000">
            <w:pPr>
              <w:pStyle w:val="TableParagraph"/>
              <w:spacing w:line="270" w:lineRule="atLeast"/>
              <w:ind w:left="199" w:right="190" w:firstLine="33"/>
              <w:rPr>
                <w:sz w:val="24"/>
              </w:rPr>
            </w:pPr>
            <w:r>
              <w:rPr>
                <w:color w:val="181818"/>
                <w:sz w:val="24"/>
              </w:rPr>
              <w:t>Ediţia tehnică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Chişinău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1995</w:t>
            </w:r>
          </w:p>
        </w:tc>
        <w:tc>
          <w:tcPr>
            <w:tcW w:w="1087" w:type="dxa"/>
          </w:tcPr>
          <w:p w14:paraId="0CC3313E" w14:textId="77777777" w:rsidR="00D2141D" w:rsidRDefault="00000000">
            <w:pPr>
              <w:pStyle w:val="TableParagraph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</w:tcPr>
          <w:p w14:paraId="3744C9CD" w14:textId="77777777" w:rsidR="00D2141D" w:rsidRDefault="00000000">
            <w:pPr>
              <w:pStyle w:val="TableParagraph"/>
              <w:ind w:left="581" w:right="56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12</w:t>
            </w:r>
          </w:p>
        </w:tc>
      </w:tr>
      <w:tr w:rsidR="00D2141D" w14:paraId="48C81E1F" w14:textId="77777777">
        <w:trPr>
          <w:trHeight w:val="827"/>
        </w:trPr>
        <w:tc>
          <w:tcPr>
            <w:tcW w:w="650" w:type="dxa"/>
          </w:tcPr>
          <w:p w14:paraId="155051A0" w14:textId="77777777" w:rsidR="00D2141D" w:rsidRDefault="00000000">
            <w:pPr>
              <w:pStyle w:val="TableParagraph"/>
              <w:spacing w:line="275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14.</w:t>
            </w:r>
          </w:p>
        </w:tc>
        <w:tc>
          <w:tcPr>
            <w:tcW w:w="3058" w:type="dxa"/>
          </w:tcPr>
          <w:p w14:paraId="45582F5B" w14:textId="77777777" w:rsidR="00D2141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Fizicescoe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vospitanie</w:t>
            </w:r>
          </w:p>
        </w:tc>
        <w:tc>
          <w:tcPr>
            <w:tcW w:w="1973" w:type="dxa"/>
          </w:tcPr>
          <w:p w14:paraId="631D93CB" w14:textId="77777777" w:rsidR="00D2141D" w:rsidRDefault="00000000">
            <w:pPr>
              <w:pStyle w:val="TableParagraph"/>
              <w:spacing w:line="276" w:lineRule="exact"/>
              <w:ind w:left="266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Redacţia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Golovina V.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Masleacova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V.</w:t>
            </w:r>
          </w:p>
        </w:tc>
        <w:tc>
          <w:tcPr>
            <w:tcW w:w="1800" w:type="dxa"/>
          </w:tcPr>
          <w:p w14:paraId="00BBB581" w14:textId="77777777" w:rsidR="00D2141D" w:rsidRDefault="00000000">
            <w:pPr>
              <w:pStyle w:val="TableParagraph"/>
              <w:ind w:left="216" w:right="189" w:hanging="20"/>
              <w:rPr>
                <w:sz w:val="24"/>
              </w:rPr>
            </w:pPr>
            <w:r>
              <w:rPr>
                <w:color w:val="181818"/>
                <w:sz w:val="24"/>
              </w:rPr>
              <w:t>Vâsşaia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Şcola,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Moscva,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1983</w:t>
            </w:r>
          </w:p>
        </w:tc>
        <w:tc>
          <w:tcPr>
            <w:tcW w:w="1087" w:type="dxa"/>
          </w:tcPr>
          <w:p w14:paraId="3C2ED8C6" w14:textId="77777777" w:rsidR="00D2141D" w:rsidRDefault="00000000">
            <w:pPr>
              <w:pStyle w:val="TableParagraph"/>
              <w:spacing w:line="275" w:lineRule="exact"/>
              <w:ind w:left="181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0" w:type="dxa"/>
          </w:tcPr>
          <w:p w14:paraId="6C3F05A3" w14:textId="77777777" w:rsidR="00D2141D" w:rsidRDefault="00000000">
            <w:pPr>
              <w:pStyle w:val="TableParagraph"/>
              <w:spacing w:line="275" w:lineRule="exact"/>
              <w:ind w:left="581" w:right="56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40</w:t>
            </w:r>
          </w:p>
        </w:tc>
      </w:tr>
    </w:tbl>
    <w:p w14:paraId="40387848" w14:textId="77777777" w:rsidR="00D2141D" w:rsidRDefault="00D2141D">
      <w:pPr>
        <w:spacing w:line="275" w:lineRule="exact"/>
        <w:jc w:val="center"/>
        <w:rPr>
          <w:sz w:val="24"/>
        </w:rPr>
        <w:sectPr w:rsidR="00D2141D">
          <w:pgSz w:w="12240" w:h="15840"/>
          <w:pgMar w:top="1360" w:right="380" w:bottom="280" w:left="1440" w:header="457" w:footer="0" w:gutter="0"/>
          <w:cols w:space="720"/>
        </w:sectPr>
      </w:pPr>
    </w:p>
    <w:p w14:paraId="516B4702" w14:textId="77777777" w:rsidR="00D2141D" w:rsidRDefault="00D2141D">
      <w:pPr>
        <w:spacing w:before="1"/>
        <w:rPr>
          <w:b/>
          <w:sz w:val="6"/>
        </w:rPr>
      </w:pPr>
    </w:p>
    <w:tbl>
      <w:tblPr>
        <w:tblW w:w="0" w:type="auto"/>
        <w:tblInd w:w="2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058"/>
        <w:gridCol w:w="1973"/>
        <w:gridCol w:w="1800"/>
        <w:gridCol w:w="1087"/>
        <w:gridCol w:w="1440"/>
      </w:tblGrid>
      <w:tr w:rsidR="00D2141D" w14:paraId="15344D65" w14:textId="77777777">
        <w:trPr>
          <w:trHeight w:val="27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044D" w14:textId="77777777" w:rsidR="00D2141D" w:rsidRDefault="00000000">
            <w:pPr>
              <w:pStyle w:val="TableParagraph"/>
              <w:spacing w:line="256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15.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B903" w14:textId="77777777" w:rsidR="00D2141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Sportul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studenţesc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 30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ani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AD64" w14:textId="77777777" w:rsidR="00D2141D" w:rsidRDefault="00000000">
            <w:pPr>
              <w:pStyle w:val="TableParagraph"/>
              <w:spacing w:line="256" w:lineRule="exact"/>
              <w:ind w:left="265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Rusnac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E32" w14:textId="77777777" w:rsidR="00D2141D" w:rsidRDefault="00000000">
            <w:pPr>
              <w:pStyle w:val="TableParagraph"/>
              <w:spacing w:line="256" w:lineRule="exact"/>
              <w:ind w:left="147" w:right="144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UTM,1994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0F33" w14:textId="77777777" w:rsidR="00D2141D" w:rsidRDefault="00000000">
            <w:pPr>
              <w:pStyle w:val="TableParagraph"/>
              <w:spacing w:line="256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E321" w14:textId="77777777" w:rsidR="00D2141D" w:rsidRDefault="00000000">
            <w:pPr>
              <w:pStyle w:val="TableParagraph"/>
              <w:spacing w:line="256" w:lineRule="exact"/>
              <w:ind w:left="581" w:right="56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60</w:t>
            </w:r>
          </w:p>
        </w:tc>
      </w:tr>
      <w:tr w:rsidR="00D2141D" w14:paraId="6D7B52F4" w14:textId="77777777">
        <w:trPr>
          <w:trHeight w:val="2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DE75" w14:textId="77777777" w:rsidR="00D2141D" w:rsidRDefault="00000000">
            <w:pPr>
              <w:pStyle w:val="TableParagraph"/>
              <w:spacing w:line="256" w:lineRule="exact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16.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DBE9" w14:textId="77777777" w:rsidR="00D2141D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Jocuri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654" w14:textId="77777777" w:rsidR="00D2141D" w:rsidRDefault="00000000">
            <w:pPr>
              <w:pStyle w:val="TableParagraph"/>
              <w:spacing w:line="256" w:lineRule="exact"/>
              <w:ind w:left="263" w:right="25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Chicu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8CE" w14:textId="77777777" w:rsidR="00D2141D" w:rsidRDefault="00000000">
            <w:pPr>
              <w:pStyle w:val="TableParagraph"/>
              <w:spacing w:line="256" w:lineRule="exact"/>
              <w:ind w:left="149" w:right="144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Bucureşti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1995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5D15" w14:textId="77777777" w:rsidR="00D2141D" w:rsidRDefault="00000000">
            <w:pPr>
              <w:pStyle w:val="TableParagraph"/>
              <w:spacing w:line="256" w:lineRule="exact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A4BB" w14:textId="77777777" w:rsidR="00D2141D" w:rsidRDefault="000000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3</w:t>
            </w:r>
          </w:p>
        </w:tc>
      </w:tr>
      <w:tr w:rsidR="00D2141D" w14:paraId="2E085733" w14:textId="77777777">
        <w:trPr>
          <w:trHeight w:val="82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4BA2" w14:textId="77777777" w:rsidR="00D2141D" w:rsidRDefault="00000000">
            <w:pPr>
              <w:pStyle w:val="TableParagraph"/>
              <w:spacing w:before="1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17.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5C66" w14:textId="77777777" w:rsidR="00D2141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Materialele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</w:p>
          <w:p w14:paraId="307960AA" w14:textId="77777777" w:rsidR="00D2141D" w:rsidRDefault="00000000">
            <w:pPr>
              <w:pStyle w:val="TableParagraph"/>
              <w:spacing w:line="274" w:lineRule="exact"/>
              <w:ind w:left="105" w:right="102"/>
              <w:rPr>
                <w:sz w:val="24"/>
              </w:rPr>
            </w:pPr>
            <w:r>
              <w:rPr>
                <w:color w:val="181818"/>
                <w:sz w:val="24"/>
              </w:rPr>
              <w:t>teoretice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folosite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lecţiile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educaţie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28A8" w14:textId="77777777" w:rsidR="00D2141D" w:rsidRDefault="00000000">
            <w:pPr>
              <w:pStyle w:val="TableParagraph"/>
              <w:spacing w:before="1"/>
              <w:ind w:left="300" w:firstLine="206"/>
              <w:rPr>
                <w:sz w:val="24"/>
              </w:rPr>
            </w:pPr>
            <w:r>
              <w:rPr>
                <w:color w:val="181818"/>
                <w:sz w:val="24"/>
              </w:rPr>
              <w:t>Rusnac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P.</w:t>
            </w:r>
          </w:p>
          <w:p w14:paraId="71EA9922" w14:textId="77777777" w:rsidR="00D2141D" w:rsidRDefault="00000000">
            <w:pPr>
              <w:pStyle w:val="TableParagraph"/>
              <w:spacing w:line="274" w:lineRule="exact"/>
              <w:ind w:left="425" w:right="285" w:hanging="125"/>
              <w:rPr>
                <w:sz w:val="24"/>
              </w:rPr>
            </w:pPr>
            <w:r>
              <w:rPr>
                <w:color w:val="181818"/>
                <w:sz w:val="24"/>
              </w:rPr>
              <w:t>Temeliescu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Cabanov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A0F7" w14:textId="77777777" w:rsidR="00D2141D" w:rsidRDefault="00000000">
            <w:pPr>
              <w:pStyle w:val="TableParagraph"/>
              <w:spacing w:before="1"/>
              <w:ind w:left="144" w:right="144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FIP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080F" w14:textId="77777777" w:rsidR="00D2141D" w:rsidRDefault="00000000">
            <w:pPr>
              <w:pStyle w:val="TableParagraph"/>
              <w:spacing w:before="1"/>
              <w:ind w:left="185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99B" w14:textId="77777777" w:rsidR="00D2141D" w:rsidRDefault="00000000">
            <w:pPr>
              <w:pStyle w:val="TableParagraph"/>
              <w:spacing w:before="1"/>
              <w:ind w:left="581" w:right="56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40</w:t>
            </w:r>
          </w:p>
        </w:tc>
      </w:tr>
      <w:tr w:rsidR="00D2141D" w14:paraId="3D8AA799" w14:textId="77777777">
        <w:trPr>
          <w:trHeight w:val="55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1BD8" w14:textId="77777777" w:rsidR="00D2141D" w:rsidRDefault="00000000">
            <w:pPr>
              <w:pStyle w:val="TableParagraph"/>
              <w:spacing w:before="1"/>
              <w:ind w:left="144" w:right="139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18.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D88E" w14:textId="77777777" w:rsidR="00D2141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181818"/>
                <w:sz w:val="24"/>
              </w:rPr>
              <w:t>Testâ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(v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sportivnoi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practiche)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8412" w14:textId="77777777" w:rsidR="00D2141D" w:rsidRDefault="00000000">
            <w:pPr>
              <w:pStyle w:val="TableParagraph"/>
              <w:spacing w:line="270" w:lineRule="atLeast"/>
              <w:ind w:left="612" w:right="558" w:hanging="27"/>
              <w:rPr>
                <w:sz w:val="24"/>
              </w:rPr>
            </w:pPr>
            <w:r>
              <w:rPr>
                <w:color w:val="181818"/>
                <w:sz w:val="24"/>
              </w:rPr>
              <w:t>Bubă H.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Făcc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8121" w14:textId="77777777" w:rsidR="00D2141D" w:rsidRDefault="00000000">
            <w:pPr>
              <w:pStyle w:val="TableParagraph"/>
              <w:spacing w:line="270" w:lineRule="atLeast"/>
              <w:ind w:left="658" w:right="289" w:hanging="344"/>
              <w:rPr>
                <w:sz w:val="24"/>
              </w:rPr>
            </w:pPr>
            <w:r>
              <w:rPr>
                <w:color w:val="181818"/>
                <w:sz w:val="24"/>
              </w:rPr>
              <w:t>DDR Berlin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1966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999D" w14:textId="77777777" w:rsidR="00D2141D" w:rsidRDefault="00000000">
            <w:pPr>
              <w:pStyle w:val="TableParagraph"/>
              <w:spacing w:before="1"/>
              <w:ind w:left="181" w:right="17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18F2" w14:textId="77777777" w:rsidR="00D2141D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</w:tbl>
    <w:p w14:paraId="0B4C6E74" w14:textId="77777777" w:rsidR="00D2141D" w:rsidRDefault="00000000">
      <w:pPr>
        <w:pStyle w:val="ListParagraph"/>
        <w:numPr>
          <w:ilvl w:val="0"/>
          <w:numId w:val="6"/>
        </w:numPr>
        <w:tabs>
          <w:tab w:val="left" w:pos="982"/>
        </w:tabs>
        <w:ind w:hanging="361"/>
        <w:rPr>
          <w:b/>
          <w:sz w:val="24"/>
        </w:rPr>
      </w:pPr>
      <w:r>
        <w:rPr>
          <w:b/>
          <w:sz w:val="24"/>
        </w:rPr>
        <w:t>Evaluare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2811"/>
        <w:gridCol w:w="4532"/>
      </w:tblGrid>
      <w:tr w:rsidR="00D2141D" w14:paraId="78473CF6" w14:textId="77777777">
        <w:trPr>
          <w:trHeight w:val="275"/>
        </w:trPr>
        <w:tc>
          <w:tcPr>
            <w:tcW w:w="5622" w:type="dxa"/>
            <w:gridSpan w:val="2"/>
          </w:tcPr>
          <w:p w14:paraId="0E3611C4" w14:textId="77777777" w:rsidR="00D2141D" w:rsidRDefault="00000000">
            <w:pPr>
              <w:pStyle w:val="TableParagraph"/>
              <w:spacing w:line="256" w:lineRule="exact"/>
              <w:ind w:left="2408" w:right="2404"/>
              <w:jc w:val="center"/>
              <w:rPr>
                <w:sz w:val="24"/>
              </w:rPr>
            </w:pPr>
            <w:r>
              <w:rPr>
                <w:sz w:val="24"/>
              </w:rPr>
              <w:t>Curentă</w:t>
            </w:r>
          </w:p>
        </w:tc>
        <w:tc>
          <w:tcPr>
            <w:tcW w:w="4532" w:type="dxa"/>
            <w:vMerge w:val="restart"/>
          </w:tcPr>
          <w:p w14:paraId="4B543377" w14:textId="77777777" w:rsidR="00D2141D" w:rsidRDefault="00000000">
            <w:pPr>
              <w:pStyle w:val="TableParagraph"/>
              <w:spacing w:before="143"/>
              <w:ind w:left="1804" w:right="1798"/>
              <w:jc w:val="center"/>
              <w:rPr>
                <w:sz w:val="24"/>
              </w:rPr>
            </w:pPr>
            <w:r>
              <w:rPr>
                <w:sz w:val="24"/>
              </w:rPr>
              <w:t>Colocviu</w:t>
            </w:r>
          </w:p>
        </w:tc>
      </w:tr>
      <w:tr w:rsidR="00D2141D" w14:paraId="32D2EB20" w14:textId="77777777">
        <w:trPr>
          <w:trHeight w:val="275"/>
        </w:trPr>
        <w:tc>
          <w:tcPr>
            <w:tcW w:w="2811" w:type="dxa"/>
          </w:tcPr>
          <w:p w14:paraId="5FFA9650" w14:textId="77777777" w:rsidR="00D2141D" w:rsidRDefault="00000000">
            <w:pPr>
              <w:pStyle w:val="TableParagraph"/>
              <w:spacing w:line="256" w:lineRule="exact"/>
              <w:ind w:left="838" w:right="837"/>
              <w:jc w:val="center"/>
              <w:rPr>
                <w:sz w:val="24"/>
              </w:rPr>
            </w:pPr>
            <w:r>
              <w:rPr>
                <w:sz w:val="24"/>
              </w:rPr>
              <w:t>Atestarea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14:paraId="2B655919" w14:textId="77777777" w:rsidR="00D2141D" w:rsidRDefault="00000000">
            <w:pPr>
              <w:pStyle w:val="TableParagraph"/>
              <w:spacing w:line="256" w:lineRule="exact"/>
              <w:ind w:left="838" w:right="837"/>
              <w:jc w:val="center"/>
              <w:rPr>
                <w:sz w:val="24"/>
              </w:rPr>
            </w:pPr>
            <w:r>
              <w:rPr>
                <w:sz w:val="24"/>
              </w:rPr>
              <w:t>Atestarea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14:paraId="6A17EC58" w14:textId="77777777" w:rsidR="00D2141D" w:rsidRDefault="00D2141D">
            <w:pPr>
              <w:rPr>
                <w:sz w:val="2"/>
                <w:szCs w:val="2"/>
              </w:rPr>
            </w:pPr>
          </w:p>
        </w:tc>
      </w:tr>
      <w:tr w:rsidR="00D2141D" w14:paraId="5A410B9A" w14:textId="77777777">
        <w:trPr>
          <w:trHeight w:val="275"/>
        </w:trPr>
        <w:tc>
          <w:tcPr>
            <w:tcW w:w="2811" w:type="dxa"/>
          </w:tcPr>
          <w:p w14:paraId="6092E777" w14:textId="77777777" w:rsidR="00D2141D" w:rsidRDefault="00000000">
            <w:pPr>
              <w:pStyle w:val="TableParagraph"/>
              <w:spacing w:line="256" w:lineRule="exact"/>
              <w:ind w:left="838" w:right="834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2811" w:type="dxa"/>
          </w:tcPr>
          <w:p w14:paraId="7EC6ACF3" w14:textId="77777777" w:rsidR="00D2141D" w:rsidRDefault="00000000">
            <w:pPr>
              <w:pStyle w:val="TableParagraph"/>
              <w:spacing w:line="256" w:lineRule="exact"/>
              <w:ind w:left="838" w:right="834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4532" w:type="dxa"/>
          </w:tcPr>
          <w:p w14:paraId="26E5D59F" w14:textId="77777777" w:rsidR="00D2141D" w:rsidRDefault="00000000">
            <w:pPr>
              <w:pStyle w:val="TableParagraph"/>
              <w:spacing w:line="256" w:lineRule="exact"/>
              <w:ind w:left="1804" w:right="1797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D2141D" w14:paraId="66962A29" w14:textId="77777777">
        <w:trPr>
          <w:trHeight w:val="275"/>
        </w:trPr>
        <w:tc>
          <w:tcPr>
            <w:tcW w:w="10154" w:type="dxa"/>
            <w:gridSpan w:val="3"/>
          </w:tcPr>
          <w:p w14:paraId="0C6700CB" w14:textId="77777777" w:rsidR="00D2141D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performanţă</w:t>
            </w:r>
          </w:p>
        </w:tc>
      </w:tr>
      <w:tr w:rsidR="00D2141D" w14:paraId="6ACE8F1B" w14:textId="77777777">
        <w:trPr>
          <w:trHeight w:val="1118"/>
        </w:trPr>
        <w:tc>
          <w:tcPr>
            <w:tcW w:w="10154" w:type="dxa"/>
            <w:gridSpan w:val="3"/>
          </w:tcPr>
          <w:p w14:paraId="29DC4C80" w14:textId="77777777" w:rsidR="00D214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81818"/>
                <w:sz w:val="24"/>
              </w:rPr>
              <w:t>Frecventarea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conform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orarului;</w:t>
            </w:r>
          </w:p>
          <w:p w14:paraId="036F89AB" w14:textId="77777777" w:rsidR="00D214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 w:line="230" w:lineRule="auto"/>
              <w:ind w:right="966"/>
              <w:rPr>
                <w:sz w:val="24"/>
              </w:rPr>
            </w:pPr>
            <w:r>
              <w:rPr>
                <w:color w:val="181818"/>
                <w:sz w:val="24"/>
              </w:rPr>
              <w:t>Nota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obținută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compartimentul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(suma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punctelor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acumulate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10 normative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control).</w:t>
            </w:r>
          </w:p>
          <w:p w14:paraId="69011D51" w14:textId="77777777" w:rsidR="00D2141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61" w:lineRule="exact"/>
              <w:ind w:hanging="361"/>
              <w:rPr>
                <w:sz w:val="24"/>
              </w:rPr>
            </w:pP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evaluare,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nota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trebuie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 fie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joasă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,,5”.</w:t>
            </w:r>
          </w:p>
        </w:tc>
      </w:tr>
    </w:tbl>
    <w:p w14:paraId="1154E11E" w14:textId="77777777" w:rsidR="00077524" w:rsidRDefault="00077524"/>
    <w:sectPr w:rsidR="00077524">
      <w:pgSz w:w="12240" w:h="15840"/>
      <w:pgMar w:top="1360" w:right="380" w:bottom="280" w:left="1440" w:header="4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D704" w14:textId="77777777" w:rsidR="00077524" w:rsidRDefault="00077524">
      <w:r>
        <w:separator/>
      </w:r>
    </w:p>
  </w:endnote>
  <w:endnote w:type="continuationSeparator" w:id="0">
    <w:p w14:paraId="27832285" w14:textId="77777777" w:rsidR="00077524" w:rsidRDefault="0007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1D4E" w14:textId="77777777" w:rsidR="00077524" w:rsidRDefault="00077524">
      <w:r>
        <w:separator/>
      </w:r>
    </w:p>
  </w:footnote>
  <w:footnote w:type="continuationSeparator" w:id="0">
    <w:p w14:paraId="6E486A9A" w14:textId="77777777" w:rsidR="00077524" w:rsidRDefault="0007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2832" w14:textId="77777777" w:rsidR="00D2141D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65B180A" wp14:editId="6FB5E87C">
          <wp:simplePos x="0" y="0"/>
          <wp:positionH relativeFrom="page">
            <wp:posOffset>1115646</wp:posOffset>
          </wp:positionH>
          <wp:positionV relativeFrom="page">
            <wp:posOffset>289912</wp:posOffset>
          </wp:positionV>
          <wp:extent cx="2375792" cy="5457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5792" cy="545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0A4C75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75pt;margin-top:41.7pt;width:184.05pt;height:12pt;z-index:-251658240;mso-position-horizontal-relative:page;mso-position-vertical-relative:page" filled="f" stroked="f">
          <v:textbox inset="0,0,0,0">
            <w:txbxContent>
              <w:p w14:paraId="0BF44FF2" w14:textId="77777777" w:rsidR="00D2141D" w:rsidRDefault="00000000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color w:val="1F487C"/>
                    <w:spacing w:val="14"/>
                    <w:w w:val="95"/>
                    <w:sz w:val="20"/>
                  </w:rPr>
                  <w:t>FIŞA</w:t>
                </w:r>
                <w:r>
                  <w:rPr>
                    <w:rFonts w:ascii="Calibri" w:hAnsi="Calibri"/>
                    <w:b/>
                    <w:color w:val="1F487C"/>
                    <w:spacing w:val="7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7"/>
                    <w:w w:val="95"/>
                    <w:sz w:val="20"/>
                  </w:rPr>
                  <w:t>UNITĂŢII</w:t>
                </w:r>
                <w:r>
                  <w:rPr>
                    <w:rFonts w:ascii="Calibri" w:hAnsi="Calibri"/>
                    <w:b/>
                    <w:color w:val="1F487C"/>
                    <w:spacing w:val="7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0"/>
                    <w:w w:val="95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color w:val="1F487C"/>
                    <w:spacing w:val="7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5"/>
                    <w:w w:val="95"/>
                    <w:sz w:val="20"/>
                  </w:rPr>
                  <w:t>CURS/</w:t>
                </w:r>
                <w:r>
                  <w:rPr>
                    <w:rFonts w:ascii="Calibri" w:hAnsi="Calibri"/>
                    <w:b/>
                    <w:color w:val="1F487C"/>
                    <w:spacing w:val="-12"/>
                    <w:w w:val="9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0"/>
                    <w:w w:val="95"/>
                    <w:sz w:val="20"/>
                  </w:rPr>
                  <w:t>MO</w:t>
                </w:r>
                <w:r>
                  <w:rPr>
                    <w:rFonts w:ascii="Calibri" w:hAnsi="Calibri"/>
                    <w:b/>
                    <w:color w:val="1F487C"/>
                    <w:spacing w:val="-4"/>
                    <w:w w:val="9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6"/>
                    <w:w w:val="95"/>
                    <w:sz w:val="20"/>
                  </w:rPr>
                  <w:t>DULULUI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C48"/>
    <w:multiLevelType w:val="hybridMultilevel"/>
    <w:tmpl w:val="0A222B8A"/>
    <w:lvl w:ilvl="0" w:tplc="D73816F2">
      <w:numFmt w:val="bullet"/>
      <w:lvlText w:val=""/>
      <w:lvlJc w:val="left"/>
      <w:pPr>
        <w:ind w:left="823" w:hanging="361"/>
      </w:pPr>
      <w:rPr>
        <w:rFonts w:hint="default"/>
        <w:w w:val="100"/>
        <w:lang w:val="ro-RO" w:eastAsia="en-US" w:bidi="ar-SA"/>
      </w:rPr>
    </w:lvl>
    <w:lvl w:ilvl="1" w:tplc="B8D40B64">
      <w:numFmt w:val="bullet"/>
      <w:lvlText w:val="•"/>
      <w:lvlJc w:val="left"/>
      <w:pPr>
        <w:ind w:left="1587" w:hanging="361"/>
      </w:pPr>
      <w:rPr>
        <w:rFonts w:hint="default"/>
        <w:lang w:val="ro-RO" w:eastAsia="en-US" w:bidi="ar-SA"/>
      </w:rPr>
    </w:lvl>
    <w:lvl w:ilvl="2" w:tplc="7D5C9D1C">
      <w:numFmt w:val="bullet"/>
      <w:lvlText w:val="•"/>
      <w:lvlJc w:val="left"/>
      <w:pPr>
        <w:ind w:left="2355" w:hanging="361"/>
      </w:pPr>
      <w:rPr>
        <w:rFonts w:hint="default"/>
        <w:lang w:val="ro-RO" w:eastAsia="en-US" w:bidi="ar-SA"/>
      </w:rPr>
    </w:lvl>
    <w:lvl w:ilvl="3" w:tplc="A96074FC">
      <w:numFmt w:val="bullet"/>
      <w:lvlText w:val="•"/>
      <w:lvlJc w:val="left"/>
      <w:pPr>
        <w:ind w:left="3123" w:hanging="361"/>
      </w:pPr>
      <w:rPr>
        <w:rFonts w:hint="default"/>
        <w:lang w:val="ro-RO" w:eastAsia="en-US" w:bidi="ar-SA"/>
      </w:rPr>
    </w:lvl>
    <w:lvl w:ilvl="4" w:tplc="48DCB07A">
      <w:numFmt w:val="bullet"/>
      <w:lvlText w:val="•"/>
      <w:lvlJc w:val="left"/>
      <w:pPr>
        <w:ind w:left="3891" w:hanging="361"/>
      </w:pPr>
      <w:rPr>
        <w:rFonts w:hint="default"/>
        <w:lang w:val="ro-RO" w:eastAsia="en-US" w:bidi="ar-SA"/>
      </w:rPr>
    </w:lvl>
    <w:lvl w:ilvl="5" w:tplc="AF780DA2">
      <w:numFmt w:val="bullet"/>
      <w:lvlText w:val="•"/>
      <w:lvlJc w:val="left"/>
      <w:pPr>
        <w:ind w:left="4659" w:hanging="361"/>
      </w:pPr>
      <w:rPr>
        <w:rFonts w:hint="default"/>
        <w:lang w:val="ro-RO" w:eastAsia="en-US" w:bidi="ar-SA"/>
      </w:rPr>
    </w:lvl>
    <w:lvl w:ilvl="6" w:tplc="7602CC94">
      <w:numFmt w:val="bullet"/>
      <w:lvlText w:val="•"/>
      <w:lvlJc w:val="left"/>
      <w:pPr>
        <w:ind w:left="5426" w:hanging="361"/>
      </w:pPr>
      <w:rPr>
        <w:rFonts w:hint="default"/>
        <w:lang w:val="ro-RO" w:eastAsia="en-US" w:bidi="ar-SA"/>
      </w:rPr>
    </w:lvl>
    <w:lvl w:ilvl="7" w:tplc="CCD6A370">
      <w:numFmt w:val="bullet"/>
      <w:lvlText w:val="•"/>
      <w:lvlJc w:val="left"/>
      <w:pPr>
        <w:ind w:left="6194" w:hanging="361"/>
      </w:pPr>
      <w:rPr>
        <w:rFonts w:hint="default"/>
        <w:lang w:val="ro-RO" w:eastAsia="en-US" w:bidi="ar-SA"/>
      </w:rPr>
    </w:lvl>
    <w:lvl w:ilvl="8" w:tplc="69AE9242">
      <w:numFmt w:val="bullet"/>
      <w:lvlText w:val="•"/>
      <w:lvlJc w:val="left"/>
      <w:pPr>
        <w:ind w:left="6962" w:hanging="361"/>
      </w:pPr>
      <w:rPr>
        <w:rFonts w:hint="default"/>
        <w:lang w:val="ro-RO" w:eastAsia="en-US" w:bidi="ar-SA"/>
      </w:rPr>
    </w:lvl>
  </w:abstractNum>
  <w:abstractNum w:abstractNumId="1" w15:restartNumberingAfterBreak="0">
    <w:nsid w:val="1B8D35CD"/>
    <w:multiLevelType w:val="hybridMultilevel"/>
    <w:tmpl w:val="6EE0F778"/>
    <w:lvl w:ilvl="0" w:tplc="4202C9F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color w:val="181818"/>
        <w:w w:val="100"/>
        <w:sz w:val="24"/>
        <w:szCs w:val="24"/>
        <w:lang w:val="ro-RO" w:eastAsia="en-US" w:bidi="ar-SA"/>
      </w:rPr>
    </w:lvl>
    <w:lvl w:ilvl="1" w:tplc="3F867926">
      <w:numFmt w:val="bullet"/>
      <w:lvlText w:val="•"/>
      <w:lvlJc w:val="left"/>
      <w:pPr>
        <w:ind w:left="1587" w:hanging="361"/>
      </w:pPr>
      <w:rPr>
        <w:rFonts w:hint="default"/>
        <w:lang w:val="ro-RO" w:eastAsia="en-US" w:bidi="ar-SA"/>
      </w:rPr>
    </w:lvl>
    <w:lvl w:ilvl="2" w:tplc="4002E5DC">
      <w:numFmt w:val="bullet"/>
      <w:lvlText w:val="•"/>
      <w:lvlJc w:val="left"/>
      <w:pPr>
        <w:ind w:left="2355" w:hanging="361"/>
      </w:pPr>
      <w:rPr>
        <w:rFonts w:hint="default"/>
        <w:lang w:val="ro-RO" w:eastAsia="en-US" w:bidi="ar-SA"/>
      </w:rPr>
    </w:lvl>
    <w:lvl w:ilvl="3" w:tplc="A7D64824">
      <w:numFmt w:val="bullet"/>
      <w:lvlText w:val="•"/>
      <w:lvlJc w:val="left"/>
      <w:pPr>
        <w:ind w:left="3123" w:hanging="361"/>
      </w:pPr>
      <w:rPr>
        <w:rFonts w:hint="default"/>
        <w:lang w:val="ro-RO" w:eastAsia="en-US" w:bidi="ar-SA"/>
      </w:rPr>
    </w:lvl>
    <w:lvl w:ilvl="4" w:tplc="ECDAFDD6">
      <w:numFmt w:val="bullet"/>
      <w:lvlText w:val="•"/>
      <w:lvlJc w:val="left"/>
      <w:pPr>
        <w:ind w:left="3891" w:hanging="361"/>
      </w:pPr>
      <w:rPr>
        <w:rFonts w:hint="default"/>
        <w:lang w:val="ro-RO" w:eastAsia="en-US" w:bidi="ar-SA"/>
      </w:rPr>
    </w:lvl>
    <w:lvl w:ilvl="5" w:tplc="AC20EE2A">
      <w:numFmt w:val="bullet"/>
      <w:lvlText w:val="•"/>
      <w:lvlJc w:val="left"/>
      <w:pPr>
        <w:ind w:left="4659" w:hanging="361"/>
      </w:pPr>
      <w:rPr>
        <w:rFonts w:hint="default"/>
        <w:lang w:val="ro-RO" w:eastAsia="en-US" w:bidi="ar-SA"/>
      </w:rPr>
    </w:lvl>
    <w:lvl w:ilvl="6" w:tplc="4DDEB830">
      <w:numFmt w:val="bullet"/>
      <w:lvlText w:val="•"/>
      <w:lvlJc w:val="left"/>
      <w:pPr>
        <w:ind w:left="5426" w:hanging="361"/>
      </w:pPr>
      <w:rPr>
        <w:rFonts w:hint="default"/>
        <w:lang w:val="ro-RO" w:eastAsia="en-US" w:bidi="ar-SA"/>
      </w:rPr>
    </w:lvl>
    <w:lvl w:ilvl="7" w:tplc="B2C6C986">
      <w:numFmt w:val="bullet"/>
      <w:lvlText w:val="•"/>
      <w:lvlJc w:val="left"/>
      <w:pPr>
        <w:ind w:left="6194" w:hanging="361"/>
      </w:pPr>
      <w:rPr>
        <w:rFonts w:hint="default"/>
        <w:lang w:val="ro-RO" w:eastAsia="en-US" w:bidi="ar-SA"/>
      </w:rPr>
    </w:lvl>
    <w:lvl w:ilvl="8" w:tplc="96A24496">
      <w:numFmt w:val="bullet"/>
      <w:lvlText w:val="•"/>
      <w:lvlJc w:val="left"/>
      <w:pPr>
        <w:ind w:left="6962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411B77B2"/>
    <w:multiLevelType w:val="hybridMultilevel"/>
    <w:tmpl w:val="581CB070"/>
    <w:lvl w:ilvl="0" w:tplc="60062C6E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color w:val="181818"/>
        <w:w w:val="100"/>
        <w:sz w:val="24"/>
        <w:szCs w:val="24"/>
        <w:lang w:val="ro-RO" w:eastAsia="en-US" w:bidi="ar-SA"/>
      </w:rPr>
    </w:lvl>
    <w:lvl w:ilvl="1" w:tplc="DA72CE76">
      <w:numFmt w:val="bullet"/>
      <w:lvlText w:val="•"/>
      <w:lvlJc w:val="left"/>
      <w:pPr>
        <w:ind w:left="1752" w:hanging="360"/>
      </w:pPr>
      <w:rPr>
        <w:rFonts w:hint="default"/>
        <w:lang w:val="ro-RO" w:eastAsia="en-US" w:bidi="ar-SA"/>
      </w:rPr>
    </w:lvl>
    <w:lvl w:ilvl="2" w:tplc="4418CED6">
      <w:numFmt w:val="bullet"/>
      <w:lvlText w:val="•"/>
      <w:lvlJc w:val="left"/>
      <w:pPr>
        <w:ind w:left="2684" w:hanging="360"/>
      </w:pPr>
      <w:rPr>
        <w:rFonts w:hint="default"/>
        <w:lang w:val="ro-RO" w:eastAsia="en-US" w:bidi="ar-SA"/>
      </w:rPr>
    </w:lvl>
    <w:lvl w:ilvl="3" w:tplc="7C6E1840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4" w:tplc="BBB8FB0E">
      <w:numFmt w:val="bullet"/>
      <w:lvlText w:val="•"/>
      <w:lvlJc w:val="left"/>
      <w:pPr>
        <w:ind w:left="4549" w:hanging="360"/>
      </w:pPr>
      <w:rPr>
        <w:rFonts w:hint="default"/>
        <w:lang w:val="ro-RO" w:eastAsia="en-US" w:bidi="ar-SA"/>
      </w:rPr>
    </w:lvl>
    <w:lvl w:ilvl="5" w:tplc="E9B8BC1E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74762C00">
      <w:numFmt w:val="bullet"/>
      <w:lvlText w:val="•"/>
      <w:lvlJc w:val="left"/>
      <w:pPr>
        <w:ind w:left="6414" w:hanging="360"/>
      </w:pPr>
      <w:rPr>
        <w:rFonts w:hint="default"/>
        <w:lang w:val="ro-RO" w:eastAsia="en-US" w:bidi="ar-SA"/>
      </w:rPr>
    </w:lvl>
    <w:lvl w:ilvl="7" w:tplc="5F5CD76C">
      <w:numFmt w:val="bullet"/>
      <w:lvlText w:val="•"/>
      <w:lvlJc w:val="left"/>
      <w:pPr>
        <w:ind w:left="7346" w:hanging="360"/>
      </w:pPr>
      <w:rPr>
        <w:rFonts w:hint="default"/>
        <w:lang w:val="ro-RO" w:eastAsia="en-US" w:bidi="ar-SA"/>
      </w:rPr>
    </w:lvl>
    <w:lvl w:ilvl="8" w:tplc="CDFA7A52">
      <w:numFmt w:val="bullet"/>
      <w:lvlText w:val="•"/>
      <w:lvlJc w:val="left"/>
      <w:pPr>
        <w:ind w:left="827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60275F2"/>
    <w:multiLevelType w:val="hybridMultilevel"/>
    <w:tmpl w:val="0AD04566"/>
    <w:lvl w:ilvl="0" w:tplc="BDC48FCA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BE94D78E">
      <w:numFmt w:val="bullet"/>
      <w:lvlText w:val="•"/>
      <w:lvlJc w:val="left"/>
      <w:pPr>
        <w:ind w:left="1924" w:hanging="360"/>
      </w:pPr>
      <w:rPr>
        <w:rFonts w:hint="default"/>
        <w:lang w:val="ro-RO" w:eastAsia="en-US" w:bidi="ar-SA"/>
      </w:rPr>
    </w:lvl>
    <w:lvl w:ilvl="2" w:tplc="14B0F4D2">
      <w:numFmt w:val="bullet"/>
      <w:lvlText w:val="•"/>
      <w:lvlJc w:val="left"/>
      <w:pPr>
        <w:ind w:left="2868" w:hanging="360"/>
      </w:pPr>
      <w:rPr>
        <w:rFonts w:hint="default"/>
        <w:lang w:val="ro-RO" w:eastAsia="en-US" w:bidi="ar-SA"/>
      </w:rPr>
    </w:lvl>
    <w:lvl w:ilvl="3" w:tplc="A9B62912">
      <w:numFmt w:val="bullet"/>
      <w:lvlText w:val="•"/>
      <w:lvlJc w:val="left"/>
      <w:pPr>
        <w:ind w:left="3812" w:hanging="360"/>
      </w:pPr>
      <w:rPr>
        <w:rFonts w:hint="default"/>
        <w:lang w:val="ro-RO" w:eastAsia="en-US" w:bidi="ar-SA"/>
      </w:rPr>
    </w:lvl>
    <w:lvl w:ilvl="4" w:tplc="DADCECE8">
      <w:numFmt w:val="bullet"/>
      <w:lvlText w:val="•"/>
      <w:lvlJc w:val="left"/>
      <w:pPr>
        <w:ind w:left="4756" w:hanging="360"/>
      </w:pPr>
      <w:rPr>
        <w:rFonts w:hint="default"/>
        <w:lang w:val="ro-RO" w:eastAsia="en-US" w:bidi="ar-SA"/>
      </w:rPr>
    </w:lvl>
    <w:lvl w:ilvl="5" w:tplc="114042E2">
      <w:numFmt w:val="bullet"/>
      <w:lvlText w:val="•"/>
      <w:lvlJc w:val="left"/>
      <w:pPr>
        <w:ind w:left="5700" w:hanging="360"/>
      </w:pPr>
      <w:rPr>
        <w:rFonts w:hint="default"/>
        <w:lang w:val="ro-RO" w:eastAsia="en-US" w:bidi="ar-SA"/>
      </w:rPr>
    </w:lvl>
    <w:lvl w:ilvl="6" w:tplc="425E705A">
      <w:numFmt w:val="bullet"/>
      <w:lvlText w:val="•"/>
      <w:lvlJc w:val="left"/>
      <w:pPr>
        <w:ind w:left="6644" w:hanging="360"/>
      </w:pPr>
      <w:rPr>
        <w:rFonts w:hint="default"/>
        <w:lang w:val="ro-RO" w:eastAsia="en-US" w:bidi="ar-SA"/>
      </w:rPr>
    </w:lvl>
    <w:lvl w:ilvl="7" w:tplc="B4E09528">
      <w:numFmt w:val="bullet"/>
      <w:lvlText w:val="•"/>
      <w:lvlJc w:val="left"/>
      <w:pPr>
        <w:ind w:left="7588" w:hanging="360"/>
      </w:pPr>
      <w:rPr>
        <w:rFonts w:hint="default"/>
        <w:lang w:val="ro-RO" w:eastAsia="en-US" w:bidi="ar-SA"/>
      </w:rPr>
    </w:lvl>
    <w:lvl w:ilvl="8" w:tplc="CCD22214">
      <w:numFmt w:val="bullet"/>
      <w:lvlText w:val="•"/>
      <w:lvlJc w:val="left"/>
      <w:pPr>
        <w:ind w:left="8532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557D7410"/>
    <w:multiLevelType w:val="hybridMultilevel"/>
    <w:tmpl w:val="C2A6CDE0"/>
    <w:lvl w:ilvl="0" w:tplc="8586095C">
      <w:numFmt w:val="bullet"/>
      <w:lvlText w:val="-"/>
      <w:lvlJc w:val="left"/>
      <w:pPr>
        <w:ind w:left="354" w:hanging="180"/>
      </w:pPr>
      <w:rPr>
        <w:rFonts w:ascii="Times New Roman" w:eastAsia="Times New Roman" w:hAnsi="Times New Roman" w:cs="Times New Roman" w:hint="default"/>
        <w:color w:val="181818"/>
        <w:w w:val="99"/>
        <w:sz w:val="24"/>
        <w:szCs w:val="24"/>
        <w:lang w:val="ro-RO" w:eastAsia="en-US" w:bidi="ar-SA"/>
      </w:rPr>
    </w:lvl>
    <w:lvl w:ilvl="1" w:tplc="8B9205B4">
      <w:numFmt w:val="bullet"/>
      <w:lvlText w:val="•"/>
      <w:lvlJc w:val="left"/>
      <w:pPr>
        <w:ind w:left="1117" w:hanging="180"/>
      </w:pPr>
      <w:rPr>
        <w:rFonts w:hint="default"/>
        <w:lang w:val="ro-RO" w:eastAsia="en-US" w:bidi="ar-SA"/>
      </w:rPr>
    </w:lvl>
    <w:lvl w:ilvl="2" w:tplc="3C1452A0">
      <w:numFmt w:val="bullet"/>
      <w:lvlText w:val="•"/>
      <w:lvlJc w:val="left"/>
      <w:pPr>
        <w:ind w:left="1874" w:hanging="180"/>
      </w:pPr>
      <w:rPr>
        <w:rFonts w:hint="default"/>
        <w:lang w:val="ro-RO" w:eastAsia="en-US" w:bidi="ar-SA"/>
      </w:rPr>
    </w:lvl>
    <w:lvl w:ilvl="3" w:tplc="59A0E388">
      <w:numFmt w:val="bullet"/>
      <w:lvlText w:val="•"/>
      <w:lvlJc w:val="left"/>
      <w:pPr>
        <w:ind w:left="2631" w:hanging="180"/>
      </w:pPr>
      <w:rPr>
        <w:rFonts w:hint="default"/>
        <w:lang w:val="ro-RO" w:eastAsia="en-US" w:bidi="ar-SA"/>
      </w:rPr>
    </w:lvl>
    <w:lvl w:ilvl="4" w:tplc="77080F2E">
      <w:numFmt w:val="bullet"/>
      <w:lvlText w:val="•"/>
      <w:lvlJc w:val="left"/>
      <w:pPr>
        <w:ind w:left="3388" w:hanging="180"/>
      </w:pPr>
      <w:rPr>
        <w:rFonts w:hint="default"/>
        <w:lang w:val="ro-RO" w:eastAsia="en-US" w:bidi="ar-SA"/>
      </w:rPr>
    </w:lvl>
    <w:lvl w:ilvl="5" w:tplc="CFDA6E52">
      <w:numFmt w:val="bullet"/>
      <w:lvlText w:val="•"/>
      <w:lvlJc w:val="left"/>
      <w:pPr>
        <w:ind w:left="4145" w:hanging="180"/>
      </w:pPr>
      <w:rPr>
        <w:rFonts w:hint="default"/>
        <w:lang w:val="ro-RO" w:eastAsia="en-US" w:bidi="ar-SA"/>
      </w:rPr>
    </w:lvl>
    <w:lvl w:ilvl="6" w:tplc="A5C86424">
      <w:numFmt w:val="bullet"/>
      <w:lvlText w:val="•"/>
      <w:lvlJc w:val="left"/>
      <w:pPr>
        <w:ind w:left="4902" w:hanging="180"/>
      </w:pPr>
      <w:rPr>
        <w:rFonts w:hint="default"/>
        <w:lang w:val="ro-RO" w:eastAsia="en-US" w:bidi="ar-SA"/>
      </w:rPr>
    </w:lvl>
    <w:lvl w:ilvl="7" w:tplc="569CF362">
      <w:numFmt w:val="bullet"/>
      <w:lvlText w:val="•"/>
      <w:lvlJc w:val="left"/>
      <w:pPr>
        <w:ind w:left="5659" w:hanging="180"/>
      </w:pPr>
      <w:rPr>
        <w:rFonts w:hint="default"/>
        <w:lang w:val="ro-RO" w:eastAsia="en-US" w:bidi="ar-SA"/>
      </w:rPr>
    </w:lvl>
    <w:lvl w:ilvl="8" w:tplc="BA68CF12">
      <w:numFmt w:val="bullet"/>
      <w:lvlText w:val="•"/>
      <w:lvlJc w:val="left"/>
      <w:pPr>
        <w:ind w:left="6416" w:hanging="180"/>
      </w:pPr>
      <w:rPr>
        <w:rFonts w:hint="default"/>
        <w:lang w:val="ro-RO" w:eastAsia="en-US" w:bidi="ar-SA"/>
      </w:rPr>
    </w:lvl>
  </w:abstractNum>
  <w:abstractNum w:abstractNumId="5" w15:restartNumberingAfterBreak="0">
    <w:nsid w:val="7AE33AE2"/>
    <w:multiLevelType w:val="hybridMultilevel"/>
    <w:tmpl w:val="4E8819EC"/>
    <w:lvl w:ilvl="0" w:tplc="D8D01C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6876F19E">
      <w:numFmt w:val="bullet"/>
      <w:lvlText w:val="•"/>
      <w:lvlJc w:val="left"/>
      <w:pPr>
        <w:ind w:left="1587" w:hanging="361"/>
      </w:pPr>
      <w:rPr>
        <w:rFonts w:hint="default"/>
        <w:lang w:val="ro-RO" w:eastAsia="en-US" w:bidi="ar-SA"/>
      </w:rPr>
    </w:lvl>
    <w:lvl w:ilvl="2" w:tplc="F760BE10">
      <w:numFmt w:val="bullet"/>
      <w:lvlText w:val="•"/>
      <w:lvlJc w:val="left"/>
      <w:pPr>
        <w:ind w:left="2355" w:hanging="361"/>
      </w:pPr>
      <w:rPr>
        <w:rFonts w:hint="default"/>
        <w:lang w:val="ro-RO" w:eastAsia="en-US" w:bidi="ar-SA"/>
      </w:rPr>
    </w:lvl>
    <w:lvl w:ilvl="3" w:tplc="E6749BAE">
      <w:numFmt w:val="bullet"/>
      <w:lvlText w:val="•"/>
      <w:lvlJc w:val="left"/>
      <w:pPr>
        <w:ind w:left="3123" w:hanging="361"/>
      </w:pPr>
      <w:rPr>
        <w:rFonts w:hint="default"/>
        <w:lang w:val="ro-RO" w:eastAsia="en-US" w:bidi="ar-SA"/>
      </w:rPr>
    </w:lvl>
    <w:lvl w:ilvl="4" w:tplc="E9F04498">
      <w:numFmt w:val="bullet"/>
      <w:lvlText w:val="•"/>
      <w:lvlJc w:val="left"/>
      <w:pPr>
        <w:ind w:left="3891" w:hanging="361"/>
      </w:pPr>
      <w:rPr>
        <w:rFonts w:hint="default"/>
        <w:lang w:val="ro-RO" w:eastAsia="en-US" w:bidi="ar-SA"/>
      </w:rPr>
    </w:lvl>
    <w:lvl w:ilvl="5" w:tplc="F1F04056">
      <w:numFmt w:val="bullet"/>
      <w:lvlText w:val="•"/>
      <w:lvlJc w:val="left"/>
      <w:pPr>
        <w:ind w:left="4659" w:hanging="361"/>
      </w:pPr>
      <w:rPr>
        <w:rFonts w:hint="default"/>
        <w:lang w:val="ro-RO" w:eastAsia="en-US" w:bidi="ar-SA"/>
      </w:rPr>
    </w:lvl>
    <w:lvl w:ilvl="6" w:tplc="77441018">
      <w:numFmt w:val="bullet"/>
      <w:lvlText w:val="•"/>
      <w:lvlJc w:val="left"/>
      <w:pPr>
        <w:ind w:left="5426" w:hanging="361"/>
      </w:pPr>
      <w:rPr>
        <w:rFonts w:hint="default"/>
        <w:lang w:val="ro-RO" w:eastAsia="en-US" w:bidi="ar-SA"/>
      </w:rPr>
    </w:lvl>
    <w:lvl w:ilvl="7" w:tplc="CA86168E">
      <w:numFmt w:val="bullet"/>
      <w:lvlText w:val="•"/>
      <w:lvlJc w:val="left"/>
      <w:pPr>
        <w:ind w:left="6194" w:hanging="361"/>
      </w:pPr>
      <w:rPr>
        <w:rFonts w:hint="default"/>
        <w:lang w:val="ro-RO" w:eastAsia="en-US" w:bidi="ar-SA"/>
      </w:rPr>
    </w:lvl>
    <w:lvl w:ilvl="8" w:tplc="B66AA33E">
      <w:numFmt w:val="bullet"/>
      <w:lvlText w:val="•"/>
      <w:lvlJc w:val="left"/>
      <w:pPr>
        <w:ind w:left="6962" w:hanging="361"/>
      </w:pPr>
      <w:rPr>
        <w:rFonts w:hint="default"/>
        <w:lang w:val="ro-RO" w:eastAsia="en-US" w:bidi="ar-SA"/>
      </w:rPr>
    </w:lvl>
  </w:abstractNum>
  <w:num w:numId="1" w16cid:durableId="2128888689">
    <w:abstractNumId w:val="2"/>
  </w:num>
  <w:num w:numId="2" w16cid:durableId="315033166">
    <w:abstractNumId w:val="4"/>
  </w:num>
  <w:num w:numId="3" w16cid:durableId="1809934954">
    <w:abstractNumId w:val="0"/>
  </w:num>
  <w:num w:numId="4" w16cid:durableId="1782140471">
    <w:abstractNumId w:val="5"/>
  </w:num>
  <w:num w:numId="5" w16cid:durableId="1478034729">
    <w:abstractNumId w:val="1"/>
  </w:num>
  <w:num w:numId="6" w16cid:durableId="74109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41D"/>
    <w:rsid w:val="00077524"/>
    <w:rsid w:val="00D2141D"/>
    <w:rsid w:val="00D9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56407E8"/>
  <w15:docId w15:val="{636C1B80-5EDF-4B28-B403-94B03013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m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Branişte</dc:creator>
  <cp:lastModifiedBy>Rodica Branişte</cp:lastModifiedBy>
  <cp:revision>2</cp:revision>
  <dcterms:created xsi:type="dcterms:W3CDTF">2023-09-25T10:12:00Z</dcterms:created>
  <dcterms:modified xsi:type="dcterms:W3CDTF">2023-09-25T10:40:00Z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