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D9058" w14:textId="77777777" w:rsidR="00B9425F" w:rsidRDefault="00B9425F">
      <w:pPr>
        <w:pStyle w:val="BodyText"/>
        <w:spacing w:before="1"/>
        <w:rPr>
          <w:sz w:val="5"/>
        </w:rPr>
      </w:pPr>
    </w:p>
    <w:p w14:paraId="70A74B45" w14:textId="77777777" w:rsidR="00B9425F" w:rsidRDefault="00000000">
      <w:pPr>
        <w:pStyle w:val="BodyText"/>
        <w:spacing w:line="20" w:lineRule="exact"/>
        <w:ind w:left="332"/>
        <w:rPr>
          <w:sz w:val="2"/>
        </w:rPr>
      </w:pPr>
      <w:r>
        <w:rPr>
          <w:sz w:val="2"/>
        </w:rPr>
      </w:r>
      <w:r>
        <w:rPr>
          <w:sz w:val="2"/>
        </w:rPr>
        <w:pict w14:anchorId="0EDBC7CB">
          <v:group id="_x0000_s2058" style="width:487.35pt;height:.5pt;mso-position-horizontal-relative:char;mso-position-vertical-relative:line" coordsize="9747,10">
            <v:rect id="_x0000_s2059" style="position:absolute;width:9747;height:10" fillcolor="#09522a" stroked="f"/>
            <w10:anchorlock/>
          </v:group>
        </w:pict>
      </w:r>
    </w:p>
    <w:p w14:paraId="5CFF84F5" w14:textId="77777777" w:rsidR="00B9425F" w:rsidRDefault="00000000">
      <w:pPr>
        <w:ind w:left="1084"/>
        <w:rPr>
          <w:sz w:val="20"/>
        </w:rPr>
      </w:pPr>
      <w:r>
        <w:rPr>
          <w:sz w:val="20"/>
        </w:rPr>
        <w:t>MD-2045,</w:t>
      </w:r>
      <w:r>
        <w:rPr>
          <w:spacing w:val="-2"/>
          <w:sz w:val="20"/>
        </w:rPr>
        <w:t xml:space="preserve"> </w:t>
      </w:r>
      <w:r>
        <w:rPr>
          <w:sz w:val="20"/>
        </w:rPr>
        <w:t>CHIŞINĂU,</w:t>
      </w:r>
      <w:r>
        <w:rPr>
          <w:spacing w:val="-2"/>
          <w:sz w:val="20"/>
        </w:rPr>
        <w:t xml:space="preserve"> </w:t>
      </w:r>
      <w:r>
        <w:rPr>
          <w:sz w:val="20"/>
        </w:rPr>
        <w:t>STR.</w:t>
      </w:r>
      <w:r>
        <w:rPr>
          <w:spacing w:val="-3"/>
          <w:sz w:val="20"/>
        </w:rPr>
        <w:t xml:space="preserve"> </w:t>
      </w:r>
      <w:r>
        <w:rPr>
          <w:sz w:val="20"/>
        </w:rPr>
        <w:t>Studenților,</w:t>
      </w:r>
      <w:r>
        <w:rPr>
          <w:spacing w:val="-1"/>
          <w:sz w:val="20"/>
        </w:rPr>
        <w:t xml:space="preserve"> </w:t>
      </w:r>
      <w:r>
        <w:rPr>
          <w:sz w:val="20"/>
        </w:rPr>
        <w:t>9/7,</w:t>
      </w:r>
      <w:r>
        <w:rPr>
          <w:spacing w:val="-4"/>
          <w:sz w:val="20"/>
        </w:rPr>
        <w:t xml:space="preserve"> </w:t>
      </w:r>
      <w:r>
        <w:rPr>
          <w:sz w:val="20"/>
        </w:rPr>
        <w:t>TEL:</w:t>
      </w:r>
      <w:r>
        <w:rPr>
          <w:spacing w:val="-3"/>
          <w:sz w:val="20"/>
        </w:rPr>
        <w:t xml:space="preserve"> </w:t>
      </w:r>
      <w:r>
        <w:rPr>
          <w:sz w:val="20"/>
        </w:rPr>
        <w:t>022</w:t>
      </w:r>
      <w:r>
        <w:rPr>
          <w:spacing w:val="-3"/>
          <w:sz w:val="20"/>
        </w:rPr>
        <w:t xml:space="preserve"> </w:t>
      </w:r>
      <w:r>
        <w:rPr>
          <w:sz w:val="20"/>
        </w:rPr>
        <w:t>50-99-07</w:t>
      </w:r>
      <w:r>
        <w:rPr>
          <w:spacing w:val="-1"/>
          <w:sz w:val="20"/>
        </w:rPr>
        <w:t xml:space="preserve"> </w:t>
      </w:r>
      <w:r>
        <w:rPr>
          <w:sz w:val="20"/>
        </w:rPr>
        <w:t>|</w:t>
      </w:r>
      <w:r>
        <w:rPr>
          <w:spacing w:val="-7"/>
          <w:sz w:val="20"/>
        </w:rPr>
        <w:t xml:space="preserve"> </w:t>
      </w:r>
      <w:r>
        <w:rPr>
          <w:sz w:val="20"/>
        </w:rPr>
        <w:t>FAX:</w:t>
      </w:r>
      <w:r>
        <w:rPr>
          <w:spacing w:val="-2"/>
          <w:sz w:val="20"/>
        </w:rPr>
        <w:t xml:space="preserve"> </w:t>
      </w:r>
      <w:r>
        <w:rPr>
          <w:sz w:val="20"/>
        </w:rPr>
        <w:t>022</w:t>
      </w:r>
      <w:r>
        <w:rPr>
          <w:spacing w:val="-1"/>
          <w:sz w:val="20"/>
        </w:rPr>
        <w:t xml:space="preserve"> </w:t>
      </w:r>
      <w:r>
        <w:rPr>
          <w:sz w:val="20"/>
        </w:rPr>
        <w:t>50-99-07,</w:t>
      </w:r>
      <w:r>
        <w:rPr>
          <w:spacing w:val="-2"/>
          <w:sz w:val="20"/>
        </w:rPr>
        <w:t xml:space="preserve"> </w:t>
      </w:r>
      <w:hyperlink r:id="rId7">
        <w:r>
          <w:rPr>
            <w:sz w:val="20"/>
            <w:u w:val="single"/>
          </w:rPr>
          <w:t>www.utm.md</w:t>
        </w:r>
      </w:hyperlink>
    </w:p>
    <w:p w14:paraId="519CA49D" w14:textId="77777777" w:rsidR="00B9425F" w:rsidRDefault="00B9425F">
      <w:pPr>
        <w:pStyle w:val="BodyText"/>
        <w:rPr>
          <w:sz w:val="20"/>
        </w:rPr>
      </w:pPr>
    </w:p>
    <w:p w14:paraId="0163ED50" w14:textId="77777777" w:rsidR="00B9425F" w:rsidRDefault="00B9425F">
      <w:pPr>
        <w:pStyle w:val="BodyText"/>
        <w:spacing w:before="10"/>
        <w:rPr>
          <w:sz w:val="18"/>
        </w:rPr>
      </w:pPr>
    </w:p>
    <w:p w14:paraId="7193B41B" w14:textId="77777777" w:rsidR="00B9425F" w:rsidRDefault="00000000">
      <w:pPr>
        <w:ind w:left="3752" w:right="3741"/>
        <w:jc w:val="center"/>
        <w:rPr>
          <w:b/>
        </w:rPr>
      </w:pPr>
      <w:r>
        <w:rPr>
          <w:b/>
        </w:rPr>
        <w:t>ANALIZA</w:t>
      </w:r>
      <w:r>
        <w:rPr>
          <w:b/>
          <w:spacing w:val="-4"/>
        </w:rPr>
        <w:t xml:space="preserve"> </w:t>
      </w:r>
      <w:r>
        <w:rPr>
          <w:b/>
        </w:rPr>
        <w:t>MATEMATICĂ</w:t>
      </w:r>
      <w:r>
        <w:rPr>
          <w:b/>
          <w:spacing w:val="-3"/>
        </w:rPr>
        <w:t xml:space="preserve"> </w:t>
      </w:r>
      <w:r>
        <w:rPr>
          <w:b/>
        </w:rPr>
        <w:t>II</w:t>
      </w:r>
    </w:p>
    <w:p w14:paraId="4A7169CB" w14:textId="77777777" w:rsidR="00B9425F" w:rsidRDefault="00000000">
      <w:pPr>
        <w:pStyle w:val="ListParagraph"/>
        <w:numPr>
          <w:ilvl w:val="0"/>
          <w:numId w:val="4"/>
        </w:numPr>
        <w:tabs>
          <w:tab w:val="left" w:pos="1082"/>
        </w:tabs>
        <w:spacing w:before="201" w:after="39"/>
        <w:ind w:hanging="361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unitatea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curs/modul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1418"/>
        <w:gridCol w:w="1560"/>
        <w:gridCol w:w="1558"/>
        <w:gridCol w:w="1560"/>
        <w:gridCol w:w="994"/>
      </w:tblGrid>
      <w:tr w:rsidR="00B9425F" w14:paraId="24FD75FE" w14:textId="77777777">
        <w:trPr>
          <w:trHeight w:val="254"/>
        </w:trPr>
        <w:tc>
          <w:tcPr>
            <w:tcW w:w="2976" w:type="dxa"/>
          </w:tcPr>
          <w:p w14:paraId="7BF46B08" w14:textId="77777777" w:rsidR="00B9425F" w:rsidRDefault="000000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Facultatea</w:t>
            </w:r>
          </w:p>
        </w:tc>
        <w:tc>
          <w:tcPr>
            <w:tcW w:w="7090" w:type="dxa"/>
            <w:gridSpan w:val="5"/>
          </w:tcPr>
          <w:p w14:paraId="6ABB0D63" w14:textId="77777777" w:rsidR="00B9425F" w:rsidRDefault="00000000">
            <w:pPr>
              <w:pStyle w:val="TableParagraph"/>
              <w:spacing w:line="234" w:lineRule="exact"/>
            </w:pPr>
            <w:r>
              <w:t>Calculatoare,</w:t>
            </w:r>
            <w:r>
              <w:rPr>
                <w:spacing w:val="-2"/>
              </w:rPr>
              <w:t xml:space="preserve"> </w:t>
            </w:r>
            <w:r>
              <w:t>Informatică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Microelectronică</w:t>
            </w:r>
          </w:p>
        </w:tc>
      </w:tr>
      <w:tr w:rsidR="00B9425F" w14:paraId="57425B4F" w14:textId="77777777">
        <w:trPr>
          <w:trHeight w:val="251"/>
        </w:trPr>
        <w:tc>
          <w:tcPr>
            <w:tcW w:w="2976" w:type="dxa"/>
          </w:tcPr>
          <w:p w14:paraId="2AA461C0" w14:textId="77777777" w:rsidR="00B9425F" w:rsidRDefault="0000000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Catedra/departamentul</w:t>
            </w:r>
          </w:p>
        </w:tc>
        <w:tc>
          <w:tcPr>
            <w:tcW w:w="7090" w:type="dxa"/>
            <w:gridSpan w:val="5"/>
          </w:tcPr>
          <w:p w14:paraId="7F46B95F" w14:textId="77777777" w:rsidR="00B9425F" w:rsidRDefault="00000000">
            <w:pPr>
              <w:pStyle w:val="TableParagraph"/>
              <w:spacing w:line="232" w:lineRule="exact"/>
            </w:pPr>
            <w:r>
              <w:t>Matematica</w:t>
            </w:r>
          </w:p>
        </w:tc>
      </w:tr>
      <w:tr w:rsidR="00B9425F" w14:paraId="6703BF8C" w14:textId="77777777">
        <w:trPr>
          <w:trHeight w:val="254"/>
        </w:trPr>
        <w:tc>
          <w:tcPr>
            <w:tcW w:w="2976" w:type="dxa"/>
          </w:tcPr>
          <w:p w14:paraId="27B5D1D3" w14:textId="77777777" w:rsidR="00B9425F" w:rsidRDefault="000000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Ciclul 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studii</w:t>
            </w:r>
          </w:p>
        </w:tc>
        <w:tc>
          <w:tcPr>
            <w:tcW w:w="7090" w:type="dxa"/>
            <w:gridSpan w:val="5"/>
          </w:tcPr>
          <w:p w14:paraId="053F4341" w14:textId="77777777" w:rsidR="00B9425F" w:rsidRDefault="00000000">
            <w:pPr>
              <w:pStyle w:val="TableParagraph"/>
              <w:spacing w:line="234" w:lineRule="exact"/>
            </w:pPr>
            <w:r>
              <w:t>Studii superioare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licență,</w:t>
            </w:r>
            <w:r>
              <w:rPr>
                <w:spacing w:val="-4"/>
              </w:rPr>
              <w:t xml:space="preserve"> </w:t>
            </w:r>
            <w:r>
              <w:t>ciclul</w:t>
            </w:r>
            <w:r>
              <w:rPr>
                <w:spacing w:val="-3"/>
              </w:rPr>
              <w:t xml:space="preserve"> </w:t>
            </w:r>
            <w:r>
              <w:t>I</w:t>
            </w:r>
          </w:p>
        </w:tc>
      </w:tr>
      <w:tr w:rsidR="00B9425F" w14:paraId="02AC026A" w14:textId="77777777">
        <w:trPr>
          <w:trHeight w:val="505"/>
        </w:trPr>
        <w:tc>
          <w:tcPr>
            <w:tcW w:w="2976" w:type="dxa"/>
          </w:tcPr>
          <w:p w14:paraId="15D83AC6" w14:textId="77777777" w:rsidR="00B9425F" w:rsidRDefault="0000000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Programul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studiu</w:t>
            </w:r>
          </w:p>
        </w:tc>
        <w:tc>
          <w:tcPr>
            <w:tcW w:w="7090" w:type="dxa"/>
            <w:gridSpan w:val="5"/>
          </w:tcPr>
          <w:p w14:paraId="23537A66" w14:textId="6F62F406" w:rsidR="00B9425F" w:rsidRDefault="00000000">
            <w:pPr>
              <w:pStyle w:val="TableParagraph"/>
              <w:spacing w:line="246" w:lineRule="exact"/>
            </w:pPr>
            <w:r>
              <w:t>0612.</w:t>
            </w:r>
            <w:r w:rsidR="00DE0D1A">
              <w:t xml:space="preserve">3 </w:t>
            </w:r>
            <w:proofErr w:type="spellStart"/>
            <w:r w:rsidR="00DE0D1A">
              <w:t>Ştiinţa</w:t>
            </w:r>
            <w:proofErr w:type="spellEnd"/>
            <w:r w:rsidR="00DE0D1A">
              <w:t xml:space="preserve"> Datelor </w:t>
            </w:r>
          </w:p>
          <w:p w14:paraId="548B64EF" w14:textId="77777777" w:rsidR="00B9425F" w:rsidRDefault="00000000">
            <w:pPr>
              <w:pStyle w:val="TableParagraph"/>
              <w:spacing w:line="240" w:lineRule="exact"/>
            </w:pPr>
            <w:r>
              <w:t>0613.5 Informatică</w:t>
            </w:r>
            <w:r>
              <w:rPr>
                <w:spacing w:val="-2"/>
              </w:rPr>
              <w:t xml:space="preserve"> </w:t>
            </w:r>
            <w:r>
              <w:t>aplicată</w:t>
            </w:r>
          </w:p>
        </w:tc>
      </w:tr>
      <w:tr w:rsidR="00B9425F" w14:paraId="509773A8" w14:textId="77777777">
        <w:trPr>
          <w:trHeight w:val="505"/>
        </w:trPr>
        <w:tc>
          <w:tcPr>
            <w:tcW w:w="2976" w:type="dxa"/>
          </w:tcPr>
          <w:p w14:paraId="1BE54AF7" w14:textId="77777777" w:rsidR="00B9425F" w:rsidRDefault="0000000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Anul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studiu</w:t>
            </w:r>
          </w:p>
        </w:tc>
        <w:tc>
          <w:tcPr>
            <w:tcW w:w="1418" w:type="dxa"/>
          </w:tcPr>
          <w:p w14:paraId="4679B0E3" w14:textId="77777777" w:rsidR="00B9425F" w:rsidRDefault="00000000">
            <w:pPr>
              <w:pStyle w:val="TableParagraph"/>
              <w:spacing w:line="251" w:lineRule="exact"/>
              <w:ind w:left="218" w:right="209"/>
              <w:jc w:val="center"/>
              <w:rPr>
                <w:b/>
              </w:rPr>
            </w:pPr>
            <w:r>
              <w:rPr>
                <w:b/>
              </w:rPr>
              <w:t>Semestrul</w:t>
            </w:r>
          </w:p>
        </w:tc>
        <w:tc>
          <w:tcPr>
            <w:tcW w:w="1560" w:type="dxa"/>
          </w:tcPr>
          <w:p w14:paraId="4583C610" w14:textId="77777777" w:rsidR="00B9425F" w:rsidRDefault="00000000">
            <w:pPr>
              <w:pStyle w:val="TableParagraph"/>
              <w:spacing w:line="252" w:lineRule="exact"/>
              <w:ind w:left="376" w:right="347" w:firstLine="98"/>
              <w:rPr>
                <w:b/>
              </w:rPr>
            </w:pPr>
            <w:r>
              <w:rPr>
                <w:b/>
              </w:rPr>
              <w:t>Tip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evaluare</w:t>
            </w:r>
          </w:p>
        </w:tc>
        <w:tc>
          <w:tcPr>
            <w:tcW w:w="1558" w:type="dxa"/>
          </w:tcPr>
          <w:p w14:paraId="6B52263B" w14:textId="77777777" w:rsidR="00B9425F" w:rsidRDefault="00000000">
            <w:pPr>
              <w:pStyle w:val="TableParagraph"/>
              <w:spacing w:line="252" w:lineRule="exact"/>
              <w:ind w:left="312" w:right="287"/>
              <w:rPr>
                <w:b/>
              </w:rPr>
            </w:pPr>
            <w:r>
              <w:rPr>
                <w:b/>
              </w:rPr>
              <w:t>Categoria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formativă</w:t>
            </w:r>
          </w:p>
        </w:tc>
        <w:tc>
          <w:tcPr>
            <w:tcW w:w="1560" w:type="dxa"/>
          </w:tcPr>
          <w:p w14:paraId="49919E25" w14:textId="77777777" w:rsidR="00B9425F" w:rsidRDefault="00000000">
            <w:pPr>
              <w:pStyle w:val="TableParagraph"/>
              <w:spacing w:line="252" w:lineRule="exact"/>
              <w:ind w:left="186" w:right="150" w:hanging="10"/>
              <w:rPr>
                <w:b/>
              </w:rPr>
            </w:pPr>
            <w:r>
              <w:rPr>
                <w:b/>
              </w:rPr>
              <w:t>Categoria 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opționalitate</w:t>
            </w:r>
          </w:p>
        </w:tc>
        <w:tc>
          <w:tcPr>
            <w:tcW w:w="994" w:type="dxa"/>
          </w:tcPr>
          <w:p w14:paraId="726CBCE4" w14:textId="77777777" w:rsidR="00B9425F" w:rsidRDefault="00000000">
            <w:pPr>
              <w:pStyle w:val="TableParagraph"/>
              <w:spacing w:line="252" w:lineRule="exact"/>
              <w:ind w:left="208" w:right="117" w:hanging="70"/>
              <w:rPr>
                <w:b/>
              </w:rPr>
            </w:pPr>
            <w:r>
              <w:rPr>
                <w:b/>
              </w:rPr>
              <w:t>Credite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ECTS</w:t>
            </w:r>
          </w:p>
        </w:tc>
      </w:tr>
      <w:tr w:rsidR="00B9425F" w14:paraId="173AABC8" w14:textId="77777777">
        <w:trPr>
          <w:trHeight w:val="758"/>
        </w:trPr>
        <w:tc>
          <w:tcPr>
            <w:tcW w:w="2976" w:type="dxa"/>
          </w:tcPr>
          <w:p w14:paraId="5D3CE58C" w14:textId="77777777" w:rsidR="00B9425F" w:rsidRDefault="00000000">
            <w:pPr>
              <w:pStyle w:val="TableParagraph"/>
              <w:spacing w:line="246" w:lineRule="exact"/>
            </w:pPr>
            <w:r>
              <w:t>I</w:t>
            </w:r>
            <w:r>
              <w:rPr>
                <w:spacing w:val="-5"/>
              </w:rPr>
              <w:t xml:space="preserve"> </w:t>
            </w:r>
            <w:r>
              <w:t>(învățământ cu</w:t>
            </w:r>
            <w:r>
              <w:rPr>
                <w:spacing w:val="-1"/>
              </w:rPr>
              <w:t xml:space="preserve"> </w:t>
            </w:r>
            <w:r>
              <w:t>frecvență);</w:t>
            </w:r>
          </w:p>
          <w:p w14:paraId="043F0CD2" w14:textId="77777777" w:rsidR="00B9425F" w:rsidRDefault="00000000">
            <w:pPr>
              <w:pStyle w:val="TableParagraph"/>
              <w:spacing w:line="254" w:lineRule="exact"/>
              <w:ind w:left="1163" w:right="304" w:hanging="836"/>
            </w:pPr>
            <w:r>
              <w:t>I (învățământ cu frecvență</w:t>
            </w:r>
            <w:r>
              <w:rPr>
                <w:spacing w:val="-52"/>
              </w:rPr>
              <w:t xml:space="preserve"> </w:t>
            </w:r>
            <w:r>
              <w:t>redusă)</w:t>
            </w:r>
          </w:p>
        </w:tc>
        <w:tc>
          <w:tcPr>
            <w:tcW w:w="1418" w:type="dxa"/>
          </w:tcPr>
          <w:p w14:paraId="01DB896B" w14:textId="77777777" w:rsidR="00B9425F" w:rsidRDefault="00B9425F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5E337907" w14:textId="77777777" w:rsidR="00B9425F" w:rsidRDefault="00000000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560" w:type="dxa"/>
          </w:tcPr>
          <w:p w14:paraId="77B6F35C" w14:textId="77777777" w:rsidR="00B9425F" w:rsidRDefault="00B9425F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40A2FDE4" w14:textId="77777777" w:rsidR="00B9425F" w:rsidRDefault="00000000">
            <w:pPr>
              <w:pStyle w:val="TableParagraph"/>
              <w:ind w:left="11"/>
              <w:jc w:val="center"/>
            </w:pPr>
            <w:r>
              <w:t>E</w:t>
            </w:r>
          </w:p>
        </w:tc>
        <w:tc>
          <w:tcPr>
            <w:tcW w:w="1558" w:type="dxa"/>
          </w:tcPr>
          <w:p w14:paraId="47F2FC34" w14:textId="77777777" w:rsidR="00B9425F" w:rsidRDefault="00000000">
            <w:pPr>
              <w:pStyle w:val="TableParagraph"/>
              <w:ind w:left="592" w:right="150" w:hanging="418"/>
            </w:pPr>
            <w:r>
              <w:t>F – unitate de</w:t>
            </w:r>
            <w:r>
              <w:rPr>
                <w:spacing w:val="-52"/>
              </w:rPr>
              <w:t xml:space="preserve"> </w:t>
            </w:r>
            <w:r>
              <w:t>curs</w:t>
            </w:r>
          </w:p>
          <w:p w14:paraId="4FC231B4" w14:textId="77777777" w:rsidR="00B9425F" w:rsidRDefault="00000000">
            <w:pPr>
              <w:pStyle w:val="TableParagraph"/>
              <w:spacing w:line="238" w:lineRule="exact"/>
              <w:ind w:left="177"/>
            </w:pPr>
            <w:r>
              <w:t>fundamentală</w:t>
            </w:r>
          </w:p>
        </w:tc>
        <w:tc>
          <w:tcPr>
            <w:tcW w:w="1560" w:type="dxa"/>
          </w:tcPr>
          <w:p w14:paraId="67F9A5EC" w14:textId="77777777" w:rsidR="00B9425F" w:rsidRDefault="00000000">
            <w:pPr>
              <w:pStyle w:val="TableParagraph"/>
              <w:ind w:left="177" w:right="166"/>
              <w:jc w:val="center"/>
            </w:pPr>
            <w:r>
              <w:t>O - unitate de</w:t>
            </w:r>
            <w:r>
              <w:rPr>
                <w:spacing w:val="-52"/>
              </w:rPr>
              <w:t xml:space="preserve"> </w:t>
            </w:r>
            <w:r>
              <w:t>curs</w:t>
            </w:r>
          </w:p>
          <w:p w14:paraId="6F5F3F46" w14:textId="77777777" w:rsidR="00B9425F" w:rsidRDefault="00000000">
            <w:pPr>
              <w:pStyle w:val="TableParagraph"/>
              <w:spacing w:line="238" w:lineRule="exact"/>
              <w:ind w:left="175" w:right="166"/>
              <w:jc w:val="center"/>
            </w:pPr>
            <w:r>
              <w:t>obligatorie</w:t>
            </w:r>
          </w:p>
        </w:tc>
        <w:tc>
          <w:tcPr>
            <w:tcW w:w="994" w:type="dxa"/>
          </w:tcPr>
          <w:p w14:paraId="340B59E4" w14:textId="77777777" w:rsidR="00B9425F" w:rsidRDefault="00B9425F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3284443D" w14:textId="77777777" w:rsidR="00B9425F" w:rsidRDefault="00000000">
            <w:pPr>
              <w:pStyle w:val="TableParagraph"/>
              <w:ind w:left="4"/>
              <w:jc w:val="center"/>
            </w:pPr>
            <w:r>
              <w:t>4</w:t>
            </w:r>
          </w:p>
        </w:tc>
      </w:tr>
    </w:tbl>
    <w:p w14:paraId="40DCE668" w14:textId="77777777" w:rsidR="00B9425F" w:rsidRDefault="00B9425F">
      <w:pPr>
        <w:pStyle w:val="BodyText"/>
        <w:rPr>
          <w:b/>
        </w:rPr>
      </w:pPr>
    </w:p>
    <w:p w14:paraId="757FF9F2" w14:textId="77777777" w:rsidR="00B9425F" w:rsidRDefault="00000000">
      <w:pPr>
        <w:pStyle w:val="ListParagraph"/>
        <w:numPr>
          <w:ilvl w:val="0"/>
          <w:numId w:val="4"/>
        </w:numPr>
        <w:tabs>
          <w:tab w:val="left" w:pos="1082"/>
        </w:tabs>
        <w:spacing w:after="39"/>
        <w:ind w:hanging="361"/>
        <w:rPr>
          <w:b/>
        </w:rPr>
      </w:pPr>
      <w:r>
        <w:rPr>
          <w:b/>
        </w:rPr>
        <w:t>Timpul</w:t>
      </w:r>
      <w:r>
        <w:rPr>
          <w:b/>
          <w:spacing w:val="-1"/>
        </w:rPr>
        <w:t xml:space="preserve"> </w:t>
      </w:r>
      <w:r>
        <w:rPr>
          <w:b/>
        </w:rPr>
        <w:t>total</w:t>
      </w:r>
      <w:r>
        <w:rPr>
          <w:b/>
          <w:spacing w:val="-3"/>
        </w:rPr>
        <w:t xml:space="preserve"> </w:t>
      </w:r>
      <w:r>
        <w:rPr>
          <w:b/>
        </w:rPr>
        <w:t>estimat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672"/>
        <w:gridCol w:w="1901"/>
        <w:gridCol w:w="1252"/>
        <w:gridCol w:w="2193"/>
        <w:gridCol w:w="2246"/>
      </w:tblGrid>
      <w:tr w:rsidR="00B9425F" w14:paraId="7C45EDA3" w14:textId="77777777">
        <w:trPr>
          <w:trHeight w:val="253"/>
        </w:trPr>
        <w:tc>
          <w:tcPr>
            <w:tcW w:w="1800" w:type="dxa"/>
            <w:vMerge w:val="restart"/>
          </w:tcPr>
          <w:p w14:paraId="49A4B4C5" w14:textId="77777777" w:rsidR="00B9425F" w:rsidRDefault="00000000">
            <w:pPr>
              <w:pStyle w:val="TableParagraph"/>
              <w:spacing w:before="130"/>
              <w:ind w:left="400" w:right="357"/>
              <w:jc w:val="center"/>
            </w:pPr>
            <w:r>
              <w:t>Total ore în</w:t>
            </w:r>
            <w:r>
              <w:rPr>
                <w:spacing w:val="-52"/>
              </w:rPr>
              <w:t xml:space="preserve"> </w:t>
            </w:r>
            <w:r>
              <w:t>planul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învățământ</w:t>
            </w:r>
          </w:p>
        </w:tc>
        <w:tc>
          <w:tcPr>
            <w:tcW w:w="8264" w:type="dxa"/>
            <w:gridSpan w:val="5"/>
          </w:tcPr>
          <w:p w14:paraId="4EB7CD25" w14:textId="77777777" w:rsidR="00B9425F" w:rsidRDefault="00000000">
            <w:pPr>
              <w:pStyle w:val="TableParagraph"/>
              <w:spacing w:line="234" w:lineRule="exact"/>
              <w:ind w:left="3736" w:right="3726"/>
              <w:jc w:val="center"/>
            </w:pPr>
            <w:r>
              <w:t>Din</w:t>
            </w:r>
            <w:r>
              <w:rPr>
                <w:spacing w:val="-1"/>
              </w:rPr>
              <w:t xml:space="preserve"> </w:t>
            </w:r>
            <w:r>
              <w:t>care</w:t>
            </w:r>
          </w:p>
        </w:tc>
      </w:tr>
      <w:tr w:rsidR="00B9425F" w14:paraId="1BE0A004" w14:textId="77777777">
        <w:trPr>
          <w:trHeight w:val="251"/>
        </w:trPr>
        <w:tc>
          <w:tcPr>
            <w:tcW w:w="1800" w:type="dxa"/>
            <w:vMerge/>
            <w:tcBorders>
              <w:top w:val="nil"/>
            </w:tcBorders>
          </w:tcPr>
          <w:p w14:paraId="21BA8752" w14:textId="77777777" w:rsidR="00B9425F" w:rsidRDefault="00B9425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gridSpan w:val="2"/>
          </w:tcPr>
          <w:p w14:paraId="0BE60712" w14:textId="77777777" w:rsidR="00B9425F" w:rsidRDefault="00000000">
            <w:pPr>
              <w:pStyle w:val="TableParagraph"/>
              <w:spacing w:line="232" w:lineRule="exact"/>
              <w:ind w:left="619"/>
            </w:pPr>
            <w:r>
              <w:t>Ore</w:t>
            </w:r>
            <w:r>
              <w:rPr>
                <w:spacing w:val="-2"/>
              </w:rPr>
              <w:t xml:space="preserve"> </w:t>
            </w:r>
            <w:r>
              <w:t>auditoriale</w:t>
            </w:r>
          </w:p>
        </w:tc>
        <w:tc>
          <w:tcPr>
            <w:tcW w:w="5691" w:type="dxa"/>
            <w:gridSpan w:val="3"/>
          </w:tcPr>
          <w:p w14:paraId="12A9EC73" w14:textId="77777777" w:rsidR="00B9425F" w:rsidRDefault="00000000">
            <w:pPr>
              <w:pStyle w:val="TableParagraph"/>
              <w:spacing w:line="232" w:lineRule="exact"/>
              <w:ind w:left="2056" w:right="2051"/>
              <w:jc w:val="center"/>
            </w:pPr>
            <w:r>
              <w:t>Lucrul</w:t>
            </w:r>
            <w:r>
              <w:rPr>
                <w:spacing w:val="-1"/>
              </w:rPr>
              <w:t xml:space="preserve"> </w:t>
            </w:r>
            <w:r>
              <w:t>individual</w:t>
            </w:r>
          </w:p>
        </w:tc>
      </w:tr>
      <w:tr w:rsidR="00B9425F" w14:paraId="7341BC1A" w14:textId="77777777">
        <w:trPr>
          <w:trHeight w:val="506"/>
        </w:trPr>
        <w:tc>
          <w:tcPr>
            <w:tcW w:w="1800" w:type="dxa"/>
            <w:vMerge/>
            <w:tcBorders>
              <w:top w:val="nil"/>
            </w:tcBorders>
          </w:tcPr>
          <w:p w14:paraId="136781B0" w14:textId="77777777" w:rsidR="00B9425F" w:rsidRDefault="00B9425F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14:paraId="04E6F450" w14:textId="77777777" w:rsidR="00B9425F" w:rsidRDefault="00000000">
            <w:pPr>
              <w:pStyle w:val="TableParagraph"/>
              <w:spacing w:before="121"/>
              <w:ind w:right="98"/>
              <w:jc w:val="center"/>
            </w:pPr>
            <w:r>
              <w:t>Curs</w:t>
            </w:r>
          </w:p>
        </w:tc>
        <w:tc>
          <w:tcPr>
            <w:tcW w:w="1901" w:type="dxa"/>
          </w:tcPr>
          <w:p w14:paraId="2B375D75" w14:textId="77777777" w:rsidR="00B9425F" w:rsidRDefault="00000000">
            <w:pPr>
              <w:pStyle w:val="TableParagraph"/>
              <w:spacing w:before="121"/>
              <w:ind w:left="117" w:right="108"/>
              <w:jc w:val="center"/>
            </w:pPr>
            <w:r>
              <w:t>Laborator/seminar</w:t>
            </w:r>
          </w:p>
        </w:tc>
        <w:tc>
          <w:tcPr>
            <w:tcW w:w="1252" w:type="dxa"/>
          </w:tcPr>
          <w:p w14:paraId="0609146B" w14:textId="77777777" w:rsidR="00B9425F" w:rsidRDefault="00000000">
            <w:pPr>
              <w:pStyle w:val="TableParagraph"/>
              <w:spacing w:line="247" w:lineRule="exact"/>
              <w:ind w:left="161" w:right="157"/>
              <w:jc w:val="center"/>
            </w:pPr>
            <w:r>
              <w:t>Proiect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  <w:p w14:paraId="25610837" w14:textId="77777777" w:rsidR="00B9425F" w:rsidRDefault="00000000">
            <w:pPr>
              <w:pStyle w:val="TableParagraph"/>
              <w:spacing w:before="1" w:line="238" w:lineRule="exact"/>
              <w:ind w:left="161" w:right="153"/>
              <w:jc w:val="center"/>
            </w:pPr>
            <w:r>
              <w:t>an</w:t>
            </w:r>
          </w:p>
        </w:tc>
        <w:tc>
          <w:tcPr>
            <w:tcW w:w="2193" w:type="dxa"/>
          </w:tcPr>
          <w:p w14:paraId="1684FA6D" w14:textId="77777777" w:rsidR="00B9425F" w:rsidRDefault="00000000">
            <w:pPr>
              <w:pStyle w:val="TableParagraph"/>
              <w:spacing w:line="247" w:lineRule="exact"/>
              <w:ind w:left="200" w:right="190"/>
              <w:jc w:val="center"/>
            </w:pP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materialului</w:t>
            </w:r>
          </w:p>
          <w:p w14:paraId="0687F647" w14:textId="77777777" w:rsidR="00B9425F" w:rsidRDefault="00000000">
            <w:pPr>
              <w:pStyle w:val="TableParagraph"/>
              <w:spacing w:before="1" w:line="238" w:lineRule="exact"/>
              <w:ind w:left="200" w:right="189"/>
              <w:jc w:val="center"/>
            </w:pPr>
            <w:r>
              <w:t>teoretic</w:t>
            </w:r>
          </w:p>
        </w:tc>
        <w:tc>
          <w:tcPr>
            <w:tcW w:w="2246" w:type="dxa"/>
          </w:tcPr>
          <w:p w14:paraId="28FFAAA1" w14:textId="77777777" w:rsidR="00B9425F" w:rsidRDefault="00000000">
            <w:pPr>
              <w:pStyle w:val="TableParagraph"/>
              <w:spacing w:before="121"/>
              <w:ind w:left="326" w:right="316"/>
              <w:jc w:val="center"/>
            </w:pPr>
            <w:r>
              <w:t>Pregătire</w:t>
            </w:r>
            <w:r>
              <w:rPr>
                <w:spacing w:val="-5"/>
              </w:rPr>
              <w:t xml:space="preserve"> </w:t>
            </w:r>
            <w:r>
              <w:t>aplicații</w:t>
            </w:r>
          </w:p>
        </w:tc>
      </w:tr>
      <w:tr w:rsidR="00B9425F" w14:paraId="3854313B" w14:textId="77777777">
        <w:trPr>
          <w:trHeight w:val="253"/>
        </w:trPr>
        <w:tc>
          <w:tcPr>
            <w:tcW w:w="10064" w:type="dxa"/>
            <w:gridSpan w:val="6"/>
          </w:tcPr>
          <w:p w14:paraId="3BDA1493" w14:textId="77777777" w:rsidR="00B9425F" w:rsidRDefault="00000000">
            <w:pPr>
              <w:pStyle w:val="TableParagraph"/>
              <w:spacing w:line="234" w:lineRule="exact"/>
              <w:ind w:left="3957" w:right="3946"/>
              <w:jc w:val="center"/>
            </w:pPr>
            <w:r>
              <w:t>învățământ cu</w:t>
            </w:r>
            <w:r>
              <w:rPr>
                <w:spacing w:val="-4"/>
              </w:rPr>
              <w:t xml:space="preserve"> </w:t>
            </w:r>
            <w:r>
              <w:t>frecvență</w:t>
            </w:r>
          </w:p>
        </w:tc>
      </w:tr>
      <w:tr w:rsidR="00B9425F" w14:paraId="67217130" w14:textId="77777777">
        <w:trPr>
          <w:trHeight w:val="251"/>
        </w:trPr>
        <w:tc>
          <w:tcPr>
            <w:tcW w:w="1800" w:type="dxa"/>
          </w:tcPr>
          <w:p w14:paraId="10F17882" w14:textId="77777777" w:rsidR="00B9425F" w:rsidRDefault="00000000">
            <w:pPr>
              <w:pStyle w:val="TableParagraph"/>
              <w:spacing w:line="232" w:lineRule="exact"/>
              <w:ind w:left="366" w:right="357"/>
              <w:jc w:val="center"/>
            </w:pPr>
            <w:r>
              <w:t>90</w:t>
            </w:r>
          </w:p>
        </w:tc>
        <w:tc>
          <w:tcPr>
            <w:tcW w:w="672" w:type="dxa"/>
          </w:tcPr>
          <w:p w14:paraId="1AA8BF10" w14:textId="77777777" w:rsidR="00B9425F" w:rsidRDefault="00000000">
            <w:pPr>
              <w:pStyle w:val="TableParagraph"/>
              <w:spacing w:line="232" w:lineRule="exact"/>
              <w:ind w:right="98"/>
              <w:jc w:val="center"/>
            </w:pPr>
            <w:r>
              <w:t>30</w:t>
            </w:r>
          </w:p>
        </w:tc>
        <w:tc>
          <w:tcPr>
            <w:tcW w:w="1901" w:type="dxa"/>
          </w:tcPr>
          <w:p w14:paraId="56B68641" w14:textId="77777777" w:rsidR="00B9425F" w:rsidRDefault="00000000">
            <w:pPr>
              <w:pStyle w:val="TableParagraph"/>
              <w:spacing w:line="232" w:lineRule="exact"/>
              <w:ind w:left="112" w:right="108"/>
              <w:jc w:val="center"/>
            </w:pPr>
            <w:r>
              <w:t>15</w:t>
            </w:r>
          </w:p>
        </w:tc>
        <w:tc>
          <w:tcPr>
            <w:tcW w:w="1252" w:type="dxa"/>
          </w:tcPr>
          <w:p w14:paraId="3349435B" w14:textId="77777777" w:rsidR="00B9425F" w:rsidRDefault="00000000">
            <w:pPr>
              <w:pStyle w:val="TableParagraph"/>
              <w:spacing w:line="232" w:lineRule="exact"/>
              <w:ind w:left="6"/>
              <w:jc w:val="center"/>
            </w:pPr>
            <w:r>
              <w:t>-</w:t>
            </w:r>
          </w:p>
        </w:tc>
        <w:tc>
          <w:tcPr>
            <w:tcW w:w="2193" w:type="dxa"/>
          </w:tcPr>
          <w:p w14:paraId="1CA9C870" w14:textId="77777777" w:rsidR="00B9425F" w:rsidRDefault="00000000">
            <w:pPr>
              <w:pStyle w:val="TableParagraph"/>
              <w:spacing w:line="232" w:lineRule="exact"/>
              <w:ind w:left="200" w:right="189"/>
              <w:jc w:val="center"/>
            </w:pPr>
            <w:r>
              <w:t>30</w:t>
            </w:r>
          </w:p>
        </w:tc>
        <w:tc>
          <w:tcPr>
            <w:tcW w:w="2246" w:type="dxa"/>
          </w:tcPr>
          <w:p w14:paraId="387B2404" w14:textId="77777777" w:rsidR="00B9425F" w:rsidRDefault="00000000">
            <w:pPr>
              <w:pStyle w:val="TableParagraph"/>
              <w:spacing w:line="232" w:lineRule="exact"/>
              <w:ind w:left="323" w:right="316"/>
              <w:jc w:val="center"/>
            </w:pPr>
            <w:r>
              <w:t>15</w:t>
            </w:r>
          </w:p>
        </w:tc>
      </w:tr>
    </w:tbl>
    <w:p w14:paraId="09002013" w14:textId="77777777" w:rsidR="00B9425F" w:rsidRDefault="00B9425F">
      <w:pPr>
        <w:pStyle w:val="BodyText"/>
        <w:spacing w:before="3"/>
        <w:rPr>
          <w:b/>
          <w:sz w:val="25"/>
        </w:rPr>
      </w:pPr>
    </w:p>
    <w:p w14:paraId="64DB2003" w14:textId="77777777" w:rsidR="00B9425F" w:rsidRDefault="00000000">
      <w:pPr>
        <w:pStyle w:val="ListParagraph"/>
        <w:numPr>
          <w:ilvl w:val="0"/>
          <w:numId w:val="4"/>
        </w:numPr>
        <w:tabs>
          <w:tab w:val="left" w:pos="1082"/>
        </w:tabs>
        <w:spacing w:before="1" w:after="39"/>
        <w:ind w:hanging="361"/>
        <w:rPr>
          <w:b/>
        </w:rPr>
      </w:pPr>
      <w:r>
        <w:rPr>
          <w:b/>
        </w:rPr>
        <w:t>Precondiții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acces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unitatea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curs/modul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6804"/>
      </w:tblGrid>
      <w:tr w:rsidR="00B9425F" w14:paraId="08E4300B" w14:textId="77777777">
        <w:trPr>
          <w:trHeight w:val="251"/>
        </w:trPr>
        <w:tc>
          <w:tcPr>
            <w:tcW w:w="3262" w:type="dxa"/>
          </w:tcPr>
          <w:p w14:paraId="45680C40" w14:textId="77777777" w:rsidR="00B9425F" w:rsidRDefault="00000000">
            <w:pPr>
              <w:pStyle w:val="TableParagraph"/>
              <w:spacing w:line="232" w:lineRule="exact"/>
            </w:pPr>
            <w:r>
              <w:t>Curriculum</w:t>
            </w:r>
          </w:p>
        </w:tc>
        <w:tc>
          <w:tcPr>
            <w:tcW w:w="6804" w:type="dxa"/>
          </w:tcPr>
          <w:p w14:paraId="43AAC213" w14:textId="77777777" w:rsidR="00B9425F" w:rsidRDefault="00000000">
            <w:pPr>
              <w:pStyle w:val="TableParagraph"/>
              <w:spacing w:line="232" w:lineRule="exact"/>
              <w:ind w:left="105"/>
            </w:pPr>
            <w:r>
              <w:t>Algebră</w:t>
            </w:r>
            <w:r>
              <w:rPr>
                <w:spacing w:val="-3"/>
              </w:rPr>
              <w:t xml:space="preserve"> </w:t>
            </w:r>
            <w:r>
              <w:t>liniară</w:t>
            </w:r>
            <w:r>
              <w:rPr>
                <w:spacing w:val="-2"/>
              </w:rPr>
              <w:t xml:space="preserve"> </w:t>
            </w:r>
            <w:r>
              <w:t>și</w:t>
            </w:r>
            <w:r>
              <w:rPr>
                <w:spacing w:val="-2"/>
              </w:rPr>
              <w:t xml:space="preserve"> </w:t>
            </w:r>
            <w:r>
              <w:t>geometrie</w:t>
            </w:r>
            <w:r>
              <w:rPr>
                <w:spacing w:val="-2"/>
              </w:rPr>
              <w:t xml:space="preserve"> </w:t>
            </w:r>
            <w:r>
              <w:t>analitică,</w:t>
            </w:r>
            <w:r>
              <w:rPr>
                <w:spacing w:val="-3"/>
              </w:rPr>
              <w:t xml:space="preserve"> </w:t>
            </w:r>
            <w:r>
              <w:t>Analiză</w:t>
            </w:r>
            <w:r>
              <w:rPr>
                <w:spacing w:val="-2"/>
              </w:rPr>
              <w:t xml:space="preserve"> </w:t>
            </w:r>
            <w:r>
              <w:t>matematică</w:t>
            </w:r>
            <w:r>
              <w:rPr>
                <w:spacing w:val="-3"/>
              </w:rPr>
              <w:t xml:space="preserve"> </w:t>
            </w:r>
            <w:r>
              <w:t>I</w:t>
            </w:r>
          </w:p>
        </w:tc>
      </w:tr>
      <w:tr w:rsidR="00B9425F" w14:paraId="1F4E543C" w14:textId="77777777">
        <w:trPr>
          <w:trHeight w:val="254"/>
        </w:trPr>
        <w:tc>
          <w:tcPr>
            <w:tcW w:w="3262" w:type="dxa"/>
          </w:tcPr>
          <w:p w14:paraId="3513C102" w14:textId="77777777" w:rsidR="00B9425F" w:rsidRDefault="00000000">
            <w:pPr>
              <w:pStyle w:val="TableParagraph"/>
              <w:spacing w:line="234" w:lineRule="exact"/>
            </w:pPr>
            <w:r>
              <w:t>Competențe</w:t>
            </w:r>
          </w:p>
        </w:tc>
        <w:tc>
          <w:tcPr>
            <w:tcW w:w="6804" w:type="dxa"/>
          </w:tcPr>
          <w:p w14:paraId="51E0273E" w14:textId="77777777" w:rsidR="00B9425F" w:rsidRDefault="00000000">
            <w:pPr>
              <w:pStyle w:val="TableParagraph"/>
              <w:spacing w:line="234" w:lineRule="exact"/>
              <w:ind w:left="105"/>
            </w:pPr>
            <w:r>
              <w:t>Competențe</w:t>
            </w:r>
            <w:r>
              <w:rPr>
                <w:spacing w:val="-2"/>
              </w:rPr>
              <w:t xml:space="preserve"> </w:t>
            </w:r>
            <w:r>
              <w:t>ale</w:t>
            </w:r>
            <w:r>
              <w:rPr>
                <w:spacing w:val="-3"/>
              </w:rPr>
              <w:t xml:space="preserve"> </w:t>
            </w:r>
            <w:r>
              <w:t>disciplinelor de</w:t>
            </w:r>
            <w:r>
              <w:rPr>
                <w:spacing w:val="-2"/>
              </w:rPr>
              <w:t xml:space="preserve"> </w:t>
            </w:r>
            <w:r>
              <w:t>mai sus</w:t>
            </w:r>
          </w:p>
        </w:tc>
      </w:tr>
    </w:tbl>
    <w:p w14:paraId="1B024C0E" w14:textId="77777777" w:rsidR="00B9425F" w:rsidRDefault="00B9425F">
      <w:pPr>
        <w:pStyle w:val="BodyText"/>
        <w:rPr>
          <w:b/>
        </w:rPr>
      </w:pPr>
    </w:p>
    <w:p w14:paraId="422C68C9" w14:textId="77777777" w:rsidR="00B9425F" w:rsidRDefault="00000000">
      <w:pPr>
        <w:pStyle w:val="ListParagraph"/>
        <w:numPr>
          <w:ilvl w:val="0"/>
          <w:numId w:val="4"/>
        </w:numPr>
        <w:tabs>
          <w:tab w:val="left" w:pos="1082"/>
        </w:tabs>
        <w:spacing w:after="39"/>
        <w:ind w:hanging="361"/>
        <w:rPr>
          <w:b/>
        </w:rPr>
      </w:pPr>
      <w:r>
        <w:rPr>
          <w:b/>
        </w:rPr>
        <w:t>Condiții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desfășurare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procesului</w:t>
      </w:r>
      <w:r>
        <w:rPr>
          <w:b/>
          <w:spacing w:val="-2"/>
        </w:rPr>
        <w:t xml:space="preserve"> </w:t>
      </w:r>
      <w:r>
        <w:rPr>
          <w:b/>
        </w:rPr>
        <w:t>educațional</w:t>
      </w:r>
      <w:r>
        <w:rPr>
          <w:b/>
          <w:spacing w:val="-2"/>
        </w:rPr>
        <w:t xml:space="preserve"> </w:t>
      </w:r>
      <w:r>
        <w:rPr>
          <w:b/>
        </w:rPr>
        <w:t>pentru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8"/>
        <w:gridCol w:w="8167"/>
      </w:tblGrid>
      <w:tr w:rsidR="00B9425F" w14:paraId="4B50B705" w14:textId="77777777">
        <w:trPr>
          <w:trHeight w:val="251"/>
        </w:trPr>
        <w:tc>
          <w:tcPr>
            <w:tcW w:w="1898" w:type="dxa"/>
          </w:tcPr>
          <w:p w14:paraId="3CBCCD99" w14:textId="77777777" w:rsidR="00B9425F" w:rsidRDefault="00000000">
            <w:pPr>
              <w:pStyle w:val="TableParagraph"/>
              <w:spacing w:line="232" w:lineRule="exact"/>
            </w:pPr>
            <w:r>
              <w:t>Curs</w:t>
            </w:r>
          </w:p>
        </w:tc>
        <w:tc>
          <w:tcPr>
            <w:tcW w:w="8167" w:type="dxa"/>
          </w:tcPr>
          <w:p w14:paraId="3228339C" w14:textId="77777777" w:rsidR="00B9425F" w:rsidRDefault="00000000">
            <w:pPr>
              <w:pStyle w:val="TableParagraph"/>
              <w:spacing w:line="232" w:lineRule="exact"/>
              <w:ind w:left="108"/>
            </w:pPr>
            <w:r>
              <w:t>Sală</w:t>
            </w:r>
            <w:r>
              <w:rPr>
                <w:spacing w:val="-2"/>
              </w:rPr>
              <w:t xml:space="preserve"> </w:t>
            </w:r>
            <w:r>
              <w:t>dotată</w:t>
            </w:r>
            <w:r>
              <w:rPr>
                <w:spacing w:val="-3"/>
              </w:rPr>
              <w:t xml:space="preserve"> </w:t>
            </w:r>
            <w:r>
              <w:t>cu</w:t>
            </w:r>
            <w:r>
              <w:rPr>
                <w:spacing w:val="-1"/>
              </w:rPr>
              <w:t xml:space="preserve"> </w:t>
            </w:r>
            <w:r>
              <w:t>tablă,</w:t>
            </w:r>
            <w:r>
              <w:rPr>
                <w:spacing w:val="-2"/>
              </w:rPr>
              <w:t xml:space="preserve"> </w:t>
            </w:r>
            <w:r>
              <w:t>calculator</w:t>
            </w:r>
            <w:r>
              <w:rPr>
                <w:spacing w:val="-3"/>
              </w:rPr>
              <w:t xml:space="preserve"> </w:t>
            </w:r>
            <w:r>
              <w:t>și proiector.</w:t>
            </w:r>
            <w:r>
              <w:rPr>
                <w:spacing w:val="-1"/>
              </w:rPr>
              <w:t xml:space="preserve"> </w:t>
            </w:r>
            <w:r>
              <w:t>Prezență</w:t>
            </w:r>
            <w:r>
              <w:rPr>
                <w:spacing w:val="-2"/>
              </w:rPr>
              <w:t xml:space="preserve"> </w:t>
            </w:r>
            <w:r>
              <w:t>obligatorie.</w:t>
            </w:r>
          </w:p>
        </w:tc>
      </w:tr>
      <w:tr w:rsidR="00B9425F" w14:paraId="350B17DC" w14:textId="77777777">
        <w:trPr>
          <w:trHeight w:val="506"/>
        </w:trPr>
        <w:tc>
          <w:tcPr>
            <w:tcW w:w="1898" w:type="dxa"/>
          </w:tcPr>
          <w:p w14:paraId="728A225D" w14:textId="77777777" w:rsidR="00B9425F" w:rsidRDefault="00000000">
            <w:pPr>
              <w:pStyle w:val="TableParagraph"/>
              <w:spacing w:line="249" w:lineRule="exact"/>
            </w:pPr>
            <w:r>
              <w:t>Laborator/seminar</w:t>
            </w:r>
          </w:p>
        </w:tc>
        <w:tc>
          <w:tcPr>
            <w:tcW w:w="8167" w:type="dxa"/>
          </w:tcPr>
          <w:p w14:paraId="38554B0A" w14:textId="77777777" w:rsidR="00B9425F" w:rsidRDefault="00000000">
            <w:pPr>
              <w:pStyle w:val="TableParagraph"/>
              <w:spacing w:line="249" w:lineRule="exact"/>
              <w:ind w:left="108"/>
            </w:pPr>
            <w:r>
              <w:t>Sală</w:t>
            </w:r>
            <w:r>
              <w:rPr>
                <w:spacing w:val="-2"/>
              </w:rPr>
              <w:t xml:space="preserve"> </w:t>
            </w:r>
            <w:r>
              <w:t>dotată</w:t>
            </w:r>
            <w:r>
              <w:rPr>
                <w:spacing w:val="-3"/>
              </w:rPr>
              <w:t xml:space="preserve"> </w:t>
            </w:r>
            <w:r>
              <w:t>cu</w:t>
            </w:r>
            <w:r>
              <w:rPr>
                <w:spacing w:val="-1"/>
              </w:rPr>
              <w:t xml:space="preserve"> </w:t>
            </w:r>
            <w:r>
              <w:t>tablă.</w:t>
            </w:r>
            <w:r>
              <w:rPr>
                <w:spacing w:val="-1"/>
              </w:rPr>
              <w:t xml:space="preserve"> </w:t>
            </w:r>
            <w:r>
              <w:t>Prezență</w:t>
            </w:r>
            <w:r>
              <w:rPr>
                <w:spacing w:val="-1"/>
              </w:rPr>
              <w:t xml:space="preserve"> </w:t>
            </w:r>
            <w:r>
              <w:t>obligatorie.</w:t>
            </w:r>
          </w:p>
          <w:p w14:paraId="3B2C7ED9" w14:textId="77777777" w:rsidR="00B9425F" w:rsidRDefault="00000000">
            <w:pPr>
              <w:pStyle w:val="TableParagraph"/>
              <w:spacing w:line="238" w:lineRule="exact"/>
              <w:ind w:left="108"/>
            </w:pPr>
            <w:r>
              <w:t>Studenții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vor prezenta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t>sarcinile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5"/>
              </w:rPr>
              <w:t xml:space="preserve"> </w:t>
            </w:r>
            <w:r>
              <w:t>lucrul individual</w:t>
            </w:r>
            <w:r>
              <w:rPr>
                <w:spacing w:val="-1"/>
              </w:rPr>
              <w:t xml:space="preserve"> </w:t>
            </w:r>
            <w:r>
              <w:t>îndeplinite.</w:t>
            </w:r>
          </w:p>
        </w:tc>
      </w:tr>
    </w:tbl>
    <w:p w14:paraId="059F2246" w14:textId="77777777" w:rsidR="00B9425F" w:rsidRDefault="00B9425F">
      <w:pPr>
        <w:pStyle w:val="BodyText"/>
        <w:rPr>
          <w:b/>
        </w:rPr>
      </w:pPr>
    </w:p>
    <w:p w14:paraId="44F2989E" w14:textId="77777777" w:rsidR="00B9425F" w:rsidRDefault="00000000">
      <w:pPr>
        <w:pStyle w:val="ListParagraph"/>
        <w:numPr>
          <w:ilvl w:val="0"/>
          <w:numId w:val="4"/>
        </w:numPr>
        <w:tabs>
          <w:tab w:val="left" w:pos="1082"/>
        </w:tabs>
        <w:spacing w:after="39"/>
        <w:ind w:hanging="361"/>
        <w:rPr>
          <w:b/>
        </w:rPr>
      </w:pPr>
      <w:r>
        <w:rPr>
          <w:b/>
        </w:rPr>
        <w:t>Competente</w:t>
      </w:r>
      <w:r>
        <w:rPr>
          <w:b/>
          <w:spacing w:val="-4"/>
        </w:rPr>
        <w:t xml:space="preserve"> </w:t>
      </w:r>
      <w:r>
        <w:rPr>
          <w:b/>
        </w:rPr>
        <w:t>specifice</w:t>
      </w:r>
      <w:r>
        <w:rPr>
          <w:b/>
          <w:spacing w:val="-3"/>
        </w:rPr>
        <w:t xml:space="preserve"> </w:t>
      </w:r>
      <w:r>
        <w:rPr>
          <w:b/>
        </w:rPr>
        <w:t>acumulate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8457"/>
      </w:tblGrid>
      <w:tr w:rsidR="00B9425F" w14:paraId="3CD82569" w14:textId="77777777">
        <w:trPr>
          <w:trHeight w:val="4300"/>
        </w:trPr>
        <w:tc>
          <w:tcPr>
            <w:tcW w:w="1550" w:type="dxa"/>
          </w:tcPr>
          <w:p w14:paraId="29D5C04A" w14:textId="77777777" w:rsidR="00B9425F" w:rsidRDefault="00000000">
            <w:pPr>
              <w:pStyle w:val="TableParagraph"/>
              <w:spacing w:line="242" w:lineRule="auto"/>
              <w:ind w:left="230" w:right="202" w:firstLine="12"/>
            </w:pPr>
            <w:r>
              <w:t>Competente</w:t>
            </w:r>
            <w:r>
              <w:rPr>
                <w:spacing w:val="-52"/>
              </w:rPr>
              <w:t xml:space="preserve"> </w:t>
            </w:r>
            <w:r>
              <w:t>profesionale</w:t>
            </w:r>
          </w:p>
        </w:tc>
        <w:tc>
          <w:tcPr>
            <w:tcW w:w="8457" w:type="dxa"/>
          </w:tcPr>
          <w:p w14:paraId="083E9706" w14:textId="77777777" w:rsidR="00B9425F" w:rsidRDefault="00000000">
            <w:pPr>
              <w:pStyle w:val="TableParagraph"/>
              <w:spacing w:line="242" w:lineRule="auto"/>
              <w:ind w:left="108" w:right="812" w:firstLine="566"/>
            </w:pPr>
            <w:r>
              <w:t>CP1. Utilizarea noțiunilor specifice matematicii și altor științe fundamentale în</w:t>
            </w:r>
            <w:r>
              <w:rPr>
                <w:spacing w:val="-52"/>
              </w:rPr>
              <w:t xml:space="preserve"> </w:t>
            </w:r>
            <w:r>
              <w:t>activitatea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cercetare,</w:t>
            </w:r>
            <w:r>
              <w:rPr>
                <w:spacing w:val="-4"/>
              </w:rPr>
              <w:t xml:space="preserve"> </w:t>
            </w:r>
            <w:r>
              <w:t>proiectare</w:t>
            </w:r>
            <w:r>
              <w:rPr>
                <w:spacing w:val="-1"/>
              </w:rPr>
              <w:t xml:space="preserve"> </w:t>
            </w:r>
            <w:r>
              <w:t>și conducere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proceselor tehnologice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inginerie.</w:t>
            </w:r>
          </w:p>
          <w:p w14:paraId="6434873C" w14:textId="77777777" w:rsidR="00B9425F" w:rsidRDefault="00000000">
            <w:pPr>
              <w:pStyle w:val="TableParagraph"/>
              <w:spacing w:line="242" w:lineRule="auto"/>
              <w:ind w:left="108" w:right="477" w:firstLine="566"/>
            </w:pPr>
            <w:r>
              <w:t>C1.1. Identificarea adecvată a conceptelor, principiilor, teoremelor și metodelor de</w:t>
            </w:r>
            <w:r>
              <w:rPr>
                <w:spacing w:val="-52"/>
              </w:rPr>
              <w:t xml:space="preserve"> </w:t>
            </w:r>
            <w:r>
              <w:t>bază</w:t>
            </w:r>
            <w:r>
              <w:rPr>
                <w:spacing w:val="-1"/>
              </w:rPr>
              <w:t xml:space="preserve"> </w:t>
            </w:r>
            <w:r>
              <w:t>din matematică.</w:t>
            </w:r>
          </w:p>
          <w:p w14:paraId="4E3502A1" w14:textId="77777777" w:rsidR="00B9425F" w:rsidRDefault="00000000">
            <w:pPr>
              <w:pStyle w:val="TableParagraph"/>
              <w:ind w:left="108" w:right="355" w:firstLine="566"/>
            </w:pPr>
            <w:r>
              <w:t>C1.2. Utilizarea cunoștințelor de bază din analiza matematică și disciplinele/module</w:t>
            </w:r>
            <w:r>
              <w:rPr>
                <w:spacing w:val="-52"/>
              </w:rPr>
              <w:t xml:space="preserve"> </w:t>
            </w:r>
            <w:r>
              <w:t>fundamentale pentru explicarea și interpretarea rezultatelor teoretice, fenomenelor sau</w:t>
            </w:r>
            <w:r>
              <w:rPr>
                <w:spacing w:val="1"/>
              </w:rPr>
              <w:t xml:space="preserve"> </w:t>
            </w:r>
            <w:r>
              <w:t>proceselor specifice din ingineria mecanică, industrială, tehnologii informaționale și alte</w:t>
            </w:r>
            <w:r>
              <w:rPr>
                <w:spacing w:val="1"/>
              </w:rPr>
              <w:t xml:space="preserve"> </w:t>
            </w:r>
            <w:r>
              <w:t>domenii inginerești.</w:t>
            </w:r>
          </w:p>
          <w:p w14:paraId="62B2C1AA" w14:textId="77777777" w:rsidR="00B9425F" w:rsidRDefault="00000000">
            <w:pPr>
              <w:pStyle w:val="TableParagraph"/>
              <w:ind w:left="108" w:right="433" w:firstLine="621"/>
            </w:pPr>
            <w:r>
              <w:t>C1.3. Aplicarea de teoreme, principii și metode matematice fundamentale pentru</w:t>
            </w:r>
            <w:r>
              <w:rPr>
                <w:spacing w:val="1"/>
              </w:rPr>
              <w:t xml:space="preserve"> </w:t>
            </w:r>
            <w:r>
              <w:t>efectuarea corectă a calculelor inginerești în proiectarea și exploatarea sistemelor tehnice,</w:t>
            </w:r>
            <w:r>
              <w:rPr>
                <w:spacing w:val="-52"/>
              </w:rPr>
              <w:t xml:space="preserve"> </w:t>
            </w:r>
            <w:r>
              <w:t>specifice tehnologiilor informaționale, ingineriei mecanice și altor domenii inginerești în</w:t>
            </w:r>
            <w:r>
              <w:rPr>
                <w:spacing w:val="1"/>
              </w:rPr>
              <w:t xml:space="preserve"> </w:t>
            </w:r>
            <w:r>
              <w:t>condiții de</w:t>
            </w:r>
            <w:r>
              <w:rPr>
                <w:spacing w:val="-2"/>
              </w:rPr>
              <w:t xml:space="preserve"> </w:t>
            </w:r>
            <w:r>
              <w:t>asistență calificată.</w:t>
            </w:r>
          </w:p>
          <w:p w14:paraId="7EBC752A" w14:textId="77777777" w:rsidR="00B9425F" w:rsidRDefault="00000000">
            <w:pPr>
              <w:pStyle w:val="TableParagraph"/>
              <w:ind w:left="108" w:right="89" w:firstLine="566"/>
              <w:jc w:val="both"/>
            </w:pPr>
            <w:r>
              <w:t>C1.4. Utilizarea adecvată de criterii și metode standard de evaluare din matematică și</w:t>
            </w:r>
            <w:r>
              <w:rPr>
                <w:spacing w:val="1"/>
              </w:rPr>
              <w:t xml:space="preserve"> </w:t>
            </w:r>
            <w:r>
              <w:t>disciplinele/modulele</w:t>
            </w:r>
            <w:r>
              <w:rPr>
                <w:spacing w:val="1"/>
              </w:rPr>
              <w:t xml:space="preserve"> </w:t>
            </w:r>
            <w:r>
              <w:t>fundamentale</w:t>
            </w:r>
            <w:r>
              <w:rPr>
                <w:spacing w:val="1"/>
              </w:rPr>
              <w:t xml:space="preserve"> </w:t>
            </w:r>
            <w:r>
              <w:t>pentru</w:t>
            </w:r>
            <w:r>
              <w:rPr>
                <w:spacing w:val="1"/>
              </w:rPr>
              <w:t xml:space="preserve"> </w:t>
            </w:r>
            <w:r>
              <w:t>identificarea,</w:t>
            </w:r>
            <w:r>
              <w:rPr>
                <w:spacing w:val="1"/>
              </w:rPr>
              <w:t xml:space="preserve"> </w:t>
            </w:r>
            <w:r>
              <w:t>modelarea,</w:t>
            </w:r>
            <w:r>
              <w:rPr>
                <w:spacing w:val="1"/>
              </w:rPr>
              <w:t xml:space="preserve"> </w:t>
            </w:r>
            <w:r>
              <w:t>analiza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aprecierea</w:t>
            </w:r>
            <w:r>
              <w:rPr>
                <w:spacing w:val="-52"/>
              </w:rPr>
              <w:t xml:space="preserve"> </w:t>
            </w:r>
            <w:r>
              <w:t>calitativă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cantitativă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fenomenelor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parametrilor</w:t>
            </w:r>
            <w:r>
              <w:rPr>
                <w:spacing w:val="1"/>
              </w:rPr>
              <w:t xml:space="preserve"> </w:t>
            </w:r>
            <w:r>
              <w:t>caracteristici</w:t>
            </w:r>
            <w:r>
              <w:rPr>
                <w:spacing w:val="1"/>
              </w:rPr>
              <w:t xml:space="preserve"> </w:t>
            </w:r>
            <w:r>
              <w:t>,precum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pentru</w:t>
            </w:r>
            <w:r>
              <w:rPr>
                <w:spacing w:val="1"/>
              </w:rPr>
              <w:t xml:space="preserve"> </w:t>
            </w:r>
            <w:r>
              <w:t>prelucrarea</w:t>
            </w:r>
            <w:r>
              <w:rPr>
                <w:spacing w:val="-1"/>
              </w:rPr>
              <w:t xml:space="preserve"> </w:t>
            </w:r>
            <w:r>
              <w:t>și interpretarea</w:t>
            </w:r>
            <w:r>
              <w:rPr>
                <w:spacing w:val="-2"/>
              </w:rPr>
              <w:t xml:space="preserve"> </w:t>
            </w:r>
            <w:r>
              <w:t>rezultatelor,</w:t>
            </w:r>
            <w:r>
              <w:rPr>
                <w:spacing w:val="-1"/>
              </w:rPr>
              <w:t xml:space="preserve"> </w:t>
            </w:r>
            <w:r>
              <w:t>din procese</w:t>
            </w:r>
            <w:r>
              <w:rPr>
                <w:spacing w:val="-1"/>
              </w:rPr>
              <w:t xml:space="preserve"> </w:t>
            </w:r>
            <w:r>
              <w:t>specifice inginerești.</w:t>
            </w:r>
          </w:p>
          <w:p w14:paraId="1EE7C75E" w14:textId="77777777" w:rsidR="00B9425F" w:rsidRDefault="00000000">
            <w:pPr>
              <w:pStyle w:val="TableParagraph"/>
              <w:spacing w:line="238" w:lineRule="exact"/>
              <w:ind w:left="674"/>
              <w:jc w:val="both"/>
            </w:pPr>
            <w:r>
              <w:t>C1.5.</w:t>
            </w:r>
            <w:r>
              <w:rPr>
                <w:spacing w:val="-2"/>
              </w:rPr>
              <w:t xml:space="preserve"> </w:t>
            </w:r>
            <w:r>
              <w:t>Elaborarea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modele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-1"/>
              </w:rPr>
              <w:t xml:space="preserve"> </w:t>
            </w:r>
            <w:r>
              <w:t>proiecte</w:t>
            </w:r>
            <w:r>
              <w:rPr>
                <w:spacing w:val="-2"/>
              </w:rPr>
              <w:t xml:space="preserve"> </w:t>
            </w:r>
            <w:r>
              <w:t>profesionale</w:t>
            </w:r>
            <w:r>
              <w:rPr>
                <w:spacing w:val="-1"/>
              </w:rPr>
              <w:t xml:space="preserve"> </w:t>
            </w:r>
            <w:r>
              <w:t>specifice</w:t>
            </w:r>
            <w:r>
              <w:rPr>
                <w:spacing w:val="-4"/>
              </w:rPr>
              <w:t xml:space="preserve"> </w:t>
            </w:r>
            <w:r>
              <w:t>diferitor</w:t>
            </w:r>
            <w:r>
              <w:rPr>
                <w:spacing w:val="-1"/>
              </w:rPr>
              <w:t xml:space="preserve"> </w:t>
            </w:r>
            <w:r>
              <w:t>domenii</w:t>
            </w:r>
          </w:p>
        </w:tc>
      </w:tr>
    </w:tbl>
    <w:p w14:paraId="4B1FF2D4" w14:textId="77777777" w:rsidR="00B9425F" w:rsidRDefault="00B9425F">
      <w:pPr>
        <w:spacing w:line="238" w:lineRule="exact"/>
        <w:jc w:val="both"/>
        <w:sectPr w:rsidR="00B9425F">
          <w:headerReference w:type="default" r:id="rId8"/>
          <w:type w:val="continuous"/>
          <w:pgSz w:w="12240" w:h="15840"/>
          <w:pgMar w:top="1380" w:right="500" w:bottom="280" w:left="1340" w:header="406" w:footer="720" w:gutter="0"/>
          <w:pgNumType w:start="1"/>
          <w:cols w:space="720"/>
        </w:sectPr>
      </w:pPr>
    </w:p>
    <w:p w14:paraId="23B38602" w14:textId="77777777" w:rsidR="00B9425F" w:rsidRDefault="00B9425F">
      <w:pPr>
        <w:pStyle w:val="BodyText"/>
        <w:spacing w:before="1"/>
        <w:rPr>
          <w:b/>
          <w:sz w:val="5"/>
        </w:rPr>
      </w:pPr>
    </w:p>
    <w:p w14:paraId="3928D025" w14:textId="77777777" w:rsidR="00B9425F" w:rsidRDefault="00000000">
      <w:pPr>
        <w:pStyle w:val="BodyText"/>
        <w:ind w:left="215"/>
        <w:rPr>
          <w:sz w:val="20"/>
        </w:rPr>
      </w:pPr>
      <w:r>
        <w:rPr>
          <w:sz w:val="20"/>
        </w:rPr>
      </w:r>
      <w:r>
        <w:rPr>
          <w:sz w:val="20"/>
        </w:rPr>
        <w:pict w14:anchorId="44D13863">
          <v:group id="_x0000_s2054" style="width:500.9pt;height:27.75pt;mso-position-horizontal-relative:char;mso-position-vertical-relative:line" coordsize="10018,555">
            <v:rect id="_x0000_s2057" style="position:absolute;left:117;width:9747;height:10" fillcolor="#09522a" stroked="f"/>
            <v:shape id="_x0000_s2056" style="position:absolute;top:9;width:10018;height:545" coordorigin=",10" coordsize="10018,545" path="m10018,10r-10,l10008,19r,526l1560,545r,-526l10008,19r,-9l1560,10r-10,l1550,19r,526l10,545,10,19r1540,l1550,10,10,10,,10r,9l,545r,9l10,554r10008,l10018,545r,-526l10018,10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5" type="#_x0000_t202" style="position:absolute;left:1560;top:19;width:8448;height:526" filled="f" stroked="f">
              <v:textbox inset="0,0,0,0">
                <w:txbxContent>
                  <w:p w14:paraId="75CF00D8" w14:textId="77777777" w:rsidR="00B9425F" w:rsidRDefault="00000000">
                    <w:pPr>
                      <w:ind w:left="103" w:right="639"/>
                    </w:pPr>
                    <w:r>
                      <w:t>inginerești pe baza identificării, selectării și utilizării principiilor, metodelor optime din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analiza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matematică și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disciplinele/modulele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fundamentale.</w:t>
                    </w:r>
                  </w:p>
                </w:txbxContent>
              </v:textbox>
            </v:shape>
            <w10:anchorlock/>
          </v:group>
        </w:pict>
      </w:r>
    </w:p>
    <w:p w14:paraId="6DC5F7FA" w14:textId="77777777" w:rsidR="00B9425F" w:rsidRDefault="00B9425F">
      <w:pPr>
        <w:pStyle w:val="BodyText"/>
        <w:rPr>
          <w:b/>
          <w:sz w:val="15"/>
        </w:rPr>
      </w:pPr>
    </w:p>
    <w:p w14:paraId="5EC7182C" w14:textId="77777777" w:rsidR="00B9425F" w:rsidRDefault="00000000">
      <w:pPr>
        <w:pStyle w:val="ListParagraph"/>
        <w:numPr>
          <w:ilvl w:val="0"/>
          <w:numId w:val="4"/>
        </w:numPr>
        <w:tabs>
          <w:tab w:val="left" w:pos="1082"/>
        </w:tabs>
        <w:spacing w:before="91" w:after="42"/>
        <w:ind w:hanging="361"/>
        <w:rPr>
          <w:b/>
        </w:rPr>
      </w:pPr>
      <w:r>
        <w:rPr>
          <w:b/>
        </w:rPr>
        <w:t>Obiectivele</w:t>
      </w:r>
      <w:r>
        <w:rPr>
          <w:b/>
          <w:spacing w:val="-4"/>
        </w:rPr>
        <w:t xml:space="preserve"> </w:t>
      </w:r>
      <w:r>
        <w:rPr>
          <w:b/>
        </w:rPr>
        <w:t>unității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curs/modulului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939"/>
      </w:tblGrid>
      <w:tr w:rsidR="00B9425F" w14:paraId="66073093" w14:textId="77777777">
        <w:trPr>
          <w:trHeight w:val="1194"/>
        </w:trPr>
        <w:tc>
          <w:tcPr>
            <w:tcW w:w="2126" w:type="dxa"/>
          </w:tcPr>
          <w:p w14:paraId="16F72E9F" w14:textId="77777777" w:rsidR="00B9425F" w:rsidRDefault="00000000">
            <w:pPr>
              <w:pStyle w:val="TableParagraph"/>
              <w:spacing w:line="247" w:lineRule="exact"/>
            </w:pPr>
            <w:r>
              <w:t>Obiectivul</w:t>
            </w:r>
            <w:r>
              <w:rPr>
                <w:spacing w:val="-2"/>
              </w:rPr>
              <w:t xml:space="preserve"> </w:t>
            </w:r>
            <w:r>
              <w:t>general</w:t>
            </w:r>
          </w:p>
        </w:tc>
        <w:tc>
          <w:tcPr>
            <w:tcW w:w="7939" w:type="dxa"/>
          </w:tcPr>
          <w:p w14:paraId="23C44D0D" w14:textId="77777777" w:rsidR="00B9425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  <w:tab w:val="left" w:pos="425"/>
              </w:tabs>
              <w:spacing w:line="273" w:lineRule="auto"/>
              <w:ind w:right="95"/>
            </w:pPr>
            <w:r>
              <w:t>Înțelegerea</w:t>
            </w:r>
            <w:r>
              <w:rPr>
                <w:spacing w:val="22"/>
              </w:rPr>
              <w:t xml:space="preserve"> </w:t>
            </w:r>
            <w:r>
              <w:t>și</w:t>
            </w:r>
            <w:r>
              <w:rPr>
                <w:spacing w:val="23"/>
              </w:rPr>
              <w:t xml:space="preserve"> </w:t>
            </w:r>
            <w:r>
              <w:t>asimilarea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22"/>
              </w:rPr>
              <w:t xml:space="preserve"> </w:t>
            </w:r>
            <w:r>
              <w:t>concepte,</w:t>
            </w:r>
            <w:r>
              <w:rPr>
                <w:spacing w:val="23"/>
              </w:rPr>
              <w:t xml:space="preserve"> </w:t>
            </w:r>
            <w:r>
              <w:t>principii</w:t>
            </w:r>
            <w:r>
              <w:rPr>
                <w:spacing w:val="23"/>
              </w:rPr>
              <w:t xml:space="preserve"> </w:t>
            </w:r>
            <w:r>
              <w:t>și</w:t>
            </w:r>
            <w:r>
              <w:rPr>
                <w:spacing w:val="21"/>
              </w:rPr>
              <w:t xml:space="preserve"> </w:t>
            </w:r>
            <w:r>
              <w:t>teorii</w:t>
            </w:r>
            <w:r>
              <w:rPr>
                <w:spacing w:val="23"/>
              </w:rPr>
              <w:t xml:space="preserve"> </w:t>
            </w:r>
            <w:r>
              <w:t>matematice</w:t>
            </w:r>
            <w:r>
              <w:rPr>
                <w:spacing w:val="23"/>
              </w:rPr>
              <w:t xml:space="preserve"> </w:t>
            </w:r>
            <w:r>
              <w:t>cu</w:t>
            </w:r>
            <w:r>
              <w:rPr>
                <w:spacing w:val="21"/>
              </w:rPr>
              <w:t xml:space="preserve"> </w:t>
            </w:r>
            <w:r>
              <w:t>aplicații</w:t>
            </w:r>
            <w:r>
              <w:rPr>
                <w:spacing w:val="21"/>
              </w:rPr>
              <w:t xml:space="preserve"> </w:t>
            </w:r>
            <w:r>
              <w:t>în</w:t>
            </w:r>
            <w:r>
              <w:rPr>
                <w:spacing w:val="-52"/>
              </w:rPr>
              <w:t xml:space="preserve"> </w:t>
            </w:r>
            <w:r>
              <w:t>inginerie.</w:t>
            </w:r>
          </w:p>
          <w:p w14:paraId="3CCCA38B" w14:textId="77777777" w:rsidR="00B9425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  <w:tab w:val="left" w:pos="426"/>
              </w:tabs>
              <w:ind w:hanging="361"/>
            </w:pPr>
            <w:r>
              <w:t>Identificarea</w:t>
            </w:r>
            <w:r>
              <w:rPr>
                <w:spacing w:val="3"/>
              </w:rPr>
              <w:t xml:space="preserve"> </w:t>
            </w:r>
            <w:r>
              <w:t>și</w:t>
            </w:r>
            <w:r>
              <w:rPr>
                <w:spacing w:val="4"/>
              </w:rPr>
              <w:t xml:space="preserve"> </w:t>
            </w:r>
            <w:r>
              <w:t>analiza</w:t>
            </w:r>
            <w:r>
              <w:rPr>
                <w:spacing w:val="3"/>
              </w:rPr>
              <w:t xml:space="preserve"> </w:t>
            </w:r>
            <w:r>
              <w:t>unor</w:t>
            </w:r>
            <w:r>
              <w:rPr>
                <w:spacing w:val="3"/>
              </w:rPr>
              <w:t xml:space="preserve"> </w:t>
            </w:r>
            <w:r>
              <w:t>probleme</w:t>
            </w:r>
            <w:r>
              <w:rPr>
                <w:spacing w:val="4"/>
              </w:rPr>
              <w:t xml:space="preserve"> </w:t>
            </w:r>
            <w:r>
              <w:t>specifice,</w:t>
            </w:r>
            <w:r>
              <w:rPr>
                <w:spacing w:val="3"/>
              </w:rPr>
              <w:t xml:space="preserve"> </w:t>
            </w:r>
            <w:r>
              <w:t>cât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elaborarea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strategii</w:t>
            </w:r>
            <w:r>
              <w:rPr>
                <w:spacing w:val="4"/>
              </w:rPr>
              <w:t xml:space="preserve"> </w:t>
            </w:r>
            <w:r>
              <w:t>pentru</w:t>
            </w:r>
          </w:p>
          <w:p w14:paraId="11AAF1B4" w14:textId="77777777" w:rsidR="00B9425F" w:rsidRDefault="00000000">
            <w:pPr>
              <w:pStyle w:val="TableParagraph"/>
              <w:spacing w:before="33"/>
              <w:ind w:left="425"/>
            </w:pPr>
            <w:r>
              <w:t>soluționarea</w:t>
            </w:r>
            <w:r>
              <w:rPr>
                <w:spacing w:val="-2"/>
              </w:rPr>
              <w:t xml:space="preserve"> </w:t>
            </w:r>
            <w:r>
              <w:t>lor.</w:t>
            </w:r>
          </w:p>
        </w:tc>
      </w:tr>
      <w:tr w:rsidR="00B9425F" w14:paraId="0312160C" w14:textId="77777777">
        <w:trPr>
          <w:trHeight w:val="2680"/>
        </w:trPr>
        <w:tc>
          <w:tcPr>
            <w:tcW w:w="2126" w:type="dxa"/>
          </w:tcPr>
          <w:p w14:paraId="3CDF5B5B" w14:textId="77777777" w:rsidR="00B9425F" w:rsidRDefault="00000000">
            <w:pPr>
              <w:pStyle w:val="TableParagraph"/>
              <w:spacing w:line="247" w:lineRule="exact"/>
            </w:pPr>
            <w:r>
              <w:t>Obiectivele</w:t>
            </w:r>
            <w:r>
              <w:rPr>
                <w:spacing w:val="-5"/>
              </w:rPr>
              <w:t xml:space="preserve"> </w:t>
            </w:r>
            <w:r>
              <w:t>specifice</w:t>
            </w:r>
          </w:p>
        </w:tc>
        <w:tc>
          <w:tcPr>
            <w:tcW w:w="7939" w:type="dxa"/>
          </w:tcPr>
          <w:p w14:paraId="5FC097BC" w14:textId="77777777" w:rsidR="00B9425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76" w:lineRule="auto"/>
              <w:ind w:right="94"/>
              <w:jc w:val="both"/>
            </w:pPr>
            <w:r>
              <w:t>Studierea diverselor proceselor şi problemelor, care se descriu şi pot fi soluționate</w:t>
            </w:r>
            <w:r>
              <w:rPr>
                <w:spacing w:val="1"/>
              </w:rPr>
              <w:t xml:space="preserve"> </w:t>
            </w:r>
            <w:r>
              <w:t xml:space="preserve">cu ajutorul aparatului matematic al: ecuațiilor diferențiale ordinare, </w:t>
            </w:r>
            <w:proofErr w:type="spellStart"/>
            <w:r>
              <w:t>integraleleor</w:t>
            </w:r>
            <w:proofErr w:type="spellEnd"/>
            <w:r>
              <w:rPr>
                <w:spacing w:val="1"/>
              </w:rPr>
              <w:t xml:space="preserve"> </w:t>
            </w:r>
            <w:r>
              <w:t>curbilinii și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suprafață, seriilor</w:t>
            </w:r>
            <w:r>
              <w:rPr>
                <w:spacing w:val="1"/>
              </w:rPr>
              <w:t xml:space="preserve"> </w:t>
            </w:r>
            <w:r>
              <w:t>Fourier.</w:t>
            </w:r>
          </w:p>
          <w:p w14:paraId="7A89F3CA" w14:textId="77777777" w:rsidR="00B9425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73" w:lineRule="auto"/>
              <w:ind w:left="424" w:right="92"/>
              <w:jc w:val="both"/>
            </w:pPr>
            <w:r>
              <w:t>Însușirea</w:t>
            </w:r>
            <w:r>
              <w:rPr>
                <w:spacing w:val="1"/>
              </w:rPr>
              <w:t xml:space="preserve"> </w:t>
            </w:r>
            <w:r>
              <w:t>conceptelor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bază</w:t>
            </w:r>
            <w:r>
              <w:rPr>
                <w:spacing w:val="1"/>
              </w:rPr>
              <w:t xml:space="preserve"> </w:t>
            </w:r>
            <w:r>
              <w:t>din</w:t>
            </w:r>
            <w:r>
              <w:rPr>
                <w:spacing w:val="1"/>
              </w:rPr>
              <w:t xml:space="preserve"> </w:t>
            </w:r>
            <w:r>
              <w:t>domeniile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mai</w:t>
            </w:r>
            <w:r>
              <w:rPr>
                <w:spacing w:val="1"/>
              </w:rPr>
              <w:t xml:space="preserve"> </w:t>
            </w:r>
            <w:r>
              <w:t>sus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56"/>
              </w:rPr>
              <w:t xml:space="preserve"> </w:t>
            </w:r>
            <w:r>
              <w:t>proprietățile</w:t>
            </w:r>
            <w:r>
              <w:rPr>
                <w:spacing w:val="1"/>
              </w:rPr>
              <w:t xml:space="preserve"> </w:t>
            </w:r>
            <w:r>
              <w:t>fundamentale</w:t>
            </w:r>
            <w:r>
              <w:rPr>
                <w:spacing w:val="-2"/>
              </w:rPr>
              <w:t xml:space="preserve"> </w:t>
            </w:r>
            <w:r>
              <w:t>ale</w:t>
            </w:r>
            <w:r>
              <w:rPr>
                <w:spacing w:val="-2"/>
              </w:rPr>
              <w:t xml:space="preserve"> </w:t>
            </w:r>
            <w:r>
              <w:t>acestora.</w:t>
            </w:r>
          </w:p>
          <w:p w14:paraId="195A8D30" w14:textId="77777777" w:rsidR="00B9425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73" w:lineRule="auto"/>
              <w:ind w:left="424" w:right="93" w:hanging="361"/>
              <w:jc w:val="both"/>
            </w:pPr>
            <w:r>
              <w:t>Crearea</w:t>
            </w:r>
            <w:r>
              <w:rPr>
                <w:spacing w:val="1"/>
              </w:rPr>
              <w:t xml:space="preserve"> </w:t>
            </w:r>
            <w:r>
              <w:t>abilităților</w:t>
            </w:r>
            <w:r>
              <w:rPr>
                <w:spacing w:val="1"/>
              </w:rPr>
              <w:t xml:space="preserve"> </w:t>
            </w:r>
            <w:r>
              <w:t>necesare</w:t>
            </w:r>
            <w:r>
              <w:rPr>
                <w:spacing w:val="1"/>
              </w:rPr>
              <w:t xml:space="preserve"> </w:t>
            </w:r>
            <w:r>
              <w:t>pentru</w:t>
            </w:r>
            <w:r>
              <w:rPr>
                <w:spacing w:val="1"/>
              </w:rPr>
              <w:t xml:space="preserve"> </w:t>
            </w:r>
            <w:r>
              <w:t>rezolvarea</w:t>
            </w:r>
            <w:r>
              <w:rPr>
                <w:spacing w:val="1"/>
              </w:rPr>
              <w:t xml:space="preserve"> </w:t>
            </w:r>
            <w:r>
              <w:t>diferitor</w:t>
            </w:r>
            <w:r>
              <w:rPr>
                <w:spacing w:val="1"/>
              </w:rPr>
              <w:t xml:space="preserve"> </w:t>
            </w:r>
            <w:r>
              <w:t>probleme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ecuații</w:t>
            </w:r>
            <w:r>
              <w:rPr>
                <w:spacing w:val="1"/>
              </w:rPr>
              <w:t xml:space="preserve"> </w:t>
            </w:r>
            <w:r>
              <w:t>diferențiale,</w:t>
            </w:r>
            <w:r>
              <w:rPr>
                <w:spacing w:val="-1"/>
              </w:rPr>
              <w:t xml:space="preserve"> </w:t>
            </w:r>
            <w:r>
              <w:t>teoria</w:t>
            </w:r>
            <w:r>
              <w:rPr>
                <w:spacing w:val="-3"/>
              </w:rPr>
              <w:t xml:space="preserve"> </w:t>
            </w:r>
            <w:r>
              <w:t>câmpurilor</w:t>
            </w:r>
            <w:r>
              <w:rPr>
                <w:spacing w:val="1"/>
              </w:rPr>
              <w:t xml:space="preserve"> </w:t>
            </w:r>
            <w:r>
              <w:t>scalare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vectoriale,</w:t>
            </w:r>
            <w:r>
              <w:rPr>
                <w:spacing w:val="-1"/>
              </w:rPr>
              <w:t xml:space="preserve"> </w:t>
            </w:r>
            <w:r>
              <w:t>seriilor</w:t>
            </w:r>
            <w:r>
              <w:rPr>
                <w:spacing w:val="1"/>
              </w:rPr>
              <w:t xml:space="preserve"> </w:t>
            </w:r>
            <w:r>
              <w:t>Fourier.</w:t>
            </w:r>
          </w:p>
          <w:p w14:paraId="41E72734" w14:textId="77777777" w:rsidR="00B9425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ind w:hanging="361"/>
              <w:jc w:val="both"/>
            </w:pPr>
            <w:r>
              <w:t>Modelarea</w:t>
            </w:r>
            <w:r>
              <w:rPr>
                <w:spacing w:val="5"/>
              </w:rPr>
              <w:t xml:space="preserve"> </w:t>
            </w:r>
            <w:r>
              <w:t>proceselor</w:t>
            </w:r>
            <w:r>
              <w:rPr>
                <w:spacing w:val="6"/>
              </w:rPr>
              <w:t xml:space="preserve"> </w:t>
            </w:r>
            <w:r>
              <w:t>reale,</w:t>
            </w:r>
            <w:r>
              <w:rPr>
                <w:spacing w:val="7"/>
              </w:rPr>
              <w:t xml:space="preserve"> </w:t>
            </w:r>
            <w:r>
              <w:t>cu</w:t>
            </w:r>
            <w:r>
              <w:rPr>
                <w:spacing w:val="5"/>
              </w:rPr>
              <w:t xml:space="preserve"> </w:t>
            </w:r>
            <w:r>
              <w:t>aplicarea</w:t>
            </w:r>
            <w:r>
              <w:rPr>
                <w:spacing w:val="7"/>
              </w:rPr>
              <w:t xml:space="preserve"> </w:t>
            </w:r>
            <w:r>
              <w:t>celor</w:t>
            </w:r>
            <w:r>
              <w:rPr>
                <w:spacing w:val="6"/>
              </w:rPr>
              <w:t xml:space="preserve"> </w:t>
            </w:r>
            <w:r>
              <w:t>studiate</w:t>
            </w:r>
            <w:r>
              <w:rPr>
                <w:spacing w:val="5"/>
              </w:rPr>
              <w:t xml:space="preserve"> </w:t>
            </w:r>
            <w:r>
              <w:t>mai</w:t>
            </w:r>
            <w:r>
              <w:rPr>
                <w:spacing w:val="8"/>
              </w:rPr>
              <w:t xml:space="preserve"> </w:t>
            </w:r>
            <w:r>
              <w:t>sus,</w:t>
            </w:r>
            <w:r>
              <w:rPr>
                <w:spacing w:val="5"/>
              </w:rPr>
              <w:t xml:space="preserve"> </w:t>
            </w:r>
            <w:r>
              <w:t>pentru</w:t>
            </w:r>
            <w:r>
              <w:rPr>
                <w:spacing w:val="7"/>
              </w:rPr>
              <w:t xml:space="preserve"> </w:t>
            </w:r>
            <w:r>
              <w:t>soluționarea</w:t>
            </w:r>
          </w:p>
          <w:p w14:paraId="5BD7DBA4" w14:textId="77777777" w:rsidR="00B9425F" w:rsidRDefault="00000000">
            <w:pPr>
              <w:pStyle w:val="TableParagraph"/>
              <w:spacing w:before="31"/>
              <w:ind w:left="425"/>
              <w:jc w:val="both"/>
            </w:pPr>
            <w:r>
              <w:t>unor</w:t>
            </w:r>
            <w:r>
              <w:rPr>
                <w:spacing w:val="-1"/>
              </w:rPr>
              <w:t xml:space="preserve"> </w:t>
            </w:r>
            <w:r>
              <w:t>probleme</w:t>
            </w:r>
            <w:r>
              <w:rPr>
                <w:spacing w:val="-1"/>
              </w:rPr>
              <w:t xml:space="preserve"> </w:t>
            </w:r>
            <w:r>
              <w:t>practice,</w:t>
            </w:r>
            <w:r>
              <w:rPr>
                <w:spacing w:val="-4"/>
              </w:rPr>
              <w:t xml:space="preserve"> </w:t>
            </w:r>
            <w:r>
              <w:t>inginerești.</w:t>
            </w:r>
          </w:p>
        </w:tc>
      </w:tr>
    </w:tbl>
    <w:p w14:paraId="67E47A50" w14:textId="77777777" w:rsidR="00B9425F" w:rsidRDefault="00B9425F">
      <w:pPr>
        <w:pStyle w:val="BodyText"/>
        <w:spacing w:before="11"/>
        <w:rPr>
          <w:b/>
          <w:sz w:val="21"/>
        </w:rPr>
      </w:pPr>
    </w:p>
    <w:p w14:paraId="4335327F" w14:textId="77777777" w:rsidR="00B9425F" w:rsidRDefault="00000000">
      <w:pPr>
        <w:pStyle w:val="ListParagraph"/>
        <w:numPr>
          <w:ilvl w:val="0"/>
          <w:numId w:val="4"/>
        </w:numPr>
        <w:tabs>
          <w:tab w:val="left" w:pos="1082"/>
        </w:tabs>
        <w:ind w:hanging="361"/>
        <w:rPr>
          <w:b/>
        </w:rPr>
      </w:pPr>
      <w:r>
        <w:rPr>
          <w:b/>
        </w:rPr>
        <w:t>Conținutul</w:t>
      </w:r>
      <w:r>
        <w:rPr>
          <w:b/>
          <w:spacing w:val="-4"/>
        </w:rPr>
        <w:t xml:space="preserve"> </w:t>
      </w:r>
      <w:r>
        <w:rPr>
          <w:b/>
        </w:rPr>
        <w:t>unității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curs/modulului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1"/>
        <w:gridCol w:w="1275"/>
        <w:gridCol w:w="1419"/>
      </w:tblGrid>
      <w:tr w:rsidR="00B9425F" w14:paraId="5F7F81C4" w14:textId="77777777">
        <w:trPr>
          <w:trHeight w:val="253"/>
        </w:trPr>
        <w:tc>
          <w:tcPr>
            <w:tcW w:w="7481" w:type="dxa"/>
            <w:vMerge w:val="restart"/>
          </w:tcPr>
          <w:p w14:paraId="6ADEFE09" w14:textId="77777777" w:rsidR="00B9425F" w:rsidRDefault="00B9425F">
            <w:pPr>
              <w:pStyle w:val="TableParagraph"/>
              <w:ind w:left="0"/>
              <w:rPr>
                <w:b/>
                <w:sz w:val="33"/>
              </w:rPr>
            </w:pPr>
          </w:p>
          <w:p w14:paraId="07C49F8D" w14:textId="77777777" w:rsidR="00B9425F" w:rsidRDefault="00000000">
            <w:pPr>
              <w:pStyle w:val="TableParagraph"/>
              <w:ind w:left="2354" w:right="2345"/>
              <w:jc w:val="center"/>
            </w:pPr>
            <w:r>
              <w:t>Tematica</w:t>
            </w:r>
            <w:r>
              <w:rPr>
                <w:spacing w:val="-3"/>
              </w:rPr>
              <w:t xml:space="preserve"> </w:t>
            </w:r>
            <w:r>
              <w:t>activităților</w:t>
            </w:r>
            <w:r>
              <w:rPr>
                <w:spacing w:val="-3"/>
              </w:rPr>
              <w:t xml:space="preserve"> </w:t>
            </w:r>
            <w:r>
              <w:t>didactice</w:t>
            </w:r>
          </w:p>
        </w:tc>
        <w:tc>
          <w:tcPr>
            <w:tcW w:w="2694" w:type="dxa"/>
            <w:gridSpan w:val="2"/>
          </w:tcPr>
          <w:p w14:paraId="1D299681" w14:textId="77777777" w:rsidR="00B9425F" w:rsidRDefault="00000000">
            <w:pPr>
              <w:pStyle w:val="TableParagraph"/>
              <w:spacing w:line="234" w:lineRule="exact"/>
              <w:ind w:left="652"/>
            </w:pP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</w:tr>
      <w:tr w:rsidR="00B9425F" w14:paraId="67AF0D65" w14:textId="77777777">
        <w:trPr>
          <w:trHeight w:val="758"/>
        </w:trPr>
        <w:tc>
          <w:tcPr>
            <w:tcW w:w="7481" w:type="dxa"/>
            <w:vMerge/>
            <w:tcBorders>
              <w:top w:val="nil"/>
            </w:tcBorders>
          </w:tcPr>
          <w:p w14:paraId="39A2312B" w14:textId="77777777" w:rsidR="00B9425F" w:rsidRDefault="00B9425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1E4506DB" w14:textId="77777777" w:rsidR="00B9425F" w:rsidRDefault="00000000">
            <w:pPr>
              <w:pStyle w:val="TableParagraph"/>
              <w:ind w:left="530" w:right="124" w:hanging="387"/>
            </w:pPr>
            <w:r>
              <w:t>învățământ</w:t>
            </w:r>
            <w:r>
              <w:rPr>
                <w:spacing w:val="-52"/>
              </w:rPr>
              <w:t xml:space="preserve"> </w:t>
            </w:r>
            <w:r>
              <w:t>cu</w:t>
            </w:r>
          </w:p>
          <w:p w14:paraId="5924B6EE" w14:textId="77777777" w:rsidR="00B9425F" w:rsidRDefault="00000000">
            <w:pPr>
              <w:pStyle w:val="TableParagraph"/>
              <w:spacing w:line="238" w:lineRule="exact"/>
              <w:ind w:left="225"/>
            </w:pPr>
            <w:r>
              <w:t>frecvență</w:t>
            </w:r>
          </w:p>
        </w:tc>
        <w:tc>
          <w:tcPr>
            <w:tcW w:w="1419" w:type="dxa"/>
          </w:tcPr>
          <w:p w14:paraId="708AAB37" w14:textId="77777777" w:rsidR="00B9425F" w:rsidRDefault="00000000">
            <w:pPr>
              <w:pStyle w:val="TableParagraph"/>
              <w:ind w:left="164" w:right="161" w:hanging="2"/>
              <w:jc w:val="center"/>
            </w:pPr>
            <w:r>
              <w:t>învățământ</w:t>
            </w:r>
            <w:r>
              <w:rPr>
                <w:spacing w:val="1"/>
              </w:rPr>
              <w:t xml:space="preserve"> </w:t>
            </w:r>
            <w:r>
              <w:t>cu</w:t>
            </w:r>
            <w:r>
              <w:rPr>
                <w:spacing w:val="-13"/>
              </w:rPr>
              <w:t xml:space="preserve"> </w:t>
            </w:r>
            <w:r>
              <w:t>frecvență</w:t>
            </w:r>
          </w:p>
          <w:p w14:paraId="12D74642" w14:textId="77777777" w:rsidR="00B9425F" w:rsidRDefault="00000000">
            <w:pPr>
              <w:pStyle w:val="TableParagraph"/>
              <w:spacing w:line="238" w:lineRule="exact"/>
              <w:ind w:left="399" w:right="395"/>
              <w:jc w:val="center"/>
            </w:pPr>
            <w:r>
              <w:t>redusă</w:t>
            </w:r>
          </w:p>
        </w:tc>
      </w:tr>
      <w:tr w:rsidR="00B9425F" w14:paraId="73FA515C" w14:textId="77777777">
        <w:trPr>
          <w:trHeight w:val="254"/>
        </w:trPr>
        <w:tc>
          <w:tcPr>
            <w:tcW w:w="10175" w:type="dxa"/>
            <w:gridSpan w:val="3"/>
          </w:tcPr>
          <w:p w14:paraId="41A1B71B" w14:textId="77777777" w:rsidR="00B9425F" w:rsidRDefault="00000000">
            <w:pPr>
              <w:pStyle w:val="TableParagraph"/>
              <w:spacing w:line="234" w:lineRule="exact"/>
              <w:ind w:left="3175" w:right="3165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prelegerilor</w:t>
            </w:r>
          </w:p>
        </w:tc>
      </w:tr>
      <w:tr w:rsidR="00B9425F" w14:paraId="4710A62D" w14:textId="77777777">
        <w:trPr>
          <w:trHeight w:val="505"/>
        </w:trPr>
        <w:tc>
          <w:tcPr>
            <w:tcW w:w="7481" w:type="dxa"/>
          </w:tcPr>
          <w:p w14:paraId="65102C5B" w14:textId="77777777" w:rsidR="00B9425F" w:rsidRDefault="00000000">
            <w:pPr>
              <w:pStyle w:val="TableParagraph"/>
              <w:spacing w:line="246" w:lineRule="exact"/>
            </w:pPr>
            <w:r>
              <w:rPr>
                <w:b/>
              </w:rPr>
              <w:t>T1.</w:t>
            </w:r>
            <w:r>
              <w:rPr>
                <w:b/>
                <w:spacing w:val="-2"/>
              </w:rPr>
              <w:t xml:space="preserve"> </w:t>
            </w:r>
            <w:r>
              <w:t>Integrale</w:t>
            </w:r>
            <w:r>
              <w:rPr>
                <w:spacing w:val="-2"/>
              </w:rPr>
              <w:t xml:space="preserve"> </w:t>
            </w:r>
            <w:r>
              <w:t>curbilinii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speța</w:t>
            </w:r>
            <w:r>
              <w:rPr>
                <w:spacing w:val="-2"/>
              </w:rPr>
              <w:t xml:space="preserve"> </w:t>
            </w:r>
            <w:r>
              <w:t>I.</w:t>
            </w:r>
            <w:r>
              <w:rPr>
                <w:spacing w:val="-1"/>
              </w:rPr>
              <w:t xml:space="preserve"> </w:t>
            </w:r>
            <w:r>
              <w:rPr>
                <w:color w:val="181818"/>
              </w:rPr>
              <w:t>Definiții,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sensul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geometric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fizic,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proprietăți.</w:t>
            </w:r>
          </w:p>
          <w:p w14:paraId="38829BAA" w14:textId="77777777" w:rsidR="00B9425F" w:rsidRDefault="00000000">
            <w:pPr>
              <w:pStyle w:val="TableParagraph"/>
              <w:spacing w:line="240" w:lineRule="exact"/>
              <w:ind w:left="535"/>
            </w:pPr>
            <w:r>
              <w:rPr>
                <w:color w:val="181818"/>
              </w:rPr>
              <w:t>Calculul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aplicațiile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integralelor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curbilinii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speța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I.</w:t>
            </w:r>
          </w:p>
        </w:tc>
        <w:tc>
          <w:tcPr>
            <w:tcW w:w="1275" w:type="dxa"/>
          </w:tcPr>
          <w:p w14:paraId="059AA539" w14:textId="77777777" w:rsidR="00B9425F" w:rsidRDefault="00000000">
            <w:pPr>
              <w:pStyle w:val="TableParagraph"/>
              <w:spacing w:line="247" w:lineRule="exact"/>
              <w:ind w:left="578"/>
            </w:pPr>
            <w:r>
              <w:t>2</w:t>
            </w:r>
          </w:p>
        </w:tc>
        <w:tc>
          <w:tcPr>
            <w:tcW w:w="1419" w:type="dxa"/>
          </w:tcPr>
          <w:p w14:paraId="18C134BB" w14:textId="77777777" w:rsidR="00B9425F" w:rsidRDefault="00B9425F">
            <w:pPr>
              <w:pStyle w:val="TableParagraph"/>
              <w:ind w:left="0"/>
            </w:pPr>
          </w:p>
        </w:tc>
      </w:tr>
      <w:tr w:rsidR="00B9425F" w14:paraId="18715F45" w14:textId="77777777">
        <w:trPr>
          <w:trHeight w:val="758"/>
        </w:trPr>
        <w:tc>
          <w:tcPr>
            <w:tcW w:w="7481" w:type="dxa"/>
          </w:tcPr>
          <w:p w14:paraId="64C3E7AF" w14:textId="77777777" w:rsidR="00B9425F" w:rsidRDefault="00000000">
            <w:pPr>
              <w:pStyle w:val="TableParagraph"/>
              <w:ind w:left="535" w:right="184" w:hanging="428"/>
            </w:pPr>
            <w:r>
              <w:rPr>
                <w:b/>
              </w:rPr>
              <w:t xml:space="preserve">T2. </w:t>
            </w:r>
            <w:r>
              <w:t>Integrale curbilinii de speța II</w:t>
            </w:r>
            <w:r>
              <w:rPr>
                <w:b/>
                <w:color w:val="181818"/>
              </w:rPr>
              <w:t xml:space="preserve">. </w:t>
            </w:r>
            <w:r>
              <w:rPr>
                <w:color w:val="181818"/>
              </w:rPr>
              <w:t>Definiții, sensul geometric și fizic, proprietăți.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Calculul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aplicațiile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integralelor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curbilinii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speța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II.</w:t>
            </w:r>
            <w:r>
              <w:rPr>
                <w:color w:val="181818"/>
                <w:spacing w:val="-1"/>
              </w:rPr>
              <w:t xml:space="preserve"> </w:t>
            </w:r>
            <w:r>
              <w:t>Formula</w:t>
            </w:r>
            <w:r>
              <w:rPr>
                <w:spacing w:val="-1"/>
              </w:rPr>
              <w:t xml:space="preserve"> </w:t>
            </w:r>
            <w:r>
              <w:t>lui Green,</w:t>
            </w:r>
          </w:p>
          <w:p w14:paraId="4A9C0E86" w14:textId="77777777" w:rsidR="00B9425F" w:rsidRDefault="00000000">
            <w:pPr>
              <w:pStyle w:val="TableParagraph"/>
              <w:spacing w:line="238" w:lineRule="exact"/>
              <w:ind w:left="535"/>
            </w:pPr>
            <w:r>
              <w:t>aplicații.</w:t>
            </w:r>
          </w:p>
        </w:tc>
        <w:tc>
          <w:tcPr>
            <w:tcW w:w="1275" w:type="dxa"/>
          </w:tcPr>
          <w:p w14:paraId="5FE5FE5F" w14:textId="77777777" w:rsidR="00B9425F" w:rsidRDefault="00000000">
            <w:pPr>
              <w:pStyle w:val="TableParagraph"/>
              <w:spacing w:line="247" w:lineRule="exact"/>
              <w:ind w:left="578"/>
            </w:pPr>
            <w:r>
              <w:t>3</w:t>
            </w:r>
          </w:p>
        </w:tc>
        <w:tc>
          <w:tcPr>
            <w:tcW w:w="1419" w:type="dxa"/>
          </w:tcPr>
          <w:p w14:paraId="155C7E99" w14:textId="77777777" w:rsidR="00B9425F" w:rsidRDefault="00B9425F">
            <w:pPr>
              <w:pStyle w:val="TableParagraph"/>
              <w:ind w:left="0"/>
            </w:pPr>
          </w:p>
        </w:tc>
      </w:tr>
      <w:tr w:rsidR="00B9425F" w14:paraId="37AE339F" w14:textId="77777777">
        <w:trPr>
          <w:trHeight w:val="760"/>
        </w:trPr>
        <w:tc>
          <w:tcPr>
            <w:tcW w:w="7481" w:type="dxa"/>
          </w:tcPr>
          <w:p w14:paraId="50608992" w14:textId="77777777" w:rsidR="00B9425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T3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Integrale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suprafață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speța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şi a</w:t>
            </w:r>
            <w:r>
              <w:rPr>
                <w:spacing w:val="-1"/>
              </w:rPr>
              <w:t xml:space="preserve"> </w:t>
            </w:r>
            <w:r>
              <w:t>II.</w:t>
            </w:r>
            <w:r>
              <w:rPr>
                <w:spacing w:val="-1"/>
              </w:rPr>
              <w:t xml:space="preserve"> </w:t>
            </w:r>
            <w:r>
              <w:rPr>
                <w:color w:val="181818"/>
              </w:rPr>
              <w:t>Definiții,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sensul geometric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și fizic,</w:t>
            </w:r>
          </w:p>
          <w:p w14:paraId="228A8606" w14:textId="77777777" w:rsidR="00B9425F" w:rsidRDefault="00000000">
            <w:pPr>
              <w:pStyle w:val="TableParagraph"/>
              <w:spacing w:line="252" w:lineRule="exact"/>
              <w:ind w:left="535" w:right="134"/>
            </w:pPr>
            <w:r>
              <w:rPr>
                <w:color w:val="181818"/>
              </w:rPr>
              <w:t>proprietăți. Calculul, aplicațiile integralelor de suprafață. F</w:t>
            </w:r>
            <w:r>
              <w:t>ormula lui Stokes,</w:t>
            </w:r>
            <w:r>
              <w:rPr>
                <w:spacing w:val="-52"/>
              </w:rPr>
              <w:t xml:space="preserve"> </w:t>
            </w:r>
            <w:r>
              <w:t>aplicații.</w:t>
            </w:r>
          </w:p>
        </w:tc>
        <w:tc>
          <w:tcPr>
            <w:tcW w:w="1275" w:type="dxa"/>
          </w:tcPr>
          <w:p w14:paraId="374461CE" w14:textId="77777777" w:rsidR="00B9425F" w:rsidRDefault="00000000">
            <w:pPr>
              <w:pStyle w:val="TableParagraph"/>
              <w:spacing w:line="247" w:lineRule="exact"/>
              <w:ind w:left="578"/>
            </w:pPr>
            <w:r>
              <w:t>3</w:t>
            </w:r>
          </w:p>
        </w:tc>
        <w:tc>
          <w:tcPr>
            <w:tcW w:w="1419" w:type="dxa"/>
          </w:tcPr>
          <w:p w14:paraId="5568FC91" w14:textId="77777777" w:rsidR="00B9425F" w:rsidRDefault="00B9425F">
            <w:pPr>
              <w:pStyle w:val="TableParagraph"/>
              <w:ind w:left="0"/>
            </w:pPr>
          </w:p>
        </w:tc>
      </w:tr>
      <w:tr w:rsidR="00B9425F" w14:paraId="0505A45B" w14:textId="77777777">
        <w:trPr>
          <w:trHeight w:val="506"/>
        </w:trPr>
        <w:tc>
          <w:tcPr>
            <w:tcW w:w="7481" w:type="dxa"/>
          </w:tcPr>
          <w:p w14:paraId="30FF38A6" w14:textId="77777777" w:rsidR="00B9425F" w:rsidRDefault="00000000">
            <w:pPr>
              <w:pStyle w:val="TableParagraph"/>
              <w:spacing w:line="246" w:lineRule="exact"/>
            </w:pPr>
            <w:r>
              <w:rPr>
                <w:b/>
              </w:rPr>
              <w:t>T4.</w:t>
            </w:r>
            <w:r>
              <w:rPr>
                <w:b/>
                <w:spacing w:val="-2"/>
              </w:rPr>
              <w:t xml:space="preserve"> </w:t>
            </w:r>
            <w:r>
              <w:t>Câmpuri</w:t>
            </w:r>
            <w:r>
              <w:rPr>
                <w:spacing w:val="-1"/>
              </w:rPr>
              <w:t xml:space="preserve"> </w:t>
            </w:r>
            <w:r>
              <w:t>scalare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vectoriale.</w:t>
            </w:r>
            <w:r>
              <w:rPr>
                <w:spacing w:val="-2"/>
              </w:rPr>
              <w:t xml:space="preserve"> </w:t>
            </w:r>
            <w:r>
              <w:t>Derivata</w:t>
            </w:r>
            <w:r>
              <w:rPr>
                <w:spacing w:val="-2"/>
              </w:rPr>
              <w:t xml:space="preserve"> </w:t>
            </w:r>
            <w:r>
              <w:t>după</w:t>
            </w:r>
            <w:r>
              <w:rPr>
                <w:spacing w:val="-2"/>
              </w:rPr>
              <w:t xml:space="preserve"> </w:t>
            </w:r>
            <w:r>
              <w:t>direcție.</w:t>
            </w:r>
            <w:r>
              <w:rPr>
                <w:spacing w:val="-2"/>
              </w:rPr>
              <w:t xml:space="preserve"> </w:t>
            </w:r>
            <w:r>
              <w:t>Gradientul</w:t>
            </w:r>
            <w:r>
              <w:rPr>
                <w:spacing w:val="-4"/>
              </w:rPr>
              <w:t xml:space="preserve"> </w:t>
            </w:r>
            <w:r>
              <w:t>funcției.</w:t>
            </w:r>
          </w:p>
          <w:p w14:paraId="4A2D02A2" w14:textId="77777777" w:rsidR="00B9425F" w:rsidRDefault="00000000">
            <w:pPr>
              <w:pStyle w:val="TableParagraph"/>
              <w:spacing w:line="240" w:lineRule="exact"/>
              <w:ind w:left="535"/>
            </w:pPr>
            <w:r>
              <w:t>Divergența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rotorul</w:t>
            </w:r>
            <w:r>
              <w:rPr>
                <w:spacing w:val="-3"/>
              </w:rPr>
              <w:t xml:space="preserve"> </w:t>
            </w:r>
            <w:r>
              <w:t>unui</w:t>
            </w:r>
            <w:r>
              <w:rPr>
                <w:spacing w:val="-3"/>
              </w:rPr>
              <w:t xml:space="preserve"> </w:t>
            </w:r>
            <w:r>
              <w:t>câmp vectorial.</w:t>
            </w:r>
          </w:p>
        </w:tc>
        <w:tc>
          <w:tcPr>
            <w:tcW w:w="1275" w:type="dxa"/>
          </w:tcPr>
          <w:p w14:paraId="3BCAE1E2" w14:textId="77777777" w:rsidR="00B9425F" w:rsidRDefault="00000000">
            <w:pPr>
              <w:pStyle w:val="TableParagraph"/>
              <w:spacing w:line="247" w:lineRule="exact"/>
              <w:ind w:left="578"/>
            </w:pPr>
            <w:r>
              <w:t>3</w:t>
            </w:r>
          </w:p>
        </w:tc>
        <w:tc>
          <w:tcPr>
            <w:tcW w:w="1419" w:type="dxa"/>
          </w:tcPr>
          <w:p w14:paraId="71487D8E" w14:textId="77777777" w:rsidR="00B9425F" w:rsidRDefault="00B9425F">
            <w:pPr>
              <w:pStyle w:val="TableParagraph"/>
              <w:ind w:left="0"/>
            </w:pPr>
          </w:p>
        </w:tc>
      </w:tr>
      <w:tr w:rsidR="00B9425F" w14:paraId="39126CEA" w14:textId="77777777">
        <w:trPr>
          <w:trHeight w:val="503"/>
        </w:trPr>
        <w:tc>
          <w:tcPr>
            <w:tcW w:w="7481" w:type="dxa"/>
          </w:tcPr>
          <w:p w14:paraId="447EDC99" w14:textId="77777777" w:rsidR="00B9425F" w:rsidRDefault="00000000">
            <w:pPr>
              <w:pStyle w:val="TableParagraph"/>
              <w:spacing w:line="246" w:lineRule="exact"/>
            </w:pPr>
            <w:r>
              <w:rPr>
                <w:b/>
              </w:rPr>
              <w:t>T5.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color w:val="181818"/>
              </w:rPr>
              <w:t>Fluxul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unui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câmp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vectorial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printr-o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suprafață.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Formula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lui</w:t>
            </w:r>
            <w:r>
              <w:rPr>
                <w:color w:val="181818"/>
                <w:spacing w:val="-1"/>
              </w:rPr>
              <w:t xml:space="preserve"> </w:t>
            </w:r>
            <w:proofErr w:type="spellStart"/>
            <w:r>
              <w:rPr>
                <w:color w:val="181818"/>
              </w:rPr>
              <w:t>Ostrogradscki</w:t>
            </w:r>
            <w:proofErr w:type="spellEnd"/>
            <w:r>
              <w:rPr>
                <w:color w:val="181818"/>
              </w:rPr>
              <w:t>-</w:t>
            </w:r>
          </w:p>
          <w:p w14:paraId="51E1B37F" w14:textId="77777777" w:rsidR="00B9425F" w:rsidRDefault="00000000">
            <w:pPr>
              <w:pStyle w:val="TableParagraph"/>
              <w:spacing w:line="238" w:lineRule="exact"/>
              <w:ind w:left="535"/>
            </w:pPr>
            <w:r>
              <w:rPr>
                <w:color w:val="181818"/>
              </w:rPr>
              <w:t>Gauss,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aplicații.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Câmpuri potențiale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solenoidale.</w:t>
            </w:r>
          </w:p>
        </w:tc>
        <w:tc>
          <w:tcPr>
            <w:tcW w:w="1275" w:type="dxa"/>
          </w:tcPr>
          <w:p w14:paraId="5AAFE7C7" w14:textId="77777777" w:rsidR="00B9425F" w:rsidRDefault="00000000">
            <w:pPr>
              <w:pStyle w:val="TableParagraph"/>
              <w:spacing w:line="247" w:lineRule="exact"/>
              <w:ind w:left="578"/>
            </w:pPr>
            <w:r>
              <w:t>4</w:t>
            </w:r>
          </w:p>
        </w:tc>
        <w:tc>
          <w:tcPr>
            <w:tcW w:w="1419" w:type="dxa"/>
          </w:tcPr>
          <w:p w14:paraId="295B9290" w14:textId="77777777" w:rsidR="00B9425F" w:rsidRDefault="00B9425F">
            <w:pPr>
              <w:pStyle w:val="TableParagraph"/>
              <w:ind w:left="0"/>
            </w:pPr>
          </w:p>
        </w:tc>
      </w:tr>
      <w:tr w:rsidR="00B9425F" w14:paraId="6948A124" w14:textId="77777777">
        <w:trPr>
          <w:trHeight w:val="1139"/>
        </w:trPr>
        <w:tc>
          <w:tcPr>
            <w:tcW w:w="7481" w:type="dxa"/>
          </w:tcPr>
          <w:p w14:paraId="12E9153E" w14:textId="77777777" w:rsidR="00B9425F" w:rsidRDefault="00000000">
            <w:pPr>
              <w:pStyle w:val="TableParagraph"/>
              <w:spacing w:line="249" w:lineRule="exact"/>
            </w:pPr>
            <w:r>
              <w:rPr>
                <w:b/>
              </w:rPr>
              <w:t>T6</w:t>
            </w:r>
            <w:r>
              <w:rPr>
                <w:color w:val="181818"/>
              </w:rPr>
              <w:t>.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Probleme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practice, care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conduc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la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noțiunea de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ecuație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diferențială.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Ecuații</w:t>
            </w:r>
          </w:p>
          <w:p w14:paraId="12E0A2E6" w14:textId="77777777" w:rsidR="00B9425F" w:rsidRDefault="00000000">
            <w:pPr>
              <w:pStyle w:val="TableParagraph"/>
              <w:spacing w:line="380" w:lineRule="atLeast"/>
              <w:ind w:right="679"/>
            </w:pPr>
            <w:r>
              <w:rPr>
                <w:color w:val="181818"/>
              </w:rPr>
              <w:t>diferențiale de ordinul I, noțiuni generale. Ecuații diferențiale rezolvabile în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cuadraturi: cu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variabile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separabile; omogene şi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reductibile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la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ele.</w:t>
            </w:r>
          </w:p>
        </w:tc>
        <w:tc>
          <w:tcPr>
            <w:tcW w:w="1275" w:type="dxa"/>
          </w:tcPr>
          <w:p w14:paraId="4ED60DF2" w14:textId="77777777" w:rsidR="00B9425F" w:rsidRDefault="00000000">
            <w:pPr>
              <w:pStyle w:val="TableParagraph"/>
              <w:spacing w:line="249" w:lineRule="exact"/>
              <w:ind w:left="578"/>
            </w:pPr>
            <w:r>
              <w:t>2</w:t>
            </w:r>
          </w:p>
        </w:tc>
        <w:tc>
          <w:tcPr>
            <w:tcW w:w="1419" w:type="dxa"/>
          </w:tcPr>
          <w:p w14:paraId="04E1E631" w14:textId="77777777" w:rsidR="00B9425F" w:rsidRDefault="00B9425F">
            <w:pPr>
              <w:pStyle w:val="TableParagraph"/>
              <w:ind w:left="0"/>
            </w:pPr>
          </w:p>
        </w:tc>
      </w:tr>
      <w:tr w:rsidR="00B9425F" w14:paraId="0D5570EA" w14:textId="77777777">
        <w:trPr>
          <w:trHeight w:val="505"/>
        </w:trPr>
        <w:tc>
          <w:tcPr>
            <w:tcW w:w="7481" w:type="dxa"/>
          </w:tcPr>
          <w:p w14:paraId="225ADCE3" w14:textId="77777777" w:rsidR="00B9425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T7.</w:t>
            </w:r>
            <w:r>
              <w:rPr>
                <w:b/>
                <w:spacing w:val="-2"/>
              </w:rPr>
              <w:t xml:space="preserve"> </w:t>
            </w:r>
            <w:r>
              <w:rPr>
                <w:color w:val="181818"/>
              </w:rPr>
              <w:t>Ecuații diferențiale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ordinul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I; liniare,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tip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Bernoulli și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diferențiale</w:t>
            </w:r>
          </w:p>
          <w:p w14:paraId="12D8BF25" w14:textId="77777777" w:rsidR="00B9425F" w:rsidRDefault="00000000">
            <w:pPr>
              <w:pStyle w:val="TableParagraph"/>
              <w:spacing w:before="1" w:line="238" w:lineRule="exact"/>
              <w:ind w:left="535"/>
            </w:pPr>
            <w:r>
              <w:rPr>
                <w:color w:val="181818"/>
              </w:rPr>
              <w:t>totale.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Factorul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integrant.</w:t>
            </w:r>
          </w:p>
        </w:tc>
        <w:tc>
          <w:tcPr>
            <w:tcW w:w="1275" w:type="dxa"/>
          </w:tcPr>
          <w:p w14:paraId="20299748" w14:textId="77777777" w:rsidR="00B9425F" w:rsidRDefault="00000000">
            <w:pPr>
              <w:pStyle w:val="TableParagraph"/>
              <w:spacing w:line="247" w:lineRule="exact"/>
              <w:ind w:left="578"/>
            </w:pPr>
            <w:r>
              <w:t>2</w:t>
            </w:r>
          </w:p>
        </w:tc>
        <w:tc>
          <w:tcPr>
            <w:tcW w:w="1419" w:type="dxa"/>
          </w:tcPr>
          <w:p w14:paraId="769D5867" w14:textId="77777777" w:rsidR="00B9425F" w:rsidRDefault="00B9425F">
            <w:pPr>
              <w:pStyle w:val="TableParagraph"/>
              <w:ind w:left="0"/>
            </w:pPr>
          </w:p>
        </w:tc>
      </w:tr>
      <w:tr w:rsidR="00B9425F" w14:paraId="44538277" w14:textId="77777777">
        <w:trPr>
          <w:trHeight w:val="959"/>
        </w:trPr>
        <w:tc>
          <w:tcPr>
            <w:tcW w:w="7481" w:type="dxa"/>
          </w:tcPr>
          <w:p w14:paraId="21D98079" w14:textId="77777777" w:rsidR="00B9425F" w:rsidRDefault="00000000">
            <w:pPr>
              <w:pStyle w:val="TableParagraph"/>
              <w:spacing w:line="360" w:lineRule="auto"/>
              <w:ind w:right="715"/>
            </w:pPr>
            <w:r>
              <w:rPr>
                <w:b/>
              </w:rPr>
              <w:t xml:space="preserve">T8. </w:t>
            </w:r>
            <w:r>
              <w:t>Ecuații diferențiale ordinare de ordin superior. Noțiuni de bază. Ecuații</w:t>
            </w:r>
            <w:r>
              <w:rPr>
                <w:spacing w:val="-52"/>
              </w:rPr>
              <w:t xml:space="preserve"> </w:t>
            </w:r>
            <w:r>
              <w:t>diferențiale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ordin superior ce</w:t>
            </w:r>
            <w:r>
              <w:rPr>
                <w:spacing w:val="-3"/>
              </w:rPr>
              <w:t xml:space="preserve"> </w:t>
            </w:r>
            <w:r>
              <w:t>admit</w:t>
            </w:r>
            <w:r>
              <w:rPr>
                <w:spacing w:val="1"/>
              </w:rPr>
              <w:t xml:space="preserve"> </w:t>
            </w:r>
            <w:r>
              <w:t>micșorarea</w:t>
            </w:r>
            <w:r>
              <w:rPr>
                <w:spacing w:val="-1"/>
              </w:rPr>
              <w:t xml:space="preserve"> </w:t>
            </w:r>
            <w:r>
              <w:t>ordinului.</w:t>
            </w:r>
          </w:p>
        </w:tc>
        <w:tc>
          <w:tcPr>
            <w:tcW w:w="1275" w:type="dxa"/>
          </w:tcPr>
          <w:p w14:paraId="30227607" w14:textId="77777777" w:rsidR="00B9425F" w:rsidRDefault="00000000">
            <w:pPr>
              <w:pStyle w:val="TableParagraph"/>
              <w:spacing w:line="247" w:lineRule="exact"/>
              <w:ind w:left="578"/>
            </w:pPr>
            <w:r>
              <w:t>2</w:t>
            </w:r>
          </w:p>
        </w:tc>
        <w:tc>
          <w:tcPr>
            <w:tcW w:w="1419" w:type="dxa"/>
          </w:tcPr>
          <w:p w14:paraId="3516BCBE" w14:textId="77777777" w:rsidR="00B9425F" w:rsidRDefault="00B9425F">
            <w:pPr>
              <w:pStyle w:val="TableParagraph"/>
              <w:ind w:left="0"/>
            </w:pPr>
          </w:p>
        </w:tc>
      </w:tr>
      <w:tr w:rsidR="00B9425F" w14:paraId="6F41460F" w14:textId="77777777">
        <w:trPr>
          <w:trHeight w:val="760"/>
        </w:trPr>
        <w:tc>
          <w:tcPr>
            <w:tcW w:w="7481" w:type="dxa"/>
          </w:tcPr>
          <w:p w14:paraId="52C0E6F8" w14:textId="77777777" w:rsidR="00B9425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T9.</w:t>
            </w:r>
            <w:r>
              <w:rPr>
                <w:b/>
                <w:spacing w:val="-3"/>
              </w:rPr>
              <w:t xml:space="preserve"> </w:t>
            </w:r>
            <w:r>
              <w:t>Ecuații</w:t>
            </w:r>
            <w:r>
              <w:rPr>
                <w:spacing w:val="-1"/>
              </w:rPr>
              <w:t xml:space="preserve"> </w:t>
            </w:r>
            <w:r>
              <w:t>diferențiale</w:t>
            </w:r>
            <w:r>
              <w:rPr>
                <w:spacing w:val="-5"/>
              </w:rPr>
              <w:t xml:space="preserve"> </w:t>
            </w:r>
            <w:r>
              <w:t>liniare</w:t>
            </w:r>
            <w:r>
              <w:rPr>
                <w:spacing w:val="-2"/>
              </w:rPr>
              <w:t xml:space="preserve"> </w:t>
            </w:r>
            <w:r>
              <w:t>omogene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neomogene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ordinul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n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Ecuații</w:t>
            </w:r>
          </w:p>
          <w:p w14:paraId="4D69ACD5" w14:textId="77777777" w:rsidR="00B9425F" w:rsidRDefault="00000000">
            <w:pPr>
              <w:pStyle w:val="TableParagraph"/>
              <w:spacing w:before="126"/>
            </w:pPr>
            <w:r>
              <w:t>diferențiale</w:t>
            </w:r>
            <w:r>
              <w:rPr>
                <w:spacing w:val="-2"/>
              </w:rPr>
              <w:t xml:space="preserve"> </w:t>
            </w:r>
            <w:r>
              <w:t>liniare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5"/>
              </w:rPr>
              <w:t xml:space="preserve"> </w:t>
            </w:r>
            <w:r>
              <w:t>coeficienți</w:t>
            </w:r>
            <w:r>
              <w:rPr>
                <w:spacing w:val="-3"/>
              </w:rPr>
              <w:t xml:space="preserve"> </w:t>
            </w:r>
            <w:r>
              <w:t>constanți,</w:t>
            </w:r>
            <w:r>
              <w:rPr>
                <w:spacing w:val="-2"/>
              </w:rPr>
              <w:t xml:space="preserve"> </w:t>
            </w:r>
            <w:r>
              <w:t>metode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rezolvare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acestora.</w:t>
            </w:r>
          </w:p>
        </w:tc>
        <w:tc>
          <w:tcPr>
            <w:tcW w:w="1275" w:type="dxa"/>
          </w:tcPr>
          <w:p w14:paraId="6A184111" w14:textId="77777777" w:rsidR="00B9425F" w:rsidRDefault="00000000">
            <w:pPr>
              <w:pStyle w:val="TableParagraph"/>
              <w:spacing w:line="247" w:lineRule="exact"/>
              <w:ind w:left="578"/>
            </w:pPr>
            <w:r>
              <w:t>3</w:t>
            </w:r>
          </w:p>
        </w:tc>
        <w:tc>
          <w:tcPr>
            <w:tcW w:w="1419" w:type="dxa"/>
          </w:tcPr>
          <w:p w14:paraId="3F851346" w14:textId="77777777" w:rsidR="00B9425F" w:rsidRDefault="00B9425F">
            <w:pPr>
              <w:pStyle w:val="TableParagraph"/>
              <w:ind w:left="0"/>
            </w:pPr>
          </w:p>
        </w:tc>
      </w:tr>
    </w:tbl>
    <w:p w14:paraId="3629A14A" w14:textId="77777777" w:rsidR="00B9425F" w:rsidRDefault="00B9425F">
      <w:pPr>
        <w:sectPr w:rsidR="00B9425F">
          <w:pgSz w:w="12240" w:h="15840"/>
          <w:pgMar w:top="1380" w:right="500" w:bottom="280" w:left="1340" w:header="406" w:footer="0" w:gutter="0"/>
          <w:cols w:space="720"/>
        </w:sectPr>
      </w:pPr>
    </w:p>
    <w:p w14:paraId="761D66D3" w14:textId="77777777" w:rsidR="00B9425F" w:rsidRDefault="00B9425F">
      <w:pPr>
        <w:pStyle w:val="BodyText"/>
        <w:rPr>
          <w:b/>
          <w:sz w:val="20"/>
        </w:rPr>
      </w:pPr>
    </w:p>
    <w:p w14:paraId="60FEAFC6" w14:textId="77777777" w:rsidR="00B9425F" w:rsidRDefault="00B9425F">
      <w:pPr>
        <w:pStyle w:val="BodyText"/>
        <w:spacing w:before="7"/>
        <w:rPr>
          <w:b/>
          <w:sz w:val="15"/>
        </w:rPr>
      </w:pPr>
    </w:p>
    <w:p w14:paraId="25AA3A57" w14:textId="77777777" w:rsidR="00B9425F" w:rsidRDefault="00000000">
      <w:pPr>
        <w:spacing w:before="1"/>
        <w:ind w:left="5809"/>
        <w:rPr>
          <w:rFonts w:ascii="Calibri" w:hAnsi="Calibri"/>
          <w:b/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96CFDB1" wp14:editId="554D2CF7">
            <wp:simplePos x="0" y="0"/>
            <wp:positionH relativeFrom="page">
              <wp:posOffset>1051560</wp:posOffset>
            </wp:positionH>
            <wp:positionV relativeFrom="paragraph">
              <wp:posOffset>-256127</wp:posOffset>
            </wp:positionV>
            <wp:extent cx="2476499" cy="619111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9" cy="619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1F487C"/>
          <w:spacing w:val="15"/>
          <w:w w:val="95"/>
          <w:sz w:val="20"/>
        </w:rPr>
        <w:t>FIŞA</w:t>
      </w:r>
      <w:r>
        <w:rPr>
          <w:rFonts w:ascii="Calibri" w:hAnsi="Calibri"/>
          <w:b/>
          <w:color w:val="1F487C"/>
          <w:spacing w:val="74"/>
          <w:sz w:val="20"/>
        </w:rPr>
        <w:t xml:space="preserve"> </w:t>
      </w:r>
      <w:r>
        <w:rPr>
          <w:rFonts w:ascii="Calibri" w:hAnsi="Calibri"/>
          <w:b/>
          <w:color w:val="1F487C"/>
          <w:spacing w:val="17"/>
          <w:w w:val="95"/>
          <w:sz w:val="20"/>
        </w:rPr>
        <w:t>UNITĂŢII</w:t>
      </w:r>
      <w:r>
        <w:rPr>
          <w:rFonts w:ascii="Calibri" w:hAnsi="Calibri"/>
          <w:b/>
          <w:color w:val="1F487C"/>
          <w:spacing w:val="75"/>
          <w:sz w:val="20"/>
        </w:rPr>
        <w:t xml:space="preserve"> </w:t>
      </w:r>
      <w:r>
        <w:rPr>
          <w:rFonts w:ascii="Calibri" w:hAnsi="Calibri"/>
          <w:b/>
          <w:color w:val="1F487C"/>
          <w:spacing w:val="10"/>
          <w:w w:val="95"/>
          <w:sz w:val="20"/>
        </w:rPr>
        <w:t>DE</w:t>
      </w:r>
      <w:r>
        <w:rPr>
          <w:rFonts w:ascii="Calibri" w:hAnsi="Calibri"/>
          <w:b/>
          <w:color w:val="1F487C"/>
          <w:spacing w:val="73"/>
          <w:sz w:val="20"/>
        </w:rPr>
        <w:t xml:space="preserve"> </w:t>
      </w:r>
      <w:r>
        <w:rPr>
          <w:rFonts w:ascii="Calibri" w:hAnsi="Calibri"/>
          <w:b/>
          <w:color w:val="1F487C"/>
          <w:spacing w:val="15"/>
          <w:w w:val="95"/>
          <w:sz w:val="20"/>
        </w:rPr>
        <w:t>CURS/</w:t>
      </w:r>
      <w:r>
        <w:rPr>
          <w:rFonts w:ascii="Calibri" w:hAnsi="Calibri"/>
          <w:b/>
          <w:color w:val="1F487C"/>
          <w:spacing w:val="-16"/>
          <w:w w:val="95"/>
          <w:sz w:val="20"/>
        </w:rPr>
        <w:t xml:space="preserve"> </w:t>
      </w:r>
      <w:r>
        <w:rPr>
          <w:rFonts w:ascii="Calibri" w:hAnsi="Calibri"/>
          <w:b/>
          <w:color w:val="1F487C"/>
          <w:spacing w:val="18"/>
          <w:w w:val="95"/>
          <w:sz w:val="20"/>
        </w:rPr>
        <w:t>MODULULUI</w:t>
      </w:r>
      <w:r>
        <w:rPr>
          <w:rFonts w:ascii="Calibri" w:hAnsi="Calibri"/>
          <w:b/>
          <w:color w:val="1F487C"/>
          <w:spacing w:val="-25"/>
          <w:sz w:val="20"/>
        </w:rPr>
        <w:t xml:space="preserve"> </w:t>
      </w:r>
    </w:p>
    <w:p w14:paraId="0E8CD54E" w14:textId="77777777" w:rsidR="00B9425F" w:rsidRDefault="00B9425F">
      <w:pPr>
        <w:pStyle w:val="BodyText"/>
        <w:rPr>
          <w:rFonts w:ascii="Calibri"/>
          <w:b/>
          <w:sz w:val="20"/>
        </w:rPr>
      </w:pPr>
    </w:p>
    <w:p w14:paraId="4BDFBF91" w14:textId="77777777" w:rsidR="00B9425F" w:rsidRDefault="00B9425F">
      <w:pPr>
        <w:pStyle w:val="BodyText"/>
        <w:spacing w:before="6" w:after="1"/>
        <w:rPr>
          <w:rFonts w:ascii="Calibri"/>
          <w:b/>
          <w:sz w:val="11"/>
        </w:rPr>
      </w:pPr>
    </w:p>
    <w:tbl>
      <w:tblPr>
        <w:tblW w:w="0" w:type="auto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1"/>
        <w:gridCol w:w="1275"/>
        <w:gridCol w:w="1419"/>
      </w:tblGrid>
      <w:tr w:rsidR="00B9425F" w14:paraId="39779E1E" w14:textId="77777777">
        <w:trPr>
          <w:trHeight w:val="757"/>
        </w:trPr>
        <w:tc>
          <w:tcPr>
            <w:tcW w:w="7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FA49" w14:textId="77777777" w:rsidR="00B9425F" w:rsidRDefault="00000000">
            <w:pPr>
              <w:pStyle w:val="TableParagraph"/>
              <w:spacing w:line="246" w:lineRule="exact"/>
            </w:pPr>
            <w:r>
              <w:rPr>
                <w:b/>
              </w:rPr>
              <w:t>T10.</w:t>
            </w:r>
            <w:r>
              <w:rPr>
                <w:b/>
                <w:spacing w:val="-3"/>
              </w:rPr>
              <w:t xml:space="preserve"> </w:t>
            </w:r>
            <w:r>
              <w:t>Sisteme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ecuații</w:t>
            </w:r>
            <w:r>
              <w:rPr>
                <w:spacing w:val="-4"/>
              </w:rPr>
              <w:t xml:space="preserve"> </w:t>
            </w:r>
            <w:r>
              <w:t>diferențiale</w:t>
            </w:r>
            <w:r>
              <w:rPr>
                <w:spacing w:val="-5"/>
              </w:rPr>
              <w:t xml:space="preserve"> </w:t>
            </w:r>
            <w:r>
              <w:t>liniare.</w:t>
            </w:r>
            <w:r>
              <w:rPr>
                <w:spacing w:val="-5"/>
              </w:rPr>
              <w:t xml:space="preserve"> </w:t>
            </w:r>
            <w:r>
              <w:t>Rezolvarea</w:t>
            </w:r>
            <w:r>
              <w:rPr>
                <w:spacing w:val="-2"/>
              </w:rPr>
              <w:t xml:space="preserve"> </w:t>
            </w:r>
            <w:r>
              <w:t>ecuațiilor</w:t>
            </w:r>
            <w:r>
              <w:rPr>
                <w:spacing w:val="-2"/>
              </w:rPr>
              <w:t xml:space="preserve"> </w:t>
            </w:r>
            <w:r>
              <w:t>diferențiale</w:t>
            </w:r>
            <w:r>
              <w:rPr>
                <w:spacing w:val="-2"/>
              </w:rPr>
              <w:t xml:space="preserve"> </w:t>
            </w:r>
            <w:r>
              <w:t>cu</w:t>
            </w:r>
          </w:p>
          <w:p w14:paraId="5CC2AFD7" w14:textId="77777777" w:rsidR="00B9425F" w:rsidRDefault="00000000">
            <w:pPr>
              <w:pStyle w:val="TableParagraph"/>
              <w:spacing w:before="126"/>
            </w:pPr>
            <w:r>
              <w:t>ajutorul seriilor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puteri.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A578" w14:textId="77777777" w:rsidR="00B9425F" w:rsidRDefault="00000000">
            <w:pPr>
              <w:pStyle w:val="TableParagraph"/>
              <w:spacing w:line="246" w:lineRule="exact"/>
              <w:ind w:left="578"/>
            </w:pPr>
            <w:r>
              <w:t>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C8AE" w14:textId="77777777" w:rsidR="00B9425F" w:rsidRDefault="00B9425F">
            <w:pPr>
              <w:pStyle w:val="TableParagraph"/>
              <w:ind w:left="0"/>
            </w:pPr>
          </w:p>
        </w:tc>
      </w:tr>
      <w:tr w:rsidR="00B9425F" w14:paraId="36B21DB8" w14:textId="77777777">
        <w:trPr>
          <w:trHeight w:val="757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B5BF" w14:textId="77777777" w:rsidR="00B9425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T11.</w:t>
            </w:r>
            <w:r>
              <w:rPr>
                <w:b/>
                <w:spacing w:val="-2"/>
              </w:rPr>
              <w:t xml:space="preserve"> </w:t>
            </w:r>
            <w:r>
              <w:t>Funcții</w:t>
            </w:r>
            <w:r>
              <w:rPr>
                <w:spacing w:val="-1"/>
              </w:rPr>
              <w:t xml:space="preserve"> </w:t>
            </w:r>
            <w:r>
              <w:t>periodice.</w:t>
            </w:r>
            <w:r>
              <w:rPr>
                <w:spacing w:val="-1"/>
              </w:rPr>
              <w:t xml:space="preserve"> </w:t>
            </w:r>
            <w:r>
              <w:t>Seria</w:t>
            </w:r>
            <w:r>
              <w:rPr>
                <w:spacing w:val="-2"/>
              </w:rPr>
              <w:t xml:space="preserve"> </w:t>
            </w:r>
            <w:r>
              <w:t>trigonometrică</w:t>
            </w:r>
            <w:r>
              <w:rPr>
                <w:spacing w:val="-1"/>
              </w:rPr>
              <w:t xml:space="preserve"> </w:t>
            </w:r>
            <w:r>
              <w:t>Fourier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unei</w:t>
            </w:r>
            <w:r>
              <w:rPr>
                <w:spacing w:val="-3"/>
              </w:rPr>
              <w:t xml:space="preserve"> </w:t>
            </w:r>
            <w:r>
              <w:t>funcții</w:t>
            </w:r>
            <w:r>
              <w:rPr>
                <w:spacing w:val="-1"/>
              </w:rPr>
              <w:t xml:space="preserve"> </w:t>
            </w:r>
            <w:r>
              <w:t>periodice.</w:t>
            </w:r>
          </w:p>
          <w:p w14:paraId="52BE39DA" w14:textId="77777777" w:rsidR="00B9425F" w:rsidRDefault="00000000">
            <w:pPr>
              <w:pStyle w:val="TableParagraph"/>
              <w:spacing w:before="126"/>
            </w:pPr>
            <w:r>
              <w:t>Coeficienții</w:t>
            </w:r>
            <w:r>
              <w:rPr>
                <w:spacing w:val="-2"/>
              </w:rPr>
              <w:t xml:space="preserve"> </w:t>
            </w:r>
            <w:r>
              <w:t>Fourier.</w:t>
            </w:r>
            <w:r>
              <w:rPr>
                <w:spacing w:val="-4"/>
              </w:rPr>
              <w:t xml:space="preserve"> </w:t>
            </w:r>
            <w:r>
              <w:t>Teorema</w:t>
            </w:r>
            <w:r>
              <w:rPr>
                <w:spacing w:val="-3"/>
              </w:rPr>
              <w:t xml:space="preserve"> </w:t>
            </w:r>
            <w:r>
              <w:t>Dirichlet.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3563" w14:textId="77777777" w:rsidR="00B9425F" w:rsidRDefault="00000000">
            <w:pPr>
              <w:pStyle w:val="TableParagraph"/>
              <w:spacing w:line="247" w:lineRule="exact"/>
              <w:ind w:left="578"/>
            </w:pPr>
            <w: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04F6" w14:textId="77777777" w:rsidR="00B9425F" w:rsidRDefault="00B9425F">
            <w:pPr>
              <w:pStyle w:val="TableParagraph"/>
              <w:ind w:left="0"/>
            </w:pPr>
          </w:p>
        </w:tc>
      </w:tr>
      <w:tr w:rsidR="00B9425F" w14:paraId="4327D5E9" w14:textId="77777777">
        <w:trPr>
          <w:trHeight w:val="760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F934" w14:textId="77777777" w:rsidR="00B9425F" w:rsidRDefault="00000000">
            <w:pPr>
              <w:pStyle w:val="TableParagraph"/>
              <w:spacing w:line="249" w:lineRule="exact"/>
            </w:pPr>
            <w:r>
              <w:rPr>
                <w:b/>
              </w:rPr>
              <w:t>T12</w:t>
            </w:r>
            <w:r>
              <w:rPr>
                <w:b/>
                <w:spacing w:val="-3"/>
              </w:rPr>
              <w:t xml:space="preserve"> </w:t>
            </w:r>
            <w:r>
              <w:t>Descompunerea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Fourier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funcțiilor</w:t>
            </w:r>
            <w:r>
              <w:rPr>
                <w:spacing w:val="-2"/>
              </w:rPr>
              <w:t xml:space="preserve"> </w:t>
            </w:r>
            <w:r>
              <w:t>periodice</w:t>
            </w:r>
            <w:r>
              <w:rPr>
                <w:spacing w:val="-3"/>
              </w:rPr>
              <w:t xml:space="preserve"> </w:t>
            </w:r>
            <w:r>
              <w:t>pare,</w:t>
            </w:r>
            <w:r>
              <w:rPr>
                <w:spacing w:val="-2"/>
              </w:rPr>
              <w:t xml:space="preserve"> </w:t>
            </w:r>
            <w:r>
              <w:t>impare,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  <w:p w14:paraId="0DA7262C" w14:textId="77777777" w:rsidR="00B9425F" w:rsidRDefault="00000000">
            <w:pPr>
              <w:pStyle w:val="TableParagraph"/>
              <w:spacing w:before="126"/>
            </w:pPr>
            <w:r>
              <w:t>perioadă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i/>
              </w:rPr>
              <w:t xml:space="preserve">l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Seria</w:t>
            </w:r>
            <w:r>
              <w:rPr>
                <w:spacing w:val="-1"/>
              </w:rPr>
              <w:t xml:space="preserve"> </w:t>
            </w:r>
            <w:r>
              <w:t>Fourier</w:t>
            </w:r>
            <w:r>
              <w:rPr>
                <w:spacing w:val="-4"/>
              </w:rPr>
              <w:t xml:space="preserve"> </w:t>
            </w:r>
            <w:r>
              <w:t>pentru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funcție</w:t>
            </w:r>
            <w:r>
              <w:rPr>
                <w:spacing w:val="-1"/>
              </w:rPr>
              <w:t xml:space="preserve"> </w:t>
            </w:r>
            <w:r>
              <w:t>neperiodică.</w:t>
            </w:r>
            <w:r>
              <w:rPr>
                <w:spacing w:val="-2"/>
              </w:rPr>
              <w:t xml:space="preserve"> </w:t>
            </w:r>
            <w:r>
              <w:t>Aplicații.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1723" w14:textId="77777777" w:rsidR="00B9425F" w:rsidRDefault="00000000">
            <w:pPr>
              <w:pStyle w:val="TableParagraph"/>
              <w:spacing w:line="249" w:lineRule="exact"/>
              <w:ind w:left="578"/>
            </w:pPr>
            <w: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798C" w14:textId="77777777" w:rsidR="00B9425F" w:rsidRDefault="00B9425F">
            <w:pPr>
              <w:pStyle w:val="TableParagraph"/>
              <w:ind w:left="0"/>
            </w:pPr>
          </w:p>
        </w:tc>
      </w:tr>
      <w:tr w:rsidR="00B9425F" w14:paraId="06401FFC" w14:textId="77777777">
        <w:trPr>
          <w:trHeight w:val="251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349E" w14:textId="77777777" w:rsidR="00B9425F" w:rsidRDefault="00000000">
            <w:pPr>
              <w:pStyle w:val="TableParagraph"/>
              <w:spacing w:line="232" w:lineRule="exact"/>
              <w:ind w:left="0" w:right="94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ore: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7D99" w14:textId="77777777" w:rsidR="00B9425F" w:rsidRDefault="00000000">
            <w:pPr>
              <w:pStyle w:val="TableParagraph"/>
              <w:spacing w:line="232" w:lineRule="exact"/>
              <w:ind w:left="522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1525" w14:textId="77777777" w:rsidR="00B9425F" w:rsidRDefault="00B9425F">
            <w:pPr>
              <w:pStyle w:val="TableParagraph"/>
              <w:ind w:left="0"/>
              <w:rPr>
                <w:sz w:val="18"/>
              </w:rPr>
            </w:pPr>
          </w:p>
        </w:tc>
      </w:tr>
      <w:tr w:rsidR="00B9425F" w14:paraId="12399774" w14:textId="77777777">
        <w:trPr>
          <w:trHeight w:val="253"/>
        </w:trPr>
        <w:tc>
          <w:tcPr>
            <w:tcW w:w="7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BD9E" w14:textId="77777777" w:rsidR="00B9425F" w:rsidRDefault="00B9425F">
            <w:pPr>
              <w:pStyle w:val="TableParagraph"/>
              <w:spacing w:before="1"/>
              <w:ind w:left="0"/>
              <w:rPr>
                <w:rFonts w:ascii="Calibri"/>
                <w:b/>
                <w:sz w:val="31"/>
              </w:rPr>
            </w:pPr>
          </w:p>
          <w:p w14:paraId="5AD243A4" w14:textId="77777777" w:rsidR="00B9425F" w:rsidRDefault="00000000">
            <w:pPr>
              <w:pStyle w:val="TableParagraph"/>
              <w:ind w:left="2354" w:right="2345"/>
              <w:jc w:val="center"/>
            </w:pPr>
            <w:r>
              <w:t>Tematica</w:t>
            </w:r>
            <w:r>
              <w:rPr>
                <w:spacing w:val="-3"/>
              </w:rPr>
              <w:t xml:space="preserve"> </w:t>
            </w:r>
            <w:r>
              <w:t>activităților</w:t>
            </w:r>
            <w:r>
              <w:rPr>
                <w:spacing w:val="-3"/>
              </w:rPr>
              <w:t xml:space="preserve"> </w:t>
            </w:r>
            <w:r>
              <w:t>didactice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E456" w14:textId="77777777" w:rsidR="00B9425F" w:rsidRDefault="00000000">
            <w:pPr>
              <w:pStyle w:val="TableParagraph"/>
              <w:spacing w:line="234" w:lineRule="exact"/>
              <w:ind w:left="652"/>
            </w:pP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</w:tr>
      <w:tr w:rsidR="00B9425F" w14:paraId="3320106E" w14:textId="77777777">
        <w:trPr>
          <w:trHeight w:val="757"/>
        </w:trPr>
        <w:tc>
          <w:tcPr>
            <w:tcW w:w="74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F94F" w14:textId="77777777" w:rsidR="00B9425F" w:rsidRDefault="00B9425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2011" w14:textId="77777777" w:rsidR="00B9425F" w:rsidRDefault="00000000">
            <w:pPr>
              <w:pStyle w:val="TableParagraph"/>
              <w:spacing w:line="247" w:lineRule="exact"/>
              <w:ind w:left="123" w:right="123"/>
              <w:jc w:val="center"/>
            </w:pPr>
            <w:r>
              <w:t>învățământ</w:t>
            </w:r>
          </w:p>
          <w:p w14:paraId="534B1A3F" w14:textId="77777777" w:rsidR="00B9425F" w:rsidRDefault="00000000">
            <w:pPr>
              <w:pStyle w:val="TableParagraph"/>
              <w:spacing w:line="252" w:lineRule="exact"/>
              <w:ind w:left="225" w:right="217" w:hanging="3"/>
              <w:jc w:val="center"/>
            </w:pPr>
            <w:r>
              <w:t>cu</w:t>
            </w:r>
            <w:r>
              <w:rPr>
                <w:spacing w:val="1"/>
              </w:rPr>
              <w:t xml:space="preserve"> </w:t>
            </w:r>
            <w:r>
              <w:t>frecvență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B636" w14:textId="77777777" w:rsidR="00B9425F" w:rsidRDefault="00000000">
            <w:pPr>
              <w:pStyle w:val="TableParagraph"/>
              <w:spacing w:line="247" w:lineRule="exact"/>
              <w:ind w:left="164" w:firstLine="50"/>
            </w:pPr>
            <w:r>
              <w:t>învățământ</w:t>
            </w:r>
          </w:p>
          <w:p w14:paraId="7E6CE87D" w14:textId="77777777" w:rsidR="00B9425F" w:rsidRDefault="00000000">
            <w:pPr>
              <w:pStyle w:val="TableParagraph"/>
              <w:spacing w:line="252" w:lineRule="exact"/>
              <w:ind w:left="419" w:right="144" w:hanging="255"/>
            </w:pPr>
            <w:r>
              <w:t>cu frecvență</w:t>
            </w:r>
            <w:r>
              <w:rPr>
                <w:spacing w:val="-52"/>
              </w:rPr>
              <w:t xml:space="preserve"> </w:t>
            </w:r>
            <w:r>
              <w:t>redusă</w:t>
            </w:r>
          </w:p>
        </w:tc>
      </w:tr>
      <w:tr w:rsidR="00B9425F" w14:paraId="0C435F9E" w14:textId="77777777">
        <w:trPr>
          <w:trHeight w:val="254"/>
        </w:trPr>
        <w:tc>
          <w:tcPr>
            <w:tcW w:w="10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10AB" w14:textId="77777777" w:rsidR="00B9425F" w:rsidRDefault="00000000">
            <w:pPr>
              <w:pStyle w:val="TableParagraph"/>
              <w:spacing w:before="1" w:line="233" w:lineRule="exact"/>
              <w:ind w:left="3175" w:right="3170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seminarelor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(lecțiilor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practice)</w:t>
            </w:r>
          </w:p>
        </w:tc>
      </w:tr>
      <w:tr w:rsidR="00B9425F" w14:paraId="3CFD3F3C" w14:textId="77777777">
        <w:trPr>
          <w:trHeight w:val="506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EEAB" w14:textId="77777777" w:rsidR="00B9425F" w:rsidRDefault="00000000">
            <w:pPr>
              <w:pStyle w:val="TableParagraph"/>
              <w:spacing w:line="246" w:lineRule="exact"/>
            </w:pPr>
            <w:r>
              <w:rPr>
                <w:b/>
              </w:rPr>
              <w:t>T1.</w:t>
            </w:r>
            <w:r>
              <w:rPr>
                <w:b/>
                <w:spacing w:val="-2"/>
              </w:rPr>
              <w:t xml:space="preserve"> </w:t>
            </w:r>
            <w:r>
              <w:t>Integrale</w:t>
            </w:r>
            <w:r>
              <w:rPr>
                <w:spacing w:val="-1"/>
              </w:rPr>
              <w:t xml:space="preserve"> </w:t>
            </w:r>
            <w:r>
              <w:t>curbilinii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speța</w:t>
            </w:r>
            <w:r>
              <w:rPr>
                <w:spacing w:val="-2"/>
              </w:rPr>
              <w:t xml:space="preserve"> </w:t>
            </w:r>
            <w:r>
              <w:t>I.</w:t>
            </w:r>
            <w:r>
              <w:rPr>
                <w:spacing w:val="-1"/>
              </w:rPr>
              <w:t xml:space="preserve"> </w:t>
            </w:r>
            <w:r>
              <w:rPr>
                <w:color w:val="181818"/>
              </w:rPr>
              <w:t>Definiții,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sensul geometric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și fizic,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proprietăți.</w:t>
            </w:r>
          </w:p>
          <w:p w14:paraId="1E4BC76D" w14:textId="77777777" w:rsidR="00B9425F" w:rsidRDefault="00000000">
            <w:pPr>
              <w:pStyle w:val="TableParagraph"/>
              <w:spacing w:line="240" w:lineRule="exact"/>
              <w:ind w:left="535"/>
            </w:pPr>
            <w:r>
              <w:rPr>
                <w:color w:val="181818"/>
              </w:rPr>
              <w:t>Calculul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aplicațiile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integralelor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curbilinii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speța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I.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6801" w14:textId="77777777" w:rsidR="00B9425F" w:rsidRDefault="00B9425F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7B58CC2C" w14:textId="77777777" w:rsidR="00B9425F" w:rsidRDefault="00B9425F">
            <w:pPr>
              <w:pStyle w:val="TableParagraph"/>
              <w:spacing w:before="1"/>
              <w:ind w:left="0"/>
              <w:rPr>
                <w:rFonts w:ascii="Calibri"/>
                <w:b/>
                <w:sz w:val="19"/>
              </w:rPr>
            </w:pPr>
          </w:p>
          <w:p w14:paraId="189D9DB6" w14:textId="77777777" w:rsidR="00B9425F" w:rsidRDefault="00000000">
            <w:pPr>
              <w:pStyle w:val="TableParagraph"/>
              <w:ind w:left="1"/>
              <w:jc w:val="center"/>
            </w:pPr>
            <w: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0DFB" w14:textId="77777777" w:rsidR="00B9425F" w:rsidRDefault="00B9425F">
            <w:pPr>
              <w:pStyle w:val="TableParagraph"/>
              <w:ind w:left="0"/>
            </w:pPr>
          </w:p>
        </w:tc>
      </w:tr>
      <w:tr w:rsidR="00B9425F" w14:paraId="63728F4E" w14:textId="77777777">
        <w:trPr>
          <w:trHeight w:val="757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ADBF" w14:textId="77777777" w:rsidR="00B9425F" w:rsidRDefault="00000000">
            <w:pPr>
              <w:pStyle w:val="TableParagraph"/>
              <w:ind w:left="535" w:hanging="428"/>
            </w:pPr>
            <w:r>
              <w:rPr>
                <w:b/>
              </w:rPr>
              <w:t>T2.</w:t>
            </w:r>
            <w:r>
              <w:rPr>
                <w:b/>
                <w:spacing w:val="7"/>
              </w:rPr>
              <w:t xml:space="preserve"> </w:t>
            </w:r>
            <w:r>
              <w:t>Integrale</w:t>
            </w:r>
            <w:r>
              <w:rPr>
                <w:spacing w:val="8"/>
              </w:rPr>
              <w:t xml:space="preserve"> </w:t>
            </w:r>
            <w:r>
              <w:t>curbilinii</w:t>
            </w:r>
            <w:r>
              <w:rPr>
                <w:spacing w:val="8"/>
              </w:rPr>
              <w:t xml:space="preserve"> </w:t>
            </w:r>
            <w:r>
              <w:t>de</w:t>
            </w:r>
            <w:r>
              <w:rPr>
                <w:spacing w:val="6"/>
              </w:rPr>
              <w:t xml:space="preserve"> </w:t>
            </w:r>
            <w:r>
              <w:t>speța</w:t>
            </w:r>
            <w:r>
              <w:rPr>
                <w:spacing w:val="8"/>
              </w:rPr>
              <w:t xml:space="preserve"> </w:t>
            </w:r>
            <w:r>
              <w:t>II</w:t>
            </w:r>
            <w:r>
              <w:rPr>
                <w:b/>
                <w:color w:val="181818"/>
              </w:rPr>
              <w:t>.</w:t>
            </w:r>
            <w:r>
              <w:rPr>
                <w:b/>
                <w:color w:val="181818"/>
                <w:spacing w:val="7"/>
              </w:rPr>
              <w:t xml:space="preserve"> </w:t>
            </w:r>
            <w:r>
              <w:rPr>
                <w:color w:val="181818"/>
              </w:rPr>
              <w:t>Definiții,</w:t>
            </w:r>
            <w:r>
              <w:rPr>
                <w:color w:val="181818"/>
                <w:spacing w:val="6"/>
              </w:rPr>
              <w:t xml:space="preserve"> </w:t>
            </w:r>
            <w:r>
              <w:rPr>
                <w:color w:val="181818"/>
              </w:rPr>
              <w:t>sensul</w:t>
            </w:r>
            <w:r>
              <w:rPr>
                <w:color w:val="181818"/>
                <w:spacing w:val="8"/>
              </w:rPr>
              <w:t xml:space="preserve"> </w:t>
            </w:r>
            <w:r>
              <w:rPr>
                <w:color w:val="181818"/>
              </w:rPr>
              <w:t>geometric</w:t>
            </w:r>
            <w:r>
              <w:rPr>
                <w:color w:val="181818"/>
                <w:spacing w:val="8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7"/>
              </w:rPr>
              <w:t xml:space="preserve"> </w:t>
            </w:r>
            <w:r>
              <w:rPr>
                <w:color w:val="181818"/>
              </w:rPr>
              <w:t>fizic,</w:t>
            </w:r>
            <w:r>
              <w:rPr>
                <w:color w:val="181818"/>
                <w:spacing w:val="5"/>
              </w:rPr>
              <w:t xml:space="preserve"> </w:t>
            </w:r>
            <w:r>
              <w:rPr>
                <w:color w:val="181818"/>
              </w:rPr>
              <w:t>proprietăți.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Calculul</w:t>
            </w:r>
            <w:r>
              <w:rPr>
                <w:color w:val="181818"/>
                <w:spacing w:val="8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11"/>
              </w:rPr>
              <w:t xml:space="preserve"> </w:t>
            </w:r>
            <w:r>
              <w:rPr>
                <w:color w:val="181818"/>
              </w:rPr>
              <w:t>aplicațiile</w:t>
            </w:r>
            <w:r>
              <w:rPr>
                <w:color w:val="181818"/>
                <w:spacing w:val="8"/>
              </w:rPr>
              <w:t xml:space="preserve"> </w:t>
            </w:r>
            <w:r>
              <w:rPr>
                <w:color w:val="181818"/>
              </w:rPr>
              <w:t>integralelor</w:t>
            </w:r>
            <w:r>
              <w:rPr>
                <w:color w:val="181818"/>
                <w:spacing w:val="11"/>
              </w:rPr>
              <w:t xml:space="preserve"> </w:t>
            </w:r>
            <w:r>
              <w:rPr>
                <w:color w:val="181818"/>
              </w:rPr>
              <w:t>curbilinii</w:t>
            </w:r>
            <w:r>
              <w:rPr>
                <w:color w:val="181818"/>
                <w:spacing w:val="8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9"/>
              </w:rPr>
              <w:t xml:space="preserve"> </w:t>
            </w:r>
            <w:r>
              <w:rPr>
                <w:color w:val="181818"/>
              </w:rPr>
              <w:t>speța</w:t>
            </w:r>
            <w:r>
              <w:rPr>
                <w:color w:val="181818"/>
                <w:spacing w:val="8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8"/>
              </w:rPr>
              <w:t xml:space="preserve"> </w:t>
            </w:r>
            <w:r>
              <w:rPr>
                <w:color w:val="181818"/>
              </w:rPr>
              <w:t>II.</w:t>
            </w:r>
            <w:r>
              <w:rPr>
                <w:color w:val="181818"/>
                <w:spacing w:val="9"/>
              </w:rPr>
              <w:t xml:space="preserve"> </w:t>
            </w:r>
            <w:r>
              <w:t>Formula</w:t>
            </w:r>
            <w:r>
              <w:rPr>
                <w:spacing w:val="10"/>
              </w:rPr>
              <w:t xml:space="preserve"> </w:t>
            </w:r>
            <w:r>
              <w:t>lui</w:t>
            </w:r>
            <w:r>
              <w:rPr>
                <w:spacing w:val="11"/>
              </w:rPr>
              <w:t xml:space="preserve"> </w:t>
            </w:r>
            <w:r>
              <w:t>Green,</w:t>
            </w:r>
          </w:p>
          <w:p w14:paraId="09696722" w14:textId="77777777" w:rsidR="00B9425F" w:rsidRDefault="00000000">
            <w:pPr>
              <w:pStyle w:val="TableParagraph"/>
              <w:spacing w:line="238" w:lineRule="exact"/>
              <w:ind w:left="535"/>
            </w:pPr>
            <w:r>
              <w:t>aplicații.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48A9" w14:textId="77777777" w:rsidR="00B9425F" w:rsidRDefault="00B9425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55E9" w14:textId="77777777" w:rsidR="00B9425F" w:rsidRDefault="00B9425F">
            <w:pPr>
              <w:rPr>
                <w:sz w:val="2"/>
                <w:szCs w:val="2"/>
              </w:rPr>
            </w:pPr>
          </w:p>
        </w:tc>
      </w:tr>
      <w:tr w:rsidR="00B9425F" w14:paraId="01E7C3A4" w14:textId="77777777">
        <w:trPr>
          <w:trHeight w:val="760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7E00" w14:textId="77777777" w:rsidR="00B9425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T3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Integrale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suprafață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speța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şi a</w:t>
            </w:r>
            <w:r>
              <w:rPr>
                <w:spacing w:val="-1"/>
              </w:rPr>
              <w:t xml:space="preserve"> </w:t>
            </w:r>
            <w:r>
              <w:t>II.</w:t>
            </w:r>
            <w:r>
              <w:rPr>
                <w:spacing w:val="-1"/>
              </w:rPr>
              <w:t xml:space="preserve"> </w:t>
            </w:r>
            <w:r>
              <w:rPr>
                <w:color w:val="181818"/>
              </w:rPr>
              <w:t>Definiții,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sensul geometric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și fizic,</w:t>
            </w:r>
          </w:p>
          <w:p w14:paraId="711E9798" w14:textId="77777777" w:rsidR="00B9425F" w:rsidRDefault="00000000">
            <w:pPr>
              <w:pStyle w:val="TableParagraph"/>
              <w:spacing w:line="252" w:lineRule="exact"/>
              <w:ind w:left="535" w:right="134"/>
            </w:pPr>
            <w:r>
              <w:rPr>
                <w:color w:val="181818"/>
              </w:rPr>
              <w:t>proprietăți. Calculul, aplicațiile integralelor de suprafață. F</w:t>
            </w:r>
            <w:r>
              <w:t>ormula lui Stokes,</w:t>
            </w:r>
            <w:r>
              <w:rPr>
                <w:spacing w:val="-52"/>
              </w:rPr>
              <w:t xml:space="preserve"> </w:t>
            </w:r>
            <w:r>
              <w:t>aplicații.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9B01" w14:textId="77777777" w:rsidR="00B9425F" w:rsidRDefault="00B9425F">
            <w:pPr>
              <w:pStyle w:val="TableParagraph"/>
              <w:spacing w:before="3"/>
              <w:ind w:left="0"/>
              <w:rPr>
                <w:rFonts w:ascii="Calibri"/>
                <w:b/>
                <w:sz w:val="20"/>
              </w:rPr>
            </w:pPr>
          </w:p>
          <w:p w14:paraId="550947B5" w14:textId="77777777" w:rsidR="00B9425F" w:rsidRDefault="00000000">
            <w:pPr>
              <w:pStyle w:val="TableParagraph"/>
              <w:spacing w:before="1"/>
              <w:ind w:left="578"/>
            </w:pPr>
            <w: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DC7E" w14:textId="77777777" w:rsidR="00B9425F" w:rsidRDefault="00B9425F">
            <w:pPr>
              <w:pStyle w:val="TableParagraph"/>
              <w:ind w:left="0"/>
            </w:pPr>
          </w:p>
        </w:tc>
      </w:tr>
      <w:tr w:rsidR="00B9425F" w14:paraId="0907DE99" w14:textId="77777777">
        <w:trPr>
          <w:trHeight w:val="506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1357" w14:textId="77777777" w:rsidR="00B9425F" w:rsidRDefault="00000000">
            <w:pPr>
              <w:pStyle w:val="TableParagraph"/>
              <w:spacing w:line="246" w:lineRule="exact"/>
            </w:pPr>
            <w:r>
              <w:rPr>
                <w:b/>
              </w:rPr>
              <w:t>T4.</w:t>
            </w:r>
            <w:r>
              <w:rPr>
                <w:b/>
                <w:spacing w:val="-2"/>
              </w:rPr>
              <w:t xml:space="preserve"> </w:t>
            </w:r>
            <w:r>
              <w:t>Câmpuri</w:t>
            </w:r>
            <w:r>
              <w:rPr>
                <w:spacing w:val="-1"/>
              </w:rPr>
              <w:t xml:space="preserve"> </w:t>
            </w:r>
            <w:r>
              <w:t>scalare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vectoriale.</w:t>
            </w:r>
            <w:r>
              <w:rPr>
                <w:spacing w:val="-2"/>
              </w:rPr>
              <w:t xml:space="preserve"> </w:t>
            </w:r>
            <w:r>
              <w:t>Derivata</w:t>
            </w:r>
            <w:r>
              <w:rPr>
                <w:spacing w:val="-2"/>
              </w:rPr>
              <w:t xml:space="preserve"> </w:t>
            </w:r>
            <w:r>
              <w:t>după</w:t>
            </w:r>
            <w:r>
              <w:rPr>
                <w:spacing w:val="-2"/>
              </w:rPr>
              <w:t xml:space="preserve"> </w:t>
            </w:r>
            <w:r>
              <w:t>direcție.</w:t>
            </w:r>
            <w:r>
              <w:rPr>
                <w:spacing w:val="-2"/>
              </w:rPr>
              <w:t xml:space="preserve"> </w:t>
            </w:r>
            <w:r>
              <w:t>Gradientul</w:t>
            </w:r>
            <w:r>
              <w:rPr>
                <w:spacing w:val="-4"/>
              </w:rPr>
              <w:t xml:space="preserve"> </w:t>
            </w:r>
            <w:r>
              <w:t>funcției.</w:t>
            </w:r>
          </w:p>
          <w:p w14:paraId="1577C342" w14:textId="77777777" w:rsidR="00B9425F" w:rsidRDefault="00000000">
            <w:pPr>
              <w:pStyle w:val="TableParagraph"/>
              <w:spacing w:line="240" w:lineRule="exact"/>
              <w:ind w:left="535"/>
            </w:pPr>
            <w:r>
              <w:t>Divergența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rotorul</w:t>
            </w:r>
            <w:r>
              <w:rPr>
                <w:spacing w:val="-3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câmp vectorial.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6C81" w14:textId="77777777" w:rsidR="00B9425F" w:rsidRDefault="00B9425F"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 w14:paraId="0F716D2E" w14:textId="77777777" w:rsidR="00B9425F" w:rsidRDefault="00000000">
            <w:pPr>
              <w:pStyle w:val="TableParagraph"/>
              <w:ind w:left="1"/>
              <w:jc w:val="center"/>
            </w:pPr>
            <w: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8CC" w14:textId="77777777" w:rsidR="00B9425F" w:rsidRDefault="00B9425F">
            <w:pPr>
              <w:pStyle w:val="TableParagraph"/>
              <w:ind w:left="0"/>
            </w:pPr>
          </w:p>
        </w:tc>
      </w:tr>
      <w:tr w:rsidR="00B9425F" w14:paraId="7930C4A2" w14:textId="77777777">
        <w:trPr>
          <w:trHeight w:val="506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47CF" w14:textId="77777777" w:rsidR="00B9425F" w:rsidRDefault="00000000">
            <w:pPr>
              <w:pStyle w:val="TableParagraph"/>
              <w:spacing w:line="246" w:lineRule="exact"/>
            </w:pPr>
            <w:r>
              <w:rPr>
                <w:b/>
              </w:rPr>
              <w:t>T5.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color w:val="181818"/>
              </w:rPr>
              <w:t>Fluxul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unui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câmp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vectorial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printr-o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suprafață.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Formula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lui</w:t>
            </w:r>
            <w:r>
              <w:rPr>
                <w:color w:val="181818"/>
                <w:spacing w:val="-1"/>
              </w:rPr>
              <w:t xml:space="preserve"> </w:t>
            </w:r>
            <w:proofErr w:type="spellStart"/>
            <w:r>
              <w:rPr>
                <w:color w:val="181818"/>
              </w:rPr>
              <w:t>Ostrogradscki</w:t>
            </w:r>
            <w:proofErr w:type="spellEnd"/>
            <w:r>
              <w:rPr>
                <w:color w:val="181818"/>
              </w:rPr>
              <w:t>-</w:t>
            </w:r>
          </w:p>
          <w:p w14:paraId="49169AD4" w14:textId="77777777" w:rsidR="00B9425F" w:rsidRDefault="00000000">
            <w:pPr>
              <w:pStyle w:val="TableParagraph"/>
              <w:spacing w:line="240" w:lineRule="exact"/>
              <w:ind w:left="535"/>
            </w:pPr>
            <w:r>
              <w:rPr>
                <w:color w:val="181818"/>
              </w:rPr>
              <w:t>Gauss,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aplicații.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Câmpuri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potențiale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solenoidale.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8D90" w14:textId="77777777" w:rsidR="00B9425F" w:rsidRDefault="00B9425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78ED" w14:textId="77777777" w:rsidR="00B9425F" w:rsidRDefault="00B9425F">
            <w:pPr>
              <w:rPr>
                <w:sz w:val="2"/>
                <w:szCs w:val="2"/>
              </w:rPr>
            </w:pPr>
          </w:p>
        </w:tc>
      </w:tr>
      <w:tr w:rsidR="00B9425F" w14:paraId="7BEFA02E" w14:textId="77777777">
        <w:trPr>
          <w:trHeight w:val="757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75F5" w14:textId="77777777" w:rsidR="00B9425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T6</w:t>
            </w:r>
            <w:r>
              <w:rPr>
                <w:color w:val="181818"/>
              </w:rPr>
              <w:t>.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Ecuații diferențiale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ordinul I,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noțiuni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generale.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Ecuații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diferențiale</w:t>
            </w:r>
          </w:p>
          <w:p w14:paraId="635E22A0" w14:textId="77777777" w:rsidR="00B9425F" w:rsidRDefault="00000000">
            <w:pPr>
              <w:pStyle w:val="TableParagraph"/>
              <w:spacing w:before="126"/>
            </w:pPr>
            <w:r>
              <w:rPr>
                <w:color w:val="181818"/>
              </w:rPr>
              <w:t>rezolvabile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cuadraturi: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cu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variabile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separabile;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omogene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reductibile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la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ele.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402C" w14:textId="77777777" w:rsidR="00B9425F" w:rsidRDefault="00B9425F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53A1AEFA" w14:textId="77777777" w:rsidR="00B9425F" w:rsidRDefault="00B9425F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7CC2823C" w14:textId="77777777" w:rsidR="00B9425F" w:rsidRDefault="00B9425F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4D0B3AB2" w14:textId="77777777" w:rsidR="00B9425F" w:rsidRDefault="00B9425F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42D7A517" w14:textId="77777777" w:rsidR="00B9425F" w:rsidRDefault="00B9425F">
            <w:pPr>
              <w:pStyle w:val="TableParagraph"/>
              <w:spacing w:before="5"/>
              <w:ind w:left="0"/>
              <w:rPr>
                <w:rFonts w:ascii="Calibri"/>
                <w:b/>
                <w:sz w:val="34"/>
              </w:rPr>
            </w:pPr>
          </w:p>
          <w:p w14:paraId="65E548CE" w14:textId="77777777" w:rsidR="00B9425F" w:rsidRDefault="00000000">
            <w:pPr>
              <w:pStyle w:val="TableParagraph"/>
              <w:ind w:left="1"/>
              <w:jc w:val="center"/>
            </w:pPr>
            <w:r>
              <w:t>7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04CB" w14:textId="77777777" w:rsidR="00B9425F" w:rsidRDefault="00B9425F">
            <w:pPr>
              <w:pStyle w:val="TableParagraph"/>
              <w:ind w:left="0"/>
            </w:pPr>
          </w:p>
        </w:tc>
      </w:tr>
      <w:tr w:rsidR="00B9425F" w14:paraId="04706389" w14:textId="77777777">
        <w:trPr>
          <w:trHeight w:val="506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0D02" w14:textId="77777777" w:rsidR="00B9425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T7.</w:t>
            </w:r>
            <w:r>
              <w:rPr>
                <w:b/>
                <w:spacing w:val="-2"/>
              </w:rPr>
              <w:t xml:space="preserve"> </w:t>
            </w:r>
            <w:r>
              <w:rPr>
                <w:color w:val="181818"/>
              </w:rPr>
              <w:t>Ecuații diferențiale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ordinul I;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liniare,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tip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Bernoulli și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diferențiale</w:t>
            </w:r>
          </w:p>
          <w:p w14:paraId="7EBCC8C9" w14:textId="77777777" w:rsidR="00B9425F" w:rsidRDefault="00000000">
            <w:pPr>
              <w:pStyle w:val="TableParagraph"/>
              <w:spacing w:before="1" w:line="238" w:lineRule="exact"/>
              <w:ind w:left="535"/>
            </w:pPr>
            <w:r>
              <w:rPr>
                <w:color w:val="181818"/>
              </w:rPr>
              <w:t>totale.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Factorul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integrant.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B6AA" w14:textId="77777777" w:rsidR="00B9425F" w:rsidRDefault="00B9425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641B" w14:textId="77777777" w:rsidR="00B9425F" w:rsidRDefault="00B9425F">
            <w:pPr>
              <w:rPr>
                <w:sz w:val="2"/>
                <w:szCs w:val="2"/>
              </w:rPr>
            </w:pPr>
          </w:p>
        </w:tc>
      </w:tr>
      <w:tr w:rsidR="00B9425F" w14:paraId="5CF9031F" w14:textId="77777777">
        <w:trPr>
          <w:trHeight w:val="757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3ED5" w14:textId="77777777" w:rsidR="00B9425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T8.</w:t>
            </w:r>
            <w:r>
              <w:rPr>
                <w:b/>
                <w:spacing w:val="-2"/>
              </w:rPr>
              <w:t xml:space="preserve"> </w:t>
            </w:r>
            <w:r>
              <w:t>Ecuații diferențiale</w:t>
            </w:r>
            <w:r>
              <w:rPr>
                <w:spacing w:val="-3"/>
              </w:rPr>
              <w:t xml:space="preserve"> </w:t>
            </w:r>
            <w:r>
              <w:t>ordinare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ordin</w:t>
            </w:r>
            <w:r>
              <w:rPr>
                <w:spacing w:val="-4"/>
              </w:rPr>
              <w:t xml:space="preserve"> </w:t>
            </w:r>
            <w:r>
              <w:t>superior.</w:t>
            </w:r>
            <w:r>
              <w:rPr>
                <w:spacing w:val="-2"/>
              </w:rPr>
              <w:t xml:space="preserve"> </w:t>
            </w:r>
            <w:r>
              <w:t>Noțiuni de</w:t>
            </w:r>
            <w:r>
              <w:rPr>
                <w:spacing w:val="-3"/>
              </w:rPr>
              <w:t xml:space="preserve"> </w:t>
            </w:r>
            <w:r>
              <w:t>bază.</w:t>
            </w:r>
            <w:r>
              <w:rPr>
                <w:spacing w:val="-2"/>
              </w:rPr>
              <w:t xml:space="preserve"> </w:t>
            </w:r>
            <w:r>
              <w:t>Ecuații</w:t>
            </w:r>
          </w:p>
          <w:p w14:paraId="392256D5" w14:textId="77777777" w:rsidR="00B9425F" w:rsidRDefault="00000000">
            <w:pPr>
              <w:pStyle w:val="TableParagraph"/>
              <w:spacing w:before="126"/>
            </w:pPr>
            <w:r>
              <w:t>diferențiale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ordin</w:t>
            </w:r>
            <w:r>
              <w:rPr>
                <w:spacing w:val="-2"/>
              </w:rPr>
              <w:t xml:space="preserve"> </w:t>
            </w:r>
            <w:r>
              <w:t>superior</w:t>
            </w:r>
            <w:r>
              <w:rPr>
                <w:spacing w:val="-1"/>
              </w:rPr>
              <w:t xml:space="preserve"> </w:t>
            </w:r>
            <w:r>
              <w:t>ce</w:t>
            </w:r>
            <w:r>
              <w:rPr>
                <w:spacing w:val="-4"/>
              </w:rPr>
              <w:t xml:space="preserve"> </w:t>
            </w:r>
            <w:r>
              <w:t>admit</w:t>
            </w:r>
            <w:r>
              <w:rPr>
                <w:spacing w:val="-1"/>
              </w:rPr>
              <w:t xml:space="preserve"> </w:t>
            </w:r>
            <w:r>
              <w:t>micșorarea</w:t>
            </w:r>
            <w:r>
              <w:rPr>
                <w:spacing w:val="-2"/>
              </w:rPr>
              <w:t xml:space="preserve"> </w:t>
            </w:r>
            <w:r>
              <w:t>ordinului.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00F8" w14:textId="77777777" w:rsidR="00B9425F" w:rsidRDefault="00B9425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10E4" w14:textId="77777777" w:rsidR="00B9425F" w:rsidRDefault="00B9425F">
            <w:pPr>
              <w:rPr>
                <w:sz w:val="2"/>
                <w:szCs w:val="2"/>
              </w:rPr>
            </w:pPr>
          </w:p>
        </w:tc>
      </w:tr>
      <w:tr w:rsidR="00B9425F" w14:paraId="016B4CAE" w14:textId="77777777">
        <w:trPr>
          <w:trHeight w:val="760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A5AF" w14:textId="77777777" w:rsidR="00B9425F" w:rsidRDefault="00000000">
            <w:pPr>
              <w:pStyle w:val="TableParagraph"/>
              <w:spacing w:line="249" w:lineRule="exact"/>
            </w:pPr>
            <w:r>
              <w:rPr>
                <w:b/>
              </w:rPr>
              <w:t>T9.</w:t>
            </w:r>
            <w:r>
              <w:rPr>
                <w:b/>
                <w:spacing w:val="-2"/>
              </w:rPr>
              <w:t xml:space="preserve"> </w:t>
            </w:r>
            <w:r>
              <w:t>Ecuații</w:t>
            </w:r>
            <w:r>
              <w:rPr>
                <w:spacing w:val="-1"/>
              </w:rPr>
              <w:t xml:space="preserve"> </w:t>
            </w:r>
            <w:r>
              <w:t>diferențiale</w:t>
            </w:r>
            <w:r>
              <w:rPr>
                <w:spacing w:val="-4"/>
              </w:rPr>
              <w:t xml:space="preserve"> </w:t>
            </w:r>
            <w:r>
              <w:t>liniare</w:t>
            </w:r>
            <w:r>
              <w:rPr>
                <w:spacing w:val="-2"/>
              </w:rPr>
              <w:t xml:space="preserve"> </w:t>
            </w:r>
            <w:r>
              <w:t>omogene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neomogene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ordinul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n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Ecuații</w:t>
            </w:r>
          </w:p>
          <w:p w14:paraId="1F561A38" w14:textId="77777777" w:rsidR="00B9425F" w:rsidRDefault="00000000">
            <w:pPr>
              <w:pStyle w:val="TableParagraph"/>
              <w:spacing w:before="126"/>
            </w:pPr>
            <w:r>
              <w:t>diferențiale</w:t>
            </w:r>
            <w:r>
              <w:rPr>
                <w:spacing w:val="-2"/>
              </w:rPr>
              <w:t xml:space="preserve"> </w:t>
            </w:r>
            <w:r>
              <w:t>liniare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t>coeficienți</w:t>
            </w:r>
            <w:r>
              <w:rPr>
                <w:spacing w:val="-4"/>
              </w:rPr>
              <w:t xml:space="preserve"> </w:t>
            </w:r>
            <w:r>
              <w:t>constanți,</w:t>
            </w:r>
            <w:r>
              <w:rPr>
                <w:spacing w:val="-1"/>
              </w:rPr>
              <w:t xml:space="preserve"> </w:t>
            </w: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rezolvare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acestora.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A28C" w14:textId="77777777" w:rsidR="00B9425F" w:rsidRDefault="00B9425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A449" w14:textId="77777777" w:rsidR="00B9425F" w:rsidRDefault="00B9425F">
            <w:pPr>
              <w:rPr>
                <w:sz w:val="2"/>
                <w:szCs w:val="2"/>
              </w:rPr>
            </w:pPr>
          </w:p>
        </w:tc>
      </w:tr>
      <w:tr w:rsidR="00B9425F" w14:paraId="66874089" w14:textId="77777777">
        <w:trPr>
          <w:trHeight w:val="757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5F9E" w14:textId="77777777" w:rsidR="00B9425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T10.</w:t>
            </w:r>
            <w:r>
              <w:rPr>
                <w:b/>
                <w:spacing w:val="-2"/>
              </w:rPr>
              <w:t xml:space="preserve"> </w:t>
            </w:r>
            <w:r>
              <w:t>Sisteme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ecuații</w:t>
            </w:r>
            <w:r>
              <w:rPr>
                <w:spacing w:val="-4"/>
              </w:rPr>
              <w:t xml:space="preserve"> </w:t>
            </w:r>
            <w:r>
              <w:t>diferențiale</w:t>
            </w:r>
            <w:r>
              <w:rPr>
                <w:spacing w:val="-3"/>
              </w:rPr>
              <w:t xml:space="preserve"> </w:t>
            </w:r>
            <w:r>
              <w:t>liniare.</w:t>
            </w:r>
            <w:r>
              <w:rPr>
                <w:spacing w:val="-5"/>
              </w:rPr>
              <w:t xml:space="preserve"> </w:t>
            </w:r>
            <w:r>
              <w:t>Rezolvarea</w:t>
            </w:r>
            <w:r>
              <w:rPr>
                <w:spacing w:val="-2"/>
              </w:rPr>
              <w:t xml:space="preserve"> </w:t>
            </w:r>
            <w:r>
              <w:t>ecuațiilor diferențiale</w:t>
            </w:r>
            <w:r>
              <w:rPr>
                <w:spacing w:val="-2"/>
              </w:rPr>
              <w:t xml:space="preserve"> </w:t>
            </w:r>
            <w:r>
              <w:t>cu</w:t>
            </w:r>
          </w:p>
          <w:p w14:paraId="4185F0EA" w14:textId="77777777" w:rsidR="00B9425F" w:rsidRDefault="00000000">
            <w:pPr>
              <w:pStyle w:val="TableParagraph"/>
              <w:spacing w:before="126"/>
            </w:pPr>
            <w:r>
              <w:t>ajutorul seriilor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puteri.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F0C" w14:textId="77777777" w:rsidR="00B9425F" w:rsidRDefault="00B9425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0CD5" w14:textId="77777777" w:rsidR="00B9425F" w:rsidRDefault="00B9425F">
            <w:pPr>
              <w:rPr>
                <w:sz w:val="2"/>
                <w:szCs w:val="2"/>
              </w:rPr>
            </w:pPr>
          </w:p>
        </w:tc>
      </w:tr>
      <w:tr w:rsidR="00B9425F" w14:paraId="14F34904" w14:textId="77777777">
        <w:trPr>
          <w:trHeight w:val="760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BD08" w14:textId="77777777" w:rsidR="00B9425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T11.</w:t>
            </w:r>
            <w:r>
              <w:rPr>
                <w:b/>
                <w:spacing w:val="-2"/>
              </w:rPr>
              <w:t xml:space="preserve"> </w:t>
            </w:r>
            <w:r>
              <w:t>Funcții</w:t>
            </w:r>
            <w:r>
              <w:rPr>
                <w:spacing w:val="-1"/>
              </w:rPr>
              <w:t xml:space="preserve"> </w:t>
            </w:r>
            <w:r>
              <w:t>periodice.</w:t>
            </w:r>
            <w:r>
              <w:rPr>
                <w:spacing w:val="-1"/>
              </w:rPr>
              <w:t xml:space="preserve"> </w:t>
            </w:r>
            <w:r>
              <w:t>Seria</w:t>
            </w:r>
            <w:r>
              <w:rPr>
                <w:spacing w:val="-2"/>
              </w:rPr>
              <w:t xml:space="preserve"> </w:t>
            </w:r>
            <w:r>
              <w:t>trigonometrică</w:t>
            </w:r>
            <w:r>
              <w:rPr>
                <w:spacing w:val="-1"/>
              </w:rPr>
              <w:t xml:space="preserve"> </w:t>
            </w:r>
            <w:r>
              <w:t>Fourier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unei</w:t>
            </w:r>
            <w:r>
              <w:rPr>
                <w:spacing w:val="-3"/>
              </w:rPr>
              <w:t xml:space="preserve"> </w:t>
            </w:r>
            <w:r>
              <w:t>funcții</w:t>
            </w:r>
            <w:r>
              <w:rPr>
                <w:spacing w:val="-1"/>
              </w:rPr>
              <w:t xml:space="preserve"> </w:t>
            </w:r>
            <w:r>
              <w:t>periodice.</w:t>
            </w:r>
          </w:p>
          <w:p w14:paraId="0937C004" w14:textId="77777777" w:rsidR="00B9425F" w:rsidRDefault="00000000">
            <w:pPr>
              <w:pStyle w:val="TableParagraph"/>
              <w:spacing w:before="126"/>
            </w:pPr>
            <w:r>
              <w:t>Coeficienții</w:t>
            </w:r>
            <w:r>
              <w:rPr>
                <w:spacing w:val="-2"/>
              </w:rPr>
              <w:t xml:space="preserve"> </w:t>
            </w:r>
            <w:r>
              <w:t>Fourier.</w:t>
            </w:r>
            <w:r>
              <w:rPr>
                <w:spacing w:val="-5"/>
              </w:rPr>
              <w:t xml:space="preserve"> </w:t>
            </w:r>
            <w:r>
              <w:t>Teorema</w:t>
            </w:r>
            <w:r>
              <w:rPr>
                <w:spacing w:val="-2"/>
              </w:rPr>
              <w:t xml:space="preserve"> </w:t>
            </w:r>
            <w:r>
              <w:t>Dirichlet.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0057" w14:textId="77777777" w:rsidR="00B9425F" w:rsidRDefault="00B9425F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0BEFEDDD" w14:textId="77777777" w:rsidR="00B9425F" w:rsidRDefault="00B9425F">
            <w:pPr>
              <w:pStyle w:val="TableParagraph"/>
              <w:spacing w:before="1"/>
              <w:ind w:left="0"/>
              <w:rPr>
                <w:rFonts w:ascii="Calibri"/>
                <w:b/>
                <w:sz w:val="19"/>
              </w:rPr>
            </w:pPr>
          </w:p>
          <w:p w14:paraId="0E84EC1D" w14:textId="77777777" w:rsidR="00B9425F" w:rsidRDefault="00000000">
            <w:pPr>
              <w:pStyle w:val="TableParagraph"/>
              <w:ind w:left="1"/>
              <w:jc w:val="center"/>
            </w:pPr>
            <w:r>
              <w:t>2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CA30" w14:textId="77777777" w:rsidR="00B9425F" w:rsidRDefault="00B9425F">
            <w:pPr>
              <w:pStyle w:val="TableParagraph"/>
              <w:ind w:left="0"/>
            </w:pPr>
          </w:p>
        </w:tc>
      </w:tr>
      <w:tr w:rsidR="00B9425F" w14:paraId="72E3C504" w14:textId="77777777">
        <w:trPr>
          <w:trHeight w:val="758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CD0F" w14:textId="77777777" w:rsidR="00B9425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T12</w:t>
            </w:r>
            <w:r>
              <w:rPr>
                <w:b/>
                <w:spacing w:val="-3"/>
              </w:rPr>
              <w:t xml:space="preserve"> </w:t>
            </w:r>
            <w:r>
              <w:t>Descompunerea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Fourier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funcțiilor</w:t>
            </w:r>
            <w:r>
              <w:rPr>
                <w:spacing w:val="-1"/>
              </w:rPr>
              <w:t xml:space="preserve"> </w:t>
            </w:r>
            <w:r>
              <w:t>periodice</w:t>
            </w:r>
            <w:r>
              <w:rPr>
                <w:spacing w:val="-2"/>
              </w:rPr>
              <w:t xml:space="preserve"> </w:t>
            </w:r>
            <w:r>
              <w:t>pare,</w:t>
            </w:r>
            <w:r>
              <w:rPr>
                <w:spacing w:val="-2"/>
              </w:rPr>
              <w:t xml:space="preserve"> </w:t>
            </w:r>
            <w:r>
              <w:t>impare,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  <w:p w14:paraId="6E7B9189" w14:textId="77777777" w:rsidR="00B9425F" w:rsidRDefault="00000000">
            <w:pPr>
              <w:pStyle w:val="TableParagraph"/>
              <w:spacing w:before="126"/>
            </w:pPr>
            <w:r>
              <w:t>perioadă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i/>
              </w:rPr>
              <w:t xml:space="preserve">l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Seria</w:t>
            </w:r>
            <w:r>
              <w:rPr>
                <w:spacing w:val="-1"/>
              </w:rPr>
              <w:t xml:space="preserve"> </w:t>
            </w:r>
            <w:r>
              <w:t>Fourier</w:t>
            </w:r>
            <w:r>
              <w:rPr>
                <w:spacing w:val="-3"/>
              </w:rPr>
              <w:t xml:space="preserve"> </w:t>
            </w:r>
            <w:r>
              <w:t>pentru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funcție</w:t>
            </w:r>
            <w:r>
              <w:rPr>
                <w:spacing w:val="-1"/>
              </w:rPr>
              <w:t xml:space="preserve"> </w:t>
            </w:r>
            <w:r>
              <w:t>neperiodică.</w:t>
            </w:r>
            <w:r>
              <w:rPr>
                <w:spacing w:val="-1"/>
              </w:rPr>
              <w:t xml:space="preserve"> </w:t>
            </w:r>
            <w:r>
              <w:t>Aplicații.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33DA" w14:textId="77777777" w:rsidR="00B9425F" w:rsidRDefault="00B9425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E812" w14:textId="77777777" w:rsidR="00B9425F" w:rsidRDefault="00B9425F">
            <w:pPr>
              <w:rPr>
                <w:sz w:val="2"/>
                <w:szCs w:val="2"/>
              </w:rPr>
            </w:pPr>
          </w:p>
        </w:tc>
      </w:tr>
      <w:tr w:rsidR="00B9425F" w14:paraId="0AE1AC24" w14:textId="77777777">
        <w:trPr>
          <w:trHeight w:val="253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196C" w14:textId="77777777" w:rsidR="00B9425F" w:rsidRDefault="00000000">
            <w:pPr>
              <w:pStyle w:val="TableParagraph"/>
              <w:spacing w:line="234" w:lineRule="exact"/>
              <w:ind w:left="0" w:right="94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ore: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1E86" w14:textId="77777777" w:rsidR="00B9425F" w:rsidRDefault="00000000">
            <w:pPr>
              <w:pStyle w:val="TableParagraph"/>
              <w:spacing w:line="234" w:lineRule="exact"/>
              <w:ind w:left="522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CFCD" w14:textId="77777777" w:rsidR="00B9425F" w:rsidRDefault="00B9425F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E958B31" w14:textId="77777777" w:rsidR="00B9425F" w:rsidRDefault="00B9425F">
      <w:pPr>
        <w:rPr>
          <w:sz w:val="18"/>
        </w:rPr>
        <w:sectPr w:rsidR="00B9425F">
          <w:headerReference w:type="default" r:id="rId10"/>
          <w:pgSz w:w="12240" w:h="15840"/>
          <w:pgMar w:top="400" w:right="500" w:bottom="280" w:left="1340" w:header="0" w:footer="0" w:gutter="0"/>
          <w:cols w:space="720"/>
        </w:sectPr>
      </w:pPr>
    </w:p>
    <w:p w14:paraId="1A098D6D" w14:textId="77777777" w:rsidR="00B9425F" w:rsidRDefault="00000000">
      <w:pPr>
        <w:pStyle w:val="BodyText"/>
        <w:ind w:left="316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 w14:anchorId="2CF30740">
          <v:group id="_x0000_s2050" style="width:488.2pt;height:52.2pt;mso-position-horizontal-relative:char;mso-position-vertical-relative:line" coordsize="9764,1044">
            <v:rect id="_x0000_s2053" style="position:absolute;left:16;top:1033;width:9747;height:10" fillcolor="#09522a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2" type="#_x0000_t75" style="position:absolute;width:3900;height:975">
              <v:imagedata r:id="rId11" o:title=""/>
            </v:shape>
            <v:shape id="_x0000_s2051" type="#_x0000_t202" style="position:absolute;width:9764;height:1044" filled="f" stroked="f">
              <v:textbox inset="0,0,0,0">
                <w:txbxContent>
                  <w:p w14:paraId="0A3C314D" w14:textId="77777777" w:rsidR="00B9425F" w:rsidRDefault="00B9425F">
                    <w:pPr>
                      <w:rPr>
                        <w:rFonts w:ascii="Calibri"/>
                        <w:b/>
                        <w:sz w:val="20"/>
                      </w:rPr>
                    </w:pPr>
                  </w:p>
                  <w:p w14:paraId="423C1ADC" w14:textId="77777777" w:rsidR="00B9425F" w:rsidRDefault="00000000">
                    <w:pPr>
                      <w:spacing w:before="160"/>
                      <w:ind w:left="5496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1F487C"/>
                        <w:spacing w:val="13"/>
                        <w:w w:val="95"/>
                        <w:sz w:val="20"/>
                      </w:rPr>
                      <w:t>FIŞA</w:t>
                    </w:r>
                    <w:r>
                      <w:rPr>
                        <w:rFonts w:ascii="Calibri" w:hAnsi="Calibri"/>
                        <w:b/>
                        <w:color w:val="1F487C"/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1F487C"/>
                        <w:spacing w:val="15"/>
                        <w:w w:val="95"/>
                        <w:sz w:val="20"/>
                      </w:rPr>
                      <w:t>UNITĂŢII</w:t>
                    </w:r>
                    <w:r>
                      <w:rPr>
                        <w:rFonts w:ascii="Calibri" w:hAnsi="Calibri"/>
                        <w:b/>
                        <w:color w:val="1F487C"/>
                        <w:spacing w:val="9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1F487C"/>
                        <w:w w:val="95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1F487C"/>
                        <w:spacing w:val="8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1F487C"/>
                        <w:spacing w:val="15"/>
                        <w:w w:val="95"/>
                        <w:sz w:val="20"/>
                      </w:rPr>
                      <w:t>CURS/</w:t>
                    </w:r>
                    <w:r>
                      <w:rPr>
                        <w:rFonts w:ascii="Calibri" w:hAnsi="Calibri"/>
                        <w:b/>
                        <w:color w:val="1F487C"/>
                        <w:spacing w:val="-1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1F487C"/>
                        <w:spacing w:val="17"/>
                        <w:w w:val="95"/>
                        <w:sz w:val="20"/>
                      </w:rPr>
                      <w:t>MODULULUI</w:t>
                    </w:r>
                  </w:p>
                </w:txbxContent>
              </v:textbox>
            </v:shape>
            <w10:anchorlock/>
          </v:group>
        </w:pict>
      </w:r>
    </w:p>
    <w:p w14:paraId="7B835208" w14:textId="77777777" w:rsidR="00B9425F" w:rsidRDefault="00000000">
      <w:pPr>
        <w:pStyle w:val="ListParagraph"/>
        <w:numPr>
          <w:ilvl w:val="0"/>
          <w:numId w:val="4"/>
        </w:numPr>
        <w:tabs>
          <w:tab w:val="left" w:pos="1082"/>
        </w:tabs>
        <w:spacing w:line="226" w:lineRule="exact"/>
        <w:ind w:hanging="361"/>
        <w:rPr>
          <w:b/>
        </w:rPr>
      </w:pPr>
      <w:r>
        <w:rPr>
          <w:b/>
        </w:rPr>
        <w:t>Referințe</w:t>
      </w:r>
      <w:r>
        <w:rPr>
          <w:b/>
          <w:spacing w:val="-3"/>
        </w:rPr>
        <w:t xml:space="preserve"> </w:t>
      </w:r>
      <w:r>
        <w:rPr>
          <w:b/>
        </w:rPr>
        <w:t>bibliografice</w:t>
      </w:r>
    </w:p>
    <w:p w14:paraId="77EEE906" w14:textId="77777777" w:rsidR="00B9425F" w:rsidRDefault="00000000">
      <w:pPr>
        <w:spacing w:line="250" w:lineRule="exact"/>
        <w:ind w:left="361"/>
        <w:rPr>
          <w:b/>
        </w:rPr>
      </w:pPr>
      <w:r>
        <w:rPr>
          <w:b/>
        </w:rPr>
        <w:t>Principale:</w:t>
      </w:r>
    </w:p>
    <w:p w14:paraId="236E8F94" w14:textId="77777777" w:rsidR="00B9425F" w:rsidRDefault="00000000">
      <w:pPr>
        <w:pStyle w:val="BodyText"/>
        <w:spacing w:line="250" w:lineRule="exact"/>
        <w:ind w:left="474"/>
      </w:pPr>
      <w:r>
        <w:t>1.</w:t>
      </w:r>
      <w:r>
        <w:rPr>
          <w:color w:val="0000FF"/>
          <w:spacing w:val="75"/>
        </w:rPr>
        <w:t xml:space="preserve"> </w:t>
      </w:r>
      <w:hyperlink r:id="rId12">
        <w:r>
          <w:rPr>
            <w:color w:val="0000FF"/>
            <w:u w:val="single" w:color="0000FF"/>
          </w:rPr>
          <w:t>https://lectii.utm.md/courses/analiza-matematica/</w:t>
        </w:r>
      </w:hyperlink>
    </w:p>
    <w:p w14:paraId="6386F91B" w14:textId="77777777" w:rsidR="00B9425F" w:rsidRDefault="00000000">
      <w:pPr>
        <w:pStyle w:val="BodyText"/>
        <w:spacing w:before="39" w:line="276" w:lineRule="auto"/>
        <w:ind w:left="834" w:right="387" w:hanging="360"/>
      </w:pPr>
      <w:hyperlink r:id="rId13">
        <w:r>
          <w:t>2.</w:t>
        </w:r>
        <w:r>
          <w:rPr>
            <w:spacing w:val="5"/>
          </w:rPr>
          <w:t xml:space="preserve"> </w:t>
        </w:r>
        <w:r>
          <w:rPr>
            <w:color w:val="0000FF"/>
            <w:u w:val="single" w:color="0000FF"/>
          </w:rPr>
          <w:t>https://lectii.utm.md/courses/%d0%bc%d0%b0%d1%82%d0%b5%d0%bc%d0%b0%d1%82%d0%b8%</w:t>
        </w:r>
      </w:hyperlink>
      <w:r>
        <w:rPr>
          <w:color w:val="0000FF"/>
          <w:spacing w:val="-52"/>
        </w:rPr>
        <w:t xml:space="preserve"> </w:t>
      </w:r>
      <w:hyperlink r:id="rId14">
        <w:r>
          <w:rPr>
            <w:color w:val="0000FF"/>
            <w:u w:val="single" w:color="0000FF"/>
          </w:rPr>
          <w:t>d1%87%d0%b5%d1%81%d0%ba%d0%b8%d0%b9-</w:t>
        </w:r>
      </w:hyperlink>
    </w:p>
    <w:p w14:paraId="4C0F6091" w14:textId="77777777" w:rsidR="00B9425F" w:rsidRDefault="00000000">
      <w:pPr>
        <w:pStyle w:val="BodyText"/>
        <w:spacing w:line="252" w:lineRule="exact"/>
        <w:ind w:left="834"/>
      </w:pPr>
      <w:hyperlink r:id="rId15">
        <w:r>
          <w:rPr>
            <w:color w:val="0000FF"/>
            <w:u w:val="single" w:color="0000FF"/>
          </w:rPr>
          <w:t>%d0%b0%d0%bd%d0%b0%d0%bb%d0%b8%d0%b7/</w:t>
        </w:r>
      </w:hyperlink>
    </w:p>
    <w:p w14:paraId="04F879C4" w14:textId="77777777" w:rsidR="00B9425F" w:rsidRDefault="00000000">
      <w:pPr>
        <w:pStyle w:val="ListParagraph"/>
        <w:numPr>
          <w:ilvl w:val="0"/>
          <w:numId w:val="1"/>
        </w:numPr>
        <w:tabs>
          <w:tab w:val="left" w:pos="816"/>
        </w:tabs>
        <w:spacing w:before="38"/>
        <w:ind w:hanging="361"/>
      </w:pPr>
      <w:r>
        <w:t>Ana</w:t>
      </w:r>
      <w:r>
        <w:rPr>
          <w:spacing w:val="-2"/>
        </w:rPr>
        <w:t xml:space="preserve"> </w:t>
      </w:r>
      <w:r>
        <w:t>Costaș,</w:t>
      </w:r>
      <w:r>
        <w:rPr>
          <w:spacing w:val="-1"/>
        </w:rPr>
        <w:t xml:space="preserve"> </w:t>
      </w:r>
      <w:r>
        <w:t>Galina</w:t>
      </w:r>
      <w:r>
        <w:rPr>
          <w:spacing w:val="-1"/>
        </w:rPr>
        <w:t xml:space="preserve"> </w:t>
      </w:r>
      <w:r>
        <w:t>Rusu,</w:t>
      </w:r>
      <w:r>
        <w:rPr>
          <w:spacing w:val="-4"/>
        </w:rPr>
        <w:t xml:space="preserve"> </w:t>
      </w:r>
      <w:r>
        <w:t>Calcul</w:t>
      </w:r>
      <w:r>
        <w:rPr>
          <w:spacing w:val="-1"/>
        </w:rPr>
        <w:t xml:space="preserve"> </w:t>
      </w:r>
      <w:r>
        <w:t>diferențial</w:t>
      </w:r>
      <w:r>
        <w:rPr>
          <w:spacing w:val="-3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integral,</w:t>
      </w:r>
      <w:r>
        <w:rPr>
          <w:spacing w:val="-1"/>
        </w:rPr>
        <w:t xml:space="preserve"> </w:t>
      </w:r>
      <w:r>
        <w:t>Chișinău,</w:t>
      </w:r>
      <w:r>
        <w:rPr>
          <w:spacing w:val="52"/>
        </w:rPr>
        <w:t xml:space="preserve"> </w:t>
      </w:r>
      <w:r>
        <w:t>CEP</w:t>
      </w:r>
      <w:r>
        <w:rPr>
          <w:spacing w:val="-2"/>
        </w:rPr>
        <w:t xml:space="preserve"> </w:t>
      </w:r>
      <w:r>
        <w:t>USM,</w:t>
      </w:r>
      <w:r>
        <w:rPr>
          <w:spacing w:val="-4"/>
        </w:rPr>
        <w:t xml:space="preserve"> </w:t>
      </w:r>
      <w:r>
        <w:t>2018,</w:t>
      </w:r>
      <w:r>
        <w:rPr>
          <w:spacing w:val="-2"/>
        </w:rPr>
        <w:t xml:space="preserve"> </w:t>
      </w:r>
      <w:r>
        <w:t>352</w:t>
      </w:r>
      <w:r>
        <w:rPr>
          <w:spacing w:val="-1"/>
        </w:rPr>
        <w:t xml:space="preserve"> </w:t>
      </w:r>
      <w:r>
        <w:t>pag.</w:t>
      </w:r>
    </w:p>
    <w:p w14:paraId="4B63F492" w14:textId="77777777" w:rsidR="00B9425F" w:rsidRDefault="00000000">
      <w:pPr>
        <w:pStyle w:val="ListParagraph"/>
        <w:numPr>
          <w:ilvl w:val="0"/>
          <w:numId w:val="1"/>
        </w:numPr>
        <w:tabs>
          <w:tab w:val="left" w:pos="815"/>
        </w:tabs>
        <w:spacing w:before="40" w:line="276" w:lineRule="auto"/>
        <w:ind w:right="729" w:hanging="361"/>
      </w:pPr>
      <w:r>
        <w:t xml:space="preserve">James Stewart, </w:t>
      </w:r>
      <w:proofErr w:type="spellStart"/>
      <w:r>
        <w:rPr>
          <w:color w:val="0F1111"/>
        </w:rPr>
        <w:t>Calculus</w:t>
      </w:r>
      <w:proofErr w:type="spellEnd"/>
      <w:r>
        <w:rPr>
          <w:color w:val="0F1111"/>
        </w:rPr>
        <w:t xml:space="preserve">: </w:t>
      </w:r>
      <w:proofErr w:type="spellStart"/>
      <w:r>
        <w:rPr>
          <w:color w:val="0F1111"/>
        </w:rPr>
        <w:t>Early</w:t>
      </w:r>
      <w:proofErr w:type="spellEnd"/>
      <w:r>
        <w:rPr>
          <w:color w:val="0F1111"/>
        </w:rPr>
        <w:t xml:space="preserve"> </w:t>
      </w:r>
      <w:proofErr w:type="spellStart"/>
      <w:r>
        <w:rPr>
          <w:color w:val="0F1111"/>
        </w:rPr>
        <w:t>Transcendentals</w:t>
      </w:r>
      <w:proofErr w:type="spellEnd"/>
      <w:r>
        <w:rPr>
          <w:color w:val="0F1111"/>
        </w:rPr>
        <w:t xml:space="preserve"> 8th </w:t>
      </w:r>
      <w:proofErr w:type="spellStart"/>
      <w:r>
        <w:rPr>
          <w:color w:val="0F1111"/>
        </w:rPr>
        <w:t>Edition</w:t>
      </w:r>
      <w:proofErr w:type="spellEnd"/>
      <w:r>
        <w:rPr>
          <w:color w:val="0F1111"/>
        </w:rPr>
        <w:t xml:space="preserve">, </w:t>
      </w:r>
      <w:proofErr w:type="spellStart"/>
      <w:r>
        <w:rPr>
          <w:color w:val="0F1111"/>
          <w:sz w:val="24"/>
        </w:rPr>
        <w:t>M</w:t>
      </w:r>
      <w:r>
        <w:rPr>
          <w:color w:val="202429"/>
        </w:rPr>
        <w:t>cmaster</w:t>
      </w:r>
      <w:proofErr w:type="spellEnd"/>
      <w:r>
        <w:rPr>
          <w:color w:val="202429"/>
        </w:rPr>
        <w:t xml:space="preserve"> University </w:t>
      </w:r>
      <w:proofErr w:type="spellStart"/>
      <w:r>
        <w:rPr>
          <w:color w:val="202429"/>
        </w:rPr>
        <w:t>and</w:t>
      </w:r>
      <w:proofErr w:type="spellEnd"/>
      <w:r>
        <w:rPr>
          <w:color w:val="202429"/>
        </w:rPr>
        <w:t xml:space="preserve"> University of</w:t>
      </w:r>
      <w:r>
        <w:rPr>
          <w:color w:val="202429"/>
          <w:spacing w:val="-52"/>
        </w:rPr>
        <w:t xml:space="preserve"> </w:t>
      </w:r>
      <w:r>
        <w:rPr>
          <w:color w:val="202429"/>
        </w:rPr>
        <w:t>Toronto,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2014, USA, ISBN-13:9781285741550.</w:t>
      </w:r>
    </w:p>
    <w:p w14:paraId="54AA70DC" w14:textId="77777777" w:rsidR="00B9425F" w:rsidRDefault="00000000">
      <w:pPr>
        <w:pStyle w:val="ListParagraph"/>
        <w:numPr>
          <w:ilvl w:val="0"/>
          <w:numId w:val="1"/>
        </w:numPr>
        <w:tabs>
          <w:tab w:val="left" w:pos="816"/>
        </w:tabs>
        <w:spacing w:line="276" w:lineRule="auto"/>
        <w:ind w:right="403"/>
      </w:pPr>
      <w:r>
        <w:t xml:space="preserve">Ron Larson, Bruce Edwards, </w:t>
      </w:r>
      <w:proofErr w:type="spellStart"/>
      <w:r>
        <w:t>Calculus</w:t>
      </w:r>
      <w:proofErr w:type="spellEnd"/>
      <w:r>
        <w:t xml:space="preserve"> 10e, Brooks/Cole, </w:t>
      </w:r>
      <w:proofErr w:type="spellStart"/>
      <w:r>
        <w:t>Cengage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, </w:t>
      </w:r>
      <w:proofErr w:type="spellStart"/>
      <w:r>
        <w:t>Tenth</w:t>
      </w:r>
      <w:proofErr w:type="spellEnd"/>
      <w:r>
        <w:t xml:space="preserve"> </w:t>
      </w:r>
      <w:proofErr w:type="spellStart"/>
      <w:r>
        <w:t>Edition</w:t>
      </w:r>
      <w:proofErr w:type="spellEnd"/>
      <w:r>
        <w:t>, 2014, USA,</w:t>
      </w:r>
      <w:r>
        <w:rPr>
          <w:spacing w:val="-52"/>
        </w:rPr>
        <w:t xml:space="preserve"> </w:t>
      </w:r>
      <w:r>
        <w:t>ISBN-13:9781285057095.</w:t>
      </w:r>
    </w:p>
    <w:p w14:paraId="29B89060" w14:textId="77777777" w:rsidR="00B9425F" w:rsidRDefault="00000000">
      <w:pPr>
        <w:pStyle w:val="ListParagraph"/>
        <w:numPr>
          <w:ilvl w:val="0"/>
          <w:numId w:val="1"/>
        </w:numPr>
        <w:tabs>
          <w:tab w:val="left" w:pos="816"/>
        </w:tabs>
        <w:spacing w:line="252" w:lineRule="exact"/>
        <w:ind w:hanging="361"/>
      </w:pPr>
      <w:r>
        <w:t>Cursul on-line</w:t>
      </w:r>
      <w:r>
        <w:rPr>
          <w:spacing w:val="-4"/>
        </w:rPr>
        <w:t xml:space="preserve"> </w:t>
      </w:r>
      <w:r>
        <w:rPr>
          <w:i/>
        </w:rPr>
        <w:t>Matematică</w:t>
      </w:r>
      <w:r>
        <w:rPr>
          <w:i/>
          <w:spacing w:val="-4"/>
        </w:rPr>
        <w:t xml:space="preserve"> </w:t>
      </w:r>
      <w:r>
        <w:rPr>
          <w:i/>
        </w:rPr>
        <w:t>Superioară</w:t>
      </w:r>
      <w:r>
        <w:t>,</w:t>
      </w:r>
      <w:r>
        <w:rPr>
          <w:spacing w:val="-1"/>
        </w:rPr>
        <w:t xml:space="preserve"> </w:t>
      </w:r>
      <w:r>
        <w:t>plasat pe</w:t>
      </w:r>
      <w:r>
        <w:rPr>
          <w:spacing w:val="-1"/>
        </w:rPr>
        <w:t xml:space="preserve"> </w:t>
      </w:r>
      <w:r>
        <w:t xml:space="preserve">ELSE: </w:t>
      </w:r>
      <w:proofErr w:type="spellStart"/>
      <w:r>
        <w:t>Elearning</w:t>
      </w:r>
      <w:proofErr w:type="spellEnd"/>
      <w:r>
        <w:rPr>
          <w:spacing w:val="-4"/>
        </w:rPr>
        <w:t xml:space="preserve"> </w:t>
      </w:r>
      <w:proofErr w:type="spellStart"/>
      <w:r>
        <w:t>SpacE</w:t>
      </w:r>
      <w:proofErr w:type="spellEnd"/>
      <w:r>
        <w:t>.</w:t>
      </w:r>
    </w:p>
    <w:p w14:paraId="28876E4B" w14:textId="77777777" w:rsidR="00B9425F" w:rsidRDefault="00000000">
      <w:pPr>
        <w:pStyle w:val="ListParagraph"/>
        <w:numPr>
          <w:ilvl w:val="0"/>
          <w:numId w:val="1"/>
        </w:numPr>
        <w:tabs>
          <w:tab w:val="left" w:pos="816"/>
        </w:tabs>
        <w:spacing w:before="38"/>
        <w:ind w:hanging="361"/>
      </w:pPr>
      <w:r>
        <w:t>I.</w:t>
      </w:r>
      <w:r>
        <w:rPr>
          <w:spacing w:val="-2"/>
        </w:rPr>
        <w:t xml:space="preserve"> </w:t>
      </w:r>
      <w:proofErr w:type="spellStart"/>
      <w:r>
        <w:t>Şcerbaţchi</w:t>
      </w:r>
      <w:proofErr w:type="spellEnd"/>
      <w:r>
        <w:t>,</w:t>
      </w:r>
      <w:r>
        <w:rPr>
          <w:spacing w:val="-1"/>
        </w:rPr>
        <w:t xml:space="preserve"> </w:t>
      </w:r>
      <w:r>
        <w:rPr>
          <w:i/>
        </w:rPr>
        <w:t>Curs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analiză</w:t>
      </w:r>
      <w:r>
        <w:rPr>
          <w:i/>
          <w:spacing w:val="-1"/>
        </w:rPr>
        <w:t xml:space="preserve"> </w:t>
      </w:r>
      <w:r>
        <w:rPr>
          <w:i/>
        </w:rPr>
        <w:t>matematică.</w:t>
      </w:r>
      <w:r>
        <w:rPr>
          <w:i/>
          <w:spacing w:val="-1"/>
        </w:rPr>
        <w:t xml:space="preserve"> </w:t>
      </w:r>
      <w:r>
        <w:rPr>
          <w:i/>
        </w:rPr>
        <w:t>Vol.2,</w:t>
      </w:r>
      <w:r>
        <w:rPr>
          <w:i/>
          <w:spacing w:val="-1"/>
        </w:rPr>
        <w:t xml:space="preserve"> </w:t>
      </w:r>
      <w:r>
        <w:rPr>
          <w:i/>
        </w:rPr>
        <w:t>3.</w:t>
      </w:r>
      <w:r>
        <w:rPr>
          <w:i/>
          <w:spacing w:val="-1"/>
        </w:rPr>
        <w:t xml:space="preserve"> </w:t>
      </w:r>
      <w:proofErr w:type="spellStart"/>
      <w:r>
        <w:t>Chişinău</w:t>
      </w:r>
      <w:proofErr w:type="spellEnd"/>
      <w:r>
        <w:t>,</w:t>
      </w:r>
      <w:r>
        <w:rPr>
          <w:spacing w:val="-1"/>
        </w:rPr>
        <w:t xml:space="preserve"> </w:t>
      </w:r>
      <w:r>
        <w:t>Ed.</w:t>
      </w:r>
      <w:r>
        <w:rPr>
          <w:spacing w:val="-6"/>
        </w:rPr>
        <w:t xml:space="preserve"> </w:t>
      </w:r>
      <w:r>
        <w:t>Tehnica-Info,</w:t>
      </w:r>
      <w:r>
        <w:rPr>
          <w:spacing w:val="-2"/>
        </w:rPr>
        <w:t xml:space="preserve"> </w:t>
      </w:r>
      <w:r>
        <w:t>2002.</w:t>
      </w:r>
    </w:p>
    <w:p w14:paraId="6E9F0EA8" w14:textId="77777777" w:rsidR="00B9425F" w:rsidRDefault="00000000">
      <w:pPr>
        <w:pStyle w:val="ListParagraph"/>
        <w:numPr>
          <w:ilvl w:val="0"/>
          <w:numId w:val="1"/>
        </w:numPr>
        <w:tabs>
          <w:tab w:val="left" w:pos="816"/>
        </w:tabs>
        <w:spacing w:before="38"/>
        <w:ind w:hanging="361"/>
      </w:pPr>
      <w:r>
        <w:t>I.</w:t>
      </w:r>
      <w:r>
        <w:rPr>
          <w:spacing w:val="-2"/>
        </w:rPr>
        <w:t xml:space="preserve"> </w:t>
      </w:r>
      <w:proofErr w:type="spellStart"/>
      <w:r>
        <w:t>Şcerbaţchi</w:t>
      </w:r>
      <w:proofErr w:type="spellEnd"/>
      <w:r>
        <w:t>,</w:t>
      </w:r>
      <w:r>
        <w:rPr>
          <w:spacing w:val="-2"/>
        </w:rPr>
        <w:t xml:space="preserve"> </w:t>
      </w:r>
      <w:r>
        <w:rPr>
          <w:i/>
        </w:rPr>
        <w:t>Analiza</w:t>
      </w:r>
      <w:r>
        <w:rPr>
          <w:i/>
          <w:spacing w:val="-1"/>
        </w:rPr>
        <w:t xml:space="preserve"> </w:t>
      </w:r>
      <w:r>
        <w:rPr>
          <w:i/>
        </w:rPr>
        <w:t>matematică</w:t>
      </w:r>
      <w:r>
        <w:rPr>
          <w:i/>
          <w:spacing w:val="-5"/>
        </w:rPr>
        <w:t xml:space="preserve"> </w:t>
      </w:r>
      <w:r>
        <w:rPr>
          <w:i/>
        </w:rPr>
        <w:t>(Probleme).Vol.</w:t>
      </w:r>
      <w:r>
        <w:rPr>
          <w:i/>
          <w:spacing w:val="-2"/>
        </w:rPr>
        <w:t xml:space="preserve"> </w:t>
      </w:r>
      <w:r>
        <w:rPr>
          <w:i/>
        </w:rPr>
        <w:t>2.</w:t>
      </w:r>
      <w:r>
        <w:rPr>
          <w:i/>
          <w:spacing w:val="-4"/>
        </w:rPr>
        <w:t xml:space="preserve"> </w:t>
      </w:r>
      <w:r>
        <w:t>Ed.</w:t>
      </w:r>
      <w:r>
        <w:rPr>
          <w:spacing w:val="-2"/>
        </w:rPr>
        <w:t xml:space="preserve"> </w:t>
      </w:r>
      <w:r>
        <w:t>Tehnica.</w:t>
      </w:r>
      <w:r>
        <w:rPr>
          <w:spacing w:val="-2"/>
        </w:rPr>
        <w:t xml:space="preserve"> </w:t>
      </w:r>
      <w:r>
        <w:t>Chişinău,1998.</w:t>
      </w:r>
    </w:p>
    <w:p w14:paraId="670233F2" w14:textId="77777777" w:rsidR="00B9425F" w:rsidRDefault="00000000">
      <w:pPr>
        <w:pStyle w:val="ListParagraph"/>
        <w:numPr>
          <w:ilvl w:val="0"/>
          <w:numId w:val="1"/>
        </w:numPr>
        <w:tabs>
          <w:tab w:val="left" w:pos="815"/>
        </w:tabs>
        <w:spacing w:before="37" w:line="276" w:lineRule="auto"/>
        <w:ind w:left="814" w:right="1100"/>
      </w:pPr>
      <w:r>
        <w:t xml:space="preserve">N. </w:t>
      </w:r>
      <w:proofErr w:type="spellStart"/>
      <w:r>
        <w:t>Piscunov</w:t>
      </w:r>
      <w:proofErr w:type="spellEnd"/>
      <w:r>
        <w:t xml:space="preserve">, </w:t>
      </w:r>
      <w:r>
        <w:rPr>
          <w:i/>
        </w:rPr>
        <w:t>Calcul diferențial şi integral. Vol.2</w:t>
      </w:r>
      <w:r>
        <w:t xml:space="preserve">. </w:t>
      </w:r>
      <w:proofErr w:type="spellStart"/>
      <w:r>
        <w:t>Chişinău</w:t>
      </w:r>
      <w:proofErr w:type="spellEnd"/>
      <w:r>
        <w:t xml:space="preserve">, Ed. Lumina, 1991. </w:t>
      </w:r>
      <w:proofErr w:type="spellStart"/>
      <w:r>
        <w:t>Piscunov</w:t>
      </w:r>
      <w:proofErr w:type="spellEnd"/>
      <w:r>
        <w:t xml:space="preserve">. </w:t>
      </w:r>
      <w:r>
        <w:rPr>
          <w:i/>
        </w:rPr>
        <w:t>Calcul</w:t>
      </w:r>
      <w:r>
        <w:rPr>
          <w:i/>
          <w:spacing w:val="-52"/>
        </w:rPr>
        <w:t xml:space="preserve"> </w:t>
      </w:r>
      <w:r>
        <w:rPr>
          <w:i/>
        </w:rPr>
        <w:t>diferențial şi</w:t>
      </w:r>
      <w:r>
        <w:rPr>
          <w:i/>
          <w:spacing w:val="-2"/>
        </w:rPr>
        <w:t xml:space="preserve"> </w:t>
      </w:r>
      <w:r>
        <w:rPr>
          <w:i/>
        </w:rPr>
        <w:t>integral. Vol.2</w:t>
      </w:r>
      <w:r>
        <w:t xml:space="preserve">. </w:t>
      </w:r>
      <w:proofErr w:type="spellStart"/>
      <w:r>
        <w:t>Chişinău</w:t>
      </w:r>
      <w:proofErr w:type="spellEnd"/>
      <w:r>
        <w:t>, Ed. Lumina, 1992.</w:t>
      </w:r>
    </w:p>
    <w:p w14:paraId="5A8FC0ED" w14:textId="77777777" w:rsidR="00B9425F" w:rsidRDefault="00000000">
      <w:pPr>
        <w:pStyle w:val="ListParagraph"/>
        <w:numPr>
          <w:ilvl w:val="0"/>
          <w:numId w:val="1"/>
        </w:numPr>
        <w:tabs>
          <w:tab w:val="left" w:pos="815"/>
        </w:tabs>
        <w:spacing w:before="1"/>
        <w:ind w:left="814" w:hanging="361"/>
      </w:pPr>
      <w:r>
        <w:t xml:space="preserve">I. </w:t>
      </w:r>
      <w:proofErr w:type="spellStart"/>
      <w:r>
        <w:t>Goriuc</w:t>
      </w:r>
      <w:proofErr w:type="spellEnd"/>
      <w:r>
        <w:t>,</w:t>
      </w:r>
      <w:r>
        <w:rPr>
          <w:spacing w:val="-1"/>
        </w:rPr>
        <w:t xml:space="preserve"> </w:t>
      </w:r>
      <w:r>
        <w:t>Probleme</w:t>
      </w:r>
      <w:r>
        <w:rPr>
          <w:spacing w:val="-2"/>
        </w:rPr>
        <w:t xml:space="preserve"> </w:t>
      </w:r>
      <w:r>
        <w:t>şi exerciții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analiza</w:t>
      </w:r>
      <w:r>
        <w:rPr>
          <w:spacing w:val="-1"/>
        </w:rPr>
        <w:t xml:space="preserve"> </w:t>
      </w:r>
      <w:r>
        <w:t>matematică,</w:t>
      </w:r>
      <w:r>
        <w:rPr>
          <w:spacing w:val="-4"/>
        </w:rPr>
        <w:t xml:space="preserve"> </w:t>
      </w:r>
      <w:r>
        <w:t>Editura</w:t>
      </w:r>
      <w:r>
        <w:rPr>
          <w:spacing w:val="-3"/>
        </w:rPr>
        <w:t xml:space="preserve"> </w:t>
      </w:r>
      <w:r>
        <w:t>Tehnică,</w:t>
      </w:r>
      <w:r>
        <w:rPr>
          <w:spacing w:val="-2"/>
        </w:rPr>
        <w:t xml:space="preserve"> </w:t>
      </w:r>
      <w:r>
        <w:t>UTM,</w:t>
      </w:r>
      <w:r>
        <w:rPr>
          <w:spacing w:val="-1"/>
        </w:rPr>
        <w:t xml:space="preserve"> </w:t>
      </w:r>
      <w:r>
        <w:t>2015</w:t>
      </w:r>
    </w:p>
    <w:p w14:paraId="57E92128" w14:textId="77777777" w:rsidR="00B9425F" w:rsidRDefault="00000000">
      <w:pPr>
        <w:pStyle w:val="ListParagraph"/>
        <w:numPr>
          <w:ilvl w:val="0"/>
          <w:numId w:val="1"/>
        </w:numPr>
        <w:tabs>
          <w:tab w:val="left" w:pos="815"/>
        </w:tabs>
        <w:spacing w:before="38" w:line="276" w:lineRule="auto"/>
        <w:ind w:left="814" w:right="1368"/>
      </w:pPr>
      <w:r>
        <w:t xml:space="preserve">Л. А. </w:t>
      </w:r>
      <w:proofErr w:type="spellStart"/>
      <w:r>
        <w:t>Кузнецов</w:t>
      </w:r>
      <w:proofErr w:type="spellEnd"/>
      <w:r>
        <w:t xml:space="preserve">, </w:t>
      </w:r>
      <w:proofErr w:type="spellStart"/>
      <w:r>
        <w:rPr>
          <w:i/>
        </w:rPr>
        <w:t>Сборник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заданий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по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высшей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математике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Типовые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расчеты</w:t>
      </w:r>
      <w:proofErr w:type="spellEnd"/>
      <w:r>
        <w:rPr>
          <w:i/>
        </w:rPr>
        <w:t xml:space="preserve">). </w:t>
      </w:r>
      <w:proofErr w:type="spellStart"/>
      <w:r>
        <w:t>Москва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Высшая</w:t>
      </w:r>
      <w:proofErr w:type="spellEnd"/>
      <w:r>
        <w:rPr>
          <w:spacing w:val="-3"/>
        </w:rPr>
        <w:t xml:space="preserve"> </w:t>
      </w:r>
      <w:proofErr w:type="spellStart"/>
      <w:r>
        <w:t>школа</w:t>
      </w:r>
      <w:proofErr w:type="spellEnd"/>
      <w:r>
        <w:t>, 1983.</w:t>
      </w:r>
    </w:p>
    <w:p w14:paraId="25A9EC4D" w14:textId="77777777" w:rsidR="00B9425F" w:rsidRDefault="00000000">
      <w:pPr>
        <w:pStyle w:val="ListParagraph"/>
        <w:numPr>
          <w:ilvl w:val="0"/>
          <w:numId w:val="1"/>
        </w:numPr>
        <w:tabs>
          <w:tab w:val="left" w:pos="815"/>
        </w:tabs>
        <w:spacing w:line="252" w:lineRule="exact"/>
        <w:ind w:left="814" w:hanging="361"/>
      </w:pPr>
      <w:proofErr w:type="spellStart"/>
      <w:r>
        <w:t>Г.Н.Берман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rPr>
          <w:i/>
        </w:rPr>
        <w:t>Сборник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задач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по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курсу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математического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анализа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Москва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Наука</w:t>
      </w:r>
      <w:proofErr w:type="spellEnd"/>
      <w:r>
        <w:t>,</w:t>
      </w:r>
      <w:r>
        <w:rPr>
          <w:spacing w:val="-2"/>
        </w:rPr>
        <w:t xml:space="preserve"> </w:t>
      </w:r>
      <w:r>
        <w:t>1975.</w:t>
      </w:r>
    </w:p>
    <w:p w14:paraId="02DB079D" w14:textId="77777777" w:rsidR="00B9425F" w:rsidRDefault="00000000">
      <w:pPr>
        <w:pStyle w:val="ListParagraph"/>
        <w:numPr>
          <w:ilvl w:val="0"/>
          <w:numId w:val="1"/>
        </w:numPr>
        <w:tabs>
          <w:tab w:val="left" w:pos="815"/>
        </w:tabs>
        <w:spacing w:before="37" w:line="278" w:lineRule="auto"/>
        <w:ind w:left="814" w:right="413"/>
      </w:pPr>
      <w:proofErr w:type="spellStart"/>
      <w:r>
        <w:rPr>
          <w:i/>
        </w:rPr>
        <w:t>Сборник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индивидуальных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заданий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по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высшей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математике</w:t>
      </w:r>
      <w:proofErr w:type="spellEnd"/>
      <w:r>
        <w:t xml:space="preserve">,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ред</w:t>
      </w:r>
      <w:proofErr w:type="spellEnd"/>
      <w:r>
        <w:t xml:space="preserve">. </w:t>
      </w:r>
      <w:proofErr w:type="spellStart"/>
      <w:r>
        <w:t>Рябушко</w:t>
      </w:r>
      <w:proofErr w:type="spellEnd"/>
      <w:r>
        <w:t xml:space="preserve"> А. П., </w:t>
      </w:r>
      <w:proofErr w:type="spellStart"/>
      <w:r>
        <w:t>Части</w:t>
      </w:r>
      <w:proofErr w:type="spellEnd"/>
      <w:r>
        <w:t xml:space="preserve"> 1, 2, 3,</w:t>
      </w:r>
      <w:r>
        <w:rPr>
          <w:spacing w:val="-52"/>
        </w:rPr>
        <w:t xml:space="preserve"> </w:t>
      </w:r>
      <w:proofErr w:type="spellStart"/>
      <w:r>
        <w:t>Минск</w:t>
      </w:r>
      <w:proofErr w:type="spellEnd"/>
      <w:r>
        <w:t>,</w:t>
      </w:r>
      <w:r>
        <w:rPr>
          <w:spacing w:val="-1"/>
        </w:rPr>
        <w:t xml:space="preserve"> </w:t>
      </w:r>
      <w:r>
        <w:t>1990, 1991.</w:t>
      </w:r>
    </w:p>
    <w:p w14:paraId="27BFCA02" w14:textId="77777777" w:rsidR="00B9425F" w:rsidRDefault="00000000">
      <w:pPr>
        <w:pStyle w:val="ListParagraph"/>
        <w:numPr>
          <w:ilvl w:val="0"/>
          <w:numId w:val="1"/>
        </w:numPr>
        <w:tabs>
          <w:tab w:val="left" w:pos="816"/>
        </w:tabs>
        <w:spacing w:line="276" w:lineRule="auto"/>
        <w:ind w:right="1560" w:hanging="361"/>
        <w:rPr>
          <w:sz w:val="24"/>
        </w:rPr>
      </w:pPr>
      <w:proofErr w:type="spellStart"/>
      <w:r>
        <w:rPr>
          <w:sz w:val="24"/>
        </w:rPr>
        <w:t>Данко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Е.,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Попов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Кожeвникова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Л. «</w:t>
      </w:r>
      <w:proofErr w:type="spellStart"/>
      <w:r>
        <w:rPr>
          <w:sz w:val="24"/>
        </w:rPr>
        <w:t>Высшая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математика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задачах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упражнениях</w:t>
      </w:r>
      <w:proofErr w:type="spellEnd"/>
      <w:r>
        <w:rPr>
          <w:sz w:val="24"/>
        </w:rPr>
        <w:t>».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Часть</w:t>
      </w:r>
      <w:proofErr w:type="spellEnd"/>
      <w:r>
        <w:rPr>
          <w:sz w:val="24"/>
        </w:rPr>
        <w:t xml:space="preserve"> 2, </w:t>
      </w:r>
      <w:proofErr w:type="spellStart"/>
      <w:r>
        <w:rPr>
          <w:sz w:val="24"/>
        </w:rPr>
        <w:t>Москва</w:t>
      </w:r>
      <w:proofErr w:type="spellEnd"/>
      <w:r>
        <w:rPr>
          <w:sz w:val="24"/>
        </w:rPr>
        <w:t>, 1986.</w:t>
      </w:r>
    </w:p>
    <w:p w14:paraId="03B57C82" w14:textId="77777777" w:rsidR="00B9425F" w:rsidRDefault="00B9425F">
      <w:pPr>
        <w:pStyle w:val="BodyText"/>
        <w:spacing w:before="6"/>
        <w:rPr>
          <w:sz w:val="25"/>
        </w:rPr>
      </w:pPr>
    </w:p>
    <w:p w14:paraId="6476402C" w14:textId="77777777" w:rsidR="00B9425F" w:rsidRDefault="00000000">
      <w:pPr>
        <w:spacing w:line="250" w:lineRule="exact"/>
        <w:ind w:left="361"/>
        <w:rPr>
          <w:b/>
        </w:rPr>
      </w:pPr>
      <w:r>
        <w:rPr>
          <w:b/>
        </w:rPr>
        <w:t>Suplimentare:</w:t>
      </w:r>
    </w:p>
    <w:p w14:paraId="2788B3A0" w14:textId="77777777" w:rsidR="00B9425F" w:rsidRDefault="00000000">
      <w:pPr>
        <w:pStyle w:val="ListParagraph"/>
        <w:numPr>
          <w:ilvl w:val="1"/>
          <w:numId w:val="1"/>
        </w:numPr>
        <w:tabs>
          <w:tab w:val="left" w:pos="1082"/>
        </w:tabs>
        <w:spacing w:line="250" w:lineRule="exact"/>
        <w:ind w:hanging="361"/>
        <w:rPr>
          <w:color w:val="181818"/>
        </w:rPr>
      </w:pPr>
      <w:r>
        <w:rPr>
          <w:color w:val="181818"/>
        </w:rPr>
        <w:t>Я.</w:t>
      </w:r>
      <w:r>
        <w:rPr>
          <w:color w:val="181818"/>
          <w:spacing w:val="-2"/>
        </w:rPr>
        <w:t xml:space="preserve"> </w:t>
      </w:r>
      <w:proofErr w:type="spellStart"/>
      <w:r>
        <w:rPr>
          <w:color w:val="181818"/>
        </w:rPr>
        <w:t>Бугров</w:t>
      </w:r>
      <w:proofErr w:type="spellEnd"/>
      <w:r>
        <w:rPr>
          <w:color w:val="181818"/>
        </w:rPr>
        <w:t>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С.</w:t>
      </w:r>
      <w:r>
        <w:rPr>
          <w:color w:val="181818"/>
          <w:spacing w:val="-1"/>
        </w:rPr>
        <w:t xml:space="preserve"> </w:t>
      </w:r>
      <w:proofErr w:type="spellStart"/>
      <w:r>
        <w:rPr>
          <w:color w:val="181818"/>
        </w:rPr>
        <w:t>Никольский</w:t>
      </w:r>
      <w:proofErr w:type="spellEnd"/>
      <w:r>
        <w:rPr>
          <w:color w:val="181818"/>
          <w:spacing w:val="-2"/>
        </w:rPr>
        <w:t xml:space="preserve"> </w:t>
      </w:r>
      <w:r>
        <w:rPr>
          <w:color w:val="181818"/>
        </w:rPr>
        <w:t>«</w:t>
      </w:r>
      <w:r>
        <w:rPr>
          <w:color w:val="181818"/>
          <w:spacing w:val="-7"/>
        </w:rPr>
        <w:t xml:space="preserve"> </w:t>
      </w:r>
      <w:proofErr w:type="spellStart"/>
      <w:r>
        <w:rPr>
          <w:color w:val="181818"/>
        </w:rPr>
        <w:t>Высшая</w:t>
      </w:r>
      <w:proofErr w:type="spellEnd"/>
      <w:r>
        <w:rPr>
          <w:color w:val="181818"/>
          <w:spacing w:val="-2"/>
        </w:rPr>
        <w:t xml:space="preserve"> </w:t>
      </w:r>
      <w:proofErr w:type="spellStart"/>
      <w:r>
        <w:rPr>
          <w:color w:val="181818"/>
        </w:rPr>
        <w:t>мaтематика</w:t>
      </w:r>
      <w:proofErr w:type="spellEnd"/>
      <w:r>
        <w:rPr>
          <w:color w:val="181818"/>
        </w:rPr>
        <w:t>».,</w:t>
      </w:r>
      <w:r>
        <w:rPr>
          <w:color w:val="181818"/>
          <w:spacing w:val="1"/>
        </w:rPr>
        <w:t xml:space="preserve"> </w:t>
      </w:r>
      <w:proofErr w:type="spellStart"/>
      <w:r>
        <w:rPr>
          <w:color w:val="181818"/>
        </w:rPr>
        <w:t>Часть</w:t>
      </w:r>
      <w:proofErr w:type="spellEnd"/>
      <w:r>
        <w:rPr>
          <w:color w:val="181818"/>
          <w:spacing w:val="-1"/>
        </w:rPr>
        <w:t xml:space="preserve"> </w:t>
      </w:r>
      <w:r>
        <w:rPr>
          <w:color w:val="181818"/>
        </w:rPr>
        <w:t>3,</w:t>
      </w:r>
      <w:r>
        <w:rPr>
          <w:color w:val="181818"/>
          <w:spacing w:val="-4"/>
        </w:rPr>
        <w:t xml:space="preserve"> </w:t>
      </w:r>
      <w:proofErr w:type="spellStart"/>
      <w:r>
        <w:rPr>
          <w:color w:val="181818"/>
        </w:rPr>
        <w:t>Москва</w:t>
      </w:r>
      <w:proofErr w:type="spellEnd"/>
      <w:r>
        <w:rPr>
          <w:color w:val="181818"/>
        </w:rPr>
        <w:t>,</w:t>
      </w:r>
    </w:p>
    <w:p w14:paraId="425FBA38" w14:textId="77777777" w:rsidR="00B9425F" w:rsidRDefault="00000000">
      <w:pPr>
        <w:pStyle w:val="ListParagraph"/>
        <w:numPr>
          <w:ilvl w:val="1"/>
          <w:numId w:val="1"/>
        </w:numPr>
        <w:tabs>
          <w:tab w:val="left" w:pos="1082"/>
        </w:tabs>
        <w:spacing w:line="252" w:lineRule="exact"/>
        <w:ind w:hanging="361"/>
        <w:rPr>
          <w:color w:val="181818"/>
        </w:rPr>
      </w:pPr>
      <w:r>
        <w:rPr>
          <w:color w:val="181818"/>
        </w:rPr>
        <w:t>Б.</w:t>
      </w:r>
      <w:r>
        <w:rPr>
          <w:color w:val="181818"/>
          <w:spacing w:val="-2"/>
        </w:rPr>
        <w:t xml:space="preserve"> </w:t>
      </w:r>
      <w:proofErr w:type="spellStart"/>
      <w:r>
        <w:rPr>
          <w:color w:val="181818"/>
        </w:rPr>
        <w:t>Демидович</w:t>
      </w:r>
      <w:proofErr w:type="spellEnd"/>
      <w:r>
        <w:rPr>
          <w:color w:val="181818"/>
          <w:spacing w:val="52"/>
        </w:rPr>
        <w:t xml:space="preserve"> </w:t>
      </w:r>
      <w:r>
        <w:rPr>
          <w:color w:val="181818"/>
        </w:rPr>
        <w:t>«</w:t>
      </w:r>
      <w:proofErr w:type="spellStart"/>
      <w:r>
        <w:rPr>
          <w:color w:val="181818"/>
        </w:rPr>
        <w:t>Задачи</w:t>
      </w:r>
      <w:proofErr w:type="spellEnd"/>
      <w:r>
        <w:rPr>
          <w:color w:val="181818"/>
          <w:spacing w:val="-2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-3"/>
        </w:rPr>
        <w:t xml:space="preserve"> </w:t>
      </w:r>
      <w:proofErr w:type="spellStart"/>
      <w:r>
        <w:rPr>
          <w:color w:val="181818"/>
        </w:rPr>
        <w:t>упражнения</w:t>
      </w:r>
      <w:proofErr w:type="spellEnd"/>
      <w:r>
        <w:rPr>
          <w:color w:val="181818"/>
          <w:spacing w:val="-2"/>
        </w:rPr>
        <w:t xml:space="preserve"> </w:t>
      </w:r>
      <w:proofErr w:type="spellStart"/>
      <w:r>
        <w:rPr>
          <w:color w:val="181818"/>
        </w:rPr>
        <w:t>по</w:t>
      </w:r>
      <w:proofErr w:type="spellEnd"/>
      <w:r>
        <w:rPr>
          <w:color w:val="181818"/>
          <w:spacing w:val="-1"/>
        </w:rPr>
        <w:t xml:space="preserve"> </w:t>
      </w:r>
      <w:proofErr w:type="spellStart"/>
      <w:r>
        <w:rPr>
          <w:color w:val="181818"/>
        </w:rPr>
        <w:t>математическому</w:t>
      </w:r>
      <w:proofErr w:type="spellEnd"/>
      <w:r>
        <w:rPr>
          <w:color w:val="181818"/>
          <w:spacing w:val="-4"/>
        </w:rPr>
        <w:t xml:space="preserve"> </w:t>
      </w:r>
      <w:proofErr w:type="spellStart"/>
      <w:r>
        <w:rPr>
          <w:color w:val="181818"/>
        </w:rPr>
        <w:t>анализу</w:t>
      </w:r>
      <w:proofErr w:type="spellEnd"/>
      <w:r>
        <w:rPr>
          <w:color w:val="181818"/>
        </w:rPr>
        <w:t>»</w:t>
      </w:r>
      <w:r>
        <w:rPr>
          <w:color w:val="181818"/>
          <w:spacing w:val="-6"/>
        </w:rPr>
        <w:t xml:space="preserve"> </w:t>
      </w:r>
      <w:proofErr w:type="spellStart"/>
      <w:r>
        <w:rPr>
          <w:color w:val="181818"/>
        </w:rPr>
        <w:t>для</w:t>
      </w:r>
      <w:proofErr w:type="spellEnd"/>
      <w:r>
        <w:rPr>
          <w:color w:val="181818"/>
          <w:spacing w:val="-3"/>
        </w:rPr>
        <w:t xml:space="preserve"> </w:t>
      </w:r>
      <w:r>
        <w:rPr>
          <w:color w:val="181818"/>
        </w:rPr>
        <w:t>ВТУЗОВ,</w:t>
      </w:r>
      <w:r>
        <w:rPr>
          <w:color w:val="181818"/>
          <w:spacing w:val="-1"/>
        </w:rPr>
        <w:t xml:space="preserve"> </w:t>
      </w:r>
      <w:proofErr w:type="spellStart"/>
      <w:r>
        <w:rPr>
          <w:color w:val="181818"/>
        </w:rPr>
        <w:t>Москва</w:t>
      </w:r>
      <w:proofErr w:type="spellEnd"/>
      <w:r>
        <w:rPr>
          <w:color w:val="181818"/>
        </w:rPr>
        <w:t>,</w:t>
      </w:r>
    </w:p>
    <w:p w14:paraId="6D77DFEA" w14:textId="77777777" w:rsidR="00B9425F" w:rsidRDefault="00000000">
      <w:pPr>
        <w:pStyle w:val="BodyText"/>
        <w:spacing w:before="1" w:line="252" w:lineRule="exact"/>
        <w:ind w:left="1081"/>
      </w:pPr>
      <w:r>
        <w:rPr>
          <w:color w:val="181818"/>
        </w:rPr>
        <w:t>1970.</w:t>
      </w:r>
    </w:p>
    <w:p w14:paraId="2AD61197" w14:textId="77777777" w:rsidR="00B9425F" w:rsidRDefault="00000000">
      <w:pPr>
        <w:pStyle w:val="ListParagraph"/>
        <w:numPr>
          <w:ilvl w:val="1"/>
          <w:numId w:val="1"/>
        </w:numPr>
        <w:tabs>
          <w:tab w:val="left" w:pos="1082"/>
        </w:tabs>
        <w:spacing w:line="252" w:lineRule="exact"/>
        <w:ind w:hanging="361"/>
        <w:rPr>
          <w:color w:val="181818"/>
        </w:rPr>
      </w:pPr>
      <w:r>
        <w:rPr>
          <w:color w:val="181818"/>
        </w:rPr>
        <w:t>S.</w:t>
      </w:r>
      <w:r>
        <w:rPr>
          <w:color w:val="181818"/>
          <w:spacing w:val="-2"/>
        </w:rPr>
        <w:t xml:space="preserve"> </w:t>
      </w:r>
      <w:proofErr w:type="spellStart"/>
      <w:r>
        <w:rPr>
          <w:color w:val="181818"/>
        </w:rPr>
        <w:t>Chiriţă</w:t>
      </w:r>
      <w:proofErr w:type="spellEnd"/>
      <w:r>
        <w:rPr>
          <w:color w:val="181818"/>
          <w:spacing w:val="-2"/>
        </w:rPr>
        <w:t xml:space="preserve"> </w:t>
      </w:r>
      <w:r>
        <w:rPr>
          <w:color w:val="181818"/>
        </w:rPr>
        <w:t>„Probleme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de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matematică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superioară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”,</w:t>
      </w:r>
      <w:r>
        <w:rPr>
          <w:color w:val="181818"/>
          <w:spacing w:val="-2"/>
        </w:rPr>
        <w:t xml:space="preserve"> </w:t>
      </w:r>
      <w:proofErr w:type="spellStart"/>
      <w:r>
        <w:rPr>
          <w:color w:val="181818"/>
        </w:rPr>
        <w:t>Bucureşti</w:t>
      </w:r>
      <w:proofErr w:type="spellEnd"/>
      <w:r>
        <w:rPr>
          <w:color w:val="181818"/>
        </w:rPr>
        <w:t>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1989.</w:t>
      </w:r>
    </w:p>
    <w:p w14:paraId="716D91D0" w14:textId="77777777" w:rsidR="00B9425F" w:rsidRDefault="00000000">
      <w:pPr>
        <w:pStyle w:val="ListParagraph"/>
        <w:numPr>
          <w:ilvl w:val="1"/>
          <w:numId w:val="1"/>
        </w:numPr>
        <w:tabs>
          <w:tab w:val="left" w:pos="1082"/>
        </w:tabs>
        <w:spacing w:before="2" w:line="252" w:lineRule="exact"/>
        <w:ind w:hanging="361"/>
        <w:rPr>
          <w:color w:val="181818"/>
        </w:rPr>
      </w:pPr>
      <w:r>
        <w:rPr>
          <w:color w:val="181818"/>
        </w:rPr>
        <w:t>A.</w:t>
      </w:r>
      <w:r>
        <w:rPr>
          <w:color w:val="181818"/>
          <w:spacing w:val="-1"/>
        </w:rPr>
        <w:t xml:space="preserve"> </w:t>
      </w:r>
      <w:proofErr w:type="spellStart"/>
      <w:r>
        <w:rPr>
          <w:color w:val="181818"/>
        </w:rPr>
        <w:t>Moloșniuc</w:t>
      </w:r>
      <w:proofErr w:type="spellEnd"/>
      <w:r>
        <w:rPr>
          <w:color w:val="181818"/>
          <w:spacing w:val="-1"/>
        </w:rPr>
        <w:t xml:space="preserve"> </w:t>
      </w:r>
      <w:r>
        <w:rPr>
          <w:color w:val="181818"/>
        </w:rPr>
        <w:t>ș.a.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„Matematica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4”, Editura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Tehnică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UTM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2006</w:t>
      </w:r>
    </w:p>
    <w:p w14:paraId="137FCF1A" w14:textId="77777777" w:rsidR="00B9425F" w:rsidRDefault="00000000">
      <w:pPr>
        <w:pStyle w:val="ListParagraph"/>
        <w:numPr>
          <w:ilvl w:val="1"/>
          <w:numId w:val="1"/>
        </w:numPr>
        <w:tabs>
          <w:tab w:val="left" w:pos="1081"/>
        </w:tabs>
        <w:spacing w:line="252" w:lineRule="exact"/>
        <w:ind w:left="1080"/>
        <w:rPr>
          <w:color w:val="181818"/>
        </w:rPr>
      </w:pPr>
      <w:proofErr w:type="spellStart"/>
      <w:r>
        <w:rPr>
          <w:color w:val="181818"/>
        </w:rPr>
        <w:t>Roşculeţ</w:t>
      </w:r>
      <w:proofErr w:type="spellEnd"/>
      <w:r>
        <w:rPr>
          <w:color w:val="181818"/>
          <w:spacing w:val="-3"/>
        </w:rPr>
        <w:t xml:space="preserve"> </w:t>
      </w:r>
      <w:r>
        <w:rPr>
          <w:color w:val="181818"/>
        </w:rPr>
        <w:t>„Analiză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matematică”,</w:t>
      </w:r>
      <w:r>
        <w:rPr>
          <w:color w:val="181818"/>
          <w:spacing w:val="-1"/>
        </w:rPr>
        <w:t xml:space="preserve"> </w:t>
      </w:r>
      <w:proofErr w:type="spellStart"/>
      <w:r>
        <w:rPr>
          <w:color w:val="181818"/>
        </w:rPr>
        <w:t>Bucureşti</w:t>
      </w:r>
      <w:proofErr w:type="spellEnd"/>
      <w:r>
        <w:rPr>
          <w:color w:val="181818"/>
        </w:rPr>
        <w:t>,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1979.</w:t>
      </w:r>
    </w:p>
    <w:p w14:paraId="2938D9B6" w14:textId="77777777" w:rsidR="00B9425F" w:rsidRDefault="00000000">
      <w:pPr>
        <w:pStyle w:val="ListParagraph"/>
        <w:numPr>
          <w:ilvl w:val="1"/>
          <w:numId w:val="1"/>
        </w:numPr>
        <w:tabs>
          <w:tab w:val="left" w:pos="1081"/>
        </w:tabs>
        <w:spacing w:line="252" w:lineRule="exact"/>
        <w:ind w:left="1080"/>
        <w:rPr>
          <w:color w:val="181818"/>
        </w:rPr>
      </w:pPr>
      <w:r>
        <w:rPr>
          <w:color w:val="181818"/>
        </w:rPr>
        <w:t>A.</w:t>
      </w:r>
      <w:r>
        <w:rPr>
          <w:color w:val="181818"/>
          <w:spacing w:val="-1"/>
        </w:rPr>
        <w:t xml:space="preserve"> </w:t>
      </w:r>
      <w:proofErr w:type="spellStart"/>
      <w:r>
        <w:rPr>
          <w:color w:val="181818"/>
        </w:rPr>
        <w:t>Moloșniuc</w:t>
      </w:r>
      <w:proofErr w:type="spellEnd"/>
      <w:r>
        <w:rPr>
          <w:color w:val="181818"/>
          <w:spacing w:val="-1"/>
        </w:rPr>
        <w:t xml:space="preserve"> </w:t>
      </w:r>
      <w:r>
        <w:rPr>
          <w:color w:val="181818"/>
        </w:rPr>
        <w:t>ș.a.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„Matematica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4”,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Editura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Tehnică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UTM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2006</w:t>
      </w:r>
    </w:p>
    <w:p w14:paraId="0504D69D" w14:textId="77777777" w:rsidR="00B9425F" w:rsidRDefault="00000000">
      <w:pPr>
        <w:pStyle w:val="ListParagraph"/>
        <w:numPr>
          <w:ilvl w:val="1"/>
          <w:numId w:val="1"/>
        </w:numPr>
        <w:tabs>
          <w:tab w:val="left" w:pos="1081"/>
        </w:tabs>
        <w:spacing w:before="1" w:line="252" w:lineRule="exact"/>
        <w:ind w:left="1080"/>
        <w:rPr>
          <w:color w:val="181818"/>
        </w:rPr>
      </w:pPr>
      <w:r>
        <w:rPr>
          <w:color w:val="181818"/>
        </w:rPr>
        <w:t>S.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Miron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„Curs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de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analiză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matematică”,</w:t>
      </w:r>
      <w:r>
        <w:rPr>
          <w:color w:val="181818"/>
          <w:spacing w:val="-2"/>
        </w:rPr>
        <w:t xml:space="preserve"> </w:t>
      </w:r>
      <w:proofErr w:type="spellStart"/>
      <w:r>
        <w:rPr>
          <w:color w:val="181818"/>
        </w:rPr>
        <w:t>Chişinău</w:t>
      </w:r>
      <w:proofErr w:type="spellEnd"/>
      <w:r>
        <w:rPr>
          <w:color w:val="181818"/>
        </w:rPr>
        <w:t>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Lumina,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1992</w:t>
      </w:r>
    </w:p>
    <w:p w14:paraId="25AA010E" w14:textId="77777777" w:rsidR="00B9425F" w:rsidRDefault="00000000">
      <w:pPr>
        <w:pStyle w:val="ListParagraph"/>
        <w:numPr>
          <w:ilvl w:val="1"/>
          <w:numId w:val="1"/>
        </w:numPr>
        <w:tabs>
          <w:tab w:val="left" w:pos="1081"/>
        </w:tabs>
        <w:spacing w:line="252" w:lineRule="exact"/>
        <w:ind w:left="1080" w:hanging="361"/>
      </w:pPr>
      <w:proofErr w:type="spellStart"/>
      <w:r>
        <w:t>Moloşniuc</w:t>
      </w:r>
      <w:proofErr w:type="spellEnd"/>
      <w:r>
        <w:rPr>
          <w:spacing w:val="-2"/>
        </w:rPr>
        <w:t xml:space="preserve"> </w:t>
      </w:r>
      <w:r>
        <w:t>A,</w:t>
      </w:r>
      <w:r>
        <w:rPr>
          <w:spacing w:val="-1"/>
        </w:rPr>
        <w:t xml:space="preserve"> </w:t>
      </w:r>
      <w:r>
        <w:t>şi alții,</w:t>
      </w:r>
      <w:r>
        <w:rPr>
          <w:spacing w:val="50"/>
        </w:rPr>
        <w:t xml:space="preserve"> </w:t>
      </w:r>
      <w:r>
        <w:rPr>
          <w:i/>
        </w:rPr>
        <w:t>Matematica</w:t>
      </w:r>
      <w:r>
        <w:rPr>
          <w:i/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S.R.E.M.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U.T.M.</w:t>
      </w:r>
      <w:r>
        <w:rPr>
          <w:spacing w:val="-1"/>
        </w:rPr>
        <w:t xml:space="preserve"> </w:t>
      </w:r>
      <w:proofErr w:type="spellStart"/>
      <w:r>
        <w:t>Chişinău</w:t>
      </w:r>
      <w:proofErr w:type="spellEnd"/>
      <w:r>
        <w:t>,</w:t>
      </w:r>
      <w:r>
        <w:rPr>
          <w:spacing w:val="-1"/>
        </w:rPr>
        <w:t xml:space="preserve"> </w:t>
      </w:r>
      <w:r>
        <w:t>2006.</w:t>
      </w:r>
    </w:p>
    <w:p w14:paraId="05F73C86" w14:textId="77777777" w:rsidR="00B9425F" w:rsidRDefault="00000000">
      <w:pPr>
        <w:pStyle w:val="ListParagraph"/>
        <w:numPr>
          <w:ilvl w:val="1"/>
          <w:numId w:val="1"/>
        </w:numPr>
        <w:tabs>
          <w:tab w:val="left" w:pos="1081"/>
        </w:tabs>
        <w:spacing w:before="38"/>
        <w:ind w:left="1080" w:hanging="361"/>
        <w:rPr>
          <w:color w:val="181818"/>
        </w:rPr>
      </w:pPr>
      <w:proofErr w:type="spellStart"/>
      <w:r>
        <w:t>Moloşniuc</w:t>
      </w:r>
      <w:proofErr w:type="spellEnd"/>
      <w:r>
        <w:rPr>
          <w:spacing w:val="-2"/>
        </w:rPr>
        <w:t xml:space="preserve"> </w:t>
      </w:r>
      <w:r>
        <w:t>A,</w:t>
      </w:r>
      <w:r>
        <w:rPr>
          <w:spacing w:val="-1"/>
        </w:rPr>
        <w:t xml:space="preserve"> </w:t>
      </w:r>
      <w:r>
        <w:t>şi alții,</w:t>
      </w:r>
      <w:r>
        <w:rPr>
          <w:spacing w:val="50"/>
        </w:rPr>
        <w:t xml:space="preserve"> </w:t>
      </w:r>
      <w:r>
        <w:rPr>
          <w:i/>
        </w:rPr>
        <w:t>Matematica</w:t>
      </w:r>
      <w:r>
        <w:rPr>
          <w:i/>
          <w:spacing w:val="-4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S.R.E.M.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U.T.M.</w:t>
      </w:r>
      <w:r>
        <w:rPr>
          <w:spacing w:val="-1"/>
        </w:rPr>
        <w:t xml:space="preserve"> </w:t>
      </w:r>
      <w:proofErr w:type="spellStart"/>
      <w:r>
        <w:t>Chişinău</w:t>
      </w:r>
      <w:proofErr w:type="spellEnd"/>
      <w:r>
        <w:t>,</w:t>
      </w:r>
      <w:r>
        <w:rPr>
          <w:spacing w:val="-1"/>
        </w:rPr>
        <w:t xml:space="preserve"> </w:t>
      </w:r>
      <w:r>
        <w:t>2007.</w:t>
      </w:r>
    </w:p>
    <w:p w14:paraId="78D98A43" w14:textId="77777777" w:rsidR="00B9425F" w:rsidRDefault="00B9425F">
      <w:pPr>
        <w:pStyle w:val="BodyText"/>
        <w:spacing w:before="5"/>
      </w:pPr>
    </w:p>
    <w:p w14:paraId="4C9A2546" w14:textId="77777777" w:rsidR="00B9425F" w:rsidRDefault="00000000">
      <w:pPr>
        <w:spacing w:after="3"/>
        <w:ind w:left="720"/>
        <w:rPr>
          <w:b/>
        </w:rPr>
      </w:pPr>
      <w:r>
        <w:rPr>
          <w:b/>
        </w:rPr>
        <w:t>9.</w:t>
      </w:r>
      <w:r>
        <w:rPr>
          <w:b/>
          <w:spacing w:val="84"/>
        </w:rPr>
        <w:t xml:space="preserve"> </w:t>
      </w:r>
      <w:r>
        <w:rPr>
          <w:b/>
        </w:rPr>
        <w:t>Evaluare</w:t>
      </w:r>
    </w:p>
    <w:tbl>
      <w:tblPr>
        <w:tblW w:w="0" w:type="auto"/>
        <w:tblInd w:w="2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2"/>
        <w:gridCol w:w="1516"/>
        <w:gridCol w:w="1619"/>
        <w:gridCol w:w="1521"/>
        <w:gridCol w:w="1771"/>
        <w:gridCol w:w="1673"/>
      </w:tblGrid>
      <w:tr w:rsidR="00B9425F" w14:paraId="475A04C7" w14:textId="77777777">
        <w:trPr>
          <w:trHeight w:val="229"/>
        </w:trPr>
        <w:tc>
          <w:tcPr>
            <w:tcW w:w="1802" w:type="dxa"/>
            <w:vMerge w:val="restart"/>
          </w:tcPr>
          <w:p w14:paraId="5094CEDD" w14:textId="77777777" w:rsidR="00B9425F" w:rsidRDefault="00000000">
            <w:pPr>
              <w:pStyle w:val="TableParagraph"/>
              <w:spacing w:before="9"/>
              <w:ind w:left="520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77D0C55B" w14:textId="77777777" w:rsidR="00B9425F" w:rsidRDefault="00000000">
            <w:pPr>
              <w:pStyle w:val="TableParagraph"/>
              <w:spacing w:before="1"/>
              <w:ind w:left="455"/>
              <w:rPr>
                <w:sz w:val="20"/>
              </w:rPr>
            </w:pPr>
            <w:r>
              <w:rPr>
                <w:sz w:val="20"/>
              </w:rPr>
              <w:t>învățământ</w:t>
            </w:r>
          </w:p>
        </w:tc>
        <w:tc>
          <w:tcPr>
            <w:tcW w:w="3135" w:type="dxa"/>
            <w:gridSpan w:val="2"/>
          </w:tcPr>
          <w:p w14:paraId="1F30226E" w14:textId="77777777" w:rsidR="00B9425F" w:rsidRDefault="00000000">
            <w:pPr>
              <w:pStyle w:val="TableParagraph"/>
              <w:spacing w:line="210" w:lineRule="exact"/>
              <w:ind w:left="1169" w:right="1150"/>
              <w:jc w:val="center"/>
              <w:rPr>
                <w:sz w:val="20"/>
              </w:rPr>
            </w:pPr>
            <w:r>
              <w:rPr>
                <w:sz w:val="20"/>
              </w:rPr>
              <w:t>Periodică</w:t>
            </w:r>
          </w:p>
        </w:tc>
        <w:tc>
          <w:tcPr>
            <w:tcW w:w="1521" w:type="dxa"/>
            <w:vMerge w:val="restart"/>
          </w:tcPr>
          <w:p w14:paraId="14A59EDE" w14:textId="77777777" w:rsidR="00B9425F" w:rsidRDefault="00000000">
            <w:pPr>
              <w:pStyle w:val="TableParagraph"/>
              <w:spacing w:before="125"/>
              <w:ind w:left="443"/>
              <w:rPr>
                <w:sz w:val="20"/>
              </w:rPr>
            </w:pPr>
            <w:r>
              <w:rPr>
                <w:sz w:val="20"/>
              </w:rPr>
              <w:t>Curentă</w:t>
            </w:r>
          </w:p>
        </w:tc>
        <w:tc>
          <w:tcPr>
            <w:tcW w:w="1771" w:type="dxa"/>
            <w:vMerge w:val="restart"/>
          </w:tcPr>
          <w:p w14:paraId="30CC7A60" w14:textId="77777777" w:rsidR="00B9425F" w:rsidRDefault="00000000">
            <w:pPr>
              <w:pStyle w:val="TableParagraph"/>
              <w:spacing w:before="125"/>
              <w:ind w:left="189"/>
              <w:rPr>
                <w:sz w:val="20"/>
              </w:rPr>
            </w:pPr>
            <w:r>
              <w:rPr>
                <w:sz w:val="20"/>
              </w:rPr>
              <w:t>Lucrul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</w:p>
        </w:tc>
        <w:tc>
          <w:tcPr>
            <w:tcW w:w="1673" w:type="dxa"/>
            <w:vMerge w:val="restart"/>
          </w:tcPr>
          <w:p w14:paraId="2F7F728B" w14:textId="77777777" w:rsidR="00B9425F" w:rsidRDefault="00000000">
            <w:pPr>
              <w:pStyle w:val="TableParagraph"/>
              <w:spacing w:before="125"/>
              <w:ind w:left="300"/>
              <w:rPr>
                <w:sz w:val="20"/>
              </w:rPr>
            </w:pPr>
            <w:r>
              <w:rPr>
                <w:sz w:val="20"/>
              </w:rPr>
              <w:t>Examen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</w:p>
        </w:tc>
      </w:tr>
      <w:tr w:rsidR="00B9425F" w14:paraId="6BDB6987" w14:textId="77777777">
        <w:trPr>
          <w:trHeight w:val="258"/>
        </w:trPr>
        <w:tc>
          <w:tcPr>
            <w:tcW w:w="1802" w:type="dxa"/>
            <w:vMerge/>
            <w:tcBorders>
              <w:top w:val="nil"/>
            </w:tcBorders>
          </w:tcPr>
          <w:p w14:paraId="63762EAB" w14:textId="77777777" w:rsidR="00B9425F" w:rsidRDefault="00B9425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47E930EF" w14:textId="77777777" w:rsidR="00B9425F" w:rsidRDefault="00000000">
            <w:pPr>
              <w:pStyle w:val="TableParagraph"/>
              <w:spacing w:before="7"/>
              <w:ind w:left="285" w:right="268"/>
              <w:jc w:val="center"/>
              <w:rPr>
                <w:sz w:val="20"/>
              </w:rPr>
            </w:pPr>
            <w:r>
              <w:rPr>
                <w:sz w:val="20"/>
              </w:rPr>
              <w:t>Atestarea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619" w:type="dxa"/>
          </w:tcPr>
          <w:p w14:paraId="5807205B" w14:textId="77777777" w:rsidR="00B9425F" w:rsidRDefault="00000000">
            <w:pPr>
              <w:pStyle w:val="TableParagraph"/>
              <w:spacing w:before="7"/>
              <w:ind w:left="336" w:right="320"/>
              <w:jc w:val="center"/>
              <w:rPr>
                <w:sz w:val="20"/>
              </w:rPr>
            </w:pPr>
            <w:r>
              <w:rPr>
                <w:sz w:val="20"/>
              </w:rPr>
              <w:t>Atestarea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521" w:type="dxa"/>
            <w:vMerge/>
            <w:tcBorders>
              <w:top w:val="nil"/>
            </w:tcBorders>
          </w:tcPr>
          <w:p w14:paraId="2471339A" w14:textId="77777777" w:rsidR="00B9425F" w:rsidRDefault="00B9425F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14:paraId="25D56E0B" w14:textId="77777777" w:rsidR="00B9425F" w:rsidRDefault="00B9425F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14:paraId="07EB6056" w14:textId="77777777" w:rsidR="00B9425F" w:rsidRDefault="00B9425F">
            <w:pPr>
              <w:rPr>
                <w:sz w:val="2"/>
                <w:szCs w:val="2"/>
              </w:rPr>
            </w:pPr>
          </w:p>
        </w:tc>
      </w:tr>
      <w:tr w:rsidR="00B9425F" w14:paraId="369955D9" w14:textId="77777777">
        <w:trPr>
          <w:trHeight w:val="232"/>
        </w:trPr>
        <w:tc>
          <w:tcPr>
            <w:tcW w:w="1802" w:type="dxa"/>
          </w:tcPr>
          <w:p w14:paraId="5B6C5947" w14:textId="77777777" w:rsidR="00B9425F" w:rsidRDefault="00000000">
            <w:pPr>
              <w:pStyle w:val="TableParagraph"/>
              <w:spacing w:line="212" w:lineRule="exact"/>
              <w:ind w:left="385"/>
              <w:rPr>
                <w:sz w:val="20"/>
              </w:rPr>
            </w:pP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frecvență</w:t>
            </w:r>
          </w:p>
        </w:tc>
        <w:tc>
          <w:tcPr>
            <w:tcW w:w="1516" w:type="dxa"/>
          </w:tcPr>
          <w:p w14:paraId="66A9CEBC" w14:textId="77777777" w:rsidR="00B9425F" w:rsidRDefault="00000000">
            <w:pPr>
              <w:pStyle w:val="TableParagraph"/>
              <w:spacing w:line="212" w:lineRule="exact"/>
              <w:ind w:left="285" w:right="266"/>
              <w:jc w:val="center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1619" w:type="dxa"/>
          </w:tcPr>
          <w:p w14:paraId="1B6CE940" w14:textId="77777777" w:rsidR="00B9425F" w:rsidRDefault="00000000">
            <w:pPr>
              <w:pStyle w:val="TableParagraph"/>
              <w:spacing w:line="212" w:lineRule="exact"/>
              <w:ind w:left="336" w:right="317"/>
              <w:jc w:val="center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1521" w:type="dxa"/>
          </w:tcPr>
          <w:p w14:paraId="3C3D05C1" w14:textId="77777777" w:rsidR="00B9425F" w:rsidRDefault="00000000">
            <w:pPr>
              <w:pStyle w:val="TableParagraph"/>
              <w:spacing w:line="212" w:lineRule="exact"/>
              <w:ind w:left="558" w:right="535"/>
              <w:jc w:val="center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1771" w:type="dxa"/>
          </w:tcPr>
          <w:p w14:paraId="0C129E39" w14:textId="77777777" w:rsidR="00B9425F" w:rsidRDefault="00000000">
            <w:pPr>
              <w:pStyle w:val="TableParagraph"/>
              <w:spacing w:line="212" w:lineRule="exact"/>
              <w:ind w:left="703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1673" w:type="dxa"/>
          </w:tcPr>
          <w:p w14:paraId="414CB3C5" w14:textId="77777777" w:rsidR="00B9425F" w:rsidRDefault="00000000">
            <w:pPr>
              <w:pStyle w:val="TableParagraph"/>
              <w:spacing w:line="212" w:lineRule="exact"/>
              <w:ind w:left="633" w:right="612"/>
              <w:jc w:val="center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</w:tr>
      <w:tr w:rsidR="00B9425F" w14:paraId="7720A657" w14:textId="77777777">
        <w:trPr>
          <w:trHeight w:val="460"/>
        </w:trPr>
        <w:tc>
          <w:tcPr>
            <w:tcW w:w="1802" w:type="dxa"/>
          </w:tcPr>
          <w:p w14:paraId="337F3209" w14:textId="77777777" w:rsidR="00B9425F" w:rsidRDefault="00000000">
            <w:pPr>
              <w:pStyle w:val="TableParagraph"/>
              <w:spacing w:line="223" w:lineRule="exact"/>
              <w:ind w:left="368" w:right="349"/>
              <w:jc w:val="center"/>
              <w:rPr>
                <w:sz w:val="20"/>
              </w:rPr>
            </w:pP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frecvență</w:t>
            </w:r>
          </w:p>
          <w:p w14:paraId="31AF52B2" w14:textId="77777777" w:rsidR="00B9425F" w:rsidRDefault="00000000">
            <w:pPr>
              <w:pStyle w:val="TableParagraph"/>
              <w:spacing w:line="217" w:lineRule="exact"/>
              <w:ind w:left="363" w:right="349"/>
              <w:jc w:val="center"/>
              <w:rPr>
                <w:sz w:val="20"/>
              </w:rPr>
            </w:pPr>
            <w:r>
              <w:rPr>
                <w:sz w:val="20"/>
              </w:rPr>
              <w:t>redusă</w:t>
            </w:r>
          </w:p>
        </w:tc>
        <w:tc>
          <w:tcPr>
            <w:tcW w:w="4656" w:type="dxa"/>
            <w:gridSpan w:val="3"/>
          </w:tcPr>
          <w:p w14:paraId="2E043ED2" w14:textId="77777777" w:rsidR="00B9425F" w:rsidRDefault="00000000">
            <w:pPr>
              <w:pStyle w:val="TableParagraph"/>
              <w:spacing w:before="108"/>
              <w:ind w:left="2126" w:right="2103"/>
              <w:jc w:val="center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  <w:tc>
          <w:tcPr>
            <w:tcW w:w="1771" w:type="dxa"/>
          </w:tcPr>
          <w:p w14:paraId="73EAD50E" w14:textId="77777777" w:rsidR="00B9425F" w:rsidRDefault="00000000">
            <w:pPr>
              <w:pStyle w:val="TableParagraph"/>
              <w:spacing w:before="108"/>
              <w:ind w:left="703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  <w:tc>
          <w:tcPr>
            <w:tcW w:w="1673" w:type="dxa"/>
          </w:tcPr>
          <w:p w14:paraId="12FC60F7" w14:textId="77777777" w:rsidR="00B9425F" w:rsidRDefault="00000000">
            <w:pPr>
              <w:pStyle w:val="TableParagraph"/>
              <w:spacing w:before="108"/>
              <w:ind w:left="633" w:right="612"/>
              <w:jc w:val="center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</w:tr>
      <w:tr w:rsidR="00B9425F" w14:paraId="4B27F467" w14:textId="77777777">
        <w:trPr>
          <w:trHeight w:val="229"/>
        </w:trPr>
        <w:tc>
          <w:tcPr>
            <w:tcW w:w="9902" w:type="dxa"/>
            <w:gridSpan w:val="6"/>
          </w:tcPr>
          <w:p w14:paraId="3A9A43CD" w14:textId="77777777" w:rsidR="00B9425F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Standard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performanță</w:t>
            </w:r>
          </w:p>
        </w:tc>
      </w:tr>
      <w:tr w:rsidR="00B9425F" w14:paraId="7149A82B" w14:textId="77777777">
        <w:trPr>
          <w:trHeight w:val="695"/>
        </w:trPr>
        <w:tc>
          <w:tcPr>
            <w:tcW w:w="9902" w:type="dxa"/>
            <w:gridSpan w:val="6"/>
          </w:tcPr>
          <w:p w14:paraId="56D7E098" w14:textId="77777777" w:rsidR="00B9425F" w:rsidRDefault="00000000">
            <w:pPr>
              <w:pStyle w:val="TableParagraph"/>
              <w:spacing w:line="242" w:lineRule="auto"/>
              <w:ind w:right="3712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w w:val="95"/>
                <w:sz w:val="20"/>
              </w:rPr>
              <w:t>Prezen</w:t>
            </w:r>
            <w:r>
              <w:rPr>
                <w:w w:val="95"/>
                <w:sz w:val="20"/>
              </w:rPr>
              <w:t>ț</w:t>
            </w:r>
            <w:r>
              <w:rPr>
                <w:rFonts w:ascii="Georgia" w:hAnsi="Georgia"/>
                <w:w w:val="95"/>
                <w:sz w:val="20"/>
              </w:rPr>
              <w:t>a</w:t>
            </w:r>
            <w:r>
              <w:rPr>
                <w:rFonts w:ascii="Georgia" w:hAnsi="Georgia"/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ș</w:t>
            </w:r>
            <w:r>
              <w:rPr>
                <w:rFonts w:ascii="Georgia" w:hAnsi="Georgia"/>
                <w:w w:val="95"/>
                <w:sz w:val="20"/>
              </w:rPr>
              <w:t>i activitatea</w:t>
            </w:r>
            <w:r>
              <w:rPr>
                <w:rFonts w:ascii="Georgia" w:hAnsi="Georgia"/>
                <w:spacing w:val="4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w w:val="95"/>
                <w:sz w:val="20"/>
              </w:rPr>
              <w:t>la</w:t>
            </w:r>
            <w:r>
              <w:rPr>
                <w:rFonts w:ascii="Georgia" w:hAnsi="Georgia"/>
                <w:spacing w:val="1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w w:val="95"/>
                <w:sz w:val="20"/>
              </w:rPr>
              <w:t>prelegeri</w:t>
            </w:r>
            <w:r>
              <w:rPr>
                <w:rFonts w:ascii="Georgia" w:hAnsi="Georgia"/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ș</w:t>
            </w:r>
            <w:r>
              <w:rPr>
                <w:rFonts w:ascii="Georgia" w:hAnsi="Georgia"/>
                <w:w w:val="95"/>
                <w:sz w:val="20"/>
              </w:rPr>
              <w:t>i lucr</w:t>
            </w:r>
            <w:r>
              <w:rPr>
                <w:w w:val="95"/>
                <w:sz w:val="20"/>
              </w:rPr>
              <w:t>ă</w:t>
            </w:r>
            <w:r>
              <w:rPr>
                <w:rFonts w:ascii="Georgia" w:hAnsi="Georgia"/>
                <w:w w:val="95"/>
                <w:sz w:val="20"/>
              </w:rPr>
              <w:t>ri practice/seminare;</w:t>
            </w:r>
            <w:r>
              <w:rPr>
                <w:rFonts w:ascii="Georgia" w:hAnsi="Georgia"/>
                <w:spacing w:val="-43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Ob</w:t>
            </w:r>
            <w:r>
              <w:rPr>
                <w:sz w:val="20"/>
              </w:rPr>
              <w:t>ț</w:t>
            </w:r>
            <w:r>
              <w:rPr>
                <w:rFonts w:ascii="Georgia" w:hAnsi="Georgia"/>
                <w:sz w:val="20"/>
              </w:rPr>
              <w:t>inerea</w:t>
            </w:r>
            <w:r>
              <w:rPr>
                <w:rFonts w:ascii="Georgia" w:hAnsi="Georgia"/>
                <w:spacing w:val="-10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notei</w:t>
            </w:r>
            <w:r>
              <w:rPr>
                <w:rFonts w:ascii="Georgia" w:hAnsi="Georgia"/>
                <w:spacing w:val="-10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minime</w:t>
            </w:r>
            <w:r>
              <w:rPr>
                <w:rFonts w:ascii="Georgia" w:hAnsi="Georgia"/>
                <w:spacing w:val="-10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de</w:t>
            </w:r>
            <w:r>
              <w:rPr>
                <w:rFonts w:ascii="Georgia" w:hAnsi="Georgia"/>
                <w:spacing w:val="-8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„5”</w:t>
            </w:r>
            <w:r>
              <w:rPr>
                <w:rFonts w:ascii="Georgia" w:hAnsi="Georgia"/>
                <w:spacing w:val="-8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la</w:t>
            </w:r>
            <w:r>
              <w:rPr>
                <w:rFonts w:ascii="Georgia" w:hAnsi="Georgia"/>
                <w:spacing w:val="-10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fiecare</w:t>
            </w:r>
            <w:r>
              <w:rPr>
                <w:rFonts w:ascii="Georgia" w:hAnsi="Georgia"/>
                <w:spacing w:val="-10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dintre</w:t>
            </w:r>
            <w:r>
              <w:rPr>
                <w:rFonts w:ascii="Georgia" w:hAnsi="Georgia"/>
                <w:spacing w:val="-7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atest</w:t>
            </w:r>
            <w:r>
              <w:rPr>
                <w:sz w:val="20"/>
              </w:rPr>
              <w:t>ă</w:t>
            </w:r>
            <w:r>
              <w:rPr>
                <w:rFonts w:ascii="Georgia" w:hAnsi="Georgia"/>
                <w:sz w:val="20"/>
              </w:rPr>
              <w:t>ri;</w:t>
            </w:r>
          </w:p>
          <w:p w14:paraId="32D00481" w14:textId="77777777" w:rsidR="00B9425F" w:rsidRDefault="00000000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Demonstrarea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lucrarea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examinare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finală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cunoașterii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materialului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studiat.</w:t>
            </w:r>
          </w:p>
        </w:tc>
      </w:tr>
    </w:tbl>
    <w:p w14:paraId="31C57B9F" w14:textId="77777777" w:rsidR="00900E05" w:rsidRDefault="00900E05"/>
    <w:sectPr w:rsidR="00900E05">
      <w:headerReference w:type="default" r:id="rId16"/>
      <w:pgSz w:w="12240" w:h="15840"/>
      <w:pgMar w:top="400" w:right="500" w:bottom="28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10A2C" w14:textId="77777777" w:rsidR="00900E05" w:rsidRDefault="00900E05">
      <w:r>
        <w:separator/>
      </w:r>
    </w:p>
  </w:endnote>
  <w:endnote w:type="continuationSeparator" w:id="0">
    <w:p w14:paraId="2D20F604" w14:textId="77777777" w:rsidR="00900E05" w:rsidRDefault="0090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9A393" w14:textId="77777777" w:rsidR="00900E05" w:rsidRDefault="00900E05">
      <w:r>
        <w:separator/>
      </w:r>
    </w:p>
  </w:footnote>
  <w:footnote w:type="continuationSeparator" w:id="0">
    <w:p w14:paraId="0529FDC1" w14:textId="77777777" w:rsidR="00900E05" w:rsidRDefault="00900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E9E89" w14:textId="77777777" w:rsidR="00B9425F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14732E27" wp14:editId="21BE4578">
          <wp:simplePos x="0" y="0"/>
          <wp:positionH relativeFrom="page">
            <wp:posOffset>1051560</wp:posOffset>
          </wp:positionH>
          <wp:positionV relativeFrom="page">
            <wp:posOffset>257822</wp:posOffset>
          </wp:positionV>
          <wp:extent cx="2476499" cy="61911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76499" cy="6191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B7BC20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56.6pt;margin-top:41.55pt;width:183.45pt;height:12pt;z-index:-251658240;mso-position-horizontal-relative:page;mso-position-vertical-relative:page" filled="f" stroked="f">
          <v:textbox inset="0,0,0,0">
            <w:txbxContent>
              <w:p w14:paraId="5C94E440" w14:textId="77777777" w:rsidR="00B9425F" w:rsidRDefault="00000000">
                <w:pPr>
                  <w:spacing w:line="223" w:lineRule="exact"/>
                  <w:ind w:left="20"/>
                  <w:rPr>
                    <w:rFonts w:ascii="Calibri" w:hAnsi="Calibri"/>
                    <w:b/>
                    <w:sz w:val="20"/>
                  </w:rPr>
                </w:pPr>
                <w:r>
                  <w:rPr>
                    <w:rFonts w:ascii="Calibri" w:hAnsi="Calibri"/>
                    <w:b/>
                    <w:color w:val="1F487C"/>
                    <w:spacing w:val="13"/>
                    <w:w w:val="95"/>
                    <w:sz w:val="20"/>
                  </w:rPr>
                  <w:t>FIŞA</w:t>
                </w:r>
                <w:r>
                  <w:rPr>
                    <w:rFonts w:ascii="Calibri" w:hAnsi="Calibri"/>
                    <w:b/>
                    <w:color w:val="1F487C"/>
                    <w:spacing w:val="8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5"/>
                    <w:w w:val="95"/>
                    <w:sz w:val="20"/>
                  </w:rPr>
                  <w:t>UNITĂŢII</w:t>
                </w:r>
                <w:r>
                  <w:rPr>
                    <w:rFonts w:ascii="Calibri" w:hAnsi="Calibri"/>
                    <w:b/>
                    <w:color w:val="1F487C"/>
                    <w:spacing w:val="98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w w:val="95"/>
                    <w:sz w:val="20"/>
                  </w:rPr>
                  <w:t>DE</w:t>
                </w:r>
                <w:r>
                  <w:rPr>
                    <w:rFonts w:ascii="Calibri" w:hAnsi="Calibri"/>
                    <w:b/>
                    <w:color w:val="1F487C"/>
                    <w:spacing w:val="86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5"/>
                    <w:w w:val="95"/>
                    <w:sz w:val="20"/>
                  </w:rPr>
                  <w:t>CURS/</w:t>
                </w:r>
                <w:r>
                  <w:rPr>
                    <w:rFonts w:ascii="Calibri" w:hAnsi="Calibri"/>
                    <w:b/>
                    <w:color w:val="1F487C"/>
                    <w:spacing w:val="-14"/>
                    <w:w w:val="9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7"/>
                    <w:w w:val="95"/>
                    <w:sz w:val="20"/>
                  </w:rPr>
                  <w:t>MODULULUI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569BF" w14:textId="77777777" w:rsidR="00B9425F" w:rsidRDefault="00B9425F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C028D" w14:textId="77777777" w:rsidR="00B9425F" w:rsidRDefault="00B9425F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0201F"/>
    <w:multiLevelType w:val="hybridMultilevel"/>
    <w:tmpl w:val="E3024C18"/>
    <w:lvl w:ilvl="0" w:tplc="A6CC524C">
      <w:start w:val="1"/>
      <w:numFmt w:val="decimal"/>
      <w:lvlText w:val="%1."/>
      <w:lvlJc w:val="left"/>
      <w:pPr>
        <w:ind w:left="10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o-RO" w:eastAsia="en-US" w:bidi="ar-SA"/>
      </w:rPr>
    </w:lvl>
    <w:lvl w:ilvl="1" w:tplc="8D86F080">
      <w:numFmt w:val="bullet"/>
      <w:lvlText w:val="•"/>
      <w:lvlJc w:val="left"/>
      <w:pPr>
        <w:ind w:left="2012" w:hanging="360"/>
      </w:pPr>
      <w:rPr>
        <w:rFonts w:hint="default"/>
        <w:lang w:val="ro-RO" w:eastAsia="en-US" w:bidi="ar-SA"/>
      </w:rPr>
    </w:lvl>
    <w:lvl w:ilvl="2" w:tplc="EC10E37E">
      <w:numFmt w:val="bullet"/>
      <w:lvlText w:val="•"/>
      <w:lvlJc w:val="left"/>
      <w:pPr>
        <w:ind w:left="2944" w:hanging="360"/>
      </w:pPr>
      <w:rPr>
        <w:rFonts w:hint="default"/>
        <w:lang w:val="ro-RO" w:eastAsia="en-US" w:bidi="ar-SA"/>
      </w:rPr>
    </w:lvl>
    <w:lvl w:ilvl="3" w:tplc="EB5CDD1E">
      <w:numFmt w:val="bullet"/>
      <w:lvlText w:val="•"/>
      <w:lvlJc w:val="left"/>
      <w:pPr>
        <w:ind w:left="3876" w:hanging="360"/>
      </w:pPr>
      <w:rPr>
        <w:rFonts w:hint="default"/>
        <w:lang w:val="ro-RO" w:eastAsia="en-US" w:bidi="ar-SA"/>
      </w:rPr>
    </w:lvl>
    <w:lvl w:ilvl="4" w:tplc="7F1612E2">
      <w:numFmt w:val="bullet"/>
      <w:lvlText w:val="•"/>
      <w:lvlJc w:val="left"/>
      <w:pPr>
        <w:ind w:left="4808" w:hanging="360"/>
      </w:pPr>
      <w:rPr>
        <w:rFonts w:hint="default"/>
        <w:lang w:val="ro-RO" w:eastAsia="en-US" w:bidi="ar-SA"/>
      </w:rPr>
    </w:lvl>
    <w:lvl w:ilvl="5" w:tplc="D97ACF7C">
      <w:numFmt w:val="bullet"/>
      <w:lvlText w:val="•"/>
      <w:lvlJc w:val="left"/>
      <w:pPr>
        <w:ind w:left="5740" w:hanging="360"/>
      </w:pPr>
      <w:rPr>
        <w:rFonts w:hint="default"/>
        <w:lang w:val="ro-RO" w:eastAsia="en-US" w:bidi="ar-SA"/>
      </w:rPr>
    </w:lvl>
    <w:lvl w:ilvl="6" w:tplc="5046E6D2">
      <w:numFmt w:val="bullet"/>
      <w:lvlText w:val="•"/>
      <w:lvlJc w:val="left"/>
      <w:pPr>
        <w:ind w:left="6672" w:hanging="360"/>
      </w:pPr>
      <w:rPr>
        <w:rFonts w:hint="default"/>
        <w:lang w:val="ro-RO" w:eastAsia="en-US" w:bidi="ar-SA"/>
      </w:rPr>
    </w:lvl>
    <w:lvl w:ilvl="7" w:tplc="9516E9CC">
      <w:numFmt w:val="bullet"/>
      <w:lvlText w:val="•"/>
      <w:lvlJc w:val="left"/>
      <w:pPr>
        <w:ind w:left="7604" w:hanging="360"/>
      </w:pPr>
      <w:rPr>
        <w:rFonts w:hint="default"/>
        <w:lang w:val="ro-RO" w:eastAsia="en-US" w:bidi="ar-SA"/>
      </w:rPr>
    </w:lvl>
    <w:lvl w:ilvl="8" w:tplc="E3F238AE">
      <w:numFmt w:val="bullet"/>
      <w:lvlText w:val="•"/>
      <w:lvlJc w:val="left"/>
      <w:pPr>
        <w:ind w:left="8536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2E663245"/>
    <w:multiLevelType w:val="hybridMultilevel"/>
    <w:tmpl w:val="7B6A252A"/>
    <w:lvl w:ilvl="0" w:tplc="39480988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w w:val="100"/>
        <w:sz w:val="22"/>
        <w:szCs w:val="22"/>
        <w:lang w:val="ro-RO" w:eastAsia="en-US" w:bidi="ar-SA"/>
      </w:rPr>
    </w:lvl>
    <w:lvl w:ilvl="1" w:tplc="E6980DB2">
      <w:numFmt w:val="bullet"/>
      <w:lvlText w:val="•"/>
      <w:lvlJc w:val="left"/>
      <w:pPr>
        <w:ind w:left="1170" w:hanging="360"/>
      </w:pPr>
      <w:rPr>
        <w:rFonts w:hint="default"/>
        <w:lang w:val="ro-RO" w:eastAsia="en-US" w:bidi="ar-SA"/>
      </w:rPr>
    </w:lvl>
    <w:lvl w:ilvl="2" w:tplc="A8CE7F7C">
      <w:numFmt w:val="bullet"/>
      <w:lvlText w:val="•"/>
      <w:lvlJc w:val="left"/>
      <w:pPr>
        <w:ind w:left="1921" w:hanging="360"/>
      </w:pPr>
      <w:rPr>
        <w:rFonts w:hint="default"/>
        <w:lang w:val="ro-RO" w:eastAsia="en-US" w:bidi="ar-SA"/>
      </w:rPr>
    </w:lvl>
    <w:lvl w:ilvl="3" w:tplc="4AF4F140">
      <w:numFmt w:val="bullet"/>
      <w:lvlText w:val="•"/>
      <w:lvlJc w:val="left"/>
      <w:pPr>
        <w:ind w:left="2672" w:hanging="360"/>
      </w:pPr>
      <w:rPr>
        <w:rFonts w:hint="default"/>
        <w:lang w:val="ro-RO" w:eastAsia="en-US" w:bidi="ar-SA"/>
      </w:rPr>
    </w:lvl>
    <w:lvl w:ilvl="4" w:tplc="B14A1264">
      <w:numFmt w:val="bullet"/>
      <w:lvlText w:val="•"/>
      <w:lvlJc w:val="left"/>
      <w:pPr>
        <w:ind w:left="3423" w:hanging="360"/>
      </w:pPr>
      <w:rPr>
        <w:rFonts w:hint="default"/>
        <w:lang w:val="ro-RO" w:eastAsia="en-US" w:bidi="ar-SA"/>
      </w:rPr>
    </w:lvl>
    <w:lvl w:ilvl="5" w:tplc="0B587BEA">
      <w:numFmt w:val="bullet"/>
      <w:lvlText w:val="•"/>
      <w:lvlJc w:val="left"/>
      <w:pPr>
        <w:ind w:left="4174" w:hanging="360"/>
      </w:pPr>
      <w:rPr>
        <w:rFonts w:hint="default"/>
        <w:lang w:val="ro-RO" w:eastAsia="en-US" w:bidi="ar-SA"/>
      </w:rPr>
    </w:lvl>
    <w:lvl w:ilvl="6" w:tplc="3EA0D68A">
      <w:numFmt w:val="bullet"/>
      <w:lvlText w:val="•"/>
      <w:lvlJc w:val="left"/>
      <w:pPr>
        <w:ind w:left="4925" w:hanging="360"/>
      </w:pPr>
      <w:rPr>
        <w:rFonts w:hint="default"/>
        <w:lang w:val="ro-RO" w:eastAsia="en-US" w:bidi="ar-SA"/>
      </w:rPr>
    </w:lvl>
    <w:lvl w:ilvl="7" w:tplc="F48058D0">
      <w:numFmt w:val="bullet"/>
      <w:lvlText w:val="•"/>
      <w:lvlJc w:val="left"/>
      <w:pPr>
        <w:ind w:left="5676" w:hanging="360"/>
      </w:pPr>
      <w:rPr>
        <w:rFonts w:hint="default"/>
        <w:lang w:val="ro-RO" w:eastAsia="en-US" w:bidi="ar-SA"/>
      </w:rPr>
    </w:lvl>
    <w:lvl w:ilvl="8" w:tplc="8F9E2B4E">
      <w:numFmt w:val="bullet"/>
      <w:lvlText w:val="•"/>
      <w:lvlJc w:val="left"/>
      <w:pPr>
        <w:ind w:left="6427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557066D3"/>
    <w:multiLevelType w:val="hybridMultilevel"/>
    <w:tmpl w:val="D79E6DFC"/>
    <w:lvl w:ilvl="0" w:tplc="D4403F60">
      <w:start w:val="3"/>
      <w:numFmt w:val="decimal"/>
      <w:lvlText w:val="%1."/>
      <w:lvlJc w:val="left"/>
      <w:pPr>
        <w:ind w:left="81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B210BF0C">
      <w:start w:val="1"/>
      <w:numFmt w:val="decimal"/>
      <w:lvlText w:val="%2."/>
      <w:lvlJc w:val="left"/>
      <w:pPr>
        <w:ind w:left="1081" w:hanging="360"/>
        <w:jc w:val="left"/>
      </w:pPr>
      <w:rPr>
        <w:rFonts w:hint="default"/>
        <w:w w:val="100"/>
        <w:lang w:val="ro-RO" w:eastAsia="en-US" w:bidi="ar-SA"/>
      </w:rPr>
    </w:lvl>
    <w:lvl w:ilvl="2" w:tplc="CAE65496">
      <w:numFmt w:val="bullet"/>
      <w:lvlText w:val="•"/>
      <w:lvlJc w:val="left"/>
      <w:pPr>
        <w:ind w:left="2115" w:hanging="360"/>
      </w:pPr>
      <w:rPr>
        <w:rFonts w:hint="default"/>
        <w:lang w:val="ro-RO" w:eastAsia="en-US" w:bidi="ar-SA"/>
      </w:rPr>
    </w:lvl>
    <w:lvl w:ilvl="3" w:tplc="8076CA92">
      <w:numFmt w:val="bullet"/>
      <w:lvlText w:val="•"/>
      <w:lvlJc w:val="left"/>
      <w:pPr>
        <w:ind w:left="3151" w:hanging="360"/>
      </w:pPr>
      <w:rPr>
        <w:rFonts w:hint="default"/>
        <w:lang w:val="ro-RO" w:eastAsia="en-US" w:bidi="ar-SA"/>
      </w:rPr>
    </w:lvl>
    <w:lvl w:ilvl="4" w:tplc="D42C4E6E">
      <w:numFmt w:val="bullet"/>
      <w:lvlText w:val="•"/>
      <w:lvlJc w:val="left"/>
      <w:pPr>
        <w:ind w:left="4186" w:hanging="360"/>
      </w:pPr>
      <w:rPr>
        <w:rFonts w:hint="default"/>
        <w:lang w:val="ro-RO" w:eastAsia="en-US" w:bidi="ar-SA"/>
      </w:rPr>
    </w:lvl>
    <w:lvl w:ilvl="5" w:tplc="695A199A">
      <w:numFmt w:val="bullet"/>
      <w:lvlText w:val="•"/>
      <w:lvlJc w:val="left"/>
      <w:pPr>
        <w:ind w:left="5222" w:hanging="360"/>
      </w:pPr>
      <w:rPr>
        <w:rFonts w:hint="default"/>
        <w:lang w:val="ro-RO" w:eastAsia="en-US" w:bidi="ar-SA"/>
      </w:rPr>
    </w:lvl>
    <w:lvl w:ilvl="6" w:tplc="9D66EA16">
      <w:numFmt w:val="bullet"/>
      <w:lvlText w:val="•"/>
      <w:lvlJc w:val="left"/>
      <w:pPr>
        <w:ind w:left="6257" w:hanging="360"/>
      </w:pPr>
      <w:rPr>
        <w:rFonts w:hint="default"/>
        <w:lang w:val="ro-RO" w:eastAsia="en-US" w:bidi="ar-SA"/>
      </w:rPr>
    </w:lvl>
    <w:lvl w:ilvl="7" w:tplc="F67CA112">
      <w:numFmt w:val="bullet"/>
      <w:lvlText w:val="•"/>
      <w:lvlJc w:val="left"/>
      <w:pPr>
        <w:ind w:left="7293" w:hanging="360"/>
      </w:pPr>
      <w:rPr>
        <w:rFonts w:hint="default"/>
        <w:lang w:val="ro-RO" w:eastAsia="en-US" w:bidi="ar-SA"/>
      </w:rPr>
    </w:lvl>
    <w:lvl w:ilvl="8" w:tplc="AA10D47E">
      <w:numFmt w:val="bullet"/>
      <w:lvlText w:val="•"/>
      <w:lvlJc w:val="left"/>
      <w:pPr>
        <w:ind w:left="8328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69E25B96"/>
    <w:multiLevelType w:val="hybridMultilevel"/>
    <w:tmpl w:val="B42CA346"/>
    <w:lvl w:ilvl="0" w:tplc="5B983A4C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w w:val="100"/>
        <w:sz w:val="22"/>
        <w:szCs w:val="22"/>
        <w:lang w:val="ro-RO" w:eastAsia="en-US" w:bidi="ar-SA"/>
      </w:rPr>
    </w:lvl>
    <w:lvl w:ilvl="1" w:tplc="C682EE26">
      <w:numFmt w:val="bullet"/>
      <w:lvlText w:val="•"/>
      <w:lvlJc w:val="left"/>
      <w:pPr>
        <w:ind w:left="1170" w:hanging="360"/>
      </w:pPr>
      <w:rPr>
        <w:rFonts w:hint="default"/>
        <w:lang w:val="ro-RO" w:eastAsia="en-US" w:bidi="ar-SA"/>
      </w:rPr>
    </w:lvl>
    <w:lvl w:ilvl="2" w:tplc="E80CA5A2">
      <w:numFmt w:val="bullet"/>
      <w:lvlText w:val="•"/>
      <w:lvlJc w:val="left"/>
      <w:pPr>
        <w:ind w:left="1921" w:hanging="360"/>
      </w:pPr>
      <w:rPr>
        <w:rFonts w:hint="default"/>
        <w:lang w:val="ro-RO" w:eastAsia="en-US" w:bidi="ar-SA"/>
      </w:rPr>
    </w:lvl>
    <w:lvl w:ilvl="3" w:tplc="D8688552">
      <w:numFmt w:val="bullet"/>
      <w:lvlText w:val="•"/>
      <w:lvlJc w:val="left"/>
      <w:pPr>
        <w:ind w:left="2672" w:hanging="360"/>
      </w:pPr>
      <w:rPr>
        <w:rFonts w:hint="default"/>
        <w:lang w:val="ro-RO" w:eastAsia="en-US" w:bidi="ar-SA"/>
      </w:rPr>
    </w:lvl>
    <w:lvl w:ilvl="4" w:tplc="2F24E274">
      <w:numFmt w:val="bullet"/>
      <w:lvlText w:val="•"/>
      <w:lvlJc w:val="left"/>
      <w:pPr>
        <w:ind w:left="3423" w:hanging="360"/>
      </w:pPr>
      <w:rPr>
        <w:rFonts w:hint="default"/>
        <w:lang w:val="ro-RO" w:eastAsia="en-US" w:bidi="ar-SA"/>
      </w:rPr>
    </w:lvl>
    <w:lvl w:ilvl="5" w:tplc="0136EA22">
      <w:numFmt w:val="bullet"/>
      <w:lvlText w:val="•"/>
      <w:lvlJc w:val="left"/>
      <w:pPr>
        <w:ind w:left="4174" w:hanging="360"/>
      </w:pPr>
      <w:rPr>
        <w:rFonts w:hint="default"/>
        <w:lang w:val="ro-RO" w:eastAsia="en-US" w:bidi="ar-SA"/>
      </w:rPr>
    </w:lvl>
    <w:lvl w:ilvl="6" w:tplc="C958CA24">
      <w:numFmt w:val="bullet"/>
      <w:lvlText w:val="•"/>
      <w:lvlJc w:val="left"/>
      <w:pPr>
        <w:ind w:left="4925" w:hanging="360"/>
      </w:pPr>
      <w:rPr>
        <w:rFonts w:hint="default"/>
        <w:lang w:val="ro-RO" w:eastAsia="en-US" w:bidi="ar-SA"/>
      </w:rPr>
    </w:lvl>
    <w:lvl w:ilvl="7" w:tplc="6430DAE2">
      <w:numFmt w:val="bullet"/>
      <w:lvlText w:val="•"/>
      <w:lvlJc w:val="left"/>
      <w:pPr>
        <w:ind w:left="5676" w:hanging="360"/>
      </w:pPr>
      <w:rPr>
        <w:rFonts w:hint="default"/>
        <w:lang w:val="ro-RO" w:eastAsia="en-US" w:bidi="ar-SA"/>
      </w:rPr>
    </w:lvl>
    <w:lvl w:ilvl="8" w:tplc="95901C14">
      <w:numFmt w:val="bullet"/>
      <w:lvlText w:val="•"/>
      <w:lvlJc w:val="left"/>
      <w:pPr>
        <w:ind w:left="6427" w:hanging="360"/>
      </w:pPr>
      <w:rPr>
        <w:rFonts w:hint="default"/>
        <w:lang w:val="ro-RO" w:eastAsia="en-US" w:bidi="ar-SA"/>
      </w:rPr>
    </w:lvl>
  </w:abstractNum>
  <w:num w:numId="1" w16cid:durableId="335959572">
    <w:abstractNumId w:val="2"/>
  </w:num>
  <w:num w:numId="2" w16cid:durableId="2121759685">
    <w:abstractNumId w:val="1"/>
  </w:num>
  <w:num w:numId="3" w16cid:durableId="505751164">
    <w:abstractNumId w:val="3"/>
  </w:num>
  <w:num w:numId="4" w16cid:durableId="582034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425F"/>
    <w:rsid w:val="00900E05"/>
    <w:rsid w:val="00B9425F"/>
    <w:rsid w:val="00DE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2AFF7401"/>
  <w15:docId w15:val="{A57F2612-8B69-4F61-8928-DBE4A7BD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81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ectii.utm.md/courses/%d0%bc%d0%b0%d1%82%d0%b5%d0%bc%d0%b0%d1%82%d0%b8%d1%87%d0%b5%d1%81%d0%ba%d0%b8%d0%b9-%d0%b0%d0%bd%d0%b0%d0%bb%d0%b8%d0%b7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tm.md/" TargetMode="External"/><Relationship Id="rId12" Type="http://schemas.openxmlformats.org/officeDocument/2006/relationships/hyperlink" Target="https://lectii.utm.md/courses/analiza-matematica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lectii.utm.md/courses/%d0%bc%d0%b0%d1%82%d0%b5%d0%bc%d0%b0%d1%82%d0%b8%d1%87%d0%b5%d1%81%d0%ba%d0%b8%d0%b9-%d0%b0%d0%bd%d0%b0%d0%bb%d0%b8%d0%b7/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lectii.utm.md/courses/%d0%bc%d0%b0%d1%82%d0%b5%d0%bc%d0%b0%d1%82%d0%b8%d1%87%d0%b5%d1%81%d0%ba%d0%b8%d0%b9-%d0%b0%d0%bd%d0%b0%d0%bb%d0%b8%d0%b7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1597</Words>
  <Characters>9105</Characters>
  <Application>Microsoft Office Word</Application>
  <DocSecurity>0</DocSecurity>
  <Lines>75</Lines>
  <Paragraphs>21</Paragraphs>
  <ScaleCrop>false</ScaleCrop>
  <Company/>
  <LinksUpToDate>false</LinksUpToDate>
  <CharactersWithSpaces>10681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Rodica Branişte</cp:lastModifiedBy>
  <cp:revision>2</cp:revision>
  <dcterms:created xsi:type="dcterms:W3CDTF">2023-09-25T10:08:00Z</dcterms:created>
  <dcterms:modified xsi:type="dcterms:W3CDTF">2023-09-25T10:25:00Z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2023-09-25T00:00:00Z</vt:filetime>
  </property>
</Properties>
</file>