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33" w:rsidRPr="00537708" w:rsidRDefault="00502448">
      <w:pPr>
        <w:spacing w:after="0"/>
        <w:ind w:left="-29" w:right="-1377" w:firstLine="0"/>
        <w:jc w:val="right"/>
        <w:rPr>
          <w:b w:val="0"/>
          <w:color w:val="084332"/>
          <w:lang w:val="fr-FR"/>
        </w:rPr>
      </w:pPr>
      <w:r w:rsidRPr="00537708">
        <w:rPr>
          <w:rFonts w:ascii="Calibri" w:eastAsia="Calibri" w:hAnsi="Calibri" w:cs="Calibri"/>
          <w:b w:val="0"/>
          <w:noProof/>
        </w:rPr>
        <mc:AlternateContent>
          <mc:Choice Requires="wpg">
            <w:drawing>
              <wp:inline distT="0" distB="0" distL="0" distR="0">
                <wp:extent cx="6157850" cy="522732"/>
                <wp:effectExtent l="0" t="0" r="0" b="0"/>
                <wp:docPr id="18912" name="Group 18912"/>
                <wp:cNvGraphicFramePr/>
                <a:graphic xmlns:a="http://schemas.openxmlformats.org/drawingml/2006/main">
                  <a:graphicData uri="http://schemas.microsoft.com/office/word/2010/wordprocessingGroup">
                    <wpg:wgp>
                      <wpg:cNvGrpSpPr/>
                      <wpg:grpSpPr>
                        <a:xfrm>
                          <a:off x="0" y="0"/>
                          <a:ext cx="6157850" cy="522732"/>
                          <a:chOff x="0" y="0"/>
                          <a:chExt cx="6157850" cy="522732"/>
                        </a:xfrm>
                      </wpg:grpSpPr>
                      <wps:wsp>
                        <wps:cNvPr id="19968" name="Shape 19968"/>
                        <wps:cNvSpPr/>
                        <wps:spPr>
                          <a:xfrm>
                            <a:off x="0" y="516636"/>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A522A"/>
                          </a:fillRef>
                          <a:effectRef idx="0">
                            <a:scrgbClr r="0" g="0" b="0"/>
                          </a:effectRef>
                          <a:fontRef idx="none"/>
                        </wps:style>
                        <wps:bodyPr/>
                      </wps:wsp>
                      <pic:pic xmlns:pic="http://schemas.openxmlformats.org/drawingml/2006/picture">
                        <pic:nvPicPr>
                          <pic:cNvPr id="609" name="Picture 609"/>
                          <pic:cNvPicPr/>
                        </pic:nvPicPr>
                        <pic:blipFill>
                          <a:blip r:embed="rId7"/>
                          <a:stretch>
                            <a:fillRect/>
                          </a:stretch>
                        </pic:blipFill>
                        <pic:spPr>
                          <a:xfrm>
                            <a:off x="17729" y="0"/>
                            <a:ext cx="1858010" cy="466725"/>
                          </a:xfrm>
                          <a:prstGeom prst="rect">
                            <a:avLst/>
                          </a:prstGeom>
                        </pic:spPr>
                      </pic:pic>
                    </wpg:wgp>
                  </a:graphicData>
                </a:graphic>
              </wp:inline>
            </w:drawing>
          </mc:Choice>
          <mc:Fallback xmlns:a="http://schemas.openxmlformats.org/drawingml/2006/main">
            <w:pict>
              <v:group id="Group 18912" style="width:484.87pt;height:41.16pt;mso-position-horizontal-relative:char;mso-position-vertical-relative:line" coordsize="61578,5227">
                <v:shape id="Shape 19969" style="position:absolute;width:61578;height:91;left:0;top:5166;" coordsize="6157850,9144" path="m0,0l6157850,0l6157850,9144l0,9144l0,0">
                  <v:stroke weight="0pt" endcap="flat" joinstyle="miter" miterlimit="10" on="false" color="#000000" opacity="0"/>
                  <v:fill on="true" color="#0a522a"/>
                </v:shape>
                <v:shape id="Picture 609" style="position:absolute;width:18580;height:4667;left:177;top:0;" filled="f">
                  <v:imagedata r:id="rId8"/>
                </v:shape>
              </v:group>
            </w:pict>
          </mc:Fallback>
        </mc:AlternateContent>
      </w:r>
      <w:r w:rsidRPr="00537708">
        <w:rPr>
          <w:b w:val="0"/>
          <w:color w:val="084332"/>
          <w:lang w:val="fr-FR"/>
        </w:rPr>
        <w:t xml:space="preserve"> </w:t>
      </w:r>
    </w:p>
    <w:p w:rsidR="00E66133" w:rsidRPr="00537708" w:rsidRDefault="00E66133" w:rsidP="00E66133">
      <w:pPr>
        <w:spacing w:after="0"/>
        <w:ind w:left="-29" w:right="-1377" w:firstLine="0"/>
        <w:jc w:val="right"/>
        <w:rPr>
          <w:color w:val="084332"/>
          <w:lang w:val="fr-FR"/>
        </w:rPr>
      </w:pPr>
      <w:r w:rsidRPr="00537708">
        <w:rPr>
          <w:b w:val="0"/>
          <w:color w:val="084332"/>
          <w:lang w:val="fr-FR"/>
        </w:rPr>
        <w:t xml:space="preserve">                      </w:t>
      </w:r>
      <w:r w:rsidRPr="00537708">
        <w:rPr>
          <w:color w:val="084332"/>
          <w:lang w:val="fr-FR"/>
        </w:rPr>
        <w:t xml:space="preserve">FIŞA DISCIPLINEI/MODULULUI </w:t>
      </w:r>
      <w:r w:rsidR="00502448" w:rsidRPr="00537708">
        <w:rPr>
          <w:b w:val="0"/>
          <w:color w:val="084332"/>
          <w:lang w:val="fr-FR"/>
        </w:rPr>
        <w:t xml:space="preserve">    </w:t>
      </w:r>
    </w:p>
    <w:p w:rsidR="00C27E41" w:rsidRPr="00537708" w:rsidRDefault="00502448">
      <w:pPr>
        <w:spacing w:after="17"/>
        <w:ind w:left="1668" w:firstLine="0"/>
        <w:rPr>
          <w:lang w:val="fr-FR"/>
        </w:rPr>
      </w:pPr>
      <w:r w:rsidRPr="00537708">
        <w:rPr>
          <w:b w:val="0"/>
          <w:color w:val="4472C4"/>
          <w:sz w:val="18"/>
          <w:lang w:val="fr-FR"/>
        </w:rPr>
        <w:t>MD-2068, CHIŞINĂU, STR. STUDENŢILOR, 9/7, TEL: 022 50-99-63</w:t>
      </w:r>
      <w:hyperlink r:id="rId9">
        <w:r w:rsidRPr="00537708">
          <w:rPr>
            <w:b w:val="0"/>
            <w:color w:val="4472C4"/>
            <w:sz w:val="18"/>
            <w:lang w:val="fr-FR"/>
          </w:rPr>
          <w:t xml:space="preserve">, </w:t>
        </w:r>
      </w:hyperlink>
      <w:hyperlink r:id="rId10">
        <w:r w:rsidRPr="00537708">
          <w:rPr>
            <w:b w:val="0"/>
            <w:color w:val="4472C4"/>
            <w:sz w:val="18"/>
            <w:u w:val="single" w:color="4472C4"/>
            <w:lang w:val="fr-FR"/>
          </w:rPr>
          <w:t>www.utm.md</w:t>
        </w:r>
      </w:hyperlink>
      <w:hyperlink r:id="rId11">
        <w:r w:rsidRPr="00537708">
          <w:rPr>
            <w:b w:val="0"/>
            <w:color w:val="4472C4"/>
            <w:sz w:val="18"/>
            <w:lang w:val="fr-FR"/>
          </w:rPr>
          <w:t xml:space="preserve"> </w:t>
        </w:r>
      </w:hyperlink>
    </w:p>
    <w:p w:rsidR="00C27E41" w:rsidRPr="00537708" w:rsidRDefault="00502448">
      <w:pPr>
        <w:spacing w:after="17"/>
        <w:ind w:left="0" w:firstLine="0"/>
        <w:rPr>
          <w:lang w:val="fr-FR"/>
        </w:rPr>
      </w:pPr>
      <w:r w:rsidRPr="00537708">
        <w:rPr>
          <w:b w:val="0"/>
          <w:lang w:val="fr-FR"/>
        </w:rPr>
        <w:t xml:space="preserve"> </w:t>
      </w:r>
    </w:p>
    <w:p w:rsidR="00C27E41" w:rsidRPr="00537708" w:rsidRDefault="00537708">
      <w:pPr>
        <w:pStyle w:val="1"/>
        <w:rPr>
          <w:lang w:val="fr-FR"/>
        </w:rPr>
      </w:pPr>
      <w:r w:rsidRPr="00537708">
        <w:rPr>
          <w:lang w:val="fr-FR"/>
        </w:rPr>
        <w:t>MATHÉMATIQUES DISCRÈTES</w:t>
      </w:r>
      <w:r w:rsidR="00502448" w:rsidRPr="00537708">
        <w:rPr>
          <w:lang w:val="fr-FR"/>
        </w:rPr>
        <w:t xml:space="preserve"> </w:t>
      </w:r>
    </w:p>
    <w:p w:rsidR="00C27E41" w:rsidRPr="00537708" w:rsidRDefault="00537708">
      <w:pPr>
        <w:numPr>
          <w:ilvl w:val="0"/>
          <w:numId w:val="1"/>
        </w:numPr>
        <w:ind w:hanging="360"/>
        <w:rPr>
          <w:lang w:val="fr-FR"/>
        </w:rPr>
      </w:pPr>
      <w:r w:rsidRPr="00FD3B8C">
        <w:rPr>
          <w:lang w:val="fr-FR"/>
        </w:rPr>
        <w:t>Données sur le sujet/module</w:t>
      </w:r>
      <w:r w:rsidR="00502448" w:rsidRPr="00537708">
        <w:rPr>
          <w:lang w:val="fr-FR"/>
        </w:rPr>
        <w:t xml:space="preserve"> </w:t>
      </w:r>
    </w:p>
    <w:tbl>
      <w:tblPr>
        <w:tblStyle w:val="TableGrid"/>
        <w:tblW w:w="10517" w:type="dxa"/>
        <w:tblInd w:w="-428" w:type="dxa"/>
        <w:tblCellMar>
          <w:top w:w="12" w:type="dxa"/>
          <w:left w:w="108" w:type="dxa"/>
          <w:right w:w="67" w:type="dxa"/>
        </w:tblCellMar>
        <w:tblLook w:val="04A0" w:firstRow="1" w:lastRow="0" w:firstColumn="1" w:lastColumn="0" w:noHBand="0" w:noVBand="1"/>
      </w:tblPr>
      <w:tblGrid>
        <w:gridCol w:w="3888"/>
        <w:gridCol w:w="1232"/>
        <w:gridCol w:w="1337"/>
        <w:gridCol w:w="1566"/>
        <w:gridCol w:w="1514"/>
        <w:gridCol w:w="980"/>
      </w:tblGrid>
      <w:tr w:rsidR="00537708" w:rsidRPr="00537708" w:rsidTr="00EF7DFC">
        <w:trPr>
          <w:trHeight w:val="197"/>
        </w:trPr>
        <w:tc>
          <w:tcPr>
            <w:tcW w:w="4084" w:type="dxa"/>
            <w:tcBorders>
              <w:top w:val="single" w:sz="4" w:space="0" w:color="000000"/>
              <w:left w:val="single" w:sz="4" w:space="0" w:color="000000"/>
              <w:bottom w:val="single" w:sz="4" w:space="0" w:color="000000"/>
              <w:right w:val="single" w:sz="4" w:space="0" w:color="000000"/>
            </w:tcBorders>
          </w:tcPr>
          <w:p w:rsidR="00537708" w:rsidRPr="00FD3B8C" w:rsidRDefault="00537708" w:rsidP="00537708">
            <w:pPr>
              <w:ind w:left="0" w:firstLine="0"/>
              <w:jc w:val="both"/>
              <w:rPr>
                <w:lang w:val="fr-FR"/>
              </w:rPr>
            </w:pPr>
            <w:r>
              <w:rPr>
                <w:lang w:val="fr-FR"/>
              </w:rPr>
              <w:t>F</w:t>
            </w:r>
            <w:r w:rsidRPr="00FD3B8C">
              <w:rPr>
                <w:lang w:val="fr-FR"/>
              </w:rPr>
              <w:t>aculté</w:t>
            </w:r>
          </w:p>
        </w:tc>
        <w:tc>
          <w:tcPr>
            <w:tcW w:w="5444" w:type="dxa"/>
            <w:gridSpan w:val="4"/>
            <w:tcBorders>
              <w:top w:val="single" w:sz="4" w:space="0" w:color="000000"/>
              <w:left w:val="single" w:sz="4" w:space="0" w:color="000000"/>
              <w:bottom w:val="single" w:sz="4" w:space="0" w:color="000000"/>
              <w:right w:val="nil"/>
            </w:tcBorders>
          </w:tcPr>
          <w:p w:rsidR="00537708" w:rsidRPr="00537708" w:rsidRDefault="00537708" w:rsidP="00537708">
            <w:pPr>
              <w:spacing w:after="0"/>
              <w:ind w:left="0" w:firstLine="0"/>
              <w:rPr>
                <w:lang w:val="fr-FR"/>
              </w:rPr>
            </w:pPr>
            <w:r w:rsidRPr="00537708">
              <w:rPr>
                <w:b w:val="0"/>
                <w:lang w:val="fr-FR"/>
              </w:rPr>
              <w:t>Ordinateurs, Informatique et Microélectronique</w:t>
            </w:r>
          </w:p>
        </w:tc>
        <w:tc>
          <w:tcPr>
            <w:tcW w:w="989" w:type="dxa"/>
            <w:tcBorders>
              <w:top w:val="single" w:sz="4" w:space="0" w:color="000000"/>
              <w:left w:val="nil"/>
              <w:bottom w:val="single" w:sz="4" w:space="0" w:color="000000"/>
              <w:right w:val="single" w:sz="4" w:space="0" w:color="000000"/>
            </w:tcBorders>
          </w:tcPr>
          <w:p w:rsidR="00537708" w:rsidRPr="00537708" w:rsidRDefault="00537708" w:rsidP="00537708">
            <w:pPr>
              <w:spacing w:after="160"/>
              <w:ind w:left="0" w:firstLine="0"/>
              <w:rPr>
                <w:lang w:val="fr-FR"/>
              </w:rPr>
            </w:pPr>
          </w:p>
        </w:tc>
      </w:tr>
      <w:tr w:rsidR="00537708" w:rsidRPr="00537708" w:rsidTr="00537708">
        <w:trPr>
          <w:trHeight w:val="264"/>
        </w:trPr>
        <w:tc>
          <w:tcPr>
            <w:tcW w:w="4084" w:type="dxa"/>
            <w:tcBorders>
              <w:top w:val="single" w:sz="4" w:space="0" w:color="000000"/>
              <w:left w:val="single" w:sz="4" w:space="0" w:color="000000"/>
              <w:bottom w:val="single" w:sz="4" w:space="0" w:color="000000"/>
              <w:right w:val="single" w:sz="4" w:space="0" w:color="000000"/>
            </w:tcBorders>
          </w:tcPr>
          <w:p w:rsidR="00537708" w:rsidRPr="00FD3B8C" w:rsidRDefault="00537708" w:rsidP="00537708">
            <w:pPr>
              <w:ind w:left="0" w:firstLine="0"/>
              <w:jc w:val="both"/>
              <w:rPr>
                <w:lang w:val="fr-FR"/>
              </w:rPr>
            </w:pPr>
            <w:r>
              <w:rPr>
                <w:lang w:val="fr-FR"/>
              </w:rPr>
              <w:t>D</w:t>
            </w:r>
            <w:r w:rsidRPr="00FD3B8C">
              <w:rPr>
                <w:lang w:val="fr-FR"/>
              </w:rPr>
              <w:t>épartement</w:t>
            </w:r>
          </w:p>
        </w:tc>
        <w:tc>
          <w:tcPr>
            <w:tcW w:w="5444" w:type="dxa"/>
            <w:gridSpan w:val="4"/>
            <w:tcBorders>
              <w:top w:val="single" w:sz="4" w:space="0" w:color="000000"/>
              <w:left w:val="single" w:sz="4" w:space="0" w:color="000000"/>
              <w:bottom w:val="single" w:sz="4" w:space="0" w:color="000000"/>
              <w:right w:val="nil"/>
            </w:tcBorders>
          </w:tcPr>
          <w:p w:rsidR="00537708" w:rsidRPr="00537708" w:rsidRDefault="00537708" w:rsidP="00537708">
            <w:pPr>
              <w:spacing w:after="0"/>
              <w:ind w:left="0" w:firstLine="0"/>
              <w:rPr>
                <w:lang w:val="fr-FR"/>
              </w:rPr>
            </w:pPr>
            <w:r w:rsidRPr="00537708">
              <w:rPr>
                <w:b w:val="0"/>
                <w:lang w:val="fr-FR"/>
              </w:rPr>
              <w:t xml:space="preserve">Inginerie Software şi Automatică </w:t>
            </w:r>
          </w:p>
        </w:tc>
        <w:tc>
          <w:tcPr>
            <w:tcW w:w="989" w:type="dxa"/>
            <w:tcBorders>
              <w:top w:val="single" w:sz="4" w:space="0" w:color="000000"/>
              <w:left w:val="nil"/>
              <w:bottom w:val="single" w:sz="4" w:space="0" w:color="000000"/>
              <w:right w:val="single" w:sz="4" w:space="0" w:color="000000"/>
            </w:tcBorders>
          </w:tcPr>
          <w:p w:rsidR="00537708" w:rsidRPr="00537708" w:rsidRDefault="00537708" w:rsidP="00537708">
            <w:pPr>
              <w:spacing w:after="160"/>
              <w:ind w:left="0" w:firstLine="0"/>
              <w:rPr>
                <w:lang w:val="fr-FR"/>
              </w:rPr>
            </w:pPr>
          </w:p>
        </w:tc>
      </w:tr>
      <w:tr w:rsidR="00537708" w:rsidRPr="00537708" w:rsidTr="00537708">
        <w:trPr>
          <w:trHeight w:val="262"/>
        </w:trPr>
        <w:tc>
          <w:tcPr>
            <w:tcW w:w="4084" w:type="dxa"/>
            <w:tcBorders>
              <w:top w:val="single" w:sz="4" w:space="0" w:color="000000"/>
              <w:left w:val="single" w:sz="4" w:space="0" w:color="000000"/>
              <w:bottom w:val="single" w:sz="4" w:space="0" w:color="000000"/>
              <w:right w:val="single" w:sz="4" w:space="0" w:color="000000"/>
            </w:tcBorders>
          </w:tcPr>
          <w:p w:rsidR="00537708" w:rsidRPr="00FD3B8C" w:rsidRDefault="00537708" w:rsidP="00537708">
            <w:pPr>
              <w:ind w:left="0" w:firstLine="0"/>
              <w:jc w:val="both"/>
              <w:rPr>
                <w:lang w:val="fr-FR"/>
              </w:rPr>
            </w:pPr>
            <w:r w:rsidRPr="00FD3B8C">
              <w:rPr>
                <w:lang w:val="fr-FR"/>
              </w:rPr>
              <w:t>Le cycle des études</w:t>
            </w:r>
          </w:p>
        </w:tc>
        <w:tc>
          <w:tcPr>
            <w:tcW w:w="5444" w:type="dxa"/>
            <w:gridSpan w:val="4"/>
            <w:tcBorders>
              <w:top w:val="single" w:sz="4" w:space="0" w:color="000000"/>
              <w:left w:val="single" w:sz="4" w:space="0" w:color="000000"/>
              <w:bottom w:val="single" w:sz="4" w:space="0" w:color="000000"/>
              <w:right w:val="nil"/>
            </w:tcBorders>
          </w:tcPr>
          <w:p w:rsidR="00537708" w:rsidRPr="00537708" w:rsidRDefault="00537708" w:rsidP="00537708">
            <w:pPr>
              <w:spacing w:after="0"/>
              <w:ind w:left="0" w:firstLine="0"/>
              <w:rPr>
                <w:lang w:val="fr-FR"/>
              </w:rPr>
            </w:pPr>
            <w:r w:rsidRPr="00537708">
              <w:rPr>
                <w:b w:val="0"/>
                <w:lang w:val="fr-FR"/>
              </w:rPr>
              <w:t>Études supérieures de premier cycle, cycle I</w:t>
            </w:r>
          </w:p>
        </w:tc>
        <w:tc>
          <w:tcPr>
            <w:tcW w:w="989" w:type="dxa"/>
            <w:tcBorders>
              <w:top w:val="single" w:sz="4" w:space="0" w:color="000000"/>
              <w:left w:val="nil"/>
              <w:bottom w:val="single" w:sz="4" w:space="0" w:color="000000"/>
              <w:right w:val="single" w:sz="4" w:space="0" w:color="000000"/>
            </w:tcBorders>
          </w:tcPr>
          <w:p w:rsidR="00537708" w:rsidRPr="00537708" w:rsidRDefault="00537708" w:rsidP="00537708">
            <w:pPr>
              <w:spacing w:after="160"/>
              <w:ind w:left="0" w:firstLine="0"/>
              <w:rPr>
                <w:lang w:val="fr-FR"/>
              </w:rPr>
            </w:pPr>
          </w:p>
        </w:tc>
      </w:tr>
      <w:tr w:rsidR="00537708" w:rsidRPr="00537708" w:rsidTr="00537708">
        <w:trPr>
          <w:trHeight w:val="264"/>
        </w:trPr>
        <w:tc>
          <w:tcPr>
            <w:tcW w:w="4084" w:type="dxa"/>
            <w:tcBorders>
              <w:top w:val="single" w:sz="4" w:space="0" w:color="000000"/>
              <w:left w:val="single" w:sz="4" w:space="0" w:color="000000"/>
              <w:bottom w:val="single" w:sz="4" w:space="0" w:color="000000"/>
              <w:right w:val="single" w:sz="4" w:space="0" w:color="000000"/>
            </w:tcBorders>
          </w:tcPr>
          <w:p w:rsidR="00537708" w:rsidRPr="00FD3B8C" w:rsidRDefault="00537708" w:rsidP="00537708">
            <w:pPr>
              <w:ind w:left="0" w:firstLine="0"/>
              <w:jc w:val="both"/>
              <w:rPr>
                <w:lang w:val="fr-FR"/>
              </w:rPr>
            </w:pPr>
            <w:r w:rsidRPr="00FD3B8C">
              <w:rPr>
                <w:lang w:val="fr-FR"/>
              </w:rPr>
              <w:t>Programme d'études</w:t>
            </w:r>
          </w:p>
        </w:tc>
        <w:tc>
          <w:tcPr>
            <w:tcW w:w="5444" w:type="dxa"/>
            <w:gridSpan w:val="4"/>
            <w:tcBorders>
              <w:top w:val="single" w:sz="4" w:space="0" w:color="000000"/>
              <w:left w:val="single" w:sz="4" w:space="0" w:color="000000"/>
              <w:bottom w:val="single" w:sz="4" w:space="0" w:color="000000"/>
              <w:right w:val="nil"/>
            </w:tcBorders>
          </w:tcPr>
          <w:p w:rsidR="00537708" w:rsidRPr="00537708" w:rsidRDefault="00537708" w:rsidP="00537708">
            <w:pPr>
              <w:spacing w:after="0"/>
              <w:ind w:left="0" w:firstLine="0"/>
              <w:rPr>
                <w:lang w:val="fr-FR"/>
              </w:rPr>
            </w:pPr>
            <w:r w:rsidRPr="00537708">
              <w:rPr>
                <w:b w:val="0"/>
                <w:lang w:val="fr-FR"/>
              </w:rPr>
              <w:t>0613.1 – Technologie de l'information ;</w:t>
            </w:r>
          </w:p>
        </w:tc>
        <w:tc>
          <w:tcPr>
            <w:tcW w:w="989" w:type="dxa"/>
            <w:tcBorders>
              <w:top w:val="single" w:sz="4" w:space="0" w:color="000000"/>
              <w:left w:val="nil"/>
              <w:bottom w:val="single" w:sz="4" w:space="0" w:color="000000"/>
              <w:right w:val="single" w:sz="4" w:space="0" w:color="000000"/>
            </w:tcBorders>
          </w:tcPr>
          <w:p w:rsidR="00537708" w:rsidRPr="00537708" w:rsidRDefault="00537708" w:rsidP="00537708">
            <w:pPr>
              <w:spacing w:after="160"/>
              <w:ind w:left="0" w:firstLine="0"/>
              <w:rPr>
                <w:lang w:val="fr-FR"/>
              </w:rPr>
            </w:pPr>
          </w:p>
        </w:tc>
      </w:tr>
      <w:tr w:rsidR="00537708" w:rsidRPr="00537708" w:rsidTr="00537708">
        <w:trPr>
          <w:trHeight w:val="516"/>
        </w:trPr>
        <w:tc>
          <w:tcPr>
            <w:tcW w:w="4084" w:type="dxa"/>
            <w:tcBorders>
              <w:top w:val="single" w:sz="4" w:space="0" w:color="000000"/>
              <w:left w:val="single" w:sz="4" w:space="0" w:color="000000"/>
              <w:bottom w:val="single" w:sz="4" w:space="0" w:color="000000"/>
              <w:right w:val="single" w:sz="4" w:space="0" w:color="000000"/>
            </w:tcBorders>
          </w:tcPr>
          <w:p w:rsidR="00537708" w:rsidRPr="00FD3B8C" w:rsidRDefault="00537708" w:rsidP="00537708">
            <w:pPr>
              <w:ind w:left="0" w:firstLine="0"/>
              <w:jc w:val="both"/>
              <w:rPr>
                <w:lang w:val="fr-FR"/>
              </w:rPr>
            </w:pPr>
            <w:r w:rsidRPr="00FD3B8C">
              <w:rPr>
                <w:lang w:val="fr-FR"/>
              </w:rPr>
              <w:t>Année d'étude</w:t>
            </w:r>
          </w:p>
        </w:tc>
        <w:tc>
          <w:tcPr>
            <w:tcW w:w="1244" w:type="dxa"/>
            <w:tcBorders>
              <w:top w:val="single" w:sz="4" w:space="0" w:color="000000"/>
              <w:left w:val="single" w:sz="4" w:space="0" w:color="000000"/>
              <w:bottom w:val="single" w:sz="4" w:space="0" w:color="000000"/>
              <w:right w:val="single" w:sz="4" w:space="0" w:color="000000"/>
            </w:tcBorders>
            <w:vAlign w:val="center"/>
          </w:tcPr>
          <w:p w:rsidR="00537708" w:rsidRPr="00537708" w:rsidRDefault="00537708" w:rsidP="00537708">
            <w:pPr>
              <w:spacing w:after="0"/>
              <w:ind w:left="43" w:firstLine="0"/>
              <w:rPr>
                <w:lang w:val="fr-FR"/>
              </w:rPr>
            </w:pPr>
            <w:r w:rsidRPr="008A794E">
              <w:rPr>
                <w:lang w:val="fr-FR"/>
              </w:rPr>
              <w:t>Semestre</w:t>
            </w:r>
          </w:p>
        </w:tc>
        <w:tc>
          <w:tcPr>
            <w:tcW w:w="1097" w:type="dxa"/>
            <w:tcBorders>
              <w:top w:val="single" w:sz="4" w:space="0" w:color="000000"/>
              <w:left w:val="single" w:sz="4" w:space="0" w:color="000000"/>
              <w:bottom w:val="single" w:sz="4" w:space="0" w:color="000000"/>
              <w:right w:val="single" w:sz="4" w:space="0" w:color="000000"/>
            </w:tcBorders>
          </w:tcPr>
          <w:p w:rsidR="00537708" w:rsidRPr="00537708" w:rsidRDefault="00537708" w:rsidP="00537708">
            <w:pPr>
              <w:spacing w:after="0"/>
              <w:ind w:left="0" w:firstLine="0"/>
              <w:jc w:val="center"/>
              <w:rPr>
                <w:lang w:val="fr-FR"/>
              </w:rPr>
            </w:pPr>
            <w:r>
              <w:rPr>
                <w:lang w:val="fr-FR"/>
              </w:rPr>
              <w:t>Type</w:t>
            </w:r>
            <w:r w:rsidRPr="00537708">
              <w:rPr>
                <w:lang w:val="fr-FR"/>
              </w:rPr>
              <w:t xml:space="preserve"> </w:t>
            </w:r>
            <w:r w:rsidRPr="008A794E">
              <w:rPr>
                <w:lang w:val="fr-FR"/>
              </w:rPr>
              <w:t>d'évaluation</w:t>
            </w:r>
          </w:p>
        </w:tc>
        <w:tc>
          <w:tcPr>
            <w:tcW w:w="1577" w:type="dxa"/>
            <w:tcBorders>
              <w:top w:val="single" w:sz="4" w:space="0" w:color="000000"/>
              <w:left w:val="single" w:sz="4" w:space="0" w:color="000000"/>
              <w:bottom w:val="single" w:sz="4" w:space="0" w:color="000000"/>
              <w:right w:val="single" w:sz="4" w:space="0" w:color="000000"/>
            </w:tcBorders>
          </w:tcPr>
          <w:p w:rsidR="00537708" w:rsidRPr="00537708" w:rsidRDefault="00537708" w:rsidP="00537708">
            <w:pPr>
              <w:spacing w:after="0"/>
              <w:ind w:left="0" w:firstLine="0"/>
              <w:jc w:val="center"/>
              <w:rPr>
                <w:lang w:val="fr-FR"/>
              </w:rPr>
            </w:pPr>
            <w:r w:rsidRPr="00537708">
              <w:rPr>
                <w:lang w:val="fr-FR"/>
              </w:rPr>
              <w:t>Catégorie formative</w:t>
            </w:r>
          </w:p>
        </w:tc>
        <w:tc>
          <w:tcPr>
            <w:tcW w:w="1526" w:type="dxa"/>
            <w:tcBorders>
              <w:top w:val="single" w:sz="4" w:space="0" w:color="000000"/>
              <w:left w:val="single" w:sz="4" w:space="0" w:color="000000"/>
              <w:bottom w:val="single" w:sz="4" w:space="0" w:color="000000"/>
              <w:right w:val="single" w:sz="4" w:space="0" w:color="000000"/>
            </w:tcBorders>
          </w:tcPr>
          <w:p w:rsidR="00537708" w:rsidRPr="00537708" w:rsidRDefault="00537708" w:rsidP="00537708">
            <w:pPr>
              <w:spacing w:after="0"/>
              <w:ind w:left="0" w:firstLine="0"/>
              <w:jc w:val="center"/>
              <w:rPr>
                <w:lang w:val="fr-FR"/>
              </w:rPr>
            </w:pPr>
            <w:r w:rsidRPr="00537708">
              <w:rPr>
                <w:lang w:val="fr-FR"/>
              </w:rPr>
              <w:t>Catégorie d'optionalité</w:t>
            </w:r>
          </w:p>
        </w:tc>
        <w:tc>
          <w:tcPr>
            <w:tcW w:w="989" w:type="dxa"/>
            <w:tcBorders>
              <w:top w:val="single" w:sz="4" w:space="0" w:color="000000"/>
              <w:left w:val="single" w:sz="4" w:space="0" w:color="000000"/>
              <w:bottom w:val="single" w:sz="4" w:space="0" w:color="000000"/>
              <w:right w:val="single" w:sz="4" w:space="0" w:color="000000"/>
            </w:tcBorders>
          </w:tcPr>
          <w:p w:rsidR="00537708" w:rsidRPr="00537708" w:rsidRDefault="00537708" w:rsidP="00537708">
            <w:pPr>
              <w:spacing w:after="0"/>
              <w:ind w:left="0" w:firstLine="0"/>
              <w:jc w:val="center"/>
              <w:rPr>
                <w:lang w:val="fr-FR"/>
              </w:rPr>
            </w:pPr>
            <w:r w:rsidRPr="00537708">
              <w:rPr>
                <w:lang w:val="fr-FR"/>
              </w:rPr>
              <w:t>Crédits ECTS</w:t>
            </w:r>
          </w:p>
        </w:tc>
      </w:tr>
      <w:tr w:rsidR="00C27E41" w:rsidRPr="00537708" w:rsidTr="00537708">
        <w:trPr>
          <w:trHeight w:val="329"/>
        </w:trPr>
        <w:tc>
          <w:tcPr>
            <w:tcW w:w="4084" w:type="dxa"/>
            <w:tcBorders>
              <w:top w:val="single" w:sz="4" w:space="0" w:color="000000"/>
              <w:left w:val="single" w:sz="4" w:space="0" w:color="000000"/>
              <w:bottom w:val="single" w:sz="4" w:space="0" w:color="000000"/>
              <w:right w:val="single" w:sz="4" w:space="0" w:color="000000"/>
            </w:tcBorders>
          </w:tcPr>
          <w:p w:rsidR="00C27E41" w:rsidRPr="00537708" w:rsidRDefault="00537708">
            <w:pPr>
              <w:spacing w:after="0"/>
              <w:ind w:left="0" w:firstLine="0"/>
              <w:rPr>
                <w:lang w:val="fr-FR"/>
              </w:rPr>
            </w:pPr>
            <w:r w:rsidRPr="00537708">
              <w:rPr>
                <w:b w:val="0"/>
                <w:lang w:val="fr-FR"/>
              </w:rPr>
              <w:t>Année I</w:t>
            </w:r>
            <w:r w:rsidR="00502448" w:rsidRPr="00537708">
              <w:rPr>
                <w:b w:val="0"/>
                <w:lang w:val="fr-FR"/>
              </w:rPr>
              <w:t xml:space="preserve"> </w:t>
            </w:r>
            <w:r w:rsidR="00502448" w:rsidRPr="00537708">
              <w:rPr>
                <w:b w:val="0"/>
                <w:i/>
                <w:lang w:val="fr-FR"/>
              </w:rPr>
              <w:t>(</w:t>
            </w:r>
            <w:r w:rsidRPr="00537708">
              <w:rPr>
                <w:b w:val="0"/>
                <w:i/>
                <w:lang w:val="fr-FR"/>
              </w:rPr>
              <w:t>éducation à temps plein</w:t>
            </w:r>
            <w:r w:rsidR="00502448" w:rsidRPr="00537708">
              <w:rPr>
                <w:b w:val="0"/>
                <w:i/>
                <w:lang w:val="fr-FR"/>
              </w:rPr>
              <w:t xml:space="preserve">) </w:t>
            </w:r>
          </w:p>
        </w:tc>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C27E41" w:rsidRPr="00537708" w:rsidRDefault="00502448">
            <w:pPr>
              <w:spacing w:after="0"/>
              <w:ind w:left="0" w:right="44" w:firstLine="0"/>
              <w:jc w:val="center"/>
              <w:rPr>
                <w:lang w:val="fr-FR"/>
              </w:rPr>
            </w:pPr>
            <w:r w:rsidRPr="00537708">
              <w:rPr>
                <w:b w:val="0"/>
                <w:lang w:val="fr-FR"/>
              </w:rPr>
              <w:t xml:space="preserve">II </w:t>
            </w:r>
          </w:p>
        </w:tc>
        <w:tc>
          <w:tcPr>
            <w:tcW w:w="1097" w:type="dxa"/>
            <w:vMerge w:val="restart"/>
            <w:tcBorders>
              <w:top w:val="single" w:sz="4" w:space="0" w:color="000000"/>
              <w:left w:val="single" w:sz="4" w:space="0" w:color="000000"/>
              <w:bottom w:val="single" w:sz="4" w:space="0" w:color="000000"/>
              <w:right w:val="single" w:sz="4" w:space="0" w:color="000000"/>
            </w:tcBorders>
            <w:vAlign w:val="center"/>
          </w:tcPr>
          <w:p w:rsidR="00C27E41" w:rsidRPr="00537708" w:rsidRDefault="00502448">
            <w:pPr>
              <w:spacing w:after="0"/>
              <w:ind w:left="0" w:right="43" w:firstLine="0"/>
              <w:jc w:val="center"/>
              <w:rPr>
                <w:lang w:val="fr-FR"/>
              </w:rPr>
            </w:pPr>
            <w:r w:rsidRPr="00537708">
              <w:rPr>
                <w:b w:val="0"/>
                <w:lang w:val="fr-FR"/>
              </w:rPr>
              <w:t xml:space="preserve">E </w:t>
            </w:r>
          </w:p>
        </w:tc>
        <w:tc>
          <w:tcPr>
            <w:tcW w:w="1577" w:type="dxa"/>
            <w:vMerge w:val="restart"/>
            <w:tcBorders>
              <w:top w:val="single" w:sz="4" w:space="0" w:color="000000"/>
              <w:left w:val="single" w:sz="4" w:space="0" w:color="000000"/>
              <w:bottom w:val="single" w:sz="4" w:space="0" w:color="000000"/>
              <w:right w:val="single" w:sz="4" w:space="0" w:color="000000"/>
            </w:tcBorders>
          </w:tcPr>
          <w:p w:rsidR="00C27E41" w:rsidRPr="00537708" w:rsidRDefault="00537708" w:rsidP="00537708">
            <w:pPr>
              <w:spacing w:after="0"/>
              <w:ind w:left="58" w:firstLine="0"/>
              <w:jc w:val="center"/>
              <w:rPr>
                <w:lang w:val="fr-FR"/>
              </w:rPr>
            </w:pPr>
            <w:r w:rsidRPr="00537708">
              <w:rPr>
                <w:b w:val="0"/>
                <w:lang w:val="fr-FR"/>
              </w:rPr>
              <w:t>F – unité de cours fondamentale</w:t>
            </w:r>
          </w:p>
        </w:tc>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537708" w:rsidRPr="00537708" w:rsidRDefault="00537708" w:rsidP="00537708">
            <w:pPr>
              <w:spacing w:after="0"/>
              <w:ind w:left="7" w:firstLine="0"/>
              <w:jc w:val="center"/>
              <w:rPr>
                <w:b w:val="0"/>
                <w:lang w:val="fr-FR"/>
              </w:rPr>
            </w:pPr>
            <w:r w:rsidRPr="00537708">
              <w:rPr>
                <w:b w:val="0"/>
                <w:lang w:val="fr-FR"/>
              </w:rPr>
              <w:t>O – unité de cours</w:t>
            </w:r>
          </w:p>
          <w:p w:rsidR="00C27E41" w:rsidRPr="00537708" w:rsidRDefault="00537708" w:rsidP="00537708">
            <w:pPr>
              <w:spacing w:after="0"/>
              <w:ind w:left="7" w:firstLine="0"/>
              <w:jc w:val="center"/>
              <w:rPr>
                <w:lang w:val="fr-FR"/>
              </w:rPr>
            </w:pPr>
            <w:r w:rsidRPr="00537708">
              <w:rPr>
                <w:b w:val="0"/>
                <w:lang w:val="fr-FR"/>
              </w:rPr>
              <w:t>obligatoire</w:t>
            </w:r>
          </w:p>
        </w:tc>
        <w:tc>
          <w:tcPr>
            <w:tcW w:w="989" w:type="dxa"/>
            <w:vMerge w:val="restart"/>
            <w:tcBorders>
              <w:top w:val="single" w:sz="4" w:space="0" w:color="000000"/>
              <w:left w:val="single" w:sz="4" w:space="0" w:color="000000"/>
              <w:bottom w:val="single" w:sz="4" w:space="0" w:color="000000"/>
              <w:right w:val="single" w:sz="4" w:space="0" w:color="000000"/>
            </w:tcBorders>
            <w:vAlign w:val="center"/>
          </w:tcPr>
          <w:p w:rsidR="00C27E41" w:rsidRPr="00537708" w:rsidRDefault="00502448">
            <w:pPr>
              <w:spacing w:after="0"/>
              <w:ind w:left="0" w:right="41" w:firstLine="0"/>
              <w:jc w:val="center"/>
              <w:rPr>
                <w:lang w:val="fr-FR"/>
              </w:rPr>
            </w:pPr>
            <w:r w:rsidRPr="00537708">
              <w:rPr>
                <w:b w:val="0"/>
                <w:lang w:val="fr-FR"/>
              </w:rPr>
              <w:t xml:space="preserve">5 </w:t>
            </w:r>
          </w:p>
        </w:tc>
      </w:tr>
      <w:tr w:rsidR="00C27E41" w:rsidRPr="00537708" w:rsidTr="00537708">
        <w:trPr>
          <w:trHeight w:val="329"/>
        </w:trPr>
        <w:tc>
          <w:tcPr>
            <w:tcW w:w="4084" w:type="dxa"/>
            <w:tcBorders>
              <w:top w:val="single" w:sz="4" w:space="0" w:color="000000"/>
              <w:left w:val="single" w:sz="4" w:space="0" w:color="000000"/>
              <w:bottom w:val="single" w:sz="4" w:space="0" w:color="000000"/>
              <w:right w:val="single" w:sz="4" w:space="0" w:color="000000"/>
            </w:tcBorders>
          </w:tcPr>
          <w:p w:rsidR="00C27E41" w:rsidRPr="00537708" w:rsidRDefault="00537708" w:rsidP="00537708">
            <w:pPr>
              <w:spacing w:after="0"/>
              <w:ind w:left="0" w:firstLine="0"/>
              <w:rPr>
                <w:lang w:val="fr-FR"/>
              </w:rPr>
            </w:pPr>
            <w:r w:rsidRPr="00537708">
              <w:rPr>
                <w:b w:val="0"/>
                <w:lang w:val="fr-FR"/>
              </w:rPr>
              <w:t>Année I</w:t>
            </w:r>
            <w:r w:rsidR="00502448" w:rsidRPr="00537708">
              <w:rPr>
                <w:b w:val="0"/>
                <w:i/>
                <w:lang w:val="fr-FR"/>
              </w:rPr>
              <w:t xml:space="preserve"> (</w:t>
            </w:r>
            <w:r w:rsidRPr="00537708">
              <w:rPr>
                <w:b w:val="0"/>
                <w:i/>
                <w:lang w:val="fr-FR"/>
              </w:rPr>
              <w:t>études à temps partiel</w:t>
            </w:r>
            <w:r w:rsidR="00502448" w:rsidRPr="00537708">
              <w:rPr>
                <w:b w:val="0"/>
                <w:i/>
                <w:lang w:val="fr-FR"/>
              </w:rPr>
              <w:t xml:space="preserve">) </w:t>
            </w:r>
          </w:p>
        </w:tc>
        <w:tc>
          <w:tcPr>
            <w:tcW w:w="0" w:type="auto"/>
            <w:vMerge/>
            <w:tcBorders>
              <w:top w:val="nil"/>
              <w:left w:val="single" w:sz="4" w:space="0" w:color="000000"/>
              <w:bottom w:val="single" w:sz="4" w:space="0" w:color="000000"/>
              <w:right w:val="single" w:sz="4" w:space="0" w:color="000000"/>
            </w:tcBorders>
          </w:tcPr>
          <w:p w:rsidR="00C27E41" w:rsidRPr="00537708" w:rsidRDefault="00C27E41">
            <w:pPr>
              <w:spacing w:after="160"/>
              <w:ind w:left="0" w:firstLine="0"/>
              <w:rPr>
                <w:lang w:val="fr-FR"/>
              </w:rPr>
            </w:pPr>
          </w:p>
        </w:tc>
        <w:tc>
          <w:tcPr>
            <w:tcW w:w="0" w:type="auto"/>
            <w:vMerge/>
            <w:tcBorders>
              <w:top w:val="nil"/>
              <w:left w:val="single" w:sz="4" w:space="0" w:color="000000"/>
              <w:bottom w:val="single" w:sz="4" w:space="0" w:color="000000"/>
              <w:right w:val="single" w:sz="4" w:space="0" w:color="000000"/>
            </w:tcBorders>
          </w:tcPr>
          <w:p w:rsidR="00C27E41" w:rsidRPr="00537708" w:rsidRDefault="00C27E41">
            <w:pPr>
              <w:spacing w:after="160"/>
              <w:ind w:left="0" w:firstLine="0"/>
              <w:rPr>
                <w:lang w:val="fr-FR"/>
              </w:rPr>
            </w:pPr>
          </w:p>
        </w:tc>
        <w:tc>
          <w:tcPr>
            <w:tcW w:w="0" w:type="auto"/>
            <w:vMerge/>
            <w:tcBorders>
              <w:top w:val="nil"/>
              <w:left w:val="single" w:sz="4" w:space="0" w:color="000000"/>
              <w:bottom w:val="single" w:sz="4" w:space="0" w:color="000000"/>
              <w:right w:val="single" w:sz="4" w:space="0" w:color="000000"/>
            </w:tcBorders>
          </w:tcPr>
          <w:p w:rsidR="00C27E41" w:rsidRPr="00537708" w:rsidRDefault="00C27E41">
            <w:pPr>
              <w:spacing w:after="160"/>
              <w:ind w:left="0" w:firstLine="0"/>
              <w:rPr>
                <w:lang w:val="fr-FR"/>
              </w:rPr>
            </w:pPr>
          </w:p>
        </w:tc>
        <w:tc>
          <w:tcPr>
            <w:tcW w:w="0" w:type="auto"/>
            <w:vMerge/>
            <w:tcBorders>
              <w:top w:val="nil"/>
              <w:left w:val="single" w:sz="4" w:space="0" w:color="000000"/>
              <w:bottom w:val="single" w:sz="4" w:space="0" w:color="000000"/>
              <w:right w:val="single" w:sz="4" w:space="0" w:color="000000"/>
            </w:tcBorders>
          </w:tcPr>
          <w:p w:rsidR="00C27E41" w:rsidRPr="00537708" w:rsidRDefault="00C27E41">
            <w:pPr>
              <w:spacing w:after="160"/>
              <w:ind w:left="0" w:firstLine="0"/>
              <w:rPr>
                <w:lang w:val="fr-FR"/>
              </w:rPr>
            </w:pPr>
          </w:p>
        </w:tc>
        <w:tc>
          <w:tcPr>
            <w:tcW w:w="0" w:type="auto"/>
            <w:vMerge/>
            <w:tcBorders>
              <w:top w:val="nil"/>
              <w:left w:val="single" w:sz="4" w:space="0" w:color="000000"/>
              <w:bottom w:val="single" w:sz="4" w:space="0" w:color="000000"/>
              <w:right w:val="single" w:sz="4" w:space="0" w:color="000000"/>
            </w:tcBorders>
          </w:tcPr>
          <w:p w:rsidR="00C27E41" w:rsidRPr="00537708" w:rsidRDefault="00C27E41">
            <w:pPr>
              <w:spacing w:after="160"/>
              <w:ind w:left="0" w:firstLine="0"/>
              <w:rPr>
                <w:lang w:val="fr-FR"/>
              </w:rPr>
            </w:pPr>
          </w:p>
        </w:tc>
      </w:tr>
    </w:tbl>
    <w:p w:rsidR="00C27E41" w:rsidRPr="00537708" w:rsidRDefault="00502448">
      <w:pPr>
        <w:spacing w:after="15"/>
        <w:ind w:left="720" w:firstLine="0"/>
        <w:rPr>
          <w:lang w:val="fr-FR"/>
        </w:rPr>
      </w:pPr>
      <w:r w:rsidRPr="00537708">
        <w:rPr>
          <w:b w:val="0"/>
          <w:lang w:val="fr-FR"/>
        </w:rPr>
        <w:t xml:space="preserve"> </w:t>
      </w:r>
    </w:p>
    <w:p w:rsidR="00C27E41" w:rsidRPr="00537708" w:rsidRDefault="00537708">
      <w:pPr>
        <w:numPr>
          <w:ilvl w:val="0"/>
          <w:numId w:val="1"/>
        </w:numPr>
        <w:ind w:hanging="360"/>
        <w:rPr>
          <w:lang w:val="fr-FR"/>
        </w:rPr>
      </w:pPr>
      <w:r w:rsidRPr="008A794E">
        <w:rPr>
          <w:lang w:val="fr-FR"/>
        </w:rPr>
        <w:t>Durée totale estimée</w:t>
      </w:r>
      <w:r>
        <w:rPr>
          <w:lang w:val="fr-FR"/>
        </w:rPr>
        <w:t xml:space="preserve"> </w:t>
      </w:r>
    </w:p>
    <w:tbl>
      <w:tblPr>
        <w:tblStyle w:val="TableGrid"/>
        <w:tblW w:w="10493" w:type="dxa"/>
        <w:tblInd w:w="-428" w:type="dxa"/>
        <w:tblCellMar>
          <w:top w:w="7" w:type="dxa"/>
          <w:right w:w="115" w:type="dxa"/>
        </w:tblCellMar>
        <w:tblLook w:val="04A0" w:firstRow="1" w:lastRow="0" w:firstColumn="1" w:lastColumn="0" w:noHBand="0" w:noVBand="1"/>
      </w:tblPr>
      <w:tblGrid>
        <w:gridCol w:w="3481"/>
        <w:gridCol w:w="880"/>
        <w:gridCol w:w="2345"/>
        <w:gridCol w:w="2512"/>
        <w:gridCol w:w="1275"/>
      </w:tblGrid>
      <w:tr w:rsidR="004070C9" w:rsidRPr="00537708" w:rsidTr="004070C9">
        <w:trPr>
          <w:trHeight w:val="264"/>
        </w:trPr>
        <w:tc>
          <w:tcPr>
            <w:tcW w:w="3481" w:type="dxa"/>
            <w:vMerge w:val="restart"/>
            <w:tcBorders>
              <w:top w:val="single" w:sz="4" w:space="0" w:color="000000"/>
              <w:left w:val="single" w:sz="4" w:space="0" w:color="000000"/>
              <w:bottom w:val="single" w:sz="4" w:space="0" w:color="000000"/>
              <w:right w:val="single" w:sz="4" w:space="0" w:color="000000"/>
            </w:tcBorders>
            <w:vAlign w:val="center"/>
          </w:tcPr>
          <w:p w:rsidR="004070C9" w:rsidRPr="00FD3B8C" w:rsidRDefault="004070C9" w:rsidP="004070C9">
            <w:pPr>
              <w:ind w:left="1"/>
              <w:jc w:val="center"/>
              <w:rPr>
                <w:lang w:val="fr-FR"/>
              </w:rPr>
            </w:pPr>
            <w:r w:rsidRPr="008A794E">
              <w:rPr>
                <w:lang w:val="fr-FR"/>
              </w:rPr>
              <w:t>Nombre total d'heures dans le programme</w:t>
            </w:r>
          </w:p>
        </w:tc>
        <w:tc>
          <w:tcPr>
            <w:tcW w:w="880" w:type="dxa"/>
            <w:tcBorders>
              <w:top w:val="single" w:sz="4" w:space="0" w:color="000000"/>
              <w:left w:val="single" w:sz="4" w:space="0" w:color="000000"/>
              <w:bottom w:val="single" w:sz="4" w:space="0" w:color="000000"/>
              <w:right w:val="nil"/>
            </w:tcBorders>
          </w:tcPr>
          <w:p w:rsidR="004070C9" w:rsidRPr="00537708" w:rsidRDefault="004070C9" w:rsidP="004070C9">
            <w:pPr>
              <w:spacing w:after="160"/>
              <w:ind w:left="0" w:firstLine="0"/>
              <w:rPr>
                <w:lang w:val="fr-FR"/>
              </w:rPr>
            </w:pPr>
          </w:p>
        </w:tc>
        <w:tc>
          <w:tcPr>
            <w:tcW w:w="6132" w:type="dxa"/>
            <w:gridSpan w:val="3"/>
            <w:tcBorders>
              <w:top w:val="single" w:sz="4" w:space="0" w:color="000000"/>
              <w:left w:val="nil"/>
              <w:bottom w:val="single" w:sz="4" w:space="0" w:color="000000"/>
              <w:right w:val="single" w:sz="4" w:space="0" w:color="000000"/>
            </w:tcBorders>
          </w:tcPr>
          <w:p w:rsidR="004070C9" w:rsidRPr="00FD3B8C" w:rsidRDefault="004070C9" w:rsidP="004070C9">
            <w:pPr>
              <w:ind w:left="675"/>
              <w:jc w:val="center"/>
              <w:rPr>
                <w:lang w:val="fr-FR"/>
              </w:rPr>
            </w:pPr>
            <w:r w:rsidRPr="008A794E">
              <w:rPr>
                <w:lang w:val="fr-FR"/>
              </w:rPr>
              <w:t>À partir duquel</w:t>
            </w:r>
          </w:p>
        </w:tc>
      </w:tr>
      <w:tr w:rsidR="00537708" w:rsidRPr="00537708" w:rsidTr="004070C9">
        <w:trPr>
          <w:trHeight w:val="262"/>
        </w:trPr>
        <w:tc>
          <w:tcPr>
            <w:tcW w:w="0" w:type="auto"/>
            <w:vMerge/>
            <w:tcBorders>
              <w:top w:val="nil"/>
              <w:left w:val="single" w:sz="4" w:space="0" w:color="000000"/>
              <w:bottom w:val="nil"/>
              <w:right w:val="single" w:sz="4" w:space="0" w:color="000000"/>
            </w:tcBorders>
          </w:tcPr>
          <w:p w:rsidR="00537708" w:rsidRPr="00537708" w:rsidRDefault="00537708" w:rsidP="00537708">
            <w:pPr>
              <w:spacing w:after="160"/>
              <w:ind w:left="0" w:firstLine="0"/>
              <w:rPr>
                <w:lang w:val="fr-FR"/>
              </w:rPr>
            </w:pPr>
          </w:p>
        </w:tc>
        <w:tc>
          <w:tcPr>
            <w:tcW w:w="880" w:type="dxa"/>
            <w:tcBorders>
              <w:top w:val="single" w:sz="4" w:space="0" w:color="000000"/>
              <w:left w:val="single" w:sz="4" w:space="0" w:color="000000"/>
              <w:bottom w:val="single" w:sz="4" w:space="0" w:color="000000"/>
              <w:right w:val="nil"/>
            </w:tcBorders>
            <w:vAlign w:val="bottom"/>
          </w:tcPr>
          <w:p w:rsidR="00537708" w:rsidRPr="00537708" w:rsidRDefault="00537708" w:rsidP="00537708">
            <w:pPr>
              <w:spacing w:after="160"/>
              <w:ind w:left="0" w:firstLine="0"/>
              <w:rPr>
                <w:lang w:val="fr-FR"/>
              </w:rPr>
            </w:pPr>
          </w:p>
        </w:tc>
        <w:tc>
          <w:tcPr>
            <w:tcW w:w="2345" w:type="dxa"/>
            <w:tcBorders>
              <w:top w:val="single" w:sz="4" w:space="0" w:color="000000"/>
              <w:left w:val="nil"/>
              <w:bottom w:val="single" w:sz="4" w:space="0" w:color="000000"/>
              <w:right w:val="single" w:sz="4" w:space="0" w:color="000000"/>
            </w:tcBorders>
          </w:tcPr>
          <w:p w:rsidR="00537708" w:rsidRPr="00FD3B8C" w:rsidRDefault="00537708" w:rsidP="00537708">
            <w:pPr>
              <w:ind w:left="15"/>
              <w:rPr>
                <w:lang w:val="fr-FR"/>
              </w:rPr>
            </w:pPr>
            <w:r w:rsidRPr="008A794E">
              <w:rPr>
                <w:lang w:val="fr-FR"/>
              </w:rPr>
              <w:t>Heures</w:t>
            </w:r>
            <w:r>
              <w:rPr>
                <w:lang w:val="fr-FR"/>
              </w:rPr>
              <w:t xml:space="preserve"> </w:t>
            </w:r>
            <w:r w:rsidRPr="008A794E">
              <w:rPr>
                <w:lang w:val="fr-FR"/>
              </w:rPr>
              <w:t>dans l'auditorium</w:t>
            </w:r>
          </w:p>
        </w:tc>
        <w:tc>
          <w:tcPr>
            <w:tcW w:w="3787" w:type="dxa"/>
            <w:gridSpan w:val="2"/>
            <w:tcBorders>
              <w:top w:val="single" w:sz="4" w:space="0" w:color="000000"/>
              <w:left w:val="single" w:sz="4" w:space="0" w:color="000000"/>
              <w:bottom w:val="single" w:sz="4" w:space="0" w:color="000000"/>
              <w:right w:val="single" w:sz="4" w:space="0" w:color="000000"/>
            </w:tcBorders>
          </w:tcPr>
          <w:p w:rsidR="00537708" w:rsidRPr="00FD3B8C" w:rsidRDefault="00537708" w:rsidP="00537708">
            <w:pPr>
              <w:ind w:right="59"/>
              <w:rPr>
                <w:lang w:val="fr-FR"/>
              </w:rPr>
            </w:pPr>
            <w:r w:rsidRPr="008A794E">
              <w:rPr>
                <w:lang w:val="fr-FR"/>
              </w:rPr>
              <w:t>Travail individuel</w:t>
            </w:r>
          </w:p>
        </w:tc>
      </w:tr>
      <w:tr w:rsidR="00C27E41" w:rsidRPr="00537708" w:rsidTr="004070C9">
        <w:trPr>
          <w:trHeight w:val="516"/>
        </w:trPr>
        <w:tc>
          <w:tcPr>
            <w:tcW w:w="0" w:type="auto"/>
            <w:vMerge/>
            <w:tcBorders>
              <w:top w:val="nil"/>
              <w:left w:val="single" w:sz="4" w:space="0" w:color="000000"/>
              <w:bottom w:val="single" w:sz="4" w:space="0" w:color="000000"/>
              <w:right w:val="single" w:sz="4" w:space="0" w:color="000000"/>
            </w:tcBorders>
          </w:tcPr>
          <w:p w:rsidR="00C27E41" w:rsidRPr="00537708" w:rsidRDefault="00C27E41">
            <w:pPr>
              <w:spacing w:after="160"/>
              <w:ind w:left="0" w:firstLine="0"/>
              <w:rPr>
                <w:lang w:val="fr-FR"/>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C27E41" w:rsidRPr="00537708" w:rsidRDefault="00537708">
            <w:pPr>
              <w:spacing w:after="0"/>
              <w:ind w:left="190" w:firstLine="0"/>
              <w:rPr>
                <w:lang w:val="fr-FR"/>
              </w:rPr>
            </w:pPr>
            <w:r w:rsidRPr="008A794E">
              <w:rPr>
                <w:lang w:val="fr-FR"/>
              </w:rPr>
              <w:t>Cours</w:t>
            </w:r>
          </w:p>
        </w:tc>
        <w:tc>
          <w:tcPr>
            <w:tcW w:w="2345" w:type="dxa"/>
            <w:tcBorders>
              <w:top w:val="single" w:sz="4" w:space="0" w:color="000000"/>
              <w:left w:val="single" w:sz="4" w:space="0" w:color="000000"/>
              <w:bottom w:val="single" w:sz="4" w:space="0" w:color="000000"/>
              <w:right w:val="single" w:sz="4" w:space="0" w:color="000000"/>
            </w:tcBorders>
            <w:vAlign w:val="center"/>
          </w:tcPr>
          <w:p w:rsidR="00C27E41" w:rsidRPr="00537708" w:rsidRDefault="00537708">
            <w:pPr>
              <w:spacing w:after="0"/>
              <w:ind w:left="116" w:firstLine="0"/>
              <w:jc w:val="center"/>
              <w:rPr>
                <w:lang w:val="fr-FR"/>
              </w:rPr>
            </w:pPr>
            <w:r w:rsidRPr="00537708">
              <w:rPr>
                <w:lang w:val="fr-FR"/>
              </w:rPr>
              <w:t>Laboratoire/séminaire</w:t>
            </w:r>
          </w:p>
        </w:tc>
        <w:tc>
          <w:tcPr>
            <w:tcW w:w="2512" w:type="dxa"/>
            <w:tcBorders>
              <w:top w:val="single" w:sz="4" w:space="0" w:color="000000"/>
              <w:left w:val="single" w:sz="4" w:space="0" w:color="000000"/>
              <w:bottom w:val="single" w:sz="4" w:space="0" w:color="000000"/>
              <w:right w:val="single" w:sz="4" w:space="0" w:color="000000"/>
            </w:tcBorders>
          </w:tcPr>
          <w:p w:rsidR="00C27E41" w:rsidRPr="00537708" w:rsidRDefault="00537708" w:rsidP="00537708">
            <w:pPr>
              <w:spacing w:after="0"/>
              <w:ind w:left="0" w:firstLine="0"/>
              <w:jc w:val="center"/>
              <w:rPr>
                <w:lang w:val="fr-FR"/>
              </w:rPr>
            </w:pPr>
            <w:r w:rsidRPr="008A794E">
              <w:rPr>
                <w:lang w:val="fr-FR"/>
              </w:rPr>
              <w:t>L'étude du matériel théorique</w:t>
            </w:r>
            <w:r w:rsidR="00502448" w:rsidRPr="00537708">
              <w:rPr>
                <w:lang w:val="fr-FR"/>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27E41" w:rsidRPr="00537708" w:rsidRDefault="00537708">
            <w:pPr>
              <w:spacing w:after="0"/>
              <w:ind w:left="0" w:firstLine="0"/>
              <w:jc w:val="center"/>
              <w:rPr>
                <w:lang w:val="fr-FR"/>
              </w:rPr>
            </w:pPr>
            <w:r w:rsidRPr="00537708">
              <w:rPr>
                <w:lang w:val="fr-FR"/>
              </w:rPr>
              <w:t>Préparation de la</w:t>
            </w:r>
            <w:r>
              <w:rPr>
                <w:lang w:val="fr-FR"/>
              </w:rPr>
              <w:t xml:space="preserve"> application</w:t>
            </w:r>
          </w:p>
        </w:tc>
      </w:tr>
      <w:tr w:rsidR="00C27E41" w:rsidRPr="00537708" w:rsidTr="004070C9">
        <w:trPr>
          <w:trHeight w:val="295"/>
        </w:trPr>
        <w:tc>
          <w:tcPr>
            <w:tcW w:w="3481" w:type="dxa"/>
            <w:tcBorders>
              <w:top w:val="single" w:sz="4" w:space="0" w:color="000000"/>
              <w:left w:val="single" w:sz="4" w:space="0" w:color="000000"/>
              <w:bottom w:val="single" w:sz="4" w:space="0" w:color="000000"/>
              <w:right w:val="single" w:sz="4" w:space="0" w:color="000000"/>
            </w:tcBorders>
          </w:tcPr>
          <w:p w:rsidR="00C27E41" w:rsidRPr="00537708" w:rsidRDefault="00537708">
            <w:pPr>
              <w:spacing w:after="0"/>
              <w:ind w:left="108" w:firstLine="0"/>
              <w:rPr>
                <w:lang w:val="fr-FR"/>
              </w:rPr>
            </w:pPr>
            <w:r w:rsidRPr="00537708">
              <w:rPr>
                <w:lang w:val="fr-FR"/>
              </w:rPr>
              <w:t>Éducation à plein temps</w:t>
            </w:r>
          </w:p>
        </w:tc>
        <w:tc>
          <w:tcPr>
            <w:tcW w:w="880" w:type="dxa"/>
            <w:tcBorders>
              <w:top w:val="single" w:sz="4" w:space="0" w:color="000000"/>
              <w:left w:val="single" w:sz="4" w:space="0" w:color="000000"/>
              <w:bottom w:val="single" w:sz="4" w:space="0" w:color="000000"/>
              <w:right w:val="single" w:sz="4" w:space="0" w:color="000000"/>
            </w:tcBorders>
          </w:tcPr>
          <w:p w:rsidR="00C27E41" w:rsidRPr="00537708" w:rsidRDefault="00502448">
            <w:pPr>
              <w:spacing w:after="0"/>
              <w:ind w:left="110" w:firstLine="0"/>
              <w:jc w:val="center"/>
              <w:rPr>
                <w:lang w:val="fr-FR"/>
              </w:rPr>
            </w:pPr>
            <w:r w:rsidRPr="00537708">
              <w:rPr>
                <w:b w:val="0"/>
                <w:lang w:val="fr-FR"/>
              </w:rPr>
              <w:t xml:space="preserve">30 </w:t>
            </w:r>
          </w:p>
        </w:tc>
        <w:tc>
          <w:tcPr>
            <w:tcW w:w="2345" w:type="dxa"/>
            <w:tcBorders>
              <w:top w:val="single" w:sz="4" w:space="0" w:color="000000"/>
              <w:left w:val="single" w:sz="4" w:space="0" w:color="000000"/>
              <w:bottom w:val="single" w:sz="4" w:space="0" w:color="000000"/>
              <w:right w:val="single" w:sz="4" w:space="0" w:color="000000"/>
            </w:tcBorders>
          </w:tcPr>
          <w:p w:rsidR="00C27E41" w:rsidRPr="00537708" w:rsidRDefault="00502448">
            <w:pPr>
              <w:spacing w:after="0"/>
              <w:ind w:left="117" w:firstLine="0"/>
              <w:jc w:val="center"/>
              <w:rPr>
                <w:lang w:val="fr-FR"/>
              </w:rPr>
            </w:pPr>
            <w:r w:rsidRPr="00537708">
              <w:rPr>
                <w:b w:val="0"/>
                <w:lang w:val="fr-FR"/>
              </w:rPr>
              <w:t xml:space="preserve">30/15 </w:t>
            </w:r>
          </w:p>
        </w:tc>
        <w:tc>
          <w:tcPr>
            <w:tcW w:w="2512" w:type="dxa"/>
            <w:tcBorders>
              <w:top w:val="single" w:sz="4" w:space="0" w:color="000000"/>
              <w:left w:val="single" w:sz="4" w:space="0" w:color="000000"/>
              <w:bottom w:val="single" w:sz="4" w:space="0" w:color="000000"/>
              <w:right w:val="single" w:sz="4" w:space="0" w:color="000000"/>
            </w:tcBorders>
          </w:tcPr>
          <w:p w:rsidR="00C27E41" w:rsidRPr="00537708" w:rsidRDefault="00502448">
            <w:pPr>
              <w:spacing w:after="0"/>
              <w:ind w:left="113" w:firstLine="0"/>
              <w:jc w:val="center"/>
              <w:rPr>
                <w:lang w:val="fr-FR"/>
              </w:rPr>
            </w:pPr>
            <w:r w:rsidRPr="00537708">
              <w:rPr>
                <w:b w:val="0"/>
                <w:lang w:val="fr-FR"/>
              </w:rPr>
              <w:t xml:space="preserve">30 </w:t>
            </w:r>
          </w:p>
        </w:tc>
        <w:tc>
          <w:tcPr>
            <w:tcW w:w="1275" w:type="dxa"/>
            <w:tcBorders>
              <w:top w:val="single" w:sz="4" w:space="0" w:color="000000"/>
              <w:left w:val="single" w:sz="4" w:space="0" w:color="000000"/>
              <w:bottom w:val="single" w:sz="4" w:space="0" w:color="000000"/>
              <w:right w:val="single" w:sz="4" w:space="0" w:color="000000"/>
            </w:tcBorders>
          </w:tcPr>
          <w:p w:rsidR="00C27E41" w:rsidRPr="00537708" w:rsidRDefault="00502448">
            <w:pPr>
              <w:spacing w:after="0"/>
              <w:ind w:left="112" w:firstLine="0"/>
              <w:jc w:val="center"/>
              <w:rPr>
                <w:lang w:val="fr-FR"/>
              </w:rPr>
            </w:pPr>
            <w:r w:rsidRPr="00537708">
              <w:rPr>
                <w:b w:val="0"/>
                <w:lang w:val="fr-FR"/>
              </w:rPr>
              <w:t xml:space="preserve">45 </w:t>
            </w:r>
          </w:p>
        </w:tc>
      </w:tr>
      <w:tr w:rsidR="00C27E41" w:rsidRPr="00537708" w:rsidTr="004070C9">
        <w:trPr>
          <w:trHeight w:val="293"/>
        </w:trPr>
        <w:tc>
          <w:tcPr>
            <w:tcW w:w="3481" w:type="dxa"/>
            <w:tcBorders>
              <w:top w:val="single" w:sz="4" w:space="0" w:color="000000"/>
              <w:left w:val="single" w:sz="4" w:space="0" w:color="000000"/>
              <w:bottom w:val="single" w:sz="4" w:space="0" w:color="000000"/>
              <w:right w:val="single" w:sz="4" w:space="0" w:color="000000"/>
            </w:tcBorders>
          </w:tcPr>
          <w:p w:rsidR="00C27E41" w:rsidRPr="00537708" w:rsidRDefault="004070C9" w:rsidP="004070C9">
            <w:pPr>
              <w:spacing w:after="0"/>
              <w:ind w:left="108" w:firstLine="0"/>
              <w:rPr>
                <w:lang w:val="fr-FR"/>
              </w:rPr>
            </w:pPr>
            <w:r w:rsidRPr="004070C9">
              <w:rPr>
                <w:lang w:val="fr-FR"/>
              </w:rPr>
              <w:t>Éducation à temps</w:t>
            </w:r>
            <w:r>
              <w:rPr>
                <w:lang w:val="fr-FR"/>
              </w:rPr>
              <w:t xml:space="preserve"> partiel</w:t>
            </w:r>
          </w:p>
        </w:tc>
        <w:tc>
          <w:tcPr>
            <w:tcW w:w="880" w:type="dxa"/>
            <w:tcBorders>
              <w:top w:val="single" w:sz="4" w:space="0" w:color="000000"/>
              <w:left w:val="single" w:sz="4" w:space="0" w:color="000000"/>
              <w:bottom w:val="single" w:sz="4" w:space="0" w:color="000000"/>
              <w:right w:val="single" w:sz="4" w:space="0" w:color="000000"/>
            </w:tcBorders>
          </w:tcPr>
          <w:p w:rsidR="00C27E41" w:rsidRPr="00537708" w:rsidRDefault="00502448">
            <w:pPr>
              <w:spacing w:after="0"/>
              <w:ind w:left="110" w:firstLine="0"/>
              <w:jc w:val="center"/>
              <w:rPr>
                <w:lang w:val="fr-FR"/>
              </w:rPr>
            </w:pPr>
            <w:r w:rsidRPr="00537708">
              <w:rPr>
                <w:b w:val="0"/>
                <w:lang w:val="fr-FR"/>
              </w:rPr>
              <w:t xml:space="preserve">12 </w:t>
            </w:r>
          </w:p>
        </w:tc>
        <w:tc>
          <w:tcPr>
            <w:tcW w:w="2345" w:type="dxa"/>
            <w:tcBorders>
              <w:top w:val="single" w:sz="4" w:space="0" w:color="000000"/>
              <w:left w:val="single" w:sz="4" w:space="0" w:color="000000"/>
              <w:bottom w:val="single" w:sz="4" w:space="0" w:color="000000"/>
              <w:right w:val="single" w:sz="4" w:space="0" w:color="000000"/>
            </w:tcBorders>
          </w:tcPr>
          <w:p w:rsidR="00C27E41" w:rsidRPr="00537708" w:rsidRDefault="00502448">
            <w:pPr>
              <w:spacing w:after="0"/>
              <w:ind w:left="118" w:firstLine="0"/>
              <w:jc w:val="center"/>
              <w:rPr>
                <w:lang w:val="fr-FR"/>
              </w:rPr>
            </w:pPr>
            <w:r w:rsidRPr="00537708">
              <w:rPr>
                <w:b w:val="0"/>
                <w:lang w:val="fr-FR"/>
              </w:rPr>
              <w:t xml:space="preserve">10/8 </w:t>
            </w:r>
          </w:p>
        </w:tc>
        <w:tc>
          <w:tcPr>
            <w:tcW w:w="2512" w:type="dxa"/>
            <w:tcBorders>
              <w:top w:val="single" w:sz="4" w:space="0" w:color="000000"/>
              <w:left w:val="single" w:sz="4" w:space="0" w:color="000000"/>
              <w:bottom w:val="single" w:sz="4" w:space="0" w:color="000000"/>
              <w:right w:val="single" w:sz="4" w:space="0" w:color="000000"/>
            </w:tcBorders>
          </w:tcPr>
          <w:p w:rsidR="00C27E41" w:rsidRPr="00537708" w:rsidRDefault="00502448">
            <w:pPr>
              <w:spacing w:after="0"/>
              <w:ind w:left="113" w:firstLine="0"/>
              <w:jc w:val="center"/>
              <w:rPr>
                <w:lang w:val="fr-FR"/>
              </w:rPr>
            </w:pPr>
            <w:r w:rsidRPr="00537708">
              <w:rPr>
                <w:b w:val="0"/>
                <w:lang w:val="fr-FR"/>
              </w:rPr>
              <w:t xml:space="preserve">72 </w:t>
            </w:r>
          </w:p>
        </w:tc>
        <w:tc>
          <w:tcPr>
            <w:tcW w:w="1275" w:type="dxa"/>
            <w:tcBorders>
              <w:top w:val="single" w:sz="4" w:space="0" w:color="000000"/>
              <w:left w:val="single" w:sz="4" w:space="0" w:color="000000"/>
              <w:bottom w:val="single" w:sz="4" w:space="0" w:color="000000"/>
              <w:right w:val="single" w:sz="4" w:space="0" w:color="000000"/>
            </w:tcBorders>
          </w:tcPr>
          <w:p w:rsidR="00C27E41" w:rsidRPr="00537708" w:rsidRDefault="00502448">
            <w:pPr>
              <w:spacing w:after="0"/>
              <w:ind w:left="112" w:firstLine="0"/>
              <w:jc w:val="center"/>
              <w:rPr>
                <w:lang w:val="fr-FR"/>
              </w:rPr>
            </w:pPr>
            <w:r w:rsidRPr="00537708">
              <w:rPr>
                <w:b w:val="0"/>
                <w:lang w:val="fr-FR"/>
              </w:rPr>
              <w:t xml:space="preserve">48 </w:t>
            </w:r>
          </w:p>
        </w:tc>
      </w:tr>
    </w:tbl>
    <w:p w:rsidR="00C27E41" w:rsidRPr="00537708" w:rsidRDefault="00502448">
      <w:pPr>
        <w:spacing w:after="46"/>
        <w:ind w:left="720" w:firstLine="0"/>
        <w:rPr>
          <w:lang w:val="fr-FR"/>
        </w:rPr>
      </w:pPr>
      <w:r w:rsidRPr="00537708">
        <w:rPr>
          <w:lang w:val="fr-FR"/>
        </w:rPr>
        <w:t xml:space="preserve"> </w:t>
      </w:r>
    </w:p>
    <w:p w:rsidR="00C27E41" w:rsidRPr="00537708" w:rsidRDefault="004070C9" w:rsidP="004070C9">
      <w:pPr>
        <w:numPr>
          <w:ilvl w:val="0"/>
          <w:numId w:val="1"/>
        </w:numPr>
        <w:ind w:hanging="360"/>
        <w:rPr>
          <w:lang w:val="fr-FR"/>
        </w:rPr>
      </w:pPr>
      <w:r w:rsidRPr="004070C9">
        <w:rPr>
          <w:lang w:val="fr-FR"/>
        </w:rPr>
        <w:t>Prérequis pour accéder à la discipline/module</w:t>
      </w:r>
    </w:p>
    <w:tbl>
      <w:tblPr>
        <w:tblStyle w:val="TableGrid"/>
        <w:tblW w:w="10495" w:type="dxa"/>
        <w:tblInd w:w="-428" w:type="dxa"/>
        <w:tblCellMar>
          <w:top w:w="32" w:type="dxa"/>
          <w:left w:w="108" w:type="dxa"/>
          <w:right w:w="54" w:type="dxa"/>
        </w:tblCellMar>
        <w:tblLook w:val="04A0" w:firstRow="1" w:lastRow="0" w:firstColumn="1" w:lastColumn="0" w:noHBand="0" w:noVBand="1"/>
      </w:tblPr>
      <w:tblGrid>
        <w:gridCol w:w="1988"/>
        <w:gridCol w:w="8507"/>
      </w:tblGrid>
      <w:tr w:rsidR="00C27E41" w:rsidRPr="00537708">
        <w:trPr>
          <w:trHeight w:val="770"/>
        </w:trPr>
        <w:tc>
          <w:tcPr>
            <w:tcW w:w="1988" w:type="dxa"/>
            <w:tcBorders>
              <w:top w:val="single" w:sz="4" w:space="0" w:color="000000"/>
              <w:left w:val="single" w:sz="4" w:space="0" w:color="000000"/>
              <w:bottom w:val="single" w:sz="4" w:space="0" w:color="000000"/>
              <w:right w:val="single" w:sz="4" w:space="0" w:color="000000"/>
            </w:tcBorders>
            <w:vAlign w:val="center"/>
          </w:tcPr>
          <w:p w:rsidR="00C27E41" w:rsidRPr="00537708" w:rsidRDefault="004070C9">
            <w:pPr>
              <w:spacing w:after="0"/>
              <w:ind w:left="0" w:firstLine="0"/>
              <w:rPr>
                <w:lang w:val="fr-FR"/>
              </w:rPr>
            </w:pPr>
            <w:r w:rsidRPr="004070C9">
              <w:rPr>
                <w:lang w:val="fr-FR"/>
              </w:rPr>
              <w:t>Selon le programme</w:t>
            </w:r>
          </w:p>
        </w:tc>
        <w:tc>
          <w:tcPr>
            <w:tcW w:w="8508" w:type="dxa"/>
            <w:tcBorders>
              <w:top w:val="single" w:sz="4" w:space="0" w:color="000000"/>
              <w:left w:val="single" w:sz="4" w:space="0" w:color="000000"/>
              <w:bottom w:val="single" w:sz="4" w:space="0" w:color="000000"/>
              <w:right w:val="single" w:sz="4" w:space="0" w:color="000000"/>
            </w:tcBorders>
          </w:tcPr>
          <w:p w:rsidR="00C27E41" w:rsidRPr="00537708" w:rsidRDefault="004070C9">
            <w:pPr>
              <w:spacing w:after="0"/>
              <w:ind w:left="0" w:firstLine="0"/>
              <w:jc w:val="both"/>
              <w:rPr>
                <w:lang w:val="fr-FR"/>
              </w:rPr>
            </w:pPr>
            <w:r w:rsidRPr="004070C9">
              <w:rPr>
                <w:b w:val="0"/>
                <w:lang w:val="fr-FR"/>
              </w:rPr>
              <w:t>Afin d'atteindre les objectifs du cours, l'étudiant doit posséder des compétences et des connaissances issues à la fois du cours de mathématiques du secondaire (Algèbre, Géométrie, Analyse Mathématique, Trigonométrie, Analyse Combinatoire), ainsi que des notions de langages de programmation.</w:t>
            </w:r>
          </w:p>
        </w:tc>
      </w:tr>
      <w:tr w:rsidR="00C27E41" w:rsidRPr="00537708">
        <w:trPr>
          <w:trHeight w:val="768"/>
        </w:trPr>
        <w:tc>
          <w:tcPr>
            <w:tcW w:w="1988" w:type="dxa"/>
            <w:tcBorders>
              <w:top w:val="single" w:sz="4" w:space="0" w:color="000000"/>
              <w:left w:val="single" w:sz="4" w:space="0" w:color="000000"/>
              <w:bottom w:val="single" w:sz="4" w:space="0" w:color="000000"/>
              <w:right w:val="single" w:sz="4" w:space="0" w:color="000000"/>
            </w:tcBorders>
            <w:vAlign w:val="center"/>
          </w:tcPr>
          <w:p w:rsidR="00C27E41" w:rsidRPr="00537708" w:rsidRDefault="004070C9">
            <w:pPr>
              <w:spacing w:after="0"/>
              <w:ind w:left="0" w:firstLine="0"/>
              <w:rPr>
                <w:lang w:val="fr-FR"/>
              </w:rPr>
            </w:pPr>
            <w:r w:rsidRPr="004070C9">
              <w:rPr>
                <w:lang w:val="fr-FR"/>
              </w:rPr>
              <w:t>Selon les compétences</w:t>
            </w:r>
          </w:p>
        </w:tc>
        <w:tc>
          <w:tcPr>
            <w:tcW w:w="8508" w:type="dxa"/>
            <w:tcBorders>
              <w:top w:val="single" w:sz="4" w:space="0" w:color="000000"/>
              <w:left w:val="single" w:sz="4" w:space="0" w:color="000000"/>
              <w:bottom w:val="single" w:sz="4" w:space="0" w:color="000000"/>
              <w:right w:val="single" w:sz="4" w:space="0" w:color="000000"/>
            </w:tcBorders>
          </w:tcPr>
          <w:p w:rsidR="00C27E41" w:rsidRPr="00537708" w:rsidRDefault="004070C9">
            <w:pPr>
              <w:spacing w:after="0"/>
              <w:ind w:left="0" w:right="57" w:firstLine="0"/>
              <w:jc w:val="both"/>
              <w:rPr>
                <w:lang w:val="fr-FR"/>
              </w:rPr>
            </w:pPr>
            <w:r w:rsidRPr="004070C9">
              <w:rPr>
                <w:b w:val="0"/>
                <w:lang w:val="fr-FR"/>
              </w:rPr>
              <w:t>Possession des compétences et connaissances tant du cours de mathématiques du lycée (Algèbre, Géométrie, Analyse Mathématique, Trigonométrie, Analyse Combinatoire), que des notions de langages de programmation.</w:t>
            </w:r>
          </w:p>
        </w:tc>
      </w:tr>
    </w:tbl>
    <w:p w:rsidR="00C27E41" w:rsidRPr="00537708" w:rsidRDefault="00502448">
      <w:pPr>
        <w:spacing w:after="53"/>
        <w:ind w:left="720" w:firstLine="0"/>
        <w:rPr>
          <w:lang w:val="fr-FR"/>
        </w:rPr>
      </w:pPr>
      <w:r w:rsidRPr="00537708">
        <w:rPr>
          <w:b w:val="0"/>
          <w:lang w:val="fr-FR"/>
        </w:rPr>
        <w:t xml:space="preserve"> </w:t>
      </w:r>
    </w:p>
    <w:p w:rsidR="00C27E41" w:rsidRPr="00537708" w:rsidRDefault="004070C9" w:rsidP="004070C9">
      <w:pPr>
        <w:numPr>
          <w:ilvl w:val="0"/>
          <w:numId w:val="1"/>
        </w:numPr>
        <w:ind w:hanging="360"/>
        <w:rPr>
          <w:lang w:val="fr-FR"/>
        </w:rPr>
      </w:pPr>
      <w:r w:rsidRPr="004070C9">
        <w:rPr>
          <w:lang w:val="fr-FR"/>
        </w:rPr>
        <w:t>Conditions de réalisation du processus éducatif pour</w:t>
      </w:r>
    </w:p>
    <w:tbl>
      <w:tblPr>
        <w:tblStyle w:val="TableGrid"/>
        <w:tblW w:w="10495" w:type="dxa"/>
        <w:tblInd w:w="-428" w:type="dxa"/>
        <w:tblCellMar>
          <w:top w:w="44" w:type="dxa"/>
          <w:left w:w="106" w:type="dxa"/>
          <w:right w:w="55" w:type="dxa"/>
        </w:tblCellMar>
        <w:tblLook w:val="04A0" w:firstRow="1" w:lastRow="0" w:firstColumn="1" w:lastColumn="0" w:noHBand="0" w:noVBand="1"/>
      </w:tblPr>
      <w:tblGrid>
        <w:gridCol w:w="1361"/>
        <w:gridCol w:w="9134"/>
      </w:tblGrid>
      <w:tr w:rsidR="00C27E41" w:rsidRPr="00537708">
        <w:trPr>
          <w:trHeight w:val="770"/>
        </w:trPr>
        <w:tc>
          <w:tcPr>
            <w:tcW w:w="1280" w:type="dxa"/>
            <w:tcBorders>
              <w:top w:val="single" w:sz="4" w:space="0" w:color="000000"/>
              <w:left w:val="single" w:sz="4" w:space="0" w:color="000000"/>
              <w:bottom w:val="single" w:sz="4" w:space="0" w:color="000000"/>
              <w:right w:val="single" w:sz="4" w:space="0" w:color="000000"/>
            </w:tcBorders>
            <w:vAlign w:val="center"/>
          </w:tcPr>
          <w:p w:rsidR="00C27E41" w:rsidRPr="00537708" w:rsidRDefault="004070C9">
            <w:pPr>
              <w:spacing w:after="0"/>
              <w:ind w:left="2" w:firstLine="0"/>
              <w:rPr>
                <w:lang w:val="fr-FR"/>
              </w:rPr>
            </w:pPr>
            <w:r w:rsidRPr="00537708">
              <w:rPr>
                <w:lang w:val="fr-FR"/>
              </w:rPr>
              <w:t>Cours</w:t>
            </w:r>
            <w:r w:rsidR="00502448" w:rsidRPr="00537708">
              <w:rPr>
                <w:lang w:val="fr-FR"/>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C27E41" w:rsidRPr="00537708" w:rsidRDefault="004070C9">
            <w:pPr>
              <w:spacing w:after="0"/>
              <w:ind w:left="0" w:right="52" w:firstLine="0"/>
              <w:jc w:val="both"/>
              <w:rPr>
                <w:lang w:val="fr-FR"/>
              </w:rPr>
            </w:pPr>
            <w:r w:rsidRPr="004070C9">
              <w:rPr>
                <w:b w:val="0"/>
                <w:lang w:val="fr-FR"/>
              </w:rPr>
              <w:t>Pour la présentation du matériel théorique en salle de conférence, vous avez besoin de : d'une part - une craie, un tableau noir, et d'autre part - un projecteur avec un ordinateur. L'exposition du matériel se fera à travers le dialogue enseignant-élève.</w:t>
            </w:r>
          </w:p>
        </w:tc>
      </w:tr>
      <w:tr w:rsidR="00C27E41" w:rsidRPr="00537708">
        <w:trPr>
          <w:trHeight w:val="1527"/>
        </w:trPr>
        <w:tc>
          <w:tcPr>
            <w:tcW w:w="1280" w:type="dxa"/>
            <w:tcBorders>
              <w:top w:val="single" w:sz="4" w:space="0" w:color="000000"/>
              <w:left w:val="single" w:sz="4" w:space="0" w:color="000000"/>
              <w:bottom w:val="single" w:sz="4" w:space="0" w:color="000000"/>
              <w:right w:val="single" w:sz="4" w:space="0" w:color="000000"/>
            </w:tcBorders>
            <w:vAlign w:val="center"/>
          </w:tcPr>
          <w:p w:rsidR="004070C9" w:rsidRDefault="004070C9">
            <w:pPr>
              <w:spacing w:after="0"/>
              <w:ind w:left="2" w:firstLine="0"/>
              <w:rPr>
                <w:lang w:val="fr-FR"/>
              </w:rPr>
            </w:pPr>
            <w:r w:rsidRPr="004070C9">
              <w:rPr>
                <w:lang w:val="fr-FR"/>
              </w:rPr>
              <w:t>Laboratoire/</w:t>
            </w:r>
          </w:p>
          <w:p w:rsidR="00C27E41" w:rsidRPr="00537708" w:rsidRDefault="004070C9">
            <w:pPr>
              <w:spacing w:after="0"/>
              <w:ind w:left="2" w:firstLine="0"/>
              <w:rPr>
                <w:lang w:val="fr-FR"/>
              </w:rPr>
            </w:pPr>
            <w:r w:rsidRPr="004070C9">
              <w:rPr>
                <w:lang w:val="fr-FR"/>
              </w:rPr>
              <w:t>séminaire</w:t>
            </w:r>
          </w:p>
        </w:tc>
        <w:tc>
          <w:tcPr>
            <w:tcW w:w="9216" w:type="dxa"/>
            <w:tcBorders>
              <w:top w:val="single" w:sz="4" w:space="0" w:color="000000"/>
              <w:left w:val="single" w:sz="4" w:space="0" w:color="000000"/>
              <w:bottom w:val="single" w:sz="4" w:space="0" w:color="000000"/>
              <w:right w:val="single" w:sz="4" w:space="0" w:color="000000"/>
            </w:tcBorders>
          </w:tcPr>
          <w:p w:rsidR="004070C9" w:rsidRPr="004070C9" w:rsidRDefault="004070C9" w:rsidP="004070C9">
            <w:pPr>
              <w:spacing w:after="0" w:line="277" w:lineRule="auto"/>
              <w:ind w:left="0" w:right="54" w:firstLine="0"/>
              <w:jc w:val="both"/>
              <w:rPr>
                <w:b w:val="0"/>
                <w:lang w:val="fr-FR"/>
              </w:rPr>
            </w:pPr>
            <w:r w:rsidRPr="004070C9">
              <w:rPr>
                <w:b w:val="0"/>
                <w:lang w:val="fr-FR"/>
              </w:rPr>
              <w:t>Les étudiants compléteront des rapports selon les conditions imposées par les consignes méthodiques. Le délai de remise des travaux de laboratoire – une semaine après leur achèvement. Pour la soumission tardive du travail, celle-ci est déduite de 1 %. pour une semaine de retard.</w:t>
            </w:r>
          </w:p>
          <w:p w:rsidR="00C27E41" w:rsidRPr="00537708" w:rsidRDefault="004070C9" w:rsidP="004070C9">
            <w:pPr>
              <w:spacing w:after="0"/>
              <w:ind w:left="0" w:firstLine="0"/>
              <w:jc w:val="both"/>
              <w:rPr>
                <w:lang w:val="fr-FR"/>
              </w:rPr>
            </w:pPr>
            <w:r w:rsidRPr="004070C9">
              <w:rPr>
                <w:b w:val="0"/>
                <w:lang w:val="fr-FR"/>
              </w:rPr>
              <w:t>Lors des séminaires, ils résoudront les devoirs proposés pour un travail indépendant et seront évalués avec les notes appropriées.</w:t>
            </w:r>
          </w:p>
        </w:tc>
      </w:tr>
    </w:tbl>
    <w:p w:rsidR="00C27E41" w:rsidRDefault="00502448">
      <w:pPr>
        <w:spacing w:after="58"/>
        <w:ind w:left="720" w:firstLine="0"/>
        <w:rPr>
          <w:b w:val="0"/>
          <w:lang w:val="fr-FR"/>
        </w:rPr>
      </w:pPr>
      <w:r w:rsidRPr="00537708">
        <w:rPr>
          <w:b w:val="0"/>
          <w:lang w:val="fr-FR"/>
        </w:rPr>
        <w:t xml:space="preserve"> </w:t>
      </w:r>
    </w:p>
    <w:p w:rsidR="00EF7DFC" w:rsidRDefault="00EF7DFC">
      <w:pPr>
        <w:spacing w:after="58"/>
        <w:ind w:left="720" w:firstLine="0"/>
        <w:rPr>
          <w:lang w:val="fr-FR"/>
        </w:rPr>
      </w:pPr>
    </w:p>
    <w:p w:rsidR="00025FE9" w:rsidRDefault="00025FE9">
      <w:pPr>
        <w:spacing w:after="58"/>
        <w:ind w:left="720" w:firstLine="0"/>
        <w:rPr>
          <w:lang w:val="fr-FR"/>
        </w:rPr>
      </w:pPr>
    </w:p>
    <w:p w:rsidR="00025FE9" w:rsidRDefault="00025FE9">
      <w:pPr>
        <w:spacing w:after="58"/>
        <w:ind w:left="720" w:firstLine="0"/>
        <w:rPr>
          <w:lang w:val="fr-FR"/>
        </w:rPr>
      </w:pPr>
    </w:p>
    <w:p w:rsidR="00025FE9" w:rsidRPr="00537708" w:rsidRDefault="00025FE9">
      <w:pPr>
        <w:spacing w:after="58"/>
        <w:ind w:left="720" w:firstLine="0"/>
        <w:rPr>
          <w:lang w:val="fr-FR"/>
        </w:rPr>
      </w:pPr>
    </w:p>
    <w:p w:rsidR="00C27E41" w:rsidRPr="00537708" w:rsidRDefault="004070C9" w:rsidP="004070C9">
      <w:pPr>
        <w:numPr>
          <w:ilvl w:val="0"/>
          <w:numId w:val="1"/>
        </w:numPr>
        <w:ind w:hanging="360"/>
        <w:rPr>
          <w:lang w:val="fr-FR"/>
        </w:rPr>
      </w:pPr>
      <w:r w:rsidRPr="004070C9">
        <w:rPr>
          <w:lang w:val="fr-FR"/>
        </w:rPr>
        <w:lastRenderedPageBreak/>
        <w:t>Compétences spécifiques accumulées</w:t>
      </w:r>
    </w:p>
    <w:tbl>
      <w:tblPr>
        <w:tblStyle w:val="TableGrid"/>
        <w:tblW w:w="10495" w:type="dxa"/>
        <w:tblInd w:w="-428" w:type="dxa"/>
        <w:tblCellMar>
          <w:top w:w="38" w:type="dxa"/>
          <w:left w:w="84" w:type="dxa"/>
          <w:right w:w="53" w:type="dxa"/>
        </w:tblCellMar>
        <w:tblLook w:val="04A0" w:firstRow="1" w:lastRow="0" w:firstColumn="1" w:lastColumn="0" w:noHBand="0" w:noVBand="1"/>
      </w:tblPr>
      <w:tblGrid>
        <w:gridCol w:w="1653"/>
        <w:gridCol w:w="8842"/>
      </w:tblGrid>
      <w:tr w:rsidR="004070C9" w:rsidRPr="00537708" w:rsidTr="004070C9">
        <w:trPr>
          <w:trHeight w:val="7287"/>
        </w:trPr>
        <w:tc>
          <w:tcPr>
            <w:tcW w:w="1653" w:type="dxa"/>
            <w:tcBorders>
              <w:top w:val="single" w:sz="4" w:space="0" w:color="000000"/>
              <w:left w:val="single" w:sz="4" w:space="0" w:color="000000"/>
              <w:bottom w:val="single" w:sz="4" w:space="0" w:color="auto"/>
              <w:right w:val="single" w:sz="4" w:space="0" w:color="000000"/>
            </w:tcBorders>
          </w:tcPr>
          <w:p w:rsidR="004070C9" w:rsidRPr="00537708" w:rsidRDefault="004070C9">
            <w:pPr>
              <w:spacing w:after="0"/>
              <w:ind w:left="24" w:firstLine="0"/>
              <w:rPr>
                <w:lang w:val="fr-FR"/>
              </w:rPr>
            </w:pPr>
            <w:r w:rsidRPr="004070C9">
              <w:rPr>
                <w:lang w:val="fr-FR"/>
              </w:rPr>
              <w:t>Compétences professionnelles</w:t>
            </w:r>
          </w:p>
        </w:tc>
        <w:tc>
          <w:tcPr>
            <w:tcW w:w="8842" w:type="dxa"/>
            <w:tcBorders>
              <w:top w:val="single" w:sz="4" w:space="0" w:color="000000"/>
              <w:left w:val="single" w:sz="4" w:space="0" w:color="000000"/>
              <w:bottom w:val="single" w:sz="4" w:space="0" w:color="auto"/>
              <w:right w:val="single" w:sz="4" w:space="0" w:color="000000"/>
            </w:tcBorders>
          </w:tcPr>
          <w:p w:rsidR="004070C9" w:rsidRDefault="004070C9">
            <w:pPr>
              <w:spacing w:after="11"/>
              <w:ind w:left="43" w:firstLine="0"/>
              <w:rPr>
                <w:b w:val="0"/>
                <w:lang w:val="fr-FR"/>
              </w:rPr>
            </w:pPr>
            <w:r w:rsidRPr="004070C9">
              <w:rPr>
                <w:b w:val="0"/>
                <w:lang w:val="fr-FR"/>
              </w:rPr>
              <w:t>Les compétences développées par cette UE serviront de base à la formation de compétences professionnelles au sein des UE Informatique, à l'utilisation des algorithmes étudiés dans l'acquisition de structures de données, les méthodes numériques, la recherche opérationnelle, le traitement statistique des données, l'analyse. et conception d'algorithmes, analyse et synthèse de dispositifs numériques. L'unité d'enseignement prévoit la formation des compétences professionnelles et transversales suivantes :</w:t>
            </w:r>
          </w:p>
          <w:p w:rsidR="004070C9" w:rsidRDefault="004070C9">
            <w:pPr>
              <w:spacing w:after="30" w:line="247" w:lineRule="auto"/>
              <w:ind w:left="0" w:right="54" w:firstLine="43"/>
              <w:jc w:val="both"/>
              <w:rPr>
                <w:b w:val="0"/>
                <w:lang w:val="fr-FR"/>
              </w:rPr>
            </w:pPr>
            <w:r w:rsidRPr="00537708">
              <w:rPr>
                <w:i/>
                <w:lang w:val="fr-FR"/>
              </w:rPr>
              <w:t>CP1.1.</w:t>
            </w:r>
            <w:r w:rsidRPr="00537708">
              <w:rPr>
                <w:b w:val="0"/>
                <w:lang w:val="fr-FR"/>
              </w:rPr>
              <w:t xml:space="preserve"> </w:t>
            </w:r>
            <w:r w:rsidRPr="004070C9">
              <w:rPr>
                <w:b w:val="0"/>
                <w:lang w:val="fr-FR"/>
              </w:rPr>
              <w:t>Identification de concepts, principes, paradigmes, méthodes et techniques pour décrire, modéliser, vérifier et mettre en œuvre des systèmes informatiques, des applications logicielles et des réseaux informatiques.</w:t>
            </w:r>
          </w:p>
          <w:p w:rsidR="004070C9" w:rsidRPr="00537708" w:rsidRDefault="004070C9">
            <w:pPr>
              <w:spacing w:after="30" w:line="247" w:lineRule="auto"/>
              <w:ind w:left="0" w:right="54" w:firstLine="43"/>
              <w:jc w:val="both"/>
              <w:rPr>
                <w:lang w:val="fr-FR"/>
              </w:rPr>
            </w:pPr>
            <w:r w:rsidRPr="00537708">
              <w:rPr>
                <w:i/>
                <w:lang w:val="fr-FR"/>
              </w:rPr>
              <w:t>C1.2.</w:t>
            </w:r>
            <w:r w:rsidRPr="00537708">
              <w:rPr>
                <w:b w:val="0"/>
                <w:lang w:val="fr-FR"/>
              </w:rPr>
              <w:t xml:space="preserve"> </w:t>
            </w:r>
            <w:r w:rsidRPr="004070C9">
              <w:rPr>
                <w:b w:val="0"/>
                <w:lang w:val="fr-FR"/>
              </w:rPr>
              <w:t>Identification de concepts, principes, paradigmes, méthodes et techniques pour décrire, modéliser, vérifier et mettre en œuvre des systèmes informatiques, des applications logicielles et des réseaux informatiques.</w:t>
            </w:r>
            <w:r w:rsidRPr="00537708">
              <w:rPr>
                <w:b w:val="0"/>
                <w:lang w:val="fr-FR"/>
              </w:rPr>
              <w:t xml:space="preserve"> </w:t>
            </w:r>
          </w:p>
          <w:p w:rsidR="004070C9" w:rsidRPr="00537708" w:rsidRDefault="004070C9" w:rsidP="004070C9">
            <w:pPr>
              <w:spacing w:after="0"/>
              <w:ind w:left="0" w:right="56" w:firstLine="43"/>
              <w:jc w:val="both"/>
              <w:rPr>
                <w:lang w:val="fr-FR"/>
              </w:rPr>
            </w:pPr>
            <w:r w:rsidRPr="00537708">
              <w:rPr>
                <w:lang w:val="fr-FR"/>
              </w:rPr>
              <w:t xml:space="preserve"> </w:t>
            </w:r>
            <w:r w:rsidRPr="00537708">
              <w:rPr>
                <w:i/>
                <w:lang w:val="fr-FR"/>
              </w:rPr>
              <w:t>C1.3.</w:t>
            </w:r>
            <w:r w:rsidRPr="00537708">
              <w:rPr>
                <w:lang w:val="fr-FR"/>
              </w:rPr>
              <w:t xml:space="preserve"> </w:t>
            </w:r>
            <w:r w:rsidRPr="004070C9">
              <w:rPr>
                <w:b w:val="0"/>
                <w:lang w:val="fr-FR"/>
              </w:rPr>
              <w:t>Application de paradigmes théoriques afin de développer des modèles comportementaux et des algorithmes de fonctionnement pour différents composants de systèmes informatiques, d'applications logicielles et de réseaux informatiques.</w:t>
            </w:r>
            <w:r w:rsidRPr="00537708">
              <w:rPr>
                <w:b w:val="0"/>
                <w:lang w:val="fr-FR"/>
              </w:rPr>
              <w:t xml:space="preserve"> </w:t>
            </w:r>
          </w:p>
          <w:p w:rsidR="004070C9" w:rsidRDefault="004070C9">
            <w:pPr>
              <w:spacing w:after="0" w:line="273" w:lineRule="auto"/>
              <w:ind w:left="43" w:right="575" w:firstLine="0"/>
              <w:rPr>
                <w:b w:val="0"/>
                <w:lang w:val="fr-FR"/>
              </w:rPr>
            </w:pPr>
            <w:r w:rsidRPr="00537708">
              <w:rPr>
                <w:i/>
                <w:lang w:val="fr-FR"/>
              </w:rPr>
              <w:t>C1.4.</w:t>
            </w:r>
            <w:r w:rsidRPr="00537708">
              <w:rPr>
                <w:b w:val="0"/>
                <w:lang w:val="fr-FR"/>
              </w:rPr>
              <w:t xml:space="preserve"> </w:t>
            </w:r>
            <w:r w:rsidRPr="004070C9">
              <w:rPr>
                <w:b w:val="0"/>
                <w:lang w:val="fr-FR"/>
              </w:rPr>
              <w:t>Définition de concepts, théories, modèles et méthodes spécifiques aux mathématiques discrètes ;</w:t>
            </w:r>
          </w:p>
          <w:p w:rsidR="004070C9" w:rsidRPr="00537708" w:rsidRDefault="004070C9">
            <w:pPr>
              <w:spacing w:after="0" w:line="273" w:lineRule="auto"/>
              <w:ind w:left="43" w:right="575" w:firstLine="0"/>
              <w:rPr>
                <w:lang w:val="fr-FR"/>
              </w:rPr>
            </w:pPr>
            <w:r w:rsidRPr="00537708">
              <w:rPr>
                <w:b w:val="0"/>
                <w:lang w:val="fr-FR"/>
              </w:rPr>
              <w:t xml:space="preserve"> </w:t>
            </w:r>
            <w:r w:rsidRPr="00537708">
              <w:rPr>
                <w:rFonts w:ascii="Wingdings" w:eastAsia="Wingdings" w:hAnsi="Wingdings" w:cs="Wingdings"/>
                <w:b w:val="0"/>
                <w:lang w:val="fr-FR"/>
              </w:rPr>
              <w:t></w:t>
            </w:r>
            <w:r w:rsidRPr="00537708">
              <w:rPr>
                <w:rFonts w:ascii="Arial" w:eastAsia="Arial" w:hAnsi="Arial" w:cs="Arial"/>
                <w:b w:val="0"/>
                <w:lang w:val="fr-FR"/>
              </w:rPr>
              <w:t xml:space="preserve"> </w:t>
            </w:r>
            <w:r w:rsidRPr="00537708">
              <w:rPr>
                <w:rFonts w:ascii="Arial" w:eastAsia="Arial" w:hAnsi="Arial" w:cs="Arial"/>
                <w:b w:val="0"/>
                <w:lang w:val="fr-FR"/>
              </w:rPr>
              <w:tab/>
            </w:r>
            <w:r w:rsidRPr="004070C9">
              <w:rPr>
                <w:b w:val="0"/>
                <w:lang w:val="fr-FR"/>
              </w:rPr>
              <w:t>Utiliser les connaissances de base pour expliquer et interpréter les algorithmes étudiés ;</w:t>
            </w:r>
          </w:p>
          <w:p w:rsidR="004070C9" w:rsidRPr="00537708" w:rsidRDefault="004070C9">
            <w:pPr>
              <w:tabs>
                <w:tab w:val="right" w:pos="8992"/>
              </w:tabs>
              <w:spacing w:after="0"/>
              <w:ind w:left="0" w:firstLine="0"/>
              <w:rPr>
                <w:lang w:val="fr-FR"/>
              </w:rPr>
            </w:pPr>
            <w:r w:rsidRPr="00537708">
              <w:rPr>
                <w:rFonts w:ascii="Wingdings" w:eastAsia="Wingdings" w:hAnsi="Wingdings" w:cs="Wingdings"/>
                <w:b w:val="0"/>
                <w:lang w:val="fr-FR"/>
              </w:rPr>
              <w:t></w:t>
            </w:r>
            <w:r w:rsidRPr="00537708">
              <w:rPr>
                <w:rFonts w:ascii="Arial" w:eastAsia="Arial" w:hAnsi="Arial" w:cs="Arial"/>
                <w:b w:val="0"/>
                <w:lang w:val="fr-FR"/>
              </w:rPr>
              <w:t xml:space="preserve"> </w:t>
            </w:r>
            <w:r w:rsidRPr="00537708">
              <w:rPr>
                <w:rFonts w:ascii="Arial" w:eastAsia="Arial" w:hAnsi="Arial" w:cs="Arial"/>
                <w:b w:val="0"/>
                <w:lang w:val="fr-FR"/>
              </w:rPr>
              <w:tab/>
            </w:r>
            <w:r w:rsidRPr="004070C9">
              <w:rPr>
                <w:b w:val="0"/>
                <w:lang w:val="fr-FR"/>
              </w:rPr>
              <w:t>Application d'algorithmes et de méthodes de base pour résoudre des problèmes d'ingénierie réels ;</w:t>
            </w:r>
            <w:r w:rsidRPr="00537708">
              <w:rPr>
                <w:b w:val="0"/>
                <w:lang w:val="fr-FR"/>
              </w:rPr>
              <w:t xml:space="preserve"> </w:t>
            </w:r>
          </w:p>
          <w:p w:rsidR="004070C9" w:rsidRDefault="004070C9">
            <w:pPr>
              <w:spacing w:after="0" w:line="283" w:lineRule="auto"/>
              <w:ind w:left="0" w:right="54" w:firstLine="43"/>
              <w:jc w:val="both"/>
              <w:rPr>
                <w:b w:val="0"/>
                <w:lang w:val="fr-FR"/>
              </w:rPr>
            </w:pPr>
            <w:r w:rsidRPr="00537708">
              <w:rPr>
                <w:i/>
                <w:lang w:val="fr-FR"/>
              </w:rPr>
              <w:t>CT1.</w:t>
            </w:r>
            <w:r w:rsidRPr="00537708">
              <w:rPr>
                <w:b w:val="0"/>
                <w:lang w:val="fr-FR"/>
              </w:rPr>
              <w:t xml:space="preserve"> </w:t>
            </w:r>
            <w:r w:rsidRPr="004070C9">
              <w:rPr>
                <w:b w:val="0"/>
                <w:lang w:val="fr-FR"/>
              </w:rPr>
              <w:t>Comportement honorable, responsable et éthique dans l’esprit de la loi pour assurer l’accomplissement des devoirs professionnels.</w:t>
            </w:r>
            <w:r w:rsidRPr="00537708">
              <w:rPr>
                <w:b w:val="0"/>
                <w:lang w:val="fr-FR"/>
              </w:rPr>
              <w:t xml:space="preserve">  </w:t>
            </w:r>
          </w:p>
          <w:p w:rsidR="004070C9" w:rsidRPr="00537708" w:rsidRDefault="004070C9">
            <w:pPr>
              <w:spacing w:after="0" w:line="283" w:lineRule="auto"/>
              <w:ind w:left="0" w:right="54" w:firstLine="43"/>
              <w:jc w:val="both"/>
              <w:rPr>
                <w:lang w:val="fr-FR"/>
              </w:rPr>
            </w:pPr>
            <w:r w:rsidRPr="00537708">
              <w:rPr>
                <w:i/>
                <w:lang w:val="fr-FR"/>
              </w:rPr>
              <w:t>CT2.</w:t>
            </w:r>
            <w:r w:rsidRPr="00537708">
              <w:rPr>
                <w:lang w:val="fr-FR"/>
              </w:rPr>
              <w:t xml:space="preserve"> </w:t>
            </w:r>
            <w:r w:rsidRPr="004070C9">
              <w:rPr>
                <w:b w:val="0"/>
                <w:lang w:val="fr-FR"/>
              </w:rPr>
              <w:t>Démontrer la capacité de travailler en équipe, d'identifier les rôles et responsabilités individuels et communs, de prendre des décisions et d'attribuer des tâches, avec l'application de techniques de communication et un trava</w:t>
            </w:r>
            <w:r>
              <w:rPr>
                <w:b w:val="0"/>
                <w:lang w:val="fr-FR"/>
              </w:rPr>
              <w:t>il efficace au sein de l'équipe</w:t>
            </w:r>
            <w:r w:rsidRPr="00537708">
              <w:rPr>
                <w:b w:val="0"/>
                <w:lang w:val="fr-FR"/>
              </w:rPr>
              <w:t xml:space="preserve">. </w:t>
            </w:r>
          </w:p>
          <w:p w:rsidR="004070C9" w:rsidRPr="00537708" w:rsidRDefault="004070C9" w:rsidP="004070C9">
            <w:pPr>
              <w:spacing w:after="0"/>
              <w:ind w:left="0" w:firstLine="43"/>
              <w:rPr>
                <w:lang w:val="fr-FR"/>
              </w:rPr>
            </w:pPr>
            <w:r w:rsidRPr="00537708">
              <w:rPr>
                <w:i/>
                <w:lang w:val="fr-FR"/>
              </w:rPr>
              <w:t>CT3.</w:t>
            </w:r>
            <w:r w:rsidRPr="00537708">
              <w:rPr>
                <w:b w:val="0"/>
                <w:lang w:val="fr-FR"/>
              </w:rPr>
              <w:t xml:space="preserve"> </w:t>
            </w:r>
            <w:r w:rsidRPr="004070C9">
              <w:rPr>
                <w:b w:val="0"/>
                <w:lang w:val="fr-FR"/>
              </w:rPr>
              <w:t>Démontrer l'esprit d'initiative et d'action pour le développement professionnel et personnel, à travers une formation continue utilisant des sources de documentation en langues roumaines et internationales.</w:t>
            </w:r>
            <w:r w:rsidRPr="00537708">
              <w:rPr>
                <w:b w:val="0"/>
                <w:lang w:val="fr-FR"/>
              </w:rPr>
              <w:t xml:space="preserve"> </w:t>
            </w:r>
          </w:p>
        </w:tc>
      </w:tr>
    </w:tbl>
    <w:p w:rsidR="00C27E41" w:rsidRPr="00537708" w:rsidRDefault="00502448">
      <w:pPr>
        <w:spacing w:after="10"/>
        <w:ind w:left="720" w:firstLine="0"/>
        <w:rPr>
          <w:lang w:val="fr-FR"/>
        </w:rPr>
      </w:pPr>
      <w:r w:rsidRPr="00537708">
        <w:rPr>
          <w:lang w:val="fr-FR"/>
        </w:rPr>
        <w:t xml:space="preserve"> </w:t>
      </w:r>
    </w:p>
    <w:p w:rsidR="00C27E41" w:rsidRPr="00537708" w:rsidRDefault="004070C9" w:rsidP="004070C9">
      <w:pPr>
        <w:numPr>
          <w:ilvl w:val="0"/>
          <w:numId w:val="1"/>
        </w:numPr>
        <w:spacing w:after="0"/>
        <w:ind w:hanging="360"/>
        <w:rPr>
          <w:lang w:val="fr-FR"/>
        </w:rPr>
      </w:pPr>
      <w:r w:rsidRPr="004070C9">
        <w:rPr>
          <w:lang w:val="fr-FR"/>
        </w:rPr>
        <w:t>Objectifs du sujet/module</w:t>
      </w:r>
    </w:p>
    <w:tbl>
      <w:tblPr>
        <w:tblStyle w:val="TableGrid"/>
        <w:tblW w:w="10495" w:type="dxa"/>
        <w:tblInd w:w="-428" w:type="dxa"/>
        <w:tblCellMar>
          <w:top w:w="12" w:type="dxa"/>
          <w:left w:w="106" w:type="dxa"/>
          <w:right w:w="55" w:type="dxa"/>
        </w:tblCellMar>
        <w:tblLook w:val="04A0" w:firstRow="1" w:lastRow="0" w:firstColumn="1" w:lastColumn="0" w:noHBand="0" w:noVBand="1"/>
      </w:tblPr>
      <w:tblGrid>
        <w:gridCol w:w="1280"/>
        <w:gridCol w:w="9215"/>
      </w:tblGrid>
      <w:tr w:rsidR="00C27E41" w:rsidRPr="00537708">
        <w:trPr>
          <w:trHeight w:val="516"/>
        </w:trPr>
        <w:tc>
          <w:tcPr>
            <w:tcW w:w="1280" w:type="dxa"/>
            <w:tcBorders>
              <w:top w:val="single" w:sz="4" w:space="0" w:color="000000"/>
              <w:left w:val="single" w:sz="4" w:space="0" w:color="000000"/>
              <w:bottom w:val="single" w:sz="4" w:space="0" w:color="000000"/>
              <w:right w:val="single" w:sz="4" w:space="0" w:color="000000"/>
            </w:tcBorders>
          </w:tcPr>
          <w:p w:rsidR="00C27E41" w:rsidRPr="00537708" w:rsidRDefault="004070C9">
            <w:pPr>
              <w:spacing w:after="0"/>
              <w:ind w:left="2" w:firstLine="0"/>
              <w:rPr>
                <w:lang w:val="fr-FR"/>
              </w:rPr>
            </w:pPr>
            <w:r w:rsidRPr="004070C9">
              <w:rPr>
                <w:lang w:val="fr-FR"/>
              </w:rPr>
              <w:t>Objectif général</w:t>
            </w:r>
          </w:p>
        </w:tc>
        <w:tc>
          <w:tcPr>
            <w:tcW w:w="9216" w:type="dxa"/>
            <w:tcBorders>
              <w:top w:val="single" w:sz="4" w:space="0" w:color="000000"/>
              <w:left w:val="single" w:sz="4" w:space="0" w:color="000000"/>
              <w:bottom w:val="single" w:sz="4" w:space="0" w:color="000000"/>
              <w:right w:val="single" w:sz="4" w:space="0" w:color="000000"/>
            </w:tcBorders>
          </w:tcPr>
          <w:p w:rsidR="00C27E41" w:rsidRPr="00537708" w:rsidRDefault="004070C9">
            <w:pPr>
              <w:spacing w:after="0"/>
              <w:ind w:left="0" w:firstLine="0"/>
              <w:jc w:val="both"/>
              <w:rPr>
                <w:lang w:val="fr-FR"/>
              </w:rPr>
            </w:pPr>
            <w:r w:rsidRPr="004070C9">
              <w:rPr>
                <w:b w:val="0"/>
                <w:lang w:val="fr-FR"/>
              </w:rPr>
              <w:t>Apprentissage des notions de base des mathématiques discrètes et de leur application dans le processus d'atelier d'autres disciplines spécialisées.</w:t>
            </w:r>
          </w:p>
        </w:tc>
      </w:tr>
      <w:tr w:rsidR="00C27E41" w:rsidRPr="00537708">
        <w:trPr>
          <w:trHeight w:val="1275"/>
        </w:trPr>
        <w:tc>
          <w:tcPr>
            <w:tcW w:w="1280" w:type="dxa"/>
            <w:tcBorders>
              <w:top w:val="single" w:sz="4" w:space="0" w:color="000000"/>
              <w:left w:val="single" w:sz="4" w:space="0" w:color="000000"/>
              <w:bottom w:val="single" w:sz="4" w:space="0" w:color="000000"/>
              <w:right w:val="single" w:sz="4" w:space="0" w:color="000000"/>
            </w:tcBorders>
            <w:vAlign w:val="center"/>
          </w:tcPr>
          <w:p w:rsidR="00C27E41" w:rsidRPr="00537708" w:rsidRDefault="004070C9">
            <w:pPr>
              <w:spacing w:after="0"/>
              <w:ind w:left="2" w:firstLine="0"/>
              <w:rPr>
                <w:lang w:val="fr-FR"/>
              </w:rPr>
            </w:pPr>
            <w:r w:rsidRPr="004070C9">
              <w:rPr>
                <w:lang w:val="fr-FR"/>
              </w:rPr>
              <w:t>Les objectifs spécifiques</w:t>
            </w:r>
          </w:p>
        </w:tc>
        <w:tc>
          <w:tcPr>
            <w:tcW w:w="9216" w:type="dxa"/>
            <w:tcBorders>
              <w:top w:val="single" w:sz="4" w:space="0" w:color="000000"/>
              <w:left w:val="single" w:sz="4" w:space="0" w:color="000000"/>
              <w:bottom w:val="single" w:sz="4" w:space="0" w:color="000000"/>
              <w:right w:val="single" w:sz="4" w:space="0" w:color="000000"/>
            </w:tcBorders>
          </w:tcPr>
          <w:p w:rsidR="004070C9" w:rsidRPr="004070C9" w:rsidRDefault="004070C9" w:rsidP="004070C9">
            <w:pPr>
              <w:spacing w:after="0" w:line="254" w:lineRule="auto"/>
              <w:ind w:left="0" w:right="52" w:firstLine="0"/>
              <w:jc w:val="both"/>
              <w:rPr>
                <w:b w:val="0"/>
                <w:lang w:val="fr-FR"/>
              </w:rPr>
            </w:pPr>
            <w:r w:rsidRPr="004070C9">
              <w:rPr>
                <w:b w:val="0"/>
                <w:lang w:val="fr-FR"/>
              </w:rPr>
              <w:t>Comprendre et décrire des algorithmes sur graphiques avec la préparation de programmes de calcul. Posséder une utilisation pratique de l'édition de code -Visual Studio Code dans le langage de programmation C.</w:t>
            </w:r>
          </w:p>
          <w:p w:rsidR="00C27E41" w:rsidRPr="00537708" w:rsidRDefault="004070C9" w:rsidP="004070C9">
            <w:pPr>
              <w:spacing w:after="0"/>
              <w:ind w:left="0" w:firstLine="0"/>
              <w:jc w:val="both"/>
              <w:rPr>
                <w:lang w:val="fr-FR"/>
              </w:rPr>
            </w:pPr>
            <w:r w:rsidRPr="004070C9">
              <w:rPr>
                <w:b w:val="0"/>
                <w:lang w:val="fr-FR"/>
              </w:rPr>
              <w:t>Être capable de créer un modèle mathématique approprié au phénomène étudié afin de pouvoir mettre en évidence les propriétés</w:t>
            </w:r>
          </w:p>
        </w:tc>
      </w:tr>
    </w:tbl>
    <w:p w:rsidR="00C27E41" w:rsidRPr="00537708" w:rsidRDefault="00502448">
      <w:pPr>
        <w:spacing w:after="25"/>
        <w:ind w:left="0" w:firstLine="0"/>
        <w:rPr>
          <w:lang w:val="fr-FR"/>
        </w:rPr>
      </w:pPr>
      <w:r w:rsidRPr="00537708">
        <w:rPr>
          <w:lang w:val="fr-FR"/>
        </w:rPr>
        <w:t xml:space="preserve"> </w:t>
      </w:r>
    </w:p>
    <w:p w:rsidR="00C27E41" w:rsidRPr="00537708" w:rsidRDefault="004070C9" w:rsidP="004070C9">
      <w:pPr>
        <w:numPr>
          <w:ilvl w:val="0"/>
          <w:numId w:val="1"/>
        </w:numPr>
        <w:spacing w:after="0"/>
        <w:ind w:hanging="360"/>
        <w:rPr>
          <w:lang w:val="fr-FR"/>
        </w:rPr>
      </w:pPr>
      <w:r w:rsidRPr="004070C9">
        <w:rPr>
          <w:lang w:val="fr-FR"/>
        </w:rPr>
        <w:t>Contenu de la discipline/module</w:t>
      </w:r>
      <w:r w:rsidR="00502448" w:rsidRPr="00537708">
        <w:rPr>
          <w:lang w:val="fr-FR"/>
        </w:rPr>
        <w:t xml:space="preserve"> </w:t>
      </w:r>
    </w:p>
    <w:tbl>
      <w:tblPr>
        <w:tblStyle w:val="TableGrid"/>
        <w:tblW w:w="10584" w:type="dxa"/>
        <w:tblInd w:w="-428" w:type="dxa"/>
        <w:tblCellMar>
          <w:top w:w="7" w:type="dxa"/>
          <w:left w:w="108" w:type="dxa"/>
        </w:tblCellMar>
        <w:tblLook w:val="04A0" w:firstRow="1" w:lastRow="0" w:firstColumn="1" w:lastColumn="0" w:noHBand="0" w:noVBand="1"/>
      </w:tblPr>
      <w:tblGrid>
        <w:gridCol w:w="7580"/>
        <w:gridCol w:w="1429"/>
        <w:gridCol w:w="1575"/>
      </w:tblGrid>
      <w:tr w:rsidR="00C27E41" w:rsidRPr="00537708" w:rsidTr="004070C9">
        <w:trPr>
          <w:trHeight w:val="283"/>
        </w:trPr>
        <w:tc>
          <w:tcPr>
            <w:tcW w:w="7580" w:type="dxa"/>
            <w:vMerge w:val="restart"/>
            <w:tcBorders>
              <w:top w:val="single" w:sz="4" w:space="0" w:color="000000"/>
              <w:left w:val="single" w:sz="4" w:space="0" w:color="000000"/>
              <w:bottom w:val="single" w:sz="4" w:space="0" w:color="000000"/>
              <w:right w:val="single" w:sz="4" w:space="0" w:color="000000"/>
            </w:tcBorders>
            <w:vAlign w:val="center"/>
          </w:tcPr>
          <w:p w:rsidR="00C27E41" w:rsidRPr="00537708" w:rsidRDefault="004070C9">
            <w:pPr>
              <w:spacing w:after="0"/>
              <w:ind w:left="0" w:right="52" w:firstLine="0"/>
              <w:jc w:val="center"/>
              <w:rPr>
                <w:lang w:val="fr-FR"/>
              </w:rPr>
            </w:pPr>
            <w:r w:rsidRPr="004070C9">
              <w:rPr>
                <w:lang w:val="fr-FR"/>
              </w:rPr>
              <w:t>Le thème des activités didactiques</w:t>
            </w:r>
            <w:r w:rsidR="00502448" w:rsidRPr="00537708">
              <w:rPr>
                <w:lang w:val="fr-FR"/>
              </w:rPr>
              <w:t xml:space="preserve"> </w:t>
            </w:r>
          </w:p>
        </w:tc>
        <w:tc>
          <w:tcPr>
            <w:tcW w:w="3004" w:type="dxa"/>
            <w:gridSpan w:val="2"/>
            <w:tcBorders>
              <w:top w:val="single" w:sz="4" w:space="0" w:color="000000"/>
              <w:left w:val="single" w:sz="4" w:space="0" w:color="000000"/>
              <w:bottom w:val="single" w:sz="4" w:space="0" w:color="000000"/>
              <w:right w:val="single" w:sz="4" w:space="0" w:color="000000"/>
            </w:tcBorders>
          </w:tcPr>
          <w:p w:rsidR="00C27E41" w:rsidRPr="00537708" w:rsidRDefault="004070C9">
            <w:pPr>
              <w:spacing w:after="0"/>
              <w:ind w:left="0" w:right="106" w:firstLine="0"/>
              <w:jc w:val="center"/>
              <w:rPr>
                <w:lang w:val="fr-FR"/>
              </w:rPr>
            </w:pPr>
            <w:r w:rsidRPr="004070C9">
              <w:rPr>
                <w:lang w:val="fr-FR"/>
              </w:rPr>
              <w:t>Nombre d'heures</w:t>
            </w:r>
          </w:p>
        </w:tc>
      </w:tr>
      <w:tr w:rsidR="00561B58" w:rsidRPr="00537708" w:rsidTr="00D9225B">
        <w:trPr>
          <w:trHeight w:val="862"/>
        </w:trPr>
        <w:tc>
          <w:tcPr>
            <w:tcW w:w="0" w:type="auto"/>
            <w:vMerge/>
            <w:tcBorders>
              <w:top w:val="nil"/>
              <w:left w:val="single" w:sz="4" w:space="0" w:color="000000"/>
              <w:bottom w:val="single" w:sz="4" w:space="0" w:color="000000"/>
              <w:right w:val="single" w:sz="4" w:space="0" w:color="000000"/>
            </w:tcBorders>
          </w:tcPr>
          <w:p w:rsidR="00561B58" w:rsidRPr="00537708" w:rsidRDefault="00561B58" w:rsidP="00561B58">
            <w:pPr>
              <w:spacing w:after="160"/>
              <w:ind w:left="0" w:firstLine="0"/>
              <w:rPr>
                <w:lang w:val="fr-FR"/>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561B58" w:rsidRPr="00537708" w:rsidRDefault="00561B58" w:rsidP="00561B58">
            <w:pPr>
              <w:spacing w:after="0"/>
              <w:ind w:left="29" w:firstLine="0"/>
              <w:rPr>
                <w:lang w:val="fr-FR"/>
              </w:rPr>
            </w:pPr>
            <w:r w:rsidRPr="00855431">
              <w:rPr>
                <w:lang w:val="fr-FR"/>
              </w:rPr>
              <w:t>éducation à temps plein</w:t>
            </w:r>
          </w:p>
        </w:tc>
        <w:tc>
          <w:tcPr>
            <w:tcW w:w="1575" w:type="dxa"/>
            <w:tcBorders>
              <w:top w:val="single" w:sz="4" w:space="0" w:color="000000"/>
              <w:left w:val="single" w:sz="4" w:space="0" w:color="000000"/>
              <w:bottom w:val="single" w:sz="4" w:space="0" w:color="000000"/>
              <w:right w:val="single" w:sz="4" w:space="0" w:color="000000"/>
            </w:tcBorders>
            <w:vAlign w:val="center"/>
          </w:tcPr>
          <w:p w:rsidR="00561B58" w:rsidRPr="00537708" w:rsidRDefault="00561B58" w:rsidP="00561B58">
            <w:pPr>
              <w:spacing w:after="0"/>
              <w:ind w:left="29" w:firstLine="0"/>
              <w:rPr>
                <w:lang w:val="fr-FR"/>
              </w:rPr>
            </w:pPr>
            <w:r w:rsidRPr="00855431">
              <w:rPr>
                <w:lang w:val="fr-FR"/>
              </w:rPr>
              <w:t xml:space="preserve">éducation à temps </w:t>
            </w:r>
            <w:r w:rsidRPr="00561B58">
              <w:rPr>
                <w:lang w:val="fr-FR"/>
              </w:rPr>
              <w:t>partiel</w:t>
            </w:r>
          </w:p>
        </w:tc>
      </w:tr>
      <w:tr w:rsidR="004070C9" w:rsidRPr="00537708" w:rsidTr="004070C9">
        <w:trPr>
          <w:trHeight w:val="314"/>
        </w:trPr>
        <w:tc>
          <w:tcPr>
            <w:tcW w:w="7580" w:type="dxa"/>
            <w:tcBorders>
              <w:top w:val="single" w:sz="4" w:space="0" w:color="000000"/>
              <w:left w:val="single" w:sz="4" w:space="0" w:color="000000"/>
              <w:bottom w:val="single" w:sz="4" w:space="0" w:color="000000"/>
              <w:right w:val="nil"/>
            </w:tcBorders>
          </w:tcPr>
          <w:p w:rsidR="004070C9" w:rsidRPr="00FD3B8C" w:rsidRDefault="004070C9" w:rsidP="004070C9">
            <w:pPr>
              <w:ind w:left="3956"/>
              <w:rPr>
                <w:lang w:val="fr-FR"/>
              </w:rPr>
            </w:pPr>
            <w:r w:rsidRPr="00855431">
              <w:rPr>
                <w:lang w:val="fr-FR"/>
              </w:rPr>
              <w:t>Le sujet des conférences</w:t>
            </w:r>
          </w:p>
        </w:tc>
        <w:tc>
          <w:tcPr>
            <w:tcW w:w="3004" w:type="dxa"/>
            <w:gridSpan w:val="2"/>
            <w:tcBorders>
              <w:top w:val="single" w:sz="4" w:space="0" w:color="000000"/>
              <w:left w:val="nil"/>
              <w:bottom w:val="single" w:sz="4" w:space="0" w:color="000000"/>
              <w:right w:val="single" w:sz="4" w:space="0" w:color="000000"/>
            </w:tcBorders>
          </w:tcPr>
          <w:p w:rsidR="004070C9" w:rsidRPr="00537708" w:rsidRDefault="004070C9" w:rsidP="004070C9">
            <w:pPr>
              <w:spacing w:after="160"/>
              <w:ind w:left="0" w:firstLine="0"/>
              <w:rPr>
                <w:lang w:val="fr-FR"/>
              </w:rPr>
            </w:pPr>
          </w:p>
        </w:tc>
      </w:tr>
      <w:tr w:rsidR="004070C9" w:rsidRPr="00537708" w:rsidTr="004070C9">
        <w:trPr>
          <w:trHeight w:val="768"/>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EF7DFC">
            <w:pPr>
              <w:spacing w:after="0"/>
              <w:ind w:left="0" w:right="100" w:firstLine="0"/>
              <w:rPr>
                <w:lang w:val="fr-FR"/>
              </w:rPr>
            </w:pPr>
            <w:r w:rsidRPr="00537708">
              <w:rPr>
                <w:b w:val="0"/>
                <w:lang w:val="fr-FR"/>
              </w:rPr>
              <w:t>T1.</w:t>
            </w:r>
            <w:r>
              <w:t xml:space="preserve"> </w:t>
            </w:r>
            <w:r w:rsidRPr="004070C9">
              <w:rPr>
                <w:b w:val="0"/>
                <w:lang w:val="fr-FR"/>
              </w:rPr>
              <w:t>Systèmes algébriques. Foules. Opérations avec des ensembles.</w:t>
            </w:r>
            <w:r w:rsidR="00561B58">
              <w:rPr>
                <w:b w:val="0"/>
                <w:lang w:val="fr-FR"/>
              </w:rPr>
              <w:t xml:space="preserve"> </w:t>
            </w:r>
            <w:r w:rsidRPr="004070C9">
              <w:rPr>
                <w:b w:val="0"/>
                <w:lang w:val="fr-FR"/>
              </w:rPr>
              <w:t>Propriétés. Vecteurs et produit cartésien. Correspondance et fonctions. Composition et superposition de fonctions. Relations et leurs propriétés. Algèbre relationnelle. Bases de données relationnelles.</w:t>
            </w:r>
          </w:p>
        </w:tc>
        <w:tc>
          <w:tcPr>
            <w:tcW w:w="1429" w:type="dxa"/>
            <w:tcBorders>
              <w:top w:val="single" w:sz="4" w:space="0" w:color="000000"/>
              <w:left w:val="single" w:sz="4" w:space="0" w:color="000000"/>
              <w:bottom w:val="single" w:sz="4" w:space="0" w:color="000000"/>
              <w:right w:val="single" w:sz="4" w:space="0" w:color="000000"/>
            </w:tcBorders>
            <w:vAlign w:val="center"/>
          </w:tcPr>
          <w:p w:rsidR="004070C9" w:rsidRPr="00537708" w:rsidRDefault="004070C9" w:rsidP="004070C9">
            <w:pPr>
              <w:spacing w:after="0"/>
              <w:ind w:left="0" w:right="110" w:firstLine="0"/>
              <w:jc w:val="center"/>
              <w:rPr>
                <w:lang w:val="fr-FR"/>
              </w:rPr>
            </w:pPr>
            <w:r w:rsidRPr="00537708">
              <w:rPr>
                <w:lang w:val="fr-FR"/>
              </w:rPr>
              <w:t xml:space="preserve">2 </w:t>
            </w:r>
          </w:p>
        </w:tc>
        <w:tc>
          <w:tcPr>
            <w:tcW w:w="1575" w:type="dxa"/>
            <w:tcBorders>
              <w:top w:val="single" w:sz="4" w:space="0" w:color="000000"/>
              <w:left w:val="single" w:sz="4" w:space="0" w:color="000000"/>
              <w:bottom w:val="single" w:sz="4" w:space="0" w:color="000000"/>
              <w:right w:val="single" w:sz="4" w:space="0" w:color="000000"/>
            </w:tcBorders>
            <w:vAlign w:val="center"/>
          </w:tcPr>
          <w:p w:rsidR="004070C9" w:rsidRPr="00537708" w:rsidRDefault="004070C9" w:rsidP="004070C9">
            <w:pPr>
              <w:spacing w:after="0"/>
              <w:ind w:left="0" w:right="108" w:firstLine="0"/>
              <w:jc w:val="center"/>
              <w:rPr>
                <w:lang w:val="fr-FR"/>
              </w:rPr>
            </w:pPr>
            <w:r w:rsidRPr="00537708">
              <w:rPr>
                <w:lang w:val="fr-FR"/>
              </w:rPr>
              <w:t xml:space="preserve">2 </w:t>
            </w:r>
          </w:p>
        </w:tc>
      </w:tr>
      <w:tr w:rsidR="004070C9" w:rsidRPr="00537708" w:rsidTr="004070C9">
        <w:trPr>
          <w:trHeight w:val="1022"/>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561B58" w:rsidP="00EF7DFC">
            <w:pPr>
              <w:spacing w:after="26" w:line="236" w:lineRule="auto"/>
              <w:ind w:left="0" w:firstLine="0"/>
              <w:rPr>
                <w:lang w:val="fr-FR"/>
              </w:rPr>
            </w:pPr>
            <w:r w:rsidRPr="00561B58">
              <w:rPr>
                <w:b w:val="0"/>
                <w:lang w:val="fr-FR"/>
              </w:rPr>
              <w:t>T2. Graphiques (orientés et non orientés). Méthodes de conservation des graphiques. Algorithmes sur graphiques - Matrice de Routes. Composants associés durs. Routes de Hamilton.</w:t>
            </w:r>
            <w:r w:rsidR="00EF7DFC">
              <w:rPr>
                <w:b w:val="0"/>
                <w:lang w:val="fr-FR"/>
              </w:rPr>
              <w:t xml:space="preserve"> </w:t>
            </w:r>
            <w:r w:rsidRPr="00561B58">
              <w:rPr>
                <w:b w:val="0"/>
                <w:lang w:val="fr-FR"/>
              </w:rPr>
              <w:t>Parcourir les graphiques en profondeur et en largeur. Algorithme de chemin minimum-maximum</w:t>
            </w:r>
            <w:r w:rsidR="00EF7DFC">
              <w:rPr>
                <w:b w:val="0"/>
                <w:lang w:val="fr-FR"/>
              </w:rPr>
              <w:t xml:space="preserve"> </w:t>
            </w:r>
            <w:r w:rsidRPr="00561B58">
              <w:rPr>
                <w:b w:val="0"/>
                <w:lang w:val="fr-FR"/>
              </w:rPr>
              <w:t>Ford et Bellman-Kalaba. Réseaux de transport (algorithme de Ford-Fulkerson.)</w:t>
            </w:r>
          </w:p>
        </w:tc>
        <w:tc>
          <w:tcPr>
            <w:tcW w:w="1429" w:type="dxa"/>
            <w:tcBorders>
              <w:top w:val="single" w:sz="4" w:space="0" w:color="000000"/>
              <w:left w:val="single" w:sz="4" w:space="0" w:color="000000"/>
              <w:bottom w:val="single" w:sz="4" w:space="0" w:color="000000"/>
              <w:right w:val="single" w:sz="4" w:space="0" w:color="000000"/>
            </w:tcBorders>
            <w:vAlign w:val="center"/>
          </w:tcPr>
          <w:p w:rsidR="004070C9" w:rsidRPr="00537708" w:rsidRDefault="004070C9" w:rsidP="004070C9">
            <w:pPr>
              <w:spacing w:after="0"/>
              <w:ind w:left="0" w:right="110" w:firstLine="0"/>
              <w:jc w:val="center"/>
              <w:rPr>
                <w:lang w:val="fr-FR"/>
              </w:rPr>
            </w:pPr>
            <w:r w:rsidRPr="00537708">
              <w:rPr>
                <w:lang w:val="fr-FR"/>
              </w:rPr>
              <w:t xml:space="preserve">10 </w:t>
            </w:r>
          </w:p>
        </w:tc>
        <w:tc>
          <w:tcPr>
            <w:tcW w:w="1575" w:type="dxa"/>
            <w:tcBorders>
              <w:top w:val="single" w:sz="4" w:space="0" w:color="000000"/>
              <w:left w:val="single" w:sz="4" w:space="0" w:color="000000"/>
              <w:bottom w:val="single" w:sz="4" w:space="0" w:color="000000"/>
              <w:right w:val="single" w:sz="4" w:space="0" w:color="000000"/>
            </w:tcBorders>
            <w:vAlign w:val="center"/>
          </w:tcPr>
          <w:p w:rsidR="004070C9" w:rsidRPr="00537708" w:rsidRDefault="004070C9" w:rsidP="004070C9">
            <w:pPr>
              <w:spacing w:after="0"/>
              <w:ind w:left="0" w:right="108" w:firstLine="0"/>
              <w:jc w:val="center"/>
              <w:rPr>
                <w:lang w:val="fr-FR"/>
              </w:rPr>
            </w:pPr>
            <w:r w:rsidRPr="00537708">
              <w:rPr>
                <w:lang w:val="fr-FR"/>
              </w:rPr>
              <w:t xml:space="preserve">4 </w:t>
            </w:r>
          </w:p>
        </w:tc>
      </w:tr>
      <w:tr w:rsidR="004070C9" w:rsidRPr="00537708" w:rsidTr="004070C9">
        <w:trPr>
          <w:trHeight w:val="1274"/>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561B58" w:rsidP="00EF7DFC">
            <w:pPr>
              <w:spacing w:after="0" w:line="274" w:lineRule="auto"/>
              <w:ind w:left="0" w:firstLine="0"/>
              <w:rPr>
                <w:lang w:val="fr-FR"/>
              </w:rPr>
            </w:pPr>
            <w:r w:rsidRPr="00561B58">
              <w:rPr>
                <w:b w:val="0"/>
                <w:lang w:val="fr-FR"/>
              </w:rPr>
              <w:lastRenderedPageBreak/>
              <w:t>T3. Éléments de logique mathématique. Transformations équivalentes et décomposition de fonctions booléennes. Formes canoniques disjonctives et conjonctives. Graphiques temporels et Karnough. Circuits logiques. Systèmes complets de fonctions booléennes.</w:t>
            </w:r>
            <w:r w:rsidR="00EF7DFC">
              <w:rPr>
                <w:b w:val="0"/>
                <w:lang w:val="fr-FR"/>
              </w:rPr>
              <w:t xml:space="preserve"> </w:t>
            </w:r>
            <w:r w:rsidRPr="00561B58">
              <w:rPr>
                <w:b w:val="0"/>
                <w:lang w:val="fr-FR"/>
              </w:rPr>
              <w:t>Minimisation des fonctions booléennes Méthodes Quine, Quine McKlaski, Karnough.</w:t>
            </w:r>
            <w:r w:rsidR="00EF7DFC">
              <w:rPr>
                <w:b w:val="0"/>
                <w:lang w:val="fr-FR"/>
              </w:rPr>
              <w:t xml:space="preserve"> </w:t>
            </w:r>
            <w:r w:rsidRPr="00561B58">
              <w:rPr>
                <w:b w:val="0"/>
                <w:lang w:val="fr-FR"/>
              </w:rPr>
              <w:t>La logique des déclarations. Logique du premier ordre.</w:t>
            </w:r>
          </w:p>
        </w:tc>
        <w:tc>
          <w:tcPr>
            <w:tcW w:w="1429" w:type="dxa"/>
            <w:tcBorders>
              <w:top w:val="single" w:sz="4" w:space="0" w:color="000000"/>
              <w:left w:val="single" w:sz="4" w:space="0" w:color="000000"/>
              <w:bottom w:val="single" w:sz="4" w:space="0" w:color="000000"/>
              <w:right w:val="single" w:sz="4" w:space="0" w:color="000000"/>
            </w:tcBorders>
            <w:vAlign w:val="center"/>
          </w:tcPr>
          <w:p w:rsidR="004070C9" w:rsidRPr="00537708" w:rsidRDefault="004070C9" w:rsidP="004070C9">
            <w:pPr>
              <w:spacing w:after="0"/>
              <w:ind w:left="0" w:right="110" w:firstLine="0"/>
              <w:jc w:val="center"/>
              <w:rPr>
                <w:lang w:val="fr-FR"/>
              </w:rPr>
            </w:pPr>
            <w:r w:rsidRPr="00537708">
              <w:rPr>
                <w:lang w:val="fr-FR"/>
              </w:rPr>
              <w:t xml:space="preserve">14 </w:t>
            </w:r>
          </w:p>
        </w:tc>
        <w:tc>
          <w:tcPr>
            <w:tcW w:w="1575" w:type="dxa"/>
            <w:tcBorders>
              <w:top w:val="single" w:sz="4" w:space="0" w:color="000000"/>
              <w:left w:val="single" w:sz="4" w:space="0" w:color="000000"/>
              <w:bottom w:val="single" w:sz="4" w:space="0" w:color="000000"/>
              <w:right w:val="single" w:sz="4" w:space="0" w:color="000000"/>
            </w:tcBorders>
            <w:vAlign w:val="center"/>
          </w:tcPr>
          <w:p w:rsidR="004070C9" w:rsidRPr="00537708" w:rsidRDefault="004070C9" w:rsidP="004070C9">
            <w:pPr>
              <w:spacing w:after="0"/>
              <w:ind w:left="0" w:right="108" w:firstLine="0"/>
              <w:jc w:val="center"/>
              <w:rPr>
                <w:lang w:val="fr-FR"/>
              </w:rPr>
            </w:pPr>
            <w:r w:rsidRPr="00537708">
              <w:rPr>
                <w:lang w:val="fr-FR"/>
              </w:rPr>
              <w:t xml:space="preserve">4 </w:t>
            </w:r>
          </w:p>
        </w:tc>
      </w:tr>
      <w:tr w:rsidR="004070C9" w:rsidRPr="00537708" w:rsidTr="004070C9">
        <w:trPr>
          <w:trHeight w:val="324"/>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T4. </w:t>
            </w:r>
            <w:r w:rsidR="00561B58" w:rsidRPr="00561B58">
              <w:rPr>
                <w:b w:val="0"/>
                <w:lang w:val="fr-FR"/>
              </w:rPr>
              <w:t xml:space="preserve">Modèles algorithmiques. Préciser la notion d'algorithme. Machine </w:t>
            </w:r>
            <w:r w:rsidR="00561B58">
              <w:rPr>
                <w:b w:val="0"/>
                <w:lang w:val="fr-FR"/>
              </w:rPr>
              <w:t>de Turing</w:t>
            </w:r>
            <w:r w:rsidRPr="00537708">
              <w:rPr>
                <w:b w:val="0"/>
                <w:lang w:val="fr-FR"/>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4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2 </w:t>
            </w:r>
          </w:p>
        </w:tc>
      </w:tr>
      <w:tr w:rsidR="004070C9" w:rsidRPr="00537708" w:rsidTr="004070C9">
        <w:trPr>
          <w:trHeight w:val="314"/>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7" w:firstLine="0"/>
              <w:jc w:val="right"/>
              <w:rPr>
                <w:lang w:val="fr-FR"/>
              </w:rPr>
            </w:pPr>
            <w:r w:rsidRPr="00537708">
              <w:rPr>
                <w:lang w:val="fr-FR"/>
              </w:rPr>
              <w:t xml:space="preserve">Total </w:t>
            </w:r>
            <w:r>
              <w:rPr>
                <w:lang w:val="fr-FR"/>
              </w:rPr>
              <w:t xml:space="preserve">des </w:t>
            </w:r>
            <w:r w:rsidRPr="00537708">
              <w:rPr>
                <w:lang w:val="fr-FR"/>
              </w:rPr>
              <w:t>cours</w:t>
            </w:r>
            <w:r>
              <w:rPr>
                <w:lang w:val="fr-FR"/>
              </w:rPr>
              <w:t xml:space="preserve"> </w:t>
            </w:r>
            <w:r w:rsidRPr="00537708">
              <w:rPr>
                <w:lang w:val="fr-FR"/>
              </w:rPr>
              <w:t>:</w:t>
            </w:r>
            <w:r w:rsidRPr="00537708">
              <w:rPr>
                <w:b w:val="0"/>
                <w:lang w:val="fr-FR"/>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30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12 </w:t>
            </w:r>
          </w:p>
        </w:tc>
      </w:tr>
      <w:tr w:rsidR="004070C9" w:rsidRPr="00537708" w:rsidTr="004070C9">
        <w:trPr>
          <w:trHeight w:val="314"/>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561B58" w:rsidP="004070C9">
            <w:pPr>
              <w:spacing w:after="0"/>
              <w:ind w:left="0" w:right="107" w:firstLine="0"/>
              <w:jc w:val="center"/>
              <w:rPr>
                <w:lang w:val="fr-FR"/>
              </w:rPr>
            </w:pPr>
            <w:r w:rsidRPr="00561B58">
              <w:rPr>
                <w:lang w:val="fr-FR"/>
              </w:rPr>
              <w:t>Le thème des travaux pratiques/séminaires</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5" w:firstLine="0"/>
              <w:jc w:val="center"/>
              <w:rPr>
                <w:lang w:val="fr-FR"/>
              </w:rPr>
            </w:pPr>
            <w:r w:rsidRPr="00537708">
              <w:rPr>
                <w:lang w:val="fr-FR"/>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3" w:firstLine="0"/>
              <w:jc w:val="center"/>
              <w:rPr>
                <w:lang w:val="fr-FR"/>
              </w:rPr>
            </w:pPr>
            <w:r w:rsidRPr="00537708">
              <w:rPr>
                <w:lang w:val="fr-FR"/>
              </w:rPr>
              <w:t xml:space="preserve"> </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S1. </w:t>
            </w:r>
            <w:r w:rsidR="00561B58" w:rsidRPr="00561B58">
              <w:rPr>
                <w:b w:val="0"/>
                <w:lang w:val="fr-FR"/>
              </w:rPr>
              <w:t>Matrice routière et composants durs associés. Routes de Hamilton</w:t>
            </w:r>
            <w:r w:rsidRPr="00537708">
              <w:rPr>
                <w:b w:val="0"/>
                <w:lang w:val="fr-FR"/>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2 </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S2. </w:t>
            </w:r>
            <w:r w:rsidR="00561B58" w:rsidRPr="00561B58">
              <w:rPr>
                <w:b w:val="0"/>
                <w:lang w:val="fr-FR"/>
              </w:rPr>
              <w:t>Chemin minimum-maximum (algorithme de Ford)</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5" w:firstLine="0"/>
              <w:jc w:val="center"/>
              <w:rPr>
                <w:lang w:val="fr-FR"/>
              </w:rPr>
            </w:pPr>
            <w:r w:rsidRPr="00537708">
              <w:rPr>
                <w:lang w:val="fr-FR"/>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3" w:firstLine="0"/>
              <w:jc w:val="center"/>
              <w:rPr>
                <w:lang w:val="fr-FR"/>
              </w:rPr>
            </w:pPr>
            <w:r w:rsidRPr="00537708">
              <w:rPr>
                <w:lang w:val="fr-FR"/>
              </w:rPr>
              <w:t xml:space="preserve"> </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561B58">
            <w:pPr>
              <w:spacing w:after="0"/>
              <w:ind w:left="0" w:firstLine="0"/>
              <w:rPr>
                <w:lang w:val="fr-FR"/>
              </w:rPr>
            </w:pPr>
            <w:r w:rsidRPr="00537708">
              <w:rPr>
                <w:b w:val="0"/>
                <w:lang w:val="fr-FR"/>
              </w:rPr>
              <w:t xml:space="preserve">S3. </w:t>
            </w:r>
            <w:r w:rsidR="00561B58" w:rsidRPr="00561B58">
              <w:rPr>
                <w:b w:val="0"/>
                <w:lang w:val="fr-FR"/>
              </w:rPr>
              <w:t>Le chemin minimum-maximu</w:t>
            </w:r>
            <w:r w:rsidR="00561B58">
              <w:rPr>
                <w:b w:val="0"/>
                <w:lang w:val="fr-FR"/>
              </w:rPr>
              <w:t>m (algorithme de Bellman-Kalaba</w:t>
            </w:r>
            <w:r w:rsidRPr="00537708">
              <w:rPr>
                <w:b w:val="0"/>
                <w:lang w:val="fr-FR"/>
              </w:rPr>
              <w:t>)</w:t>
            </w:r>
            <w:r w:rsidRPr="00537708">
              <w:rPr>
                <w:lang w:val="fr-FR"/>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2 </w:t>
            </w:r>
          </w:p>
        </w:tc>
      </w:tr>
      <w:tr w:rsidR="004070C9" w:rsidRPr="00537708" w:rsidTr="004070C9">
        <w:trPr>
          <w:trHeight w:val="295"/>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S4. </w:t>
            </w:r>
            <w:r w:rsidR="00561B58" w:rsidRPr="00561B58">
              <w:rPr>
                <w:b w:val="0"/>
                <w:lang w:val="fr-FR"/>
              </w:rPr>
              <w:t>Réseaux de transport (algorithme de Ford-Fulkerson)</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2 </w:t>
            </w:r>
          </w:p>
        </w:tc>
      </w:tr>
      <w:tr w:rsidR="004070C9" w:rsidRPr="00537708" w:rsidTr="004070C9">
        <w:trPr>
          <w:trHeight w:val="514"/>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561B58" w:rsidP="00561B58">
            <w:pPr>
              <w:spacing w:after="0"/>
              <w:ind w:left="0" w:firstLine="0"/>
              <w:rPr>
                <w:lang w:val="fr-FR"/>
              </w:rPr>
            </w:pPr>
            <w:r>
              <w:rPr>
                <w:b w:val="0"/>
                <w:lang w:val="fr-FR"/>
              </w:rPr>
              <w:t xml:space="preserve">S5. </w:t>
            </w:r>
            <w:r w:rsidRPr="00561B58">
              <w:rPr>
                <w:b w:val="0"/>
                <w:lang w:val="fr-FR"/>
              </w:rPr>
              <w:t>Logique mathématique. Transformations équivalentes et décomposition de fonctions booléennes. Formes canoniques disjonctives et conjonctives</w:t>
            </w:r>
          </w:p>
        </w:tc>
        <w:tc>
          <w:tcPr>
            <w:tcW w:w="1429" w:type="dxa"/>
            <w:tcBorders>
              <w:top w:val="single" w:sz="4" w:space="0" w:color="000000"/>
              <w:left w:val="single" w:sz="4" w:space="0" w:color="000000"/>
              <w:bottom w:val="single" w:sz="4" w:space="0" w:color="000000"/>
              <w:right w:val="single" w:sz="4" w:space="0" w:color="000000"/>
            </w:tcBorders>
            <w:vAlign w:val="center"/>
          </w:tcPr>
          <w:p w:rsidR="004070C9" w:rsidRPr="00537708" w:rsidRDefault="004070C9" w:rsidP="004070C9">
            <w:pPr>
              <w:spacing w:after="0"/>
              <w:ind w:left="0" w:right="110" w:firstLine="0"/>
              <w:jc w:val="center"/>
              <w:rPr>
                <w:lang w:val="fr-FR"/>
              </w:rPr>
            </w:pPr>
            <w:r w:rsidRPr="00537708">
              <w:rPr>
                <w:lang w:val="fr-FR"/>
              </w:rPr>
              <w:t xml:space="preserve">2 </w:t>
            </w:r>
          </w:p>
        </w:tc>
        <w:tc>
          <w:tcPr>
            <w:tcW w:w="1575" w:type="dxa"/>
            <w:tcBorders>
              <w:top w:val="single" w:sz="4" w:space="0" w:color="000000"/>
              <w:left w:val="single" w:sz="4" w:space="0" w:color="000000"/>
              <w:bottom w:val="single" w:sz="4" w:space="0" w:color="000000"/>
              <w:right w:val="single" w:sz="4" w:space="0" w:color="000000"/>
            </w:tcBorders>
            <w:vAlign w:val="center"/>
          </w:tcPr>
          <w:p w:rsidR="004070C9" w:rsidRPr="00537708" w:rsidRDefault="004070C9" w:rsidP="004070C9">
            <w:pPr>
              <w:spacing w:after="0"/>
              <w:ind w:left="0" w:right="53" w:firstLine="0"/>
              <w:jc w:val="center"/>
              <w:rPr>
                <w:lang w:val="fr-FR"/>
              </w:rPr>
            </w:pPr>
            <w:r w:rsidRPr="00537708">
              <w:rPr>
                <w:lang w:val="fr-FR"/>
              </w:rPr>
              <w:t xml:space="preserve"> </w:t>
            </w:r>
          </w:p>
        </w:tc>
      </w:tr>
      <w:tr w:rsidR="004070C9" w:rsidRPr="00537708" w:rsidTr="004070C9">
        <w:trPr>
          <w:trHeight w:val="295"/>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S6. </w:t>
            </w:r>
            <w:r w:rsidR="00561B58" w:rsidRPr="00561B58">
              <w:rPr>
                <w:b w:val="0"/>
                <w:lang w:val="fr-FR"/>
              </w:rPr>
              <w:t>Minimisation des fonctions booléennes Méthode Quine</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1 </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S7. </w:t>
            </w:r>
            <w:r w:rsidR="00561B58" w:rsidRPr="00561B58">
              <w:rPr>
                <w:b w:val="0"/>
                <w:lang w:val="fr-FR"/>
              </w:rPr>
              <w:t>Minimisation des fonctions booléennes Quine-McKlaski, méthodes Karnough</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1 </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S8. </w:t>
            </w:r>
            <w:r w:rsidR="00561B58" w:rsidRPr="00561B58">
              <w:rPr>
                <w:b w:val="0"/>
                <w:lang w:val="fr-FR"/>
              </w:rPr>
              <w:t>Travail de contrôle</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1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3" w:firstLine="0"/>
              <w:jc w:val="center"/>
              <w:rPr>
                <w:lang w:val="fr-FR"/>
              </w:rPr>
            </w:pPr>
            <w:r w:rsidRPr="00537708">
              <w:rPr>
                <w:lang w:val="fr-FR"/>
              </w:rPr>
              <w:t xml:space="preserve"> </w:t>
            </w:r>
          </w:p>
        </w:tc>
      </w:tr>
      <w:tr w:rsidR="004070C9" w:rsidRPr="00537708" w:rsidTr="004070C9">
        <w:trPr>
          <w:trHeight w:val="329"/>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561B58" w:rsidP="004070C9">
            <w:pPr>
              <w:spacing w:after="0"/>
              <w:ind w:left="0" w:right="108" w:firstLine="0"/>
              <w:jc w:val="right"/>
              <w:rPr>
                <w:lang w:val="fr-FR"/>
              </w:rPr>
            </w:pPr>
            <w:r w:rsidRPr="00561B58">
              <w:rPr>
                <w:lang w:val="fr-FR"/>
              </w:rPr>
              <w:t>Total travaux pratiques/séminaires :</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15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8 </w:t>
            </w:r>
          </w:p>
        </w:tc>
      </w:tr>
      <w:tr w:rsidR="004070C9" w:rsidRPr="00537708" w:rsidTr="004070C9">
        <w:trPr>
          <w:trHeight w:val="314"/>
        </w:trPr>
        <w:tc>
          <w:tcPr>
            <w:tcW w:w="7580" w:type="dxa"/>
            <w:tcBorders>
              <w:top w:val="single" w:sz="4" w:space="0" w:color="000000"/>
              <w:left w:val="single" w:sz="4" w:space="0" w:color="000000"/>
              <w:bottom w:val="single" w:sz="4" w:space="0" w:color="000000"/>
              <w:right w:val="nil"/>
            </w:tcBorders>
          </w:tcPr>
          <w:p w:rsidR="004070C9" w:rsidRPr="00537708" w:rsidRDefault="00561B58" w:rsidP="004070C9">
            <w:pPr>
              <w:spacing w:after="0"/>
              <w:ind w:left="0" w:right="753" w:firstLine="0"/>
              <w:jc w:val="right"/>
              <w:rPr>
                <w:lang w:val="fr-FR"/>
              </w:rPr>
            </w:pPr>
            <w:r w:rsidRPr="00561B58">
              <w:rPr>
                <w:lang w:val="fr-FR"/>
              </w:rPr>
              <w:t>Le thème des travaux de laboratoire</w:t>
            </w:r>
          </w:p>
        </w:tc>
        <w:tc>
          <w:tcPr>
            <w:tcW w:w="3004" w:type="dxa"/>
            <w:gridSpan w:val="2"/>
            <w:tcBorders>
              <w:top w:val="single" w:sz="4" w:space="0" w:color="000000"/>
              <w:left w:val="nil"/>
              <w:bottom w:val="single" w:sz="4" w:space="0" w:color="000000"/>
              <w:right w:val="single" w:sz="4" w:space="0" w:color="000000"/>
            </w:tcBorders>
          </w:tcPr>
          <w:p w:rsidR="004070C9" w:rsidRPr="00537708" w:rsidRDefault="004070C9" w:rsidP="004070C9">
            <w:pPr>
              <w:spacing w:after="160"/>
              <w:ind w:left="0" w:firstLine="0"/>
              <w:rPr>
                <w:lang w:val="fr-FR"/>
              </w:rPr>
            </w:pP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025FE9" w:rsidRDefault="004070C9" w:rsidP="004070C9">
            <w:pPr>
              <w:spacing w:after="0"/>
              <w:ind w:left="0" w:firstLine="0"/>
            </w:pPr>
            <w:r w:rsidRPr="00537708">
              <w:rPr>
                <w:b w:val="0"/>
                <w:lang w:val="fr-FR"/>
              </w:rPr>
              <w:t xml:space="preserve">LL1. </w:t>
            </w:r>
            <w:r w:rsidR="00561B58" w:rsidRPr="00561B58">
              <w:rPr>
                <w:b w:val="0"/>
                <w:lang w:val="fr-FR"/>
              </w:rPr>
              <w:t>Sauvegarde des graphiques dans la mémoire de l'ordinateur.</w:t>
            </w:r>
            <w:bookmarkStart w:id="0" w:name="_GoBack"/>
            <w:bookmarkEnd w:id="0"/>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4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2 </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LL2. </w:t>
            </w:r>
            <w:r w:rsidR="00561B58" w:rsidRPr="00561B58">
              <w:rPr>
                <w:b w:val="0"/>
                <w:lang w:val="fr-FR"/>
              </w:rPr>
              <w:t>Traversée du graphique de profondeur</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4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1 </w:t>
            </w:r>
          </w:p>
        </w:tc>
      </w:tr>
      <w:tr w:rsidR="004070C9" w:rsidRPr="00537708" w:rsidTr="004070C9">
        <w:trPr>
          <w:trHeight w:val="295"/>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LL3. </w:t>
            </w:r>
            <w:r w:rsidR="00561B58" w:rsidRPr="00561B58">
              <w:rPr>
                <w:b w:val="0"/>
                <w:lang w:val="fr-FR"/>
              </w:rPr>
              <w:t>Parcours du graphique en largeur</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4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08" w:firstLine="0"/>
              <w:jc w:val="center"/>
              <w:rPr>
                <w:lang w:val="fr-FR"/>
              </w:rPr>
            </w:pPr>
            <w:r w:rsidRPr="00537708">
              <w:rPr>
                <w:lang w:val="fr-FR"/>
              </w:rPr>
              <w:t xml:space="preserve">1 </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561B58" w:rsidP="004070C9">
            <w:pPr>
              <w:spacing w:after="0"/>
              <w:ind w:left="0" w:firstLine="0"/>
              <w:rPr>
                <w:lang w:val="fr-FR"/>
              </w:rPr>
            </w:pPr>
            <w:r w:rsidRPr="00561B58">
              <w:rPr>
                <w:b w:val="0"/>
                <w:lang w:val="fr-FR"/>
              </w:rPr>
              <w:t>Matrice routière et composants durs associés. Routes de Hamilton</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110" w:firstLine="0"/>
              <w:jc w:val="center"/>
              <w:rPr>
                <w:lang w:val="fr-FR"/>
              </w:rPr>
            </w:pPr>
            <w:r w:rsidRPr="00537708">
              <w:rPr>
                <w:lang w:val="fr-FR"/>
              </w:rPr>
              <w:t xml:space="preserve">6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3" w:firstLine="0"/>
              <w:jc w:val="center"/>
              <w:rPr>
                <w:lang w:val="fr-FR"/>
              </w:rPr>
            </w:pPr>
            <w:r w:rsidRPr="00537708">
              <w:rPr>
                <w:lang w:val="fr-FR"/>
              </w:rPr>
              <w:t xml:space="preserve"> </w:t>
            </w:r>
          </w:p>
        </w:tc>
      </w:tr>
      <w:tr w:rsidR="00561B58" w:rsidRPr="00537708" w:rsidTr="004070C9">
        <w:trPr>
          <w:trHeight w:val="281"/>
        </w:trPr>
        <w:tc>
          <w:tcPr>
            <w:tcW w:w="7580" w:type="dxa"/>
            <w:vMerge w:val="restart"/>
            <w:tcBorders>
              <w:top w:val="single" w:sz="4" w:space="0" w:color="000000"/>
              <w:left w:val="single" w:sz="4" w:space="0" w:color="000000"/>
              <w:bottom w:val="single" w:sz="4" w:space="0" w:color="000000"/>
              <w:right w:val="single" w:sz="4" w:space="0" w:color="000000"/>
            </w:tcBorders>
            <w:vAlign w:val="center"/>
          </w:tcPr>
          <w:p w:rsidR="00561B58" w:rsidRPr="00537708" w:rsidRDefault="00561B58" w:rsidP="00561B58">
            <w:pPr>
              <w:spacing w:after="0"/>
              <w:ind w:left="1" w:firstLine="0"/>
              <w:jc w:val="center"/>
              <w:rPr>
                <w:lang w:val="fr-FR"/>
              </w:rPr>
            </w:pPr>
            <w:r w:rsidRPr="00561B58">
              <w:rPr>
                <w:lang w:val="fr-FR"/>
              </w:rPr>
              <w:t>Le thème des activités didactiques</w:t>
            </w:r>
            <w:r w:rsidRPr="00537708">
              <w:rPr>
                <w:lang w:val="fr-FR"/>
              </w:rPr>
              <w:t xml:space="preserve"> </w:t>
            </w:r>
          </w:p>
        </w:tc>
        <w:tc>
          <w:tcPr>
            <w:tcW w:w="3004" w:type="dxa"/>
            <w:gridSpan w:val="2"/>
            <w:tcBorders>
              <w:top w:val="single" w:sz="4" w:space="0" w:color="000000"/>
              <w:left w:val="single" w:sz="4" w:space="0" w:color="000000"/>
              <w:bottom w:val="single" w:sz="4" w:space="0" w:color="000000"/>
              <w:right w:val="single" w:sz="4" w:space="0" w:color="000000"/>
            </w:tcBorders>
          </w:tcPr>
          <w:p w:rsidR="00561B58" w:rsidRPr="00537708" w:rsidRDefault="00561B58" w:rsidP="00561B58">
            <w:pPr>
              <w:spacing w:after="0"/>
              <w:ind w:left="0" w:right="106" w:firstLine="0"/>
              <w:jc w:val="center"/>
              <w:rPr>
                <w:lang w:val="fr-FR"/>
              </w:rPr>
            </w:pPr>
            <w:r w:rsidRPr="004070C9">
              <w:rPr>
                <w:lang w:val="fr-FR"/>
              </w:rPr>
              <w:t>Nombre d'heures</w:t>
            </w:r>
          </w:p>
        </w:tc>
      </w:tr>
      <w:tr w:rsidR="00561B58" w:rsidRPr="00537708" w:rsidTr="00AC3033">
        <w:trPr>
          <w:trHeight w:val="862"/>
        </w:trPr>
        <w:tc>
          <w:tcPr>
            <w:tcW w:w="0" w:type="auto"/>
            <w:vMerge/>
            <w:tcBorders>
              <w:top w:val="nil"/>
              <w:left w:val="single" w:sz="4" w:space="0" w:color="000000"/>
              <w:bottom w:val="single" w:sz="4" w:space="0" w:color="000000"/>
              <w:right w:val="single" w:sz="4" w:space="0" w:color="000000"/>
            </w:tcBorders>
          </w:tcPr>
          <w:p w:rsidR="00561B58" w:rsidRPr="00537708" w:rsidRDefault="00561B58" w:rsidP="00561B58">
            <w:pPr>
              <w:spacing w:after="160"/>
              <w:ind w:left="0" w:firstLine="0"/>
              <w:rPr>
                <w:lang w:val="fr-FR"/>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561B58" w:rsidRPr="00537708" w:rsidRDefault="00561B58" w:rsidP="00561B58">
            <w:pPr>
              <w:spacing w:after="0"/>
              <w:ind w:left="29" w:firstLine="0"/>
              <w:rPr>
                <w:lang w:val="fr-FR"/>
              </w:rPr>
            </w:pPr>
            <w:r w:rsidRPr="00855431">
              <w:rPr>
                <w:lang w:val="fr-FR"/>
              </w:rPr>
              <w:t>éducation à temps plein</w:t>
            </w:r>
          </w:p>
        </w:tc>
        <w:tc>
          <w:tcPr>
            <w:tcW w:w="1575" w:type="dxa"/>
            <w:tcBorders>
              <w:top w:val="single" w:sz="4" w:space="0" w:color="000000"/>
              <w:left w:val="single" w:sz="4" w:space="0" w:color="000000"/>
              <w:bottom w:val="single" w:sz="4" w:space="0" w:color="000000"/>
              <w:right w:val="single" w:sz="4" w:space="0" w:color="000000"/>
            </w:tcBorders>
            <w:vAlign w:val="center"/>
          </w:tcPr>
          <w:p w:rsidR="00561B58" w:rsidRPr="00537708" w:rsidRDefault="00561B58" w:rsidP="00561B58">
            <w:pPr>
              <w:spacing w:after="0"/>
              <w:ind w:left="29" w:firstLine="0"/>
              <w:rPr>
                <w:lang w:val="fr-FR"/>
              </w:rPr>
            </w:pPr>
            <w:r w:rsidRPr="00855431">
              <w:rPr>
                <w:lang w:val="fr-FR"/>
              </w:rPr>
              <w:t xml:space="preserve">éducation à temps </w:t>
            </w:r>
            <w:r w:rsidRPr="00561B58">
              <w:rPr>
                <w:lang w:val="fr-FR"/>
              </w:rPr>
              <w:t>partiel</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LL5. </w:t>
            </w:r>
            <w:r w:rsidR="00561B58" w:rsidRPr="00561B58">
              <w:rPr>
                <w:b w:val="0"/>
                <w:lang w:val="fr-FR"/>
              </w:rPr>
              <w:t>Chemin minimum - maximum Algorithmes de Ford et Bellman-Kalaba</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7" w:firstLine="0"/>
              <w:jc w:val="center"/>
              <w:rPr>
                <w:lang w:val="fr-FR"/>
              </w:rPr>
            </w:pPr>
            <w:r w:rsidRPr="00537708">
              <w:rPr>
                <w:lang w:val="fr-FR"/>
              </w:rPr>
              <w:t xml:space="preserve">4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6" w:firstLine="0"/>
              <w:jc w:val="center"/>
              <w:rPr>
                <w:lang w:val="fr-FR"/>
              </w:rPr>
            </w:pPr>
            <w:r w:rsidRPr="00537708">
              <w:rPr>
                <w:lang w:val="fr-FR"/>
              </w:rPr>
              <w:t xml:space="preserve">4 </w:t>
            </w:r>
          </w:p>
        </w:tc>
      </w:tr>
      <w:tr w:rsidR="004070C9" w:rsidRPr="00537708" w:rsidTr="004070C9">
        <w:trPr>
          <w:trHeight w:val="295"/>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LL6. </w:t>
            </w:r>
            <w:r w:rsidR="00561B58" w:rsidRPr="00561B58">
              <w:rPr>
                <w:b w:val="0"/>
                <w:lang w:val="fr-FR"/>
              </w:rPr>
              <w:t>Réseaux de transport Algorithme Ford-Fulkerson</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7" w:firstLine="0"/>
              <w:jc w:val="center"/>
              <w:rPr>
                <w:lang w:val="fr-FR"/>
              </w:rPr>
            </w:pPr>
            <w:r w:rsidRPr="00537708">
              <w:rPr>
                <w:lang w:val="fr-FR"/>
              </w:rPr>
              <w:t xml:space="preserve">4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jc w:val="center"/>
              <w:rPr>
                <w:lang w:val="fr-FR"/>
              </w:rPr>
            </w:pPr>
            <w:r w:rsidRPr="00537708">
              <w:rPr>
                <w:lang w:val="fr-FR"/>
              </w:rPr>
              <w:t xml:space="preserve"> </w:t>
            </w:r>
          </w:p>
        </w:tc>
      </w:tr>
      <w:tr w:rsidR="004070C9" w:rsidRPr="00537708" w:rsidTr="004070C9">
        <w:trPr>
          <w:trHeight w:val="293"/>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firstLine="0"/>
              <w:rPr>
                <w:lang w:val="fr-FR"/>
              </w:rPr>
            </w:pPr>
            <w:r w:rsidRPr="00537708">
              <w:rPr>
                <w:b w:val="0"/>
                <w:lang w:val="fr-FR"/>
              </w:rPr>
              <w:t xml:space="preserve">LL7. </w:t>
            </w:r>
            <w:r w:rsidR="00561B58" w:rsidRPr="00561B58">
              <w:rPr>
                <w:b w:val="0"/>
                <w:lang w:val="fr-FR"/>
              </w:rPr>
              <w:t>Détermination du graphique de couverture</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7" w:firstLine="0"/>
              <w:jc w:val="center"/>
              <w:rPr>
                <w:lang w:val="fr-FR"/>
              </w:rPr>
            </w:pPr>
            <w:r w:rsidRPr="00537708">
              <w:rPr>
                <w:lang w:val="fr-FR"/>
              </w:rPr>
              <w:t xml:space="preserve">4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6" w:firstLine="0"/>
              <w:jc w:val="center"/>
              <w:rPr>
                <w:lang w:val="fr-FR"/>
              </w:rPr>
            </w:pPr>
            <w:r w:rsidRPr="00537708">
              <w:rPr>
                <w:lang w:val="fr-FR"/>
              </w:rPr>
              <w:t xml:space="preserve">2 </w:t>
            </w:r>
          </w:p>
        </w:tc>
      </w:tr>
      <w:tr w:rsidR="004070C9" w:rsidRPr="00537708" w:rsidTr="004070C9">
        <w:trPr>
          <w:trHeight w:val="314"/>
        </w:trPr>
        <w:tc>
          <w:tcPr>
            <w:tcW w:w="7580" w:type="dxa"/>
            <w:tcBorders>
              <w:top w:val="single" w:sz="4" w:space="0" w:color="000000"/>
              <w:left w:val="single" w:sz="4" w:space="0" w:color="000000"/>
              <w:bottom w:val="single" w:sz="4" w:space="0" w:color="000000"/>
              <w:right w:val="single" w:sz="4" w:space="0" w:color="000000"/>
            </w:tcBorders>
          </w:tcPr>
          <w:p w:rsidR="004070C9" w:rsidRPr="00537708" w:rsidRDefault="00561B58" w:rsidP="004070C9">
            <w:pPr>
              <w:spacing w:after="0"/>
              <w:ind w:left="0" w:right="53" w:firstLine="0"/>
              <w:jc w:val="right"/>
              <w:rPr>
                <w:lang w:val="fr-FR"/>
              </w:rPr>
            </w:pPr>
            <w:r w:rsidRPr="00561B58">
              <w:rPr>
                <w:lang w:val="fr-FR"/>
              </w:rPr>
              <w:t>Total travaux de laboratoire</w:t>
            </w:r>
            <w:r>
              <w:rPr>
                <w:lang w:val="fr-FR"/>
              </w:rPr>
              <w:t> :</w:t>
            </w:r>
          </w:p>
        </w:tc>
        <w:tc>
          <w:tcPr>
            <w:tcW w:w="1429"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7" w:firstLine="0"/>
              <w:jc w:val="center"/>
              <w:rPr>
                <w:lang w:val="fr-FR"/>
              </w:rPr>
            </w:pPr>
            <w:r w:rsidRPr="00537708">
              <w:rPr>
                <w:lang w:val="fr-FR"/>
              </w:rPr>
              <w:t xml:space="preserve">30 </w:t>
            </w:r>
          </w:p>
        </w:tc>
        <w:tc>
          <w:tcPr>
            <w:tcW w:w="1575" w:type="dxa"/>
            <w:tcBorders>
              <w:top w:val="single" w:sz="4" w:space="0" w:color="000000"/>
              <w:left w:val="single" w:sz="4" w:space="0" w:color="000000"/>
              <w:bottom w:val="single" w:sz="4" w:space="0" w:color="000000"/>
              <w:right w:val="single" w:sz="4" w:space="0" w:color="000000"/>
            </w:tcBorders>
          </w:tcPr>
          <w:p w:rsidR="004070C9" w:rsidRPr="00537708" w:rsidRDefault="004070C9" w:rsidP="004070C9">
            <w:pPr>
              <w:spacing w:after="0"/>
              <w:ind w:left="0" w:right="56" w:firstLine="0"/>
              <w:jc w:val="center"/>
              <w:rPr>
                <w:lang w:val="fr-FR"/>
              </w:rPr>
            </w:pPr>
            <w:r w:rsidRPr="00537708">
              <w:rPr>
                <w:lang w:val="fr-FR"/>
              </w:rPr>
              <w:t xml:space="preserve">10 </w:t>
            </w:r>
          </w:p>
        </w:tc>
      </w:tr>
    </w:tbl>
    <w:p w:rsidR="00FE65C1" w:rsidRDefault="00FE65C1" w:rsidP="00EF7DFC">
      <w:pPr>
        <w:spacing w:after="52"/>
        <w:ind w:left="0" w:firstLine="0"/>
        <w:rPr>
          <w:lang w:val="fr-FR"/>
        </w:rPr>
      </w:pPr>
    </w:p>
    <w:p w:rsidR="00FE65C1" w:rsidRPr="00FE65C1" w:rsidRDefault="00FE65C1" w:rsidP="00FE65C1">
      <w:pPr>
        <w:numPr>
          <w:ilvl w:val="0"/>
          <w:numId w:val="1"/>
        </w:numPr>
        <w:spacing w:after="52"/>
        <w:rPr>
          <w:lang w:val="fr-FR"/>
        </w:rPr>
      </w:pPr>
      <w:r>
        <w:rPr>
          <w:lang w:val="fr-FR"/>
        </w:rPr>
        <w:t>Références bibliographiques</w:t>
      </w:r>
    </w:p>
    <w:tbl>
      <w:tblPr>
        <w:tblW w:w="10495" w:type="dxa"/>
        <w:tblInd w:w="-428" w:type="dxa"/>
        <w:tblCellMar>
          <w:top w:w="12" w:type="dxa"/>
          <w:left w:w="106" w:type="dxa"/>
          <w:right w:w="55" w:type="dxa"/>
        </w:tblCellMar>
        <w:tblLook w:val="04A0" w:firstRow="1" w:lastRow="0" w:firstColumn="1" w:lastColumn="0" w:noHBand="0" w:noVBand="1"/>
      </w:tblPr>
      <w:tblGrid>
        <w:gridCol w:w="1827"/>
        <w:gridCol w:w="8668"/>
      </w:tblGrid>
      <w:tr w:rsidR="00FE65C1" w:rsidRPr="00FE65C1" w:rsidTr="00EF7DFC">
        <w:trPr>
          <w:trHeight w:val="4091"/>
        </w:trPr>
        <w:tc>
          <w:tcPr>
            <w:tcW w:w="1491" w:type="dxa"/>
            <w:tcBorders>
              <w:top w:val="single" w:sz="4" w:space="0" w:color="000000"/>
              <w:left w:val="single" w:sz="4" w:space="0" w:color="000000"/>
              <w:bottom w:val="single" w:sz="4" w:space="0" w:color="000000"/>
              <w:right w:val="single" w:sz="4" w:space="0" w:color="000000"/>
            </w:tcBorders>
          </w:tcPr>
          <w:p w:rsidR="00FE65C1" w:rsidRPr="00FE65C1" w:rsidRDefault="00FE65C1" w:rsidP="00FE65C1">
            <w:pPr>
              <w:spacing w:after="52"/>
              <w:ind w:left="174" w:firstLine="0"/>
              <w:rPr>
                <w:lang w:val="fr-FR"/>
              </w:rPr>
            </w:pPr>
            <w:r>
              <w:rPr>
                <w:lang w:val="fr-FR"/>
              </w:rPr>
              <w:t>Principales</w:t>
            </w:r>
          </w:p>
        </w:tc>
        <w:tc>
          <w:tcPr>
            <w:tcW w:w="9004" w:type="dxa"/>
            <w:tcBorders>
              <w:top w:val="single" w:sz="4" w:space="0" w:color="000000"/>
              <w:left w:val="single" w:sz="4" w:space="0" w:color="000000"/>
              <w:bottom w:val="single" w:sz="4" w:space="0" w:color="000000"/>
              <w:right w:val="single" w:sz="4" w:space="0" w:color="000000"/>
            </w:tcBorders>
          </w:tcPr>
          <w:p w:rsidR="00FE65C1" w:rsidRPr="00EF7DFC" w:rsidRDefault="00FE65C1" w:rsidP="00FE65C1">
            <w:pPr>
              <w:numPr>
                <w:ilvl w:val="0"/>
                <w:numId w:val="2"/>
              </w:numPr>
              <w:spacing w:after="52"/>
              <w:rPr>
                <w:b w:val="0"/>
                <w:lang w:val="fr-FR"/>
              </w:rPr>
            </w:pPr>
            <w:r w:rsidRPr="00EF7DFC">
              <w:rPr>
                <w:b w:val="0"/>
                <w:lang w:val="fr-FR"/>
              </w:rPr>
              <w:t xml:space="preserve">Beşliu, V. Matematica Discretă. / Ciclu de prelegeri. Chişinău, UTM, 2002. – 143 pag. </w:t>
            </w:r>
          </w:p>
          <w:p w:rsidR="00FE65C1" w:rsidRPr="00EF7DFC" w:rsidRDefault="00FE65C1" w:rsidP="00FE65C1">
            <w:pPr>
              <w:numPr>
                <w:ilvl w:val="0"/>
                <w:numId w:val="2"/>
              </w:numPr>
              <w:spacing w:after="52"/>
              <w:rPr>
                <w:b w:val="0"/>
                <w:lang w:val="fr-FR"/>
              </w:rPr>
            </w:pPr>
            <w:r w:rsidRPr="00EF7DFC">
              <w:rPr>
                <w:b w:val="0"/>
                <w:lang w:val="fr-FR"/>
              </w:rPr>
              <w:t xml:space="preserve">Beşliu, V. Matematica Discretă. / Ciclu de prelegeri. Chişinău, Variantă electronică. – 143pag </w:t>
            </w:r>
          </w:p>
          <w:p w:rsidR="00FE65C1" w:rsidRPr="00EF7DFC" w:rsidRDefault="00FE65C1" w:rsidP="00FE65C1">
            <w:pPr>
              <w:numPr>
                <w:ilvl w:val="0"/>
                <w:numId w:val="2"/>
              </w:numPr>
              <w:spacing w:after="52"/>
              <w:rPr>
                <w:b w:val="0"/>
                <w:lang w:val="fr-FR"/>
              </w:rPr>
            </w:pPr>
            <w:r w:rsidRPr="00EF7DFC">
              <w:rPr>
                <w:b w:val="0"/>
                <w:lang w:val="fr-FR"/>
              </w:rPr>
              <w:t xml:space="preserve">Matematica Discretă în inginerie. / Indicaţii metodice pentru seminare. Chişinău, UTM, 2002. 53pag. </w:t>
            </w:r>
          </w:p>
          <w:p w:rsidR="00FE65C1" w:rsidRPr="00EF7DFC" w:rsidRDefault="00FE65C1" w:rsidP="00FE65C1">
            <w:pPr>
              <w:numPr>
                <w:ilvl w:val="0"/>
                <w:numId w:val="2"/>
              </w:numPr>
              <w:spacing w:after="52"/>
              <w:rPr>
                <w:b w:val="0"/>
                <w:lang w:val="fr-FR"/>
              </w:rPr>
            </w:pPr>
            <w:r w:rsidRPr="00EF7DFC">
              <w:rPr>
                <w:b w:val="0"/>
                <w:lang w:val="fr-FR"/>
              </w:rPr>
              <w:t xml:space="preserve">Matematica Discretă. / Indicaţii metodice pentru seminare. Chişinău, UTM, 2007. – 88 pag. </w:t>
            </w:r>
          </w:p>
          <w:p w:rsidR="00FE65C1" w:rsidRPr="00EF7DFC" w:rsidRDefault="00FE65C1" w:rsidP="00FE65C1">
            <w:pPr>
              <w:numPr>
                <w:ilvl w:val="0"/>
                <w:numId w:val="2"/>
              </w:numPr>
              <w:spacing w:after="52"/>
              <w:rPr>
                <w:b w:val="0"/>
                <w:lang w:val="fr-FR"/>
              </w:rPr>
            </w:pPr>
            <w:r w:rsidRPr="00EF7DFC">
              <w:rPr>
                <w:b w:val="0"/>
                <w:lang w:val="fr-FR"/>
              </w:rPr>
              <w:t xml:space="preserve">Matematica Discretă în inginerie. / Indicaţii metodice pentru seminare. Variantă electronica.– 53pag. </w:t>
            </w:r>
          </w:p>
          <w:p w:rsidR="00FE65C1" w:rsidRDefault="00FE65C1" w:rsidP="00B616D2">
            <w:pPr>
              <w:numPr>
                <w:ilvl w:val="0"/>
                <w:numId w:val="2"/>
              </w:numPr>
              <w:spacing w:after="52"/>
              <w:rPr>
                <w:b w:val="0"/>
                <w:lang w:val="fr-FR"/>
              </w:rPr>
            </w:pPr>
            <w:r w:rsidRPr="00EF7DFC">
              <w:rPr>
                <w:b w:val="0"/>
                <w:lang w:val="fr-FR"/>
              </w:rPr>
              <w:t xml:space="preserve">Matematica Discretă. / Indicaţii metodice pentru seminare. Varianta electronică – 88 pag. </w:t>
            </w:r>
          </w:p>
          <w:p w:rsidR="00B616D2" w:rsidRPr="00B616D2" w:rsidRDefault="00B616D2" w:rsidP="00B616D2">
            <w:pPr>
              <w:numPr>
                <w:ilvl w:val="0"/>
                <w:numId w:val="2"/>
              </w:numPr>
              <w:spacing w:after="52"/>
              <w:rPr>
                <w:b w:val="0"/>
                <w:lang w:val="fr-FR"/>
              </w:rPr>
            </w:pPr>
            <w:r w:rsidRPr="00B616D2">
              <w:rPr>
                <w:b w:val="0"/>
                <w:lang w:val="fr-FR"/>
              </w:rPr>
              <w:t xml:space="preserve">Дискретная математика в инженерии./ Методические указания по практическим занятиям . Кишинев, ТУМ, 2002. – 53 pag. </w:t>
            </w:r>
          </w:p>
        </w:tc>
      </w:tr>
      <w:tr w:rsidR="00EF7DFC" w:rsidRPr="00FE65C1" w:rsidTr="00B616D2">
        <w:trPr>
          <w:trHeight w:val="3241"/>
        </w:trPr>
        <w:tc>
          <w:tcPr>
            <w:tcW w:w="1491" w:type="dxa"/>
            <w:tcBorders>
              <w:top w:val="single" w:sz="4" w:space="0" w:color="000000"/>
              <w:left w:val="single" w:sz="4" w:space="0" w:color="000000"/>
              <w:bottom w:val="single" w:sz="4" w:space="0" w:color="000000"/>
              <w:right w:val="single" w:sz="4" w:space="0" w:color="000000"/>
            </w:tcBorders>
          </w:tcPr>
          <w:p w:rsidR="00EF7DFC" w:rsidRDefault="00EF7DFC" w:rsidP="00FE65C1">
            <w:pPr>
              <w:spacing w:after="52"/>
              <w:ind w:left="174" w:firstLine="0"/>
              <w:rPr>
                <w:lang w:val="fr-FR"/>
              </w:rPr>
            </w:pPr>
          </w:p>
          <w:p w:rsidR="00EF7DFC" w:rsidRDefault="00EF7DFC" w:rsidP="00FE65C1">
            <w:pPr>
              <w:spacing w:after="52"/>
              <w:ind w:left="174" w:firstLine="0"/>
              <w:rPr>
                <w:lang w:val="fr-FR"/>
              </w:rPr>
            </w:pPr>
          </w:p>
        </w:tc>
        <w:tc>
          <w:tcPr>
            <w:tcW w:w="9004" w:type="dxa"/>
            <w:tcBorders>
              <w:top w:val="single" w:sz="4" w:space="0" w:color="000000"/>
              <w:left w:val="single" w:sz="4" w:space="0" w:color="000000"/>
              <w:bottom w:val="single" w:sz="4" w:space="0" w:color="000000"/>
              <w:right w:val="single" w:sz="4" w:space="0" w:color="000000"/>
            </w:tcBorders>
          </w:tcPr>
          <w:p w:rsidR="00EF7DFC" w:rsidRPr="00B616D2" w:rsidRDefault="00EF7DFC" w:rsidP="00EF7DFC">
            <w:pPr>
              <w:numPr>
                <w:ilvl w:val="0"/>
                <w:numId w:val="3"/>
              </w:numPr>
              <w:spacing w:after="52"/>
              <w:rPr>
                <w:b w:val="0"/>
                <w:lang w:val="fr-FR"/>
              </w:rPr>
            </w:pPr>
            <w:r w:rsidRPr="00B616D2">
              <w:rPr>
                <w:b w:val="0"/>
                <w:lang w:val="fr-FR"/>
              </w:rPr>
              <w:t xml:space="preserve">Дискретная математика в инженерии./ Методические указания по практическим занятиям . Электронный вариант – 53 pag. </w:t>
            </w:r>
          </w:p>
          <w:p w:rsidR="00EF7DFC" w:rsidRPr="00B616D2" w:rsidRDefault="00EF7DFC" w:rsidP="00EF7DFC">
            <w:pPr>
              <w:numPr>
                <w:ilvl w:val="0"/>
                <w:numId w:val="3"/>
              </w:numPr>
              <w:spacing w:after="52"/>
              <w:rPr>
                <w:b w:val="0"/>
                <w:lang w:val="fr-FR"/>
              </w:rPr>
            </w:pPr>
            <w:r w:rsidRPr="00B616D2">
              <w:rPr>
                <w:b w:val="0"/>
                <w:lang w:val="fr-FR"/>
              </w:rPr>
              <w:t xml:space="preserve">Дискретная математика./ Методические указания к практическим занятиям . Кишинев, ТУМ, 2008. – 93 pag. </w:t>
            </w:r>
          </w:p>
          <w:p w:rsidR="00EF7DFC" w:rsidRPr="00B616D2" w:rsidRDefault="00EF7DFC" w:rsidP="00EF7DFC">
            <w:pPr>
              <w:numPr>
                <w:ilvl w:val="0"/>
                <w:numId w:val="3"/>
              </w:numPr>
              <w:spacing w:after="52"/>
              <w:rPr>
                <w:b w:val="0"/>
                <w:lang w:val="fr-FR"/>
              </w:rPr>
            </w:pPr>
            <w:r w:rsidRPr="00B616D2">
              <w:rPr>
                <w:b w:val="0"/>
                <w:lang w:val="fr-FR"/>
              </w:rPr>
              <w:t xml:space="preserve">Дискретная математика./ Методическиеуказания к практическим занятиям. Электронный вариант. – 93 pag. </w:t>
            </w:r>
          </w:p>
          <w:p w:rsidR="00EF7DFC" w:rsidRDefault="00EF7DFC" w:rsidP="00EF7DFC">
            <w:pPr>
              <w:numPr>
                <w:ilvl w:val="0"/>
                <w:numId w:val="3"/>
              </w:numPr>
              <w:spacing w:after="52"/>
              <w:rPr>
                <w:b w:val="0"/>
                <w:lang w:val="fr-FR"/>
              </w:rPr>
            </w:pPr>
            <w:r w:rsidRPr="00B616D2">
              <w:rPr>
                <w:b w:val="0"/>
                <w:lang w:val="fr-FR"/>
              </w:rPr>
              <w:t xml:space="preserve">Indicaţii metodice la lucrările de laborator la disciplina „Matematica Discretă”. Chişinău, UTM, 1999 32 pag. </w:t>
            </w:r>
          </w:p>
          <w:p w:rsidR="00EF7DFC" w:rsidRPr="00B616D2" w:rsidRDefault="00B616D2" w:rsidP="00B616D2">
            <w:pPr>
              <w:numPr>
                <w:ilvl w:val="0"/>
                <w:numId w:val="3"/>
              </w:numPr>
              <w:spacing w:after="52"/>
              <w:rPr>
                <w:b w:val="0"/>
                <w:lang w:val="fr-FR"/>
              </w:rPr>
            </w:pPr>
            <w:r w:rsidRPr="00B616D2">
              <w:rPr>
                <w:b w:val="0"/>
                <w:lang w:val="fr-FR"/>
              </w:rPr>
              <w:t>Balmus, I, Ceban Gh.,.Leahu, A, Lisnic, I. Teoria probabilităţilor şi a Informaţiei în sistemul de programe Mathematica/Teorie, indicaţii metodice şi probleme propuse. Chişinău, UTM, 2016. – 148 pag.</w:t>
            </w:r>
          </w:p>
        </w:tc>
      </w:tr>
      <w:tr w:rsidR="00FE65C1" w:rsidRPr="00FE65C1" w:rsidTr="001D62FC">
        <w:trPr>
          <w:trHeight w:val="1022"/>
        </w:trPr>
        <w:tc>
          <w:tcPr>
            <w:tcW w:w="1491" w:type="dxa"/>
            <w:tcBorders>
              <w:top w:val="single" w:sz="4" w:space="0" w:color="000000"/>
              <w:left w:val="single" w:sz="4" w:space="0" w:color="000000"/>
              <w:bottom w:val="single" w:sz="4" w:space="0" w:color="000000"/>
              <w:right w:val="single" w:sz="4" w:space="0" w:color="000000"/>
            </w:tcBorders>
          </w:tcPr>
          <w:p w:rsidR="00FE65C1" w:rsidRPr="00FE65C1" w:rsidRDefault="00FE65C1" w:rsidP="00FE65C1">
            <w:pPr>
              <w:spacing w:after="52"/>
              <w:ind w:left="174" w:firstLine="0"/>
              <w:rPr>
                <w:lang w:val="fr-FR"/>
              </w:rPr>
            </w:pPr>
            <w:r w:rsidRPr="00FE65C1">
              <w:rPr>
                <w:lang w:val="fr-FR"/>
              </w:rPr>
              <w:t>Supplémentaire</w:t>
            </w:r>
          </w:p>
        </w:tc>
        <w:tc>
          <w:tcPr>
            <w:tcW w:w="9004" w:type="dxa"/>
            <w:tcBorders>
              <w:top w:val="single" w:sz="4" w:space="0" w:color="000000"/>
              <w:left w:val="single" w:sz="4" w:space="0" w:color="000000"/>
              <w:bottom w:val="single" w:sz="4" w:space="0" w:color="000000"/>
              <w:right w:val="single" w:sz="4" w:space="0" w:color="000000"/>
            </w:tcBorders>
          </w:tcPr>
          <w:p w:rsidR="00FE65C1" w:rsidRPr="00B616D2" w:rsidRDefault="00FE65C1" w:rsidP="00B616D2">
            <w:pPr>
              <w:numPr>
                <w:ilvl w:val="0"/>
                <w:numId w:val="4"/>
              </w:numPr>
              <w:rPr>
                <w:b w:val="0"/>
                <w:lang w:val="fr-FR"/>
              </w:rPr>
            </w:pPr>
            <w:r w:rsidRPr="00B616D2">
              <w:rPr>
                <w:b w:val="0"/>
                <w:lang w:val="fr-FR"/>
              </w:rPr>
              <w:t xml:space="preserve">Moloşniuc, A. Programare Lineară şi grafuri. / Ciclu de prelegeri şi exerciţii. Chişinău, UTM, 2004. – 264 pag. </w:t>
            </w:r>
          </w:p>
          <w:p w:rsidR="00FE65C1" w:rsidRPr="00B616D2" w:rsidRDefault="00FE65C1" w:rsidP="00B616D2">
            <w:pPr>
              <w:numPr>
                <w:ilvl w:val="0"/>
                <w:numId w:val="4"/>
              </w:numPr>
              <w:rPr>
                <w:b w:val="0"/>
                <w:lang w:val="fr-FR"/>
              </w:rPr>
            </w:pPr>
            <w:r w:rsidRPr="00B616D2">
              <w:rPr>
                <w:b w:val="0"/>
                <w:lang w:val="fr-FR"/>
              </w:rPr>
              <w:t xml:space="preserve">Новиков Ф.А., Дискретная математика для программистов. Санкт-Петербург:, 2001. – 320 стр </w:t>
            </w:r>
          </w:p>
        </w:tc>
      </w:tr>
    </w:tbl>
    <w:p w:rsidR="00561B58" w:rsidRDefault="00561B58">
      <w:pPr>
        <w:spacing w:after="52"/>
        <w:ind w:left="720" w:firstLine="0"/>
        <w:rPr>
          <w:lang w:val="fr-FR"/>
        </w:rPr>
      </w:pPr>
    </w:p>
    <w:p w:rsidR="00FE65C1" w:rsidRPr="00FE65C1" w:rsidRDefault="00FE65C1" w:rsidP="00FE65C1">
      <w:pPr>
        <w:pStyle w:val="a3"/>
        <w:numPr>
          <w:ilvl w:val="0"/>
          <w:numId w:val="1"/>
        </w:numPr>
        <w:rPr>
          <w:lang w:val="fr-FR"/>
        </w:rPr>
      </w:pPr>
      <w:r w:rsidRPr="00FE65C1">
        <w:rPr>
          <w:lang w:val="fr-FR"/>
        </w:rPr>
        <w:t>Évaluation</w:t>
      </w:r>
    </w:p>
    <w:tbl>
      <w:tblPr>
        <w:tblStyle w:val="TableGrid"/>
        <w:tblW w:w="10495" w:type="dxa"/>
        <w:tblInd w:w="-428" w:type="dxa"/>
        <w:tblCellMar>
          <w:top w:w="7" w:type="dxa"/>
          <w:left w:w="108" w:type="dxa"/>
          <w:right w:w="101" w:type="dxa"/>
        </w:tblCellMar>
        <w:tblLook w:val="04A0" w:firstRow="1" w:lastRow="0" w:firstColumn="1" w:lastColumn="0" w:noHBand="0" w:noVBand="1"/>
      </w:tblPr>
      <w:tblGrid>
        <w:gridCol w:w="1271"/>
        <w:gridCol w:w="1133"/>
        <w:gridCol w:w="1942"/>
        <w:gridCol w:w="1942"/>
        <w:gridCol w:w="1943"/>
        <w:gridCol w:w="2264"/>
      </w:tblGrid>
      <w:tr w:rsidR="00FE65C1" w:rsidRPr="00537708" w:rsidTr="001D62FC">
        <w:trPr>
          <w:trHeight w:val="293"/>
        </w:trPr>
        <w:tc>
          <w:tcPr>
            <w:tcW w:w="2405" w:type="dxa"/>
            <w:gridSpan w:val="2"/>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10" w:firstLine="0"/>
              <w:jc w:val="center"/>
              <w:rPr>
                <w:lang w:val="fr-FR"/>
              </w:rPr>
            </w:pPr>
            <w:r w:rsidRPr="00FE65C1">
              <w:rPr>
                <w:lang w:val="fr-FR"/>
              </w:rPr>
              <w:t>Périodique</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FE65C1" w:rsidRPr="00537708" w:rsidRDefault="00FE65C1" w:rsidP="001D62FC">
            <w:pPr>
              <w:spacing w:after="0"/>
              <w:ind w:left="0" w:right="7" w:firstLine="0"/>
              <w:jc w:val="center"/>
              <w:rPr>
                <w:lang w:val="fr-FR"/>
              </w:rPr>
            </w:pPr>
            <w:r w:rsidRPr="00FE65C1">
              <w:rPr>
                <w:lang w:val="fr-FR"/>
              </w:rPr>
              <w:t>Courant</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FE65C1" w:rsidRPr="00537708" w:rsidRDefault="00FE65C1" w:rsidP="001D62FC">
            <w:pPr>
              <w:spacing w:after="0"/>
              <w:ind w:left="46" w:firstLine="0"/>
              <w:rPr>
                <w:lang w:val="fr-FR"/>
              </w:rPr>
            </w:pPr>
            <w:r w:rsidRPr="00FE65C1">
              <w:rPr>
                <w:lang w:val="fr-FR"/>
              </w:rPr>
              <w:t>Étude individuelle</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FE65C1" w:rsidRPr="00537708" w:rsidRDefault="00FE65C1" w:rsidP="001D62FC">
            <w:pPr>
              <w:spacing w:after="0"/>
              <w:ind w:left="0" w:right="6" w:firstLine="0"/>
              <w:jc w:val="center"/>
              <w:rPr>
                <w:lang w:val="fr-FR"/>
              </w:rPr>
            </w:pPr>
            <w:r w:rsidRPr="00FE65C1">
              <w:rPr>
                <w:lang w:val="fr-FR"/>
              </w:rPr>
              <w:t>Projet/thèse</w:t>
            </w:r>
          </w:p>
        </w:tc>
        <w:tc>
          <w:tcPr>
            <w:tcW w:w="2264" w:type="dxa"/>
            <w:vMerge w:val="restart"/>
            <w:tcBorders>
              <w:top w:val="single" w:sz="4" w:space="0" w:color="000000"/>
              <w:left w:val="single" w:sz="4" w:space="0" w:color="000000"/>
              <w:bottom w:val="single" w:sz="4" w:space="0" w:color="000000"/>
              <w:right w:val="single" w:sz="4" w:space="0" w:color="000000"/>
            </w:tcBorders>
            <w:vAlign w:val="center"/>
          </w:tcPr>
          <w:p w:rsidR="00FE65C1" w:rsidRPr="00537708" w:rsidRDefault="00FE65C1" w:rsidP="001D62FC">
            <w:pPr>
              <w:spacing w:after="0"/>
              <w:ind w:left="0" w:right="8" w:firstLine="0"/>
              <w:jc w:val="center"/>
              <w:rPr>
                <w:lang w:val="fr-FR"/>
              </w:rPr>
            </w:pPr>
            <w:r w:rsidRPr="00537708">
              <w:rPr>
                <w:lang w:val="fr-FR"/>
              </w:rPr>
              <w:t xml:space="preserve">Examen  </w:t>
            </w:r>
          </w:p>
        </w:tc>
      </w:tr>
      <w:tr w:rsidR="00FE65C1" w:rsidRPr="00537708" w:rsidTr="001D62FC">
        <w:trPr>
          <w:trHeight w:val="293"/>
        </w:trPr>
        <w:tc>
          <w:tcPr>
            <w:tcW w:w="1272"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4" w:firstLine="0"/>
              <w:jc w:val="center"/>
              <w:rPr>
                <w:lang w:val="fr-FR"/>
              </w:rPr>
            </w:pPr>
            <w:r w:rsidRPr="00537708">
              <w:rPr>
                <w:lang w:val="fr-FR"/>
              </w:rPr>
              <w:t xml:space="preserve">EP 1 </w:t>
            </w:r>
          </w:p>
        </w:tc>
        <w:tc>
          <w:tcPr>
            <w:tcW w:w="1133"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5" w:firstLine="0"/>
              <w:jc w:val="center"/>
              <w:rPr>
                <w:lang w:val="fr-FR"/>
              </w:rPr>
            </w:pPr>
            <w:r w:rsidRPr="00537708">
              <w:rPr>
                <w:lang w:val="fr-FR"/>
              </w:rPr>
              <w:t xml:space="preserve">EP 2 </w:t>
            </w:r>
          </w:p>
        </w:tc>
        <w:tc>
          <w:tcPr>
            <w:tcW w:w="0" w:type="auto"/>
            <w:vMerge/>
            <w:tcBorders>
              <w:top w:val="nil"/>
              <w:left w:val="single" w:sz="4" w:space="0" w:color="000000"/>
              <w:bottom w:val="single" w:sz="4" w:space="0" w:color="000000"/>
              <w:right w:val="single" w:sz="4" w:space="0" w:color="000000"/>
            </w:tcBorders>
          </w:tcPr>
          <w:p w:rsidR="00FE65C1" w:rsidRPr="00537708" w:rsidRDefault="00FE65C1" w:rsidP="001D62FC">
            <w:pPr>
              <w:spacing w:after="160"/>
              <w:ind w:left="0" w:firstLine="0"/>
              <w:rPr>
                <w:lang w:val="fr-FR"/>
              </w:rPr>
            </w:pPr>
          </w:p>
        </w:tc>
        <w:tc>
          <w:tcPr>
            <w:tcW w:w="0" w:type="auto"/>
            <w:vMerge/>
            <w:tcBorders>
              <w:top w:val="nil"/>
              <w:left w:val="single" w:sz="4" w:space="0" w:color="000000"/>
              <w:bottom w:val="single" w:sz="4" w:space="0" w:color="000000"/>
              <w:right w:val="single" w:sz="4" w:space="0" w:color="000000"/>
            </w:tcBorders>
          </w:tcPr>
          <w:p w:rsidR="00FE65C1" w:rsidRPr="00537708" w:rsidRDefault="00FE65C1" w:rsidP="001D62FC">
            <w:pPr>
              <w:spacing w:after="160"/>
              <w:ind w:left="0" w:firstLine="0"/>
              <w:rPr>
                <w:lang w:val="fr-FR"/>
              </w:rPr>
            </w:pPr>
          </w:p>
        </w:tc>
        <w:tc>
          <w:tcPr>
            <w:tcW w:w="0" w:type="auto"/>
            <w:vMerge/>
            <w:tcBorders>
              <w:top w:val="nil"/>
              <w:left w:val="single" w:sz="4" w:space="0" w:color="000000"/>
              <w:bottom w:val="single" w:sz="4" w:space="0" w:color="000000"/>
              <w:right w:val="single" w:sz="4" w:space="0" w:color="000000"/>
            </w:tcBorders>
          </w:tcPr>
          <w:p w:rsidR="00FE65C1" w:rsidRPr="00537708" w:rsidRDefault="00FE65C1" w:rsidP="001D62FC">
            <w:pPr>
              <w:spacing w:after="160"/>
              <w:ind w:left="0" w:firstLine="0"/>
              <w:rPr>
                <w:lang w:val="fr-FR"/>
              </w:rPr>
            </w:pPr>
          </w:p>
        </w:tc>
        <w:tc>
          <w:tcPr>
            <w:tcW w:w="0" w:type="auto"/>
            <w:vMerge/>
            <w:tcBorders>
              <w:top w:val="nil"/>
              <w:left w:val="single" w:sz="4" w:space="0" w:color="000000"/>
              <w:bottom w:val="single" w:sz="4" w:space="0" w:color="000000"/>
              <w:right w:val="single" w:sz="4" w:space="0" w:color="000000"/>
            </w:tcBorders>
          </w:tcPr>
          <w:p w:rsidR="00FE65C1" w:rsidRPr="00537708" w:rsidRDefault="00FE65C1" w:rsidP="001D62FC">
            <w:pPr>
              <w:spacing w:after="160"/>
              <w:ind w:left="0" w:firstLine="0"/>
              <w:rPr>
                <w:lang w:val="fr-FR"/>
              </w:rPr>
            </w:pPr>
          </w:p>
        </w:tc>
      </w:tr>
      <w:tr w:rsidR="00FE65C1" w:rsidRPr="00537708" w:rsidTr="00B616D2">
        <w:trPr>
          <w:trHeight w:val="292"/>
        </w:trPr>
        <w:tc>
          <w:tcPr>
            <w:tcW w:w="8232" w:type="dxa"/>
            <w:gridSpan w:val="5"/>
            <w:tcBorders>
              <w:top w:val="single" w:sz="4" w:space="0" w:color="000000"/>
              <w:left w:val="single" w:sz="4" w:space="0" w:color="000000"/>
              <w:bottom w:val="single" w:sz="4" w:space="0" w:color="000000"/>
              <w:right w:val="nil"/>
            </w:tcBorders>
          </w:tcPr>
          <w:p w:rsidR="00FE65C1" w:rsidRPr="00537708" w:rsidRDefault="00FE65C1" w:rsidP="002E0FA3">
            <w:pPr>
              <w:spacing w:after="0"/>
              <w:ind w:left="2252" w:firstLine="0"/>
              <w:jc w:val="center"/>
              <w:rPr>
                <w:lang w:val="fr-FR"/>
              </w:rPr>
            </w:pPr>
            <w:r w:rsidRPr="00FE65C1">
              <w:rPr>
                <w:lang w:val="fr-FR"/>
              </w:rPr>
              <w:t>Éducation à plein temps</w:t>
            </w:r>
          </w:p>
        </w:tc>
        <w:tc>
          <w:tcPr>
            <w:tcW w:w="2264" w:type="dxa"/>
            <w:tcBorders>
              <w:top w:val="single" w:sz="4" w:space="0" w:color="000000"/>
              <w:left w:val="nil"/>
              <w:bottom w:val="single" w:sz="4" w:space="0" w:color="000000"/>
              <w:right w:val="single" w:sz="4" w:space="0" w:color="000000"/>
            </w:tcBorders>
          </w:tcPr>
          <w:p w:rsidR="00FE65C1" w:rsidRPr="00537708" w:rsidRDefault="00FE65C1" w:rsidP="001D62FC">
            <w:pPr>
              <w:spacing w:after="160"/>
              <w:ind w:left="0" w:firstLine="0"/>
              <w:rPr>
                <w:lang w:val="fr-FR"/>
              </w:rPr>
            </w:pPr>
          </w:p>
        </w:tc>
      </w:tr>
      <w:tr w:rsidR="00FE65C1" w:rsidRPr="00537708" w:rsidTr="001D62FC">
        <w:trPr>
          <w:trHeight w:val="293"/>
        </w:trPr>
        <w:tc>
          <w:tcPr>
            <w:tcW w:w="1272"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5" w:firstLine="0"/>
              <w:jc w:val="center"/>
              <w:rPr>
                <w:lang w:val="fr-FR"/>
              </w:rPr>
            </w:pPr>
            <w:r w:rsidRPr="00537708">
              <w:rPr>
                <w:b w:val="0"/>
                <w:lang w:val="fr-FR"/>
              </w:rPr>
              <w:t xml:space="preserve">15% </w:t>
            </w:r>
          </w:p>
        </w:tc>
        <w:tc>
          <w:tcPr>
            <w:tcW w:w="1133"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6" w:firstLine="0"/>
              <w:jc w:val="center"/>
              <w:rPr>
                <w:lang w:val="fr-FR"/>
              </w:rPr>
            </w:pPr>
            <w:r w:rsidRPr="00537708">
              <w:rPr>
                <w:b w:val="0"/>
                <w:lang w:val="fr-FR"/>
              </w:rPr>
              <w:t xml:space="preserve">15% </w:t>
            </w:r>
          </w:p>
        </w:tc>
        <w:tc>
          <w:tcPr>
            <w:tcW w:w="1942"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7" w:firstLine="0"/>
              <w:jc w:val="center"/>
              <w:rPr>
                <w:lang w:val="fr-FR"/>
              </w:rPr>
            </w:pPr>
            <w:r w:rsidRPr="00537708">
              <w:rPr>
                <w:b w:val="0"/>
                <w:lang w:val="fr-FR"/>
              </w:rPr>
              <w:t xml:space="preserve">15% </w:t>
            </w:r>
          </w:p>
        </w:tc>
        <w:tc>
          <w:tcPr>
            <w:tcW w:w="1942"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8" w:firstLine="0"/>
              <w:jc w:val="center"/>
              <w:rPr>
                <w:lang w:val="fr-FR"/>
              </w:rPr>
            </w:pPr>
            <w:r w:rsidRPr="00537708">
              <w:rPr>
                <w:b w:val="0"/>
                <w:lang w:val="fr-FR"/>
              </w:rPr>
              <w:t xml:space="preserve">15% </w:t>
            </w:r>
          </w:p>
        </w:tc>
        <w:tc>
          <w:tcPr>
            <w:tcW w:w="1942"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45" w:firstLine="0"/>
              <w:jc w:val="center"/>
              <w:rPr>
                <w:lang w:val="fr-FR"/>
              </w:rPr>
            </w:pPr>
            <w:r w:rsidRPr="00537708">
              <w:rPr>
                <w:b w:val="0"/>
                <w:lang w:val="fr-FR"/>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8" w:firstLine="0"/>
              <w:jc w:val="center"/>
              <w:rPr>
                <w:lang w:val="fr-FR"/>
              </w:rPr>
            </w:pPr>
            <w:r w:rsidRPr="00537708">
              <w:rPr>
                <w:b w:val="0"/>
                <w:lang w:val="fr-FR"/>
              </w:rPr>
              <w:t xml:space="preserve">40% </w:t>
            </w:r>
          </w:p>
        </w:tc>
      </w:tr>
      <w:tr w:rsidR="00FE65C1" w:rsidRPr="00537708" w:rsidTr="001D62FC">
        <w:trPr>
          <w:trHeight w:val="293"/>
        </w:trPr>
        <w:tc>
          <w:tcPr>
            <w:tcW w:w="8232" w:type="dxa"/>
            <w:gridSpan w:val="5"/>
            <w:tcBorders>
              <w:top w:val="single" w:sz="4" w:space="0" w:color="000000"/>
              <w:left w:val="single" w:sz="4" w:space="0" w:color="000000"/>
              <w:bottom w:val="single" w:sz="4" w:space="0" w:color="000000"/>
              <w:right w:val="nil"/>
            </w:tcBorders>
          </w:tcPr>
          <w:p w:rsidR="00FE65C1" w:rsidRPr="00537708" w:rsidRDefault="00FE65C1" w:rsidP="002E0FA3">
            <w:pPr>
              <w:spacing w:after="0"/>
              <w:ind w:left="2584" w:firstLine="0"/>
              <w:jc w:val="center"/>
              <w:rPr>
                <w:lang w:val="fr-FR"/>
              </w:rPr>
            </w:pPr>
            <w:r w:rsidRPr="00FE65C1">
              <w:rPr>
                <w:lang w:val="fr-FR"/>
              </w:rPr>
              <w:t>Éducation à temps partiel</w:t>
            </w:r>
          </w:p>
        </w:tc>
        <w:tc>
          <w:tcPr>
            <w:tcW w:w="2264" w:type="dxa"/>
            <w:tcBorders>
              <w:top w:val="single" w:sz="4" w:space="0" w:color="000000"/>
              <w:left w:val="nil"/>
              <w:bottom w:val="single" w:sz="4" w:space="0" w:color="000000"/>
              <w:right w:val="single" w:sz="4" w:space="0" w:color="000000"/>
            </w:tcBorders>
          </w:tcPr>
          <w:p w:rsidR="00FE65C1" w:rsidRPr="00537708" w:rsidRDefault="00FE65C1" w:rsidP="001D62FC">
            <w:pPr>
              <w:spacing w:after="160"/>
              <w:ind w:left="0" w:firstLine="0"/>
              <w:rPr>
                <w:lang w:val="fr-FR"/>
              </w:rPr>
            </w:pPr>
          </w:p>
        </w:tc>
      </w:tr>
      <w:tr w:rsidR="00FE65C1" w:rsidRPr="00537708" w:rsidTr="001D62FC">
        <w:trPr>
          <w:trHeight w:val="296"/>
        </w:trPr>
        <w:tc>
          <w:tcPr>
            <w:tcW w:w="4347" w:type="dxa"/>
            <w:gridSpan w:val="3"/>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8" w:firstLine="0"/>
              <w:jc w:val="center"/>
              <w:rPr>
                <w:lang w:val="fr-FR"/>
              </w:rPr>
            </w:pPr>
            <w:r w:rsidRPr="00537708">
              <w:rPr>
                <w:b w:val="0"/>
                <w:lang w:val="fr-FR"/>
              </w:rPr>
              <w:t xml:space="preserve">25% </w:t>
            </w:r>
          </w:p>
        </w:tc>
        <w:tc>
          <w:tcPr>
            <w:tcW w:w="3884" w:type="dxa"/>
            <w:gridSpan w:val="2"/>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6" w:firstLine="0"/>
              <w:jc w:val="center"/>
              <w:rPr>
                <w:lang w:val="fr-FR"/>
              </w:rPr>
            </w:pPr>
            <w:r w:rsidRPr="00537708">
              <w:rPr>
                <w:b w:val="0"/>
                <w:lang w:val="fr-FR"/>
              </w:rPr>
              <w:t xml:space="preserve">25% </w:t>
            </w:r>
          </w:p>
        </w:tc>
        <w:tc>
          <w:tcPr>
            <w:tcW w:w="2264" w:type="dxa"/>
            <w:tcBorders>
              <w:top w:val="single" w:sz="4" w:space="0" w:color="000000"/>
              <w:left w:val="single" w:sz="4" w:space="0" w:color="000000"/>
              <w:bottom w:val="single" w:sz="4" w:space="0" w:color="000000"/>
              <w:right w:val="single" w:sz="4" w:space="0" w:color="000000"/>
            </w:tcBorders>
          </w:tcPr>
          <w:p w:rsidR="00FE65C1" w:rsidRPr="00537708" w:rsidRDefault="00FE65C1" w:rsidP="001D62FC">
            <w:pPr>
              <w:spacing w:after="0"/>
              <w:ind w:left="0" w:right="8" w:firstLine="0"/>
              <w:jc w:val="center"/>
              <w:rPr>
                <w:lang w:val="fr-FR"/>
              </w:rPr>
            </w:pPr>
            <w:r w:rsidRPr="00537708">
              <w:rPr>
                <w:b w:val="0"/>
                <w:lang w:val="fr-FR"/>
              </w:rPr>
              <w:t xml:space="preserve">50% </w:t>
            </w:r>
          </w:p>
        </w:tc>
      </w:tr>
      <w:tr w:rsidR="00FE65C1" w:rsidRPr="00537708" w:rsidTr="001D62FC">
        <w:trPr>
          <w:trHeight w:val="293"/>
        </w:trPr>
        <w:tc>
          <w:tcPr>
            <w:tcW w:w="8232" w:type="dxa"/>
            <w:gridSpan w:val="5"/>
            <w:tcBorders>
              <w:top w:val="single" w:sz="4" w:space="0" w:color="000000"/>
              <w:left w:val="single" w:sz="4" w:space="0" w:color="000000"/>
              <w:bottom w:val="single" w:sz="4" w:space="0" w:color="000000"/>
              <w:right w:val="nil"/>
            </w:tcBorders>
          </w:tcPr>
          <w:p w:rsidR="00FE65C1" w:rsidRPr="00537708" w:rsidRDefault="00FE65C1" w:rsidP="001D62FC">
            <w:pPr>
              <w:spacing w:after="0"/>
              <w:ind w:left="0" w:firstLine="0"/>
              <w:rPr>
                <w:lang w:val="fr-FR"/>
              </w:rPr>
            </w:pPr>
            <w:r w:rsidRPr="00FE65C1">
              <w:rPr>
                <w:b w:val="0"/>
                <w:lang w:val="fr-FR"/>
              </w:rPr>
              <w:t>Norme de performance minimale</w:t>
            </w:r>
          </w:p>
        </w:tc>
        <w:tc>
          <w:tcPr>
            <w:tcW w:w="2264" w:type="dxa"/>
            <w:tcBorders>
              <w:top w:val="single" w:sz="4" w:space="0" w:color="000000"/>
              <w:left w:val="nil"/>
              <w:bottom w:val="single" w:sz="4" w:space="0" w:color="000000"/>
              <w:right w:val="single" w:sz="4" w:space="0" w:color="000000"/>
            </w:tcBorders>
          </w:tcPr>
          <w:p w:rsidR="00FE65C1" w:rsidRPr="00537708" w:rsidRDefault="00FE65C1" w:rsidP="001D62FC">
            <w:pPr>
              <w:spacing w:after="160"/>
              <w:ind w:left="0" w:firstLine="0"/>
              <w:rPr>
                <w:lang w:val="fr-FR"/>
              </w:rPr>
            </w:pPr>
          </w:p>
        </w:tc>
      </w:tr>
      <w:tr w:rsidR="00FE65C1" w:rsidRPr="00537708" w:rsidTr="001D62FC">
        <w:trPr>
          <w:trHeight w:val="293"/>
        </w:trPr>
        <w:tc>
          <w:tcPr>
            <w:tcW w:w="8232" w:type="dxa"/>
            <w:gridSpan w:val="5"/>
            <w:tcBorders>
              <w:top w:val="single" w:sz="4" w:space="0" w:color="000000"/>
              <w:left w:val="single" w:sz="4" w:space="0" w:color="000000"/>
              <w:bottom w:val="single" w:sz="4" w:space="0" w:color="000000"/>
              <w:right w:val="nil"/>
            </w:tcBorders>
          </w:tcPr>
          <w:p w:rsidR="00FE65C1" w:rsidRPr="00FE65C1" w:rsidRDefault="00FE65C1" w:rsidP="001D62FC">
            <w:pPr>
              <w:spacing w:after="0"/>
              <w:ind w:left="0" w:firstLine="0"/>
              <w:rPr>
                <w:b w:val="0"/>
                <w:lang w:val="fr-FR"/>
              </w:rPr>
            </w:pPr>
          </w:p>
        </w:tc>
        <w:tc>
          <w:tcPr>
            <w:tcW w:w="2264" w:type="dxa"/>
            <w:tcBorders>
              <w:top w:val="single" w:sz="4" w:space="0" w:color="000000"/>
              <w:left w:val="nil"/>
              <w:bottom w:val="single" w:sz="4" w:space="0" w:color="000000"/>
              <w:right w:val="single" w:sz="4" w:space="0" w:color="000000"/>
            </w:tcBorders>
          </w:tcPr>
          <w:p w:rsidR="00FE65C1" w:rsidRPr="00537708" w:rsidRDefault="00FE65C1" w:rsidP="001D62FC">
            <w:pPr>
              <w:spacing w:after="160"/>
              <w:ind w:left="0" w:firstLine="0"/>
              <w:rPr>
                <w:lang w:val="fr-FR"/>
              </w:rPr>
            </w:pPr>
          </w:p>
        </w:tc>
      </w:tr>
    </w:tbl>
    <w:p w:rsidR="00354227" w:rsidRDefault="00354227" w:rsidP="00B616D2">
      <w:pPr>
        <w:spacing w:after="52"/>
        <w:ind w:left="0" w:firstLine="0"/>
        <w:rPr>
          <w:lang w:val="fr-FR"/>
        </w:rPr>
      </w:pPr>
    </w:p>
    <w:p w:rsidR="00FE65C1" w:rsidRDefault="002E0FA3" w:rsidP="002E0FA3">
      <w:pPr>
        <w:pStyle w:val="a3"/>
        <w:numPr>
          <w:ilvl w:val="0"/>
          <w:numId w:val="1"/>
        </w:numPr>
        <w:spacing w:after="52"/>
        <w:rPr>
          <w:lang w:val="fr-FR"/>
        </w:rPr>
      </w:pPr>
      <w:r w:rsidRPr="002E0FA3">
        <w:rPr>
          <w:lang w:val="fr-FR"/>
        </w:rPr>
        <w:t>Critères d'évaluation</w:t>
      </w:r>
      <w:r w:rsidR="00FE65C1" w:rsidRPr="00FE65C1">
        <w:rPr>
          <w:lang w:val="fr-FR"/>
        </w:rPr>
        <w:t xml:space="preserve"> </w:t>
      </w:r>
    </w:p>
    <w:tbl>
      <w:tblPr>
        <w:tblW w:w="10462" w:type="dxa"/>
        <w:tblInd w:w="-428" w:type="dxa"/>
        <w:tblCellMar>
          <w:top w:w="7" w:type="dxa"/>
          <w:left w:w="106" w:type="dxa"/>
          <w:right w:w="58" w:type="dxa"/>
        </w:tblCellMar>
        <w:tblLook w:val="04A0" w:firstRow="1" w:lastRow="0" w:firstColumn="1" w:lastColumn="0" w:noHBand="0" w:noVBand="1"/>
      </w:tblPr>
      <w:tblGrid>
        <w:gridCol w:w="1557"/>
        <w:gridCol w:w="2267"/>
        <w:gridCol w:w="3024"/>
        <w:gridCol w:w="1776"/>
        <w:gridCol w:w="1838"/>
      </w:tblGrid>
      <w:tr w:rsidR="00FE65C1" w:rsidRPr="00FE65C1" w:rsidTr="00354227">
        <w:trPr>
          <w:trHeight w:val="859"/>
        </w:trPr>
        <w:tc>
          <w:tcPr>
            <w:tcW w:w="1557" w:type="dxa"/>
            <w:tcBorders>
              <w:top w:val="single" w:sz="4" w:space="0" w:color="000000"/>
              <w:left w:val="single" w:sz="4" w:space="0" w:color="000000"/>
              <w:bottom w:val="single" w:sz="4" w:space="0" w:color="000000"/>
              <w:right w:val="single" w:sz="4" w:space="0" w:color="000000"/>
            </w:tcBorders>
            <w:vAlign w:val="center"/>
          </w:tcPr>
          <w:p w:rsidR="00FE65C1" w:rsidRPr="00FE65C1" w:rsidRDefault="002E0FA3" w:rsidP="002E0FA3">
            <w:pPr>
              <w:spacing w:after="52"/>
              <w:ind w:left="32" w:firstLine="0"/>
              <w:jc w:val="center"/>
              <w:rPr>
                <w:lang w:val="fr-FR"/>
              </w:rPr>
            </w:pPr>
            <w:r w:rsidRPr="002E0FA3">
              <w:rPr>
                <w:lang w:val="fr-FR"/>
              </w:rPr>
              <w:t>Activité</w:t>
            </w:r>
          </w:p>
        </w:tc>
        <w:tc>
          <w:tcPr>
            <w:tcW w:w="2267" w:type="dxa"/>
            <w:tcBorders>
              <w:top w:val="single" w:sz="4" w:space="0" w:color="000000"/>
              <w:left w:val="single" w:sz="4" w:space="0" w:color="000000"/>
              <w:bottom w:val="single" w:sz="4" w:space="0" w:color="000000"/>
              <w:right w:val="single" w:sz="4" w:space="0" w:color="000000"/>
            </w:tcBorders>
            <w:vAlign w:val="center"/>
          </w:tcPr>
          <w:p w:rsidR="00FE65C1" w:rsidRPr="00FE65C1" w:rsidRDefault="002E0FA3" w:rsidP="002E0FA3">
            <w:pPr>
              <w:spacing w:after="52"/>
              <w:ind w:left="186" w:firstLine="0"/>
              <w:jc w:val="center"/>
              <w:rPr>
                <w:lang w:val="fr-FR"/>
              </w:rPr>
            </w:pPr>
            <w:r w:rsidRPr="002E0FA3">
              <w:rPr>
                <w:lang w:val="fr-FR"/>
              </w:rPr>
              <w:t>Composantes d'évaluation</w:t>
            </w:r>
          </w:p>
        </w:tc>
        <w:tc>
          <w:tcPr>
            <w:tcW w:w="3024" w:type="dxa"/>
            <w:tcBorders>
              <w:top w:val="single" w:sz="4" w:space="0" w:color="000000"/>
              <w:left w:val="single" w:sz="4" w:space="0" w:color="000000"/>
              <w:bottom w:val="single" w:sz="4" w:space="0" w:color="000000"/>
              <w:right w:val="single" w:sz="4" w:space="0" w:color="000000"/>
            </w:tcBorders>
            <w:vAlign w:val="center"/>
          </w:tcPr>
          <w:p w:rsidR="00FE65C1" w:rsidRPr="00FE65C1" w:rsidRDefault="002E0FA3" w:rsidP="002E0FA3">
            <w:pPr>
              <w:spacing w:after="52"/>
              <w:ind w:left="185" w:firstLine="0"/>
              <w:jc w:val="center"/>
              <w:rPr>
                <w:lang w:val="fr-FR"/>
              </w:rPr>
            </w:pPr>
            <w:r w:rsidRPr="002E0FA3">
              <w:rPr>
                <w:lang w:val="fr-FR"/>
              </w:rPr>
              <w:t>Méthode d'évaluation, Critères d'évaluation</w:t>
            </w:r>
          </w:p>
        </w:tc>
        <w:tc>
          <w:tcPr>
            <w:tcW w:w="1776" w:type="dxa"/>
            <w:tcBorders>
              <w:top w:val="single" w:sz="4" w:space="0" w:color="000000"/>
              <w:left w:val="single" w:sz="4" w:space="0" w:color="000000"/>
              <w:bottom w:val="single" w:sz="4" w:space="0" w:color="000000"/>
              <w:right w:val="single" w:sz="4" w:space="0" w:color="000000"/>
            </w:tcBorders>
          </w:tcPr>
          <w:p w:rsidR="00FE65C1" w:rsidRPr="00FE65C1" w:rsidRDefault="002E0FA3" w:rsidP="002E0FA3">
            <w:pPr>
              <w:spacing w:after="52"/>
              <w:ind w:left="129" w:firstLine="0"/>
              <w:jc w:val="center"/>
              <w:rPr>
                <w:lang w:val="fr-FR"/>
              </w:rPr>
            </w:pPr>
            <w:r w:rsidRPr="002E0FA3">
              <w:rPr>
                <w:lang w:val="fr-FR"/>
              </w:rPr>
              <w:t>Poids dans la note finale de l'activité</w:t>
            </w:r>
          </w:p>
        </w:tc>
        <w:tc>
          <w:tcPr>
            <w:tcW w:w="1838" w:type="dxa"/>
            <w:tcBorders>
              <w:top w:val="single" w:sz="4" w:space="0" w:color="000000"/>
              <w:left w:val="single" w:sz="4" w:space="0" w:color="000000"/>
              <w:bottom w:val="single" w:sz="4" w:space="0" w:color="000000"/>
              <w:right w:val="single" w:sz="4" w:space="0" w:color="000000"/>
            </w:tcBorders>
          </w:tcPr>
          <w:p w:rsidR="00FE65C1" w:rsidRPr="00FE65C1" w:rsidRDefault="002E0FA3" w:rsidP="002E0FA3">
            <w:pPr>
              <w:spacing w:after="52"/>
              <w:ind w:left="63" w:firstLine="0"/>
              <w:jc w:val="center"/>
              <w:rPr>
                <w:lang w:val="fr-FR"/>
              </w:rPr>
            </w:pPr>
            <w:r w:rsidRPr="002E0FA3">
              <w:rPr>
                <w:lang w:val="fr-FR"/>
              </w:rPr>
              <w:t>Le poids dans l’évaluation de la discipline</w:t>
            </w:r>
          </w:p>
        </w:tc>
      </w:tr>
      <w:tr w:rsidR="00354227" w:rsidRPr="00FE65C1" w:rsidTr="001D62FC">
        <w:trPr>
          <w:trHeight w:val="293"/>
        </w:trPr>
        <w:tc>
          <w:tcPr>
            <w:tcW w:w="10462" w:type="dxa"/>
            <w:gridSpan w:val="5"/>
            <w:tcBorders>
              <w:top w:val="single" w:sz="4" w:space="0" w:color="000000"/>
              <w:left w:val="single" w:sz="4" w:space="0" w:color="000000"/>
              <w:bottom w:val="single" w:sz="4" w:space="0" w:color="000000"/>
              <w:right w:val="single" w:sz="4" w:space="0" w:color="000000"/>
            </w:tcBorders>
          </w:tcPr>
          <w:p w:rsidR="00354227" w:rsidRPr="00FE65C1" w:rsidRDefault="00354227" w:rsidP="00354227">
            <w:pPr>
              <w:spacing w:after="52"/>
              <w:ind w:left="720" w:firstLine="0"/>
              <w:jc w:val="center"/>
              <w:rPr>
                <w:lang w:val="fr-FR"/>
              </w:rPr>
            </w:pPr>
            <w:r w:rsidRPr="00354227">
              <w:rPr>
                <w:lang w:val="fr-FR"/>
              </w:rPr>
              <w:t xml:space="preserve">Éducation à </w:t>
            </w:r>
            <w:r>
              <w:rPr>
                <w:lang w:val="fr-FR"/>
              </w:rPr>
              <w:t xml:space="preserve">plein </w:t>
            </w:r>
            <w:r w:rsidRPr="00354227">
              <w:rPr>
                <w:lang w:val="fr-FR"/>
              </w:rPr>
              <w:t xml:space="preserve">temps </w:t>
            </w:r>
          </w:p>
        </w:tc>
      </w:tr>
      <w:tr w:rsidR="00354227" w:rsidRPr="00FE65C1" w:rsidTr="00354227">
        <w:trPr>
          <w:trHeight w:val="859"/>
        </w:trPr>
        <w:tc>
          <w:tcPr>
            <w:tcW w:w="1557" w:type="dxa"/>
            <w:tcBorders>
              <w:top w:val="single" w:sz="4" w:space="0" w:color="000000"/>
              <w:left w:val="single" w:sz="4" w:space="0" w:color="000000"/>
              <w:bottom w:val="single" w:sz="4" w:space="0" w:color="000000"/>
              <w:right w:val="single" w:sz="4" w:space="0" w:color="000000"/>
            </w:tcBorders>
          </w:tcPr>
          <w:p w:rsidR="00354227" w:rsidRPr="00FE65C1" w:rsidRDefault="00354227" w:rsidP="00354227">
            <w:pPr>
              <w:spacing w:after="52"/>
              <w:ind w:left="32" w:firstLine="0"/>
              <w:rPr>
                <w:lang w:val="fr-FR"/>
              </w:rPr>
            </w:pPr>
            <w:r w:rsidRPr="00354227">
              <w:rPr>
                <w:lang w:val="fr-FR"/>
              </w:rPr>
              <w:t>Évaluation périodique I</w:t>
            </w:r>
          </w:p>
        </w:tc>
        <w:tc>
          <w:tcPr>
            <w:tcW w:w="2267" w:type="dxa"/>
            <w:tcBorders>
              <w:top w:val="single" w:sz="4" w:space="0" w:color="000000"/>
              <w:left w:val="single" w:sz="4" w:space="0" w:color="000000"/>
              <w:bottom w:val="single" w:sz="4" w:space="0" w:color="000000"/>
              <w:right w:val="single" w:sz="4" w:space="0" w:color="000000"/>
            </w:tcBorders>
            <w:vAlign w:val="center"/>
          </w:tcPr>
          <w:p w:rsidR="00354227" w:rsidRPr="00EF7DFC" w:rsidRDefault="00354227" w:rsidP="00354227">
            <w:pPr>
              <w:spacing w:after="52"/>
              <w:ind w:left="186" w:firstLine="0"/>
              <w:jc w:val="center"/>
              <w:rPr>
                <w:b w:val="0"/>
                <w:lang w:val="fr-FR"/>
              </w:rPr>
            </w:pPr>
            <w:r w:rsidRPr="00EF7DFC">
              <w:rPr>
                <w:b w:val="0"/>
                <w:lang w:val="fr-FR"/>
              </w:rPr>
              <w:t>Contenu théorique, thèmes 1-2</w:t>
            </w:r>
          </w:p>
        </w:tc>
        <w:tc>
          <w:tcPr>
            <w:tcW w:w="3024" w:type="dxa"/>
            <w:tcBorders>
              <w:top w:val="single" w:sz="4" w:space="0" w:color="000000"/>
              <w:left w:val="single" w:sz="4" w:space="0" w:color="000000"/>
              <w:bottom w:val="single" w:sz="4" w:space="0" w:color="000000"/>
              <w:right w:val="single" w:sz="4" w:space="0" w:color="000000"/>
            </w:tcBorders>
            <w:vAlign w:val="center"/>
          </w:tcPr>
          <w:p w:rsidR="00354227" w:rsidRPr="00EF7DFC" w:rsidRDefault="00354227" w:rsidP="00354227">
            <w:pPr>
              <w:spacing w:after="52"/>
              <w:ind w:left="185" w:firstLine="0"/>
              <w:jc w:val="center"/>
              <w:rPr>
                <w:b w:val="0"/>
                <w:lang w:val="fr-FR"/>
              </w:rPr>
            </w:pPr>
            <w:r w:rsidRPr="00EF7DFC">
              <w:rPr>
                <w:b w:val="0"/>
                <w:lang w:val="fr-FR"/>
              </w:rPr>
              <w:t>Testez sur MOODLE</w:t>
            </w:r>
          </w:p>
        </w:tc>
        <w:tc>
          <w:tcPr>
            <w:tcW w:w="1776" w:type="dxa"/>
            <w:tcBorders>
              <w:top w:val="single" w:sz="4" w:space="0" w:color="000000"/>
              <w:left w:val="single" w:sz="4" w:space="0" w:color="000000"/>
              <w:bottom w:val="single" w:sz="4" w:space="0" w:color="000000"/>
              <w:right w:val="single" w:sz="4" w:space="0" w:color="000000"/>
            </w:tcBorders>
          </w:tcPr>
          <w:p w:rsidR="00EF7DFC" w:rsidRPr="00EF7DFC" w:rsidRDefault="00EF7DFC" w:rsidP="00354227">
            <w:pPr>
              <w:spacing w:after="52"/>
              <w:ind w:left="129" w:firstLine="0"/>
              <w:jc w:val="center"/>
              <w:rPr>
                <w:b w:val="0"/>
                <w:lang w:val="fr-FR"/>
              </w:rPr>
            </w:pPr>
          </w:p>
          <w:p w:rsidR="00354227" w:rsidRPr="00EF7DFC" w:rsidRDefault="00EF7DFC" w:rsidP="00354227">
            <w:pPr>
              <w:spacing w:after="52"/>
              <w:ind w:left="129" w:firstLine="0"/>
              <w:jc w:val="center"/>
              <w:rPr>
                <w:b w:val="0"/>
                <w:lang w:val="fr-FR"/>
              </w:rPr>
            </w:pPr>
            <w:r w:rsidRPr="00EF7DFC">
              <w:rPr>
                <w:b w:val="0"/>
                <w:lang w:val="fr-FR"/>
              </w:rPr>
              <w:t>100%</w:t>
            </w:r>
          </w:p>
        </w:tc>
        <w:tc>
          <w:tcPr>
            <w:tcW w:w="1838" w:type="dxa"/>
            <w:tcBorders>
              <w:top w:val="single" w:sz="4" w:space="0" w:color="000000"/>
              <w:left w:val="single" w:sz="4" w:space="0" w:color="000000"/>
              <w:bottom w:val="single" w:sz="4" w:space="0" w:color="000000"/>
              <w:right w:val="single" w:sz="4" w:space="0" w:color="000000"/>
            </w:tcBorders>
          </w:tcPr>
          <w:p w:rsidR="00354227" w:rsidRDefault="00354227" w:rsidP="00354227">
            <w:pPr>
              <w:spacing w:after="52"/>
              <w:ind w:left="63" w:firstLine="0"/>
              <w:jc w:val="center"/>
              <w:rPr>
                <w:lang w:val="fr-FR"/>
              </w:rPr>
            </w:pPr>
          </w:p>
          <w:p w:rsidR="00EF7DFC" w:rsidRPr="002E0FA3" w:rsidRDefault="00EF7DFC" w:rsidP="00354227">
            <w:pPr>
              <w:spacing w:after="52"/>
              <w:ind w:left="63" w:firstLine="0"/>
              <w:jc w:val="center"/>
              <w:rPr>
                <w:lang w:val="fr-FR"/>
              </w:rPr>
            </w:pPr>
            <w:r>
              <w:rPr>
                <w:lang w:val="fr-FR"/>
              </w:rPr>
              <w:t>15%</w:t>
            </w:r>
          </w:p>
        </w:tc>
      </w:tr>
      <w:tr w:rsidR="00EF7DFC" w:rsidRPr="00FE65C1" w:rsidTr="00354227">
        <w:trPr>
          <w:trHeight w:val="859"/>
        </w:trPr>
        <w:tc>
          <w:tcPr>
            <w:tcW w:w="1557" w:type="dxa"/>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32" w:firstLine="0"/>
              <w:rPr>
                <w:lang w:val="fr-FR"/>
              </w:rPr>
            </w:pPr>
            <w:r w:rsidRPr="00354227">
              <w:rPr>
                <w:lang w:val="fr-FR"/>
              </w:rPr>
              <w:t>Évaluation périodique I</w:t>
            </w:r>
            <w:r>
              <w:rPr>
                <w:lang w:val="fr-FR"/>
              </w:rPr>
              <w:t>I</w:t>
            </w:r>
          </w:p>
        </w:tc>
        <w:tc>
          <w:tcPr>
            <w:tcW w:w="2267"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86" w:firstLine="0"/>
              <w:jc w:val="center"/>
              <w:rPr>
                <w:b w:val="0"/>
                <w:lang w:val="fr-FR"/>
              </w:rPr>
            </w:pPr>
            <w:r w:rsidRPr="00EF7DFC">
              <w:rPr>
                <w:b w:val="0"/>
                <w:lang w:val="fr-FR"/>
              </w:rPr>
              <w:t>Contenu théorique, thèmes 3-4</w:t>
            </w:r>
          </w:p>
        </w:tc>
        <w:tc>
          <w:tcPr>
            <w:tcW w:w="3024"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85" w:firstLine="0"/>
              <w:jc w:val="center"/>
              <w:rPr>
                <w:b w:val="0"/>
                <w:lang w:val="fr-FR"/>
              </w:rPr>
            </w:pPr>
            <w:r w:rsidRPr="00EF7DFC">
              <w:rPr>
                <w:b w:val="0"/>
                <w:lang w:val="fr-FR"/>
              </w:rPr>
              <w:t>Testez sur MOODLE</w:t>
            </w:r>
          </w:p>
        </w:tc>
        <w:tc>
          <w:tcPr>
            <w:tcW w:w="1776"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129" w:firstLine="0"/>
              <w:jc w:val="center"/>
              <w:rPr>
                <w:b w:val="0"/>
                <w:lang w:val="fr-FR"/>
              </w:rPr>
            </w:pPr>
          </w:p>
          <w:p w:rsidR="00EF7DFC" w:rsidRPr="00EF7DFC" w:rsidRDefault="00EF7DFC" w:rsidP="00EF7DFC">
            <w:pPr>
              <w:spacing w:after="52"/>
              <w:ind w:left="129" w:firstLine="0"/>
              <w:jc w:val="center"/>
              <w:rPr>
                <w:b w:val="0"/>
                <w:lang w:val="fr-FR"/>
              </w:rPr>
            </w:pPr>
            <w:r w:rsidRPr="00EF7DFC">
              <w:rPr>
                <w:b w:val="0"/>
                <w:lang w:val="fr-FR"/>
              </w:rPr>
              <w:t>100%</w:t>
            </w:r>
          </w:p>
        </w:tc>
        <w:tc>
          <w:tcPr>
            <w:tcW w:w="1838" w:type="dxa"/>
            <w:tcBorders>
              <w:top w:val="single" w:sz="4" w:space="0" w:color="000000"/>
              <w:left w:val="single" w:sz="4" w:space="0" w:color="000000"/>
              <w:bottom w:val="single" w:sz="4" w:space="0" w:color="000000"/>
              <w:right w:val="single" w:sz="4" w:space="0" w:color="000000"/>
            </w:tcBorders>
          </w:tcPr>
          <w:p w:rsidR="00EF7DFC" w:rsidRDefault="00EF7DFC" w:rsidP="00EF7DFC">
            <w:pPr>
              <w:spacing w:after="52"/>
              <w:ind w:left="63" w:firstLine="0"/>
              <w:jc w:val="center"/>
              <w:rPr>
                <w:lang w:val="fr-FR"/>
              </w:rPr>
            </w:pPr>
          </w:p>
          <w:p w:rsidR="00EF7DFC" w:rsidRPr="002E0FA3" w:rsidRDefault="00EF7DFC" w:rsidP="00EF7DFC">
            <w:pPr>
              <w:spacing w:after="52"/>
              <w:ind w:left="63" w:firstLine="0"/>
              <w:jc w:val="center"/>
              <w:rPr>
                <w:lang w:val="fr-FR"/>
              </w:rPr>
            </w:pPr>
            <w:r>
              <w:rPr>
                <w:lang w:val="fr-FR"/>
              </w:rPr>
              <w:t>15%</w:t>
            </w:r>
          </w:p>
        </w:tc>
      </w:tr>
      <w:tr w:rsidR="00EF7DFC" w:rsidRPr="00FE65C1" w:rsidTr="00EF7DFC">
        <w:trPr>
          <w:trHeight w:val="358"/>
        </w:trPr>
        <w:tc>
          <w:tcPr>
            <w:tcW w:w="1557" w:type="dxa"/>
            <w:vMerge w:val="restart"/>
            <w:tcBorders>
              <w:top w:val="single" w:sz="4" w:space="0" w:color="000000"/>
              <w:left w:val="single" w:sz="4" w:space="0" w:color="000000"/>
              <w:right w:val="single" w:sz="4" w:space="0" w:color="000000"/>
            </w:tcBorders>
          </w:tcPr>
          <w:p w:rsidR="00EF7DFC" w:rsidRPr="00FE65C1" w:rsidRDefault="00EF7DFC" w:rsidP="00EF7DFC">
            <w:pPr>
              <w:spacing w:after="52"/>
              <w:ind w:left="32" w:firstLine="0"/>
              <w:rPr>
                <w:lang w:val="fr-FR"/>
              </w:rPr>
            </w:pPr>
            <w:r w:rsidRPr="00354227">
              <w:rPr>
                <w:lang w:val="fr-FR"/>
              </w:rPr>
              <w:t>Évaluation actuelle</w:t>
            </w:r>
          </w:p>
        </w:tc>
        <w:tc>
          <w:tcPr>
            <w:tcW w:w="2267" w:type="dxa"/>
            <w:vMerge w:val="restart"/>
            <w:tcBorders>
              <w:top w:val="single" w:sz="4" w:space="0" w:color="000000"/>
              <w:left w:val="single" w:sz="4" w:space="0" w:color="000000"/>
              <w:right w:val="single" w:sz="4" w:space="0" w:color="000000"/>
            </w:tcBorders>
            <w:vAlign w:val="center"/>
          </w:tcPr>
          <w:p w:rsidR="00EF7DFC" w:rsidRPr="00EF7DFC" w:rsidRDefault="00EF7DFC" w:rsidP="00EF7DFC">
            <w:pPr>
              <w:spacing w:after="52"/>
              <w:ind w:left="186" w:firstLine="0"/>
              <w:jc w:val="center"/>
              <w:rPr>
                <w:b w:val="0"/>
                <w:lang w:val="fr-FR"/>
              </w:rPr>
            </w:pPr>
            <w:r w:rsidRPr="00EF7DFC">
              <w:rPr>
                <w:b w:val="0"/>
                <w:lang w:val="fr-FR"/>
              </w:rPr>
              <w:t>Activité pratique</w:t>
            </w:r>
          </w:p>
        </w:tc>
        <w:tc>
          <w:tcPr>
            <w:tcW w:w="3024"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85" w:firstLine="0"/>
              <w:jc w:val="center"/>
              <w:rPr>
                <w:b w:val="0"/>
                <w:lang w:val="fr-FR"/>
              </w:rPr>
            </w:pPr>
            <w:r w:rsidRPr="00EF7DFC">
              <w:rPr>
                <w:b w:val="0"/>
                <w:lang w:val="fr-FR"/>
              </w:rPr>
              <w:t>Discussions en séminaires</w:t>
            </w:r>
          </w:p>
        </w:tc>
        <w:tc>
          <w:tcPr>
            <w:tcW w:w="1776"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129" w:firstLine="0"/>
              <w:jc w:val="center"/>
              <w:rPr>
                <w:b w:val="0"/>
                <w:lang w:val="fr-FR"/>
              </w:rPr>
            </w:pPr>
            <w:r w:rsidRPr="00EF7DFC">
              <w:rPr>
                <w:b w:val="0"/>
                <w:lang w:val="fr-FR"/>
              </w:rPr>
              <w:t>50%</w:t>
            </w:r>
          </w:p>
        </w:tc>
        <w:tc>
          <w:tcPr>
            <w:tcW w:w="1838" w:type="dxa"/>
            <w:vMerge w:val="restart"/>
            <w:tcBorders>
              <w:top w:val="single" w:sz="4" w:space="0" w:color="000000"/>
              <w:left w:val="single" w:sz="4" w:space="0" w:color="000000"/>
              <w:right w:val="single" w:sz="4" w:space="0" w:color="000000"/>
            </w:tcBorders>
          </w:tcPr>
          <w:p w:rsidR="00EF7DFC" w:rsidRDefault="00EF7DFC" w:rsidP="00EF7DFC">
            <w:pPr>
              <w:spacing w:after="52"/>
              <w:ind w:left="63" w:firstLine="0"/>
              <w:jc w:val="center"/>
              <w:rPr>
                <w:lang w:val="fr-FR"/>
              </w:rPr>
            </w:pPr>
          </w:p>
          <w:p w:rsidR="00EF7DFC" w:rsidRPr="002E0FA3" w:rsidRDefault="00EF7DFC" w:rsidP="00EF7DFC">
            <w:pPr>
              <w:spacing w:after="52"/>
              <w:ind w:left="63" w:firstLine="0"/>
              <w:jc w:val="center"/>
              <w:rPr>
                <w:lang w:val="fr-FR"/>
              </w:rPr>
            </w:pPr>
            <w:r>
              <w:rPr>
                <w:lang w:val="fr-FR"/>
              </w:rPr>
              <w:t>15%</w:t>
            </w:r>
          </w:p>
        </w:tc>
      </w:tr>
      <w:tr w:rsidR="00EF7DFC" w:rsidRPr="00FE65C1" w:rsidTr="00EF7DFC">
        <w:trPr>
          <w:trHeight w:val="469"/>
        </w:trPr>
        <w:tc>
          <w:tcPr>
            <w:tcW w:w="1557" w:type="dxa"/>
            <w:vMerge/>
            <w:tcBorders>
              <w:left w:val="single" w:sz="4" w:space="0" w:color="000000"/>
              <w:bottom w:val="single" w:sz="4" w:space="0" w:color="000000"/>
              <w:right w:val="single" w:sz="4" w:space="0" w:color="000000"/>
            </w:tcBorders>
          </w:tcPr>
          <w:p w:rsidR="00EF7DFC" w:rsidRPr="00354227" w:rsidRDefault="00EF7DFC" w:rsidP="00EF7DFC">
            <w:pPr>
              <w:spacing w:after="52"/>
              <w:ind w:left="32" w:firstLine="0"/>
              <w:rPr>
                <w:lang w:val="fr-FR"/>
              </w:rPr>
            </w:pPr>
          </w:p>
        </w:tc>
        <w:tc>
          <w:tcPr>
            <w:tcW w:w="2267" w:type="dxa"/>
            <w:vMerge/>
            <w:tcBorders>
              <w:left w:val="single" w:sz="4" w:space="0" w:color="000000"/>
              <w:bottom w:val="single" w:sz="4" w:space="0" w:color="000000"/>
              <w:right w:val="single" w:sz="4" w:space="0" w:color="000000"/>
            </w:tcBorders>
            <w:vAlign w:val="center"/>
          </w:tcPr>
          <w:p w:rsidR="00EF7DFC" w:rsidRPr="00EF7DFC" w:rsidRDefault="00EF7DFC" w:rsidP="00EF7DFC">
            <w:pPr>
              <w:spacing w:after="52"/>
              <w:ind w:left="186" w:firstLine="0"/>
              <w:jc w:val="center"/>
              <w:rPr>
                <w:b w:val="0"/>
                <w:lang w:val="fr-FR"/>
              </w:rPr>
            </w:pPr>
          </w:p>
        </w:tc>
        <w:tc>
          <w:tcPr>
            <w:tcW w:w="3024"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85" w:firstLine="0"/>
              <w:jc w:val="center"/>
              <w:rPr>
                <w:b w:val="0"/>
                <w:lang w:val="fr-FR"/>
              </w:rPr>
            </w:pPr>
            <w:r w:rsidRPr="00EF7DFC">
              <w:rPr>
                <w:b w:val="0"/>
                <w:lang w:val="fr-FR"/>
              </w:rPr>
              <w:t>Dossier complété avec les rapports pour chaque étude de cas à discuter</w:t>
            </w:r>
          </w:p>
        </w:tc>
        <w:tc>
          <w:tcPr>
            <w:tcW w:w="1776"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129" w:firstLine="0"/>
              <w:jc w:val="center"/>
              <w:rPr>
                <w:b w:val="0"/>
                <w:lang w:val="fr-FR"/>
              </w:rPr>
            </w:pPr>
          </w:p>
        </w:tc>
        <w:tc>
          <w:tcPr>
            <w:tcW w:w="1838" w:type="dxa"/>
            <w:vMerge/>
            <w:tcBorders>
              <w:left w:val="single" w:sz="4" w:space="0" w:color="000000"/>
              <w:bottom w:val="single" w:sz="4" w:space="0" w:color="000000"/>
              <w:right w:val="single" w:sz="4" w:space="0" w:color="000000"/>
            </w:tcBorders>
          </w:tcPr>
          <w:p w:rsidR="00EF7DFC" w:rsidRDefault="00EF7DFC" w:rsidP="00EF7DFC">
            <w:pPr>
              <w:spacing w:after="52"/>
              <w:ind w:left="63" w:firstLine="0"/>
              <w:jc w:val="center"/>
              <w:rPr>
                <w:lang w:val="fr-FR"/>
              </w:rPr>
            </w:pPr>
          </w:p>
        </w:tc>
      </w:tr>
      <w:tr w:rsidR="00EF7DFC" w:rsidRPr="00FE65C1" w:rsidTr="00354227">
        <w:trPr>
          <w:trHeight w:val="579"/>
        </w:trPr>
        <w:tc>
          <w:tcPr>
            <w:tcW w:w="1557" w:type="dxa"/>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32" w:firstLine="0"/>
              <w:rPr>
                <w:lang w:val="fr-FR"/>
              </w:rPr>
            </w:pPr>
            <w:r w:rsidRPr="002E0FA3">
              <w:rPr>
                <w:lang w:val="fr-FR"/>
              </w:rPr>
              <w:t>Etude individuelle</w:t>
            </w:r>
          </w:p>
        </w:tc>
        <w:tc>
          <w:tcPr>
            <w:tcW w:w="2267"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44" w:firstLine="0"/>
              <w:rPr>
                <w:b w:val="0"/>
                <w:lang w:val="fr-FR"/>
              </w:rPr>
            </w:pPr>
            <w:r w:rsidRPr="00EF7DFC">
              <w:rPr>
                <w:b w:val="0"/>
                <w:lang w:val="fr-FR"/>
              </w:rPr>
              <w:t>Recherche thématique</w:t>
            </w:r>
          </w:p>
        </w:tc>
        <w:tc>
          <w:tcPr>
            <w:tcW w:w="3024"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85" w:firstLine="0"/>
              <w:rPr>
                <w:b w:val="0"/>
                <w:lang w:val="fr-FR"/>
              </w:rPr>
            </w:pPr>
            <w:r w:rsidRPr="00EF7DFC">
              <w:rPr>
                <w:b w:val="0"/>
                <w:lang w:val="fr-FR"/>
              </w:rPr>
              <w:t>Présentation/discours public</w:t>
            </w:r>
          </w:p>
        </w:tc>
        <w:tc>
          <w:tcPr>
            <w:tcW w:w="1776"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29" w:firstLine="0"/>
              <w:jc w:val="center"/>
              <w:rPr>
                <w:b w:val="0"/>
                <w:lang w:val="fr-FR"/>
              </w:rPr>
            </w:pPr>
            <w:r w:rsidRPr="00EF7DFC">
              <w:rPr>
                <w:b w:val="0"/>
                <w:lang w:val="fr-FR"/>
              </w:rPr>
              <w:t>100%</w:t>
            </w:r>
          </w:p>
        </w:tc>
        <w:tc>
          <w:tcPr>
            <w:tcW w:w="1838" w:type="dxa"/>
            <w:tcBorders>
              <w:top w:val="single" w:sz="4" w:space="0" w:color="000000"/>
              <w:left w:val="single" w:sz="4" w:space="0" w:color="000000"/>
              <w:bottom w:val="single" w:sz="4" w:space="0" w:color="000000"/>
              <w:right w:val="single" w:sz="4" w:space="0" w:color="000000"/>
            </w:tcBorders>
            <w:vAlign w:val="center"/>
          </w:tcPr>
          <w:p w:rsidR="00EF7DFC" w:rsidRPr="00FE65C1" w:rsidRDefault="00EF7DFC" w:rsidP="00EF7DFC">
            <w:pPr>
              <w:spacing w:after="52"/>
              <w:ind w:left="63" w:firstLine="0"/>
              <w:jc w:val="center"/>
              <w:rPr>
                <w:lang w:val="fr-FR"/>
              </w:rPr>
            </w:pPr>
            <w:r w:rsidRPr="00FE65C1">
              <w:rPr>
                <w:lang w:val="fr-FR"/>
              </w:rPr>
              <w:t>15%</w:t>
            </w:r>
          </w:p>
        </w:tc>
      </w:tr>
      <w:tr w:rsidR="00EF7DFC" w:rsidRPr="00FE65C1" w:rsidTr="00354227">
        <w:trPr>
          <w:trHeight w:val="576"/>
        </w:trPr>
        <w:tc>
          <w:tcPr>
            <w:tcW w:w="1557" w:type="dxa"/>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32" w:firstLine="0"/>
              <w:rPr>
                <w:lang w:val="fr-FR"/>
              </w:rPr>
            </w:pPr>
            <w:r w:rsidRPr="002E0FA3">
              <w:rPr>
                <w:lang w:val="fr-FR"/>
              </w:rPr>
              <w:t>Évaluation finale</w:t>
            </w:r>
          </w:p>
        </w:tc>
        <w:tc>
          <w:tcPr>
            <w:tcW w:w="2267"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44" w:firstLine="0"/>
              <w:rPr>
                <w:b w:val="0"/>
                <w:lang w:val="fr-FR"/>
              </w:rPr>
            </w:pPr>
            <w:r w:rsidRPr="00EF7DFC">
              <w:rPr>
                <w:b w:val="0"/>
                <w:lang w:val="fr-FR"/>
              </w:rPr>
              <w:t>Contenu théorique et pratique</w:t>
            </w:r>
          </w:p>
        </w:tc>
        <w:tc>
          <w:tcPr>
            <w:tcW w:w="3024"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185" w:firstLine="0"/>
              <w:rPr>
                <w:b w:val="0"/>
                <w:lang w:val="fr-FR"/>
              </w:rPr>
            </w:pPr>
            <w:r w:rsidRPr="00EF7DFC">
              <w:rPr>
                <w:b w:val="0"/>
                <w:lang w:val="fr-FR"/>
              </w:rPr>
              <w:t>Examen oral. Marquage selon le barème</w:t>
            </w:r>
          </w:p>
        </w:tc>
        <w:tc>
          <w:tcPr>
            <w:tcW w:w="1776"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29" w:firstLine="0"/>
              <w:jc w:val="center"/>
              <w:rPr>
                <w:b w:val="0"/>
                <w:lang w:val="fr-FR"/>
              </w:rPr>
            </w:pPr>
            <w:r w:rsidRPr="00EF7DFC">
              <w:rPr>
                <w:b w:val="0"/>
                <w:lang w:val="fr-FR"/>
              </w:rPr>
              <w:t>100%</w:t>
            </w:r>
          </w:p>
        </w:tc>
        <w:tc>
          <w:tcPr>
            <w:tcW w:w="1838" w:type="dxa"/>
            <w:tcBorders>
              <w:top w:val="single" w:sz="4" w:space="0" w:color="000000"/>
              <w:left w:val="single" w:sz="4" w:space="0" w:color="000000"/>
              <w:bottom w:val="single" w:sz="4" w:space="0" w:color="000000"/>
              <w:right w:val="single" w:sz="4" w:space="0" w:color="000000"/>
            </w:tcBorders>
            <w:vAlign w:val="center"/>
          </w:tcPr>
          <w:p w:rsidR="00EF7DFC" w:rsidRPr="00FE65C1" w:rsidRDefault="00EF7DFC" w:rsidP="00EF7DFC">
            <w:pPr>
              <w:spacing w:after="52"/>
              <w:ind w:left="63" w:firstLine="0"/>
              <w:jc w:val="center"/>
              <w:rPr>
                <w:lang w:val="fr-FR"/>
              </w:rPr>
            </w:pPr>
            <w:r w:rsidRPr="00FE65C1">
              <w:rPr>
                <w:lang w:val="fr-FR"/>
              </w:rPr>
              <w:t>40%</w:t>
            </w:r>
          </w:p>
        </w:tc>
      </w:tr>
      <w:tr w:rsidR="00EF7DFC" w:rsidRPr="00FE65C1" w:rsidTr="001D62FC">
        <w:trPr>
          <w:trHeight w:val="293"/>
        </w:trPr>
        <w:tc>
          <w:tcPr>
            <w:tcW w:w="10462" w:type="dxa"/>
            <w:gridSpan w:val="5"/>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720" w:firstLine="0"/>
              <w:jc w:val="center"/>
              <w:rPr>
                <w:lang w:val="fr-FR"/>
              </w:rPr>
            </w:pPr>
            <w:r w:rsidRPr="00354227">
              <w:rPr>
                <w:lang w:val="fr-FR"/>
              </w:rPr>
              <w:t>Éducation à temps partiel</w:t>
            </w:r>
          </w:p>
        </w:tc>
      </w:tr>
      <w:tr w:rsidR="00EF7DFC" w:rsidRPr="00FE65C1" w:rsidTr="00B616D2">
        <w:trPr>
          <w:trHeight w:val="862"/>
        </w:trPr>
        <w:tc>
          <w:tcPr>
            <w:tcW w:w="1557" w:type="dxa"/>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32" w:firstLine="0"/>
              <w:rPr>
                <w:lang w:val="fr-FR"/>
              </w:rPr>
            </w:pPr>
            <w:r w:rsidRPr="00354227">
              <w:rPr>
                <w:lang w:val="fr-FR"/>
              </w:rPr>
              <w:t>Évaluation périodique I</w:t>
            </w:r>
          </w:p>
        </w:tc>
        <w:tc>
          <w:tcPr>
            <w:tcW w:w="2267"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44" w:firstLine="0"/>
              <w:rPr>
                <w:b w:val="0"/>
                <w:lang w:val="fr-FR"/>
              </w:rPr>
            </w:pPr>
            <w:r w:rsidRPr="00EF7DFC">
              <w:rPr>
                <w:b w:val="0"/>
                <w:lang w:val="fr-FR"/>
              </w:rPr>
              <w:t>Travaux de laboratoire</w:t>
            </w:r>
          </w:p>
          <w:p w:rsidR="00EF7DFC" w:rsidRPr="00EF7DFC" w:rsidRDefault="00EF7DFC" w:rsidP="00EF7DFC">
            <w:pPr>
              <w:spacing w:after="52"/>
              <w:ind w:left="44" w:firstLine="0"/>
              <w:rPr>
                <w:b w:val="0"/>
                <w:lang w:val="fr-FR"/>
              </w:rPr>
            </w:pPr>
            <w:r w:rsidRPr="00EF7DFC">
              <w:rPr>
                <w:b w:val="0"/>
                <w:lang w:val="fr-FR"/>
              </w:rPr>
              <w:t>I (en gardant le graphique)</w:t>
            </w:r>
          </w:p>
        </w:tc>
        <w:tc>
          <w:tcPr>
            <w:tcW w:w="3024"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85" w:firstLine="0"/>
              <w:rPr>
                <w:b w:val="0"/>
                <w:lang w:val="fr-FR"/>
              </w:rPr>
            </w:pPr>
            <w:r w:rsidRPr="00EF7DFC">
              <w:rPr>
                <w:b w:val="0"/>
                <w:lang w:val="fr-FR"/>
              </w:rPr>
              <w:t>Dossier complété avec les rapports pour chaque étude de cas en discussion</w:t>
            </w:r>
          </w:p>
        </w:tc>
        <w:tc>
          <w:tcPr>
            <w:tcW w:w="1776"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29" w:firstLine="0"/>
              <w:jc w:val="center"/>
              <w:rPr>
                <w:b w:val="0"/>
                <w:lang w:val="fr-FR"/>
              </w:rPr>
            </w:pPr>
            <w:r w:rsidRPr="00EF7DFC">
              <w:rPr>
                <w:b w:val="0"/>
                <w:lang w:val="fr-FR"/>
              </w:rPr>
              <w:t>30%</w:t>
            </w:r>
          </w:p>
        </w:tc>
        <w:tc>
          <w:tcPr>
            <w:tcW w:w="1838" w:type="dxa"/>
            <w:vMerge w:val="restart"/>
            <w:tcBorders>
              <w:left w:val="single" w:sz="4" w:space="0" w:color="000000"/>
              <w:right w:val="single" w:sz="4" w:space="0" w:color="000000"/>
            </w:tcBorders>
            <w:vAlign w:val="center"/>
          </w:tcPr>
          <w:p w:rsidR="00B616D2" w:rsidRDefault="00B616D2" w:rsidP="00EF7DFC">
            <w:pPr>
              <w:spacing w:after="52"/>
              <w:ind w:left="63" w:firstLine="0"/>
              <w:jc w:val="center"/>
              <w:rPr>
                <w:lang w:val="fr-FR"/>
              </w:rPr>
            </w:pPr>
          </w:p>
          <w:p w:rsidR="00B616D2" w:rsidRDefault="00B616D2" w:rsidP="00EF7DFC">
            <w:pPr>
              <w:spacing w:after="52"/>
              <w:ind w:left="63" w:firstLine="0"/>
              <w:jc w:val="center"/>
              <w:rPr>
                <w:lang w:val="fr-FR"/>
              </w:rPr>
            </w:pPr>
          </w:p>
          <w:p w:rsidR="00B616D2" w:rsidRDefault="00B616D2" w:rsidP="00EF7DFC">
            <w:pPr>
              <w:spacing w:after="52"/>
              <w:ind w:left="63" w:firstLine="0"/>
              <w:jc w:val="center"/>
              <w:rPr>
                <w:lang w:val="fr-FR"/>
              </w:rPr>
            </w:pPr>
          </w:p>
          <w:p w:rsidR="00B616D2" w:rsidRDefault="00B616D2" w:rsidP="00EF7DFC">
            <w:pPr>
              <w:spacing w:after="52"/>
              <w:ind w:left="63" w:firstLine="0"/>
              <w:jc w:val="center"/>
              <w:rPr>
                <w:lang w:val="fr-FR"/>
              </w:rPr>
            </w:pPr>
          </w:p>
          <w:p w:rsidR="00EF7DFC" w:rsidRPr="00FE65C1" w:rsidRDefault="00EF7DFC" w:rsidP="00EF7DFC">
            <w:pPr>
              <w:spacing w:after="52"/>
              <w:ind w:left="63" w:firstLine="0"/>
              <w:jc w:val="center"/>
              <w:rPr>
                <w:lang w:val="fr-FR"/>
              </w:rPr>
            </w:pPr>
            <w:r w:rsidRPr="00FE65C1">
              <w:rPr>
                <w:lang w:val="fr-FR"/>
              </w:rPr>
              <w:t>25%</w:t>
            </w:r>
          </w:p>
        </w:tc>
      </w:tr>
      <w:tr w:rsidR="00EF7DFC" w:rsidRPr="00FE65C1" w:rsidTr="00B616D2">
        <w:trPr>
          <w:trHeight w:val="576"/>
        </w:trPr>
        <w:tc>
          <w:tcPr>
            <w:tcW w:w="1557" w:type="dxa"/>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32" w:firstLine="0"/>
              <w:rPr>
                <w:lang w:val="fr-FR"/>
              </w:rPr>
            </w:pPr>
            <w:r w:rsidRPr="00354227">
              <w:rPr>
                <w:lang w:val="fr-FR"/>
              </w:rPr>
              <w:lastRenderedPageBreak/>
              <w:t>Évaluation périodique I</w:t>
            </w:r>
            <w:r>
              <w:rPr>
                <w:lang w:val="fr-FR"/>
              </w:rPr>
              <w:t>I</w:t>
            </w:r>
          </w:p>
        </w:tc>
        <w:tc>
          <w:tcPr>
            <w:tcW w:w="2267"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44" w:firstLine="0"/>
              <w:rPr>
                <w:b w:val="0"/>
                <w:lang w:val="fr-FR"/>
              </w:rPr>
            </w:pPr>
            <w:r w:rsidRPr="00EF7DFC">
              <w:rPr>
                <w:b w:val="0"/>
                <w:lang w:val="fr-FR"/>
              </w:rPr>
              <w:t>Travaux de laboratoire II</w:t>
            </w:r>
          </w:p>
        </w:tc>
        <w:tc>
          <w:tcPr>
            <w:tcW w:w="3024"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185" w:firstLine="0"/>
              <w:rPr>
                <w:b w:val="0"/>
                <w:lang w:val="fr-FR"/>
              </w:rPr>
            </w:pPr>
            <w:r w:rsidRPr="00EF7DFC">
              <w:rPr>
                <w:b w:val="0"/>
                <w:lang w:val="fr-FR"/>
              </w:rPr>
              <w:t>Dossier complété avec les rapports pour chaque étude de cas en discussion</w:t>
            </w:r>
          </w:p>
        </w:tc>
        <w:tc>
          <w:tcPr>
            <w:tcW w:w="1776"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29" w:firstLine="0"/>
              <w:jc w:val="center"/>
              <w:rPr>
                <w:b w:val="0"/>
                <w:lang w:val="fr-FR"/>
              </w:rPr>
            </w:pPr>
            <w:r w:rsidRPr="00EF7DFC">
              <w:rPr>
                <w:b w:val="0"/>
                <w:lang w:val="fr-FR"/>
              </w:rPr>
              <w:t>30%</w:t>
            </w:r>
          </w:p>
        </w:tc>
        <w:tc>
          <w:tcPr>
            <w:tcW w:w="0" w:type="auto"/>
            <w:vMerge/>
            <w:tcBorders>
              <w:top w:val="single" w:sz="4" w:space="0" w:color="auto"/>
              <w:left w:val="single" w:sz="4" w:space="0" w:color="000000"/>
              <w:right w:val="single" w:sz="4" w:space="0" w:color="000000"/>
            </w:tcBorders>
          </w:tcPr>
          <w:p w:rsidR="00EF7DFC" w:rsidRPr="00FE65C1" w:rsidRDefault="00EF7DFC" w:rsidP="00EF7DFC">
            <w:pPr>
              <w:spacing w:after="52"/>
              <w:ind w:left="63" w:firstLine="0"/>
              <w:jc w:val="center"/>
              <w:rPr>
                <w:lang w:val="fr-FR"/>
              </w:rPr>
            </w:pPr>
          </w:p>
        </w:tc>
      </w:tr>
      <w:tr w:rsidR="00EF7DFC" w:rsidRPr="00FE65C1" w:rsidTr="00B616D2">
        <w:trPr>
          <w:trHeight w:val="932"/>
        </w:trPr>
        <w:tc>
          <w:tcPr>
            <w:tcW w:w="1557" w:type="dxa"/>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32" w:firstLine="0"/>
              <w:rPr>
                <w:lang w:val="fr-FR"/>
              </w:rPr>
            </w:pPr>
            <w:r w:rsidRPr="00354227">
              <w:rPr>
                <w:lang w:val="fr-FR"/>
              </w:rPr>
              <w:lastRenderedPageBreak/>
              <w:t>Évaluation actuelle</w:t>
            </w:r>
          </w:p>
        </w:tc>
        <w:tc>
          <w:tcPr>
            <w:tcW w:w="2267"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44" w:firstLine="0"/>
              <w:rPr>
                <w:b w:val="0"/>
                <w:lang w:val="fr-FR"/>
              </w:rPr>
            </w:pPr>
            <w:r w:rsidRPr="00EF7DFC">
              <w:rPr>
                <w:b w:val="0"/>
                <w:lang w:val="fr-FR"/>
              </w:rPr>
              <w:t>Travaux de laboratoire III (parcours minimum Bellman – Kalaba)</w:t>
            </w:r>
          </w:p>
        </w:tc>
        <w:tc>
          <w:tcPr>
            <w:tcW w:w="3024"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185" w:firstLine="0"/>
              <w:rPr>
                <w:b w:val="0"/>
                <w:lang w:val="fr-FR"/>
              </w:rPr>
            </w:pPr>
            <w:r w:rsidRPr="00EF7DFC">
              <w:rPr>
                <w:b w:val="0"/>
                <w:lang w:val="fr-FR"/>
              </w:rPr>
              <w:t>Dossier complété avec les rapports pour chaque étude de cas en discussion</w:t>
            </w:r>
          </w:p>
        </w:tc>
        <w:tc>
          <w:tcPr>
            <w:tcW w:w="1776"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29" w:firstLine="0"/>
              <w:jc w:val="center"/>
              <w:rPr>
                <w:b w:val="0"/>
                <w:lang w:val="fr-FR"/>
              </w:rPr>
            </w:pPr>
            <w:r w:rsidRPr="00EF7DFC">
              <w:rPr>
                <w:b w:val="0"/>
                <w:lang w:val="fr-FR"/>
              </w:rPr>
              <w:t>40%</w:t>
            </w:r>
          </w:p>
        </w:tc>
        <w:tc>
          <w:tcPr>
            <w:tcW w:w="0" w:type="auto"/>
            <w:vMerge/>
            <w:tcBorders>
              <w:top w:val="single" w:sz="4" w:space="0" w:color="auto"/>
              <w:left w:val="single" w:sz="4" w:space="0" w:color="000000"/>
              <w:bottom w:val="single" w:sz="4" w:space="0" w:color="auto"/>
              <w:right w:val="single" w:sz="4" w:space="0" w:color="000000"/>
            </w:tcBorders>
          </w:tcPr>
          <w:p w:rsidR="00EF7DFC" w:rsidRPr="00FE65C1" w:rsidRDefault="00EF7DFC" w:rsidP="00EF7DFC">
            <w:pPr>
              <w:spacing w:after="52"/>
              <w:ind w:left="63" w:firstLine="0"/>
              <w:jc w:val="center"/>
              <w:rPr>
                <w:lang w:val="fr-FR"/>
              </w:rPr>
            </w:pPr>
          </w:p>
        </w:tc>
      </w:tr>
      <w:tr w:rsidR="00EF7DFC" w:rsidRPr="00FE65C1" w:rsidTr="00B616D2">
        <w:trPr>
          <w:trHeight w:val="578"/>
        </w:trPr>
        <w:tc>
          <w:tcPr>
            <w:tcW w:w="1557" w:type="dxa"/>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32" w:firstLine="0"/>
              <w:rPr>
                <w:lang w:val="fr-FR"/>
              </w:rPr>
            </w:pPr>
            <w:r w:rsidRPr="00354227">
              <w:rPr>
                <w:lang w:val="fr-FR"/>
              </w:rPr>
              <w:t>Etude individuelle</w:t>
            </w:r>
          </w:p>
        </w:tc>
        <w:tc>
          <w:tcPr>
            <w:tcW w:w="2267"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44" w:firstLine="0"/>
              <w:rPr>
                <w:b w:val="0"/>
                <w:lang w:val="fr-FR"/>
              </w:rPr>
            </w:pPr>
            <w:r w:rsidRPr="00EF7DFC">
              <w:rPr>
                <w:b w:val="0"/>
                <w:lang w:val="fr-FR"/>
              </w:rPr>
              <w:t>Travail de contrôle</w:t>
            </w:r>
          </w:p>
        </w:tc>
        <w:tc>
          <w:tcPr>
            <w:tcW w:w="3024"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85" w:firstLine="0"/>
              <w:rPr>
                <w:b w:val="0"/>
                <w:lang w:val="fr-FR"/>
              </w:rPr>
            </w:pPr>
            <w:r w:rsidRPr="00EF7DFC">
              <w:rPr>
                <w:b w:val="0"/>
                <w:lang w:val="fr-FR"/>
              </w:rPr>
              <w:t>Travail de contrôle</w:t>
            </w:r>
          </w:p>
        </w:tc>
        <w:tc>
          <w:tcPr>
            <w:tcW w:w="1776" w:type="dxa"/>
            <w:tcBorders>
              <w:top w:val="single" w:sz="4" w:space="0" w:color="000000"/>
              <w:left w:val="single" w:sz="4" w:space="0" w:color="000000"/>
              <w:bottom w:val="single" w:sz="4" w:space="0" w:color="000000"/>
              <w:right w:val="single" w:sz="4" w:space="0" w:color="auto"/>
            </w:tcBorders>
            <w:vAlign w:val="center"/>
          </w:tcPr>
          <w:p w:rsidR="00EF7DFC" w:rsidRPr="00EF7DFC" w:rsidRDefault="00EF7DFC" w:rsidP="00EF7DFC">
            <w:pPr>
              <w:spacing w:after="52"/>
              <w:ind w:left="129" w:firstLine="0"/>
              <w:jc w:val="center"/>
              <w:rPr>
                <w:b w:val="0"/>
                <w:lang w:val="fr-FR"/>
              </w:rPr>
            </w:pPr>
            <w:r w:rsidRPr="00EF7DFC">
              <w:rPr>
                <w:b w:val="0"/>
                <w:lang w:val="fr-FR"/>
              </w:rPr>
              <w:t>100%</w:t>
            </w:r>
          </w:p>
        </w:tc>
        <w:tc>
          <w:tcPr>
            <w:tcW w:w="1838" w:type="dxa"/>
            <w:tcBorders>
              <w:top w:val="single" w:sz="4" w:space="0" w:color="auto"/>
              <w:left w:val="single" w:sz="4" w:space="0" w:color="auto"/>
              <w:bottom w:val="single" w:sz="4" w:space="0" w:color="auto"/>
              <w:right w:val="single" w:sz="4" w:space="0" w:color="auto"/>
            </w:tcBorders>
            <w:vAlign w:val="center"/>
          </w:tcPr>
          <w:p w:rsidR="00EF7DFC" w:rsidRPr="00FE65C1" w:rsidRDefault="00EF7DFC" w:rsidP="00EF7DFC">
            <w:pPr>
              <w:spacing w:after="52"/>
              <w:ind w:left="63" w:firstLine="0"/>
              <w:jc w:val="center"/>
              <w:rPr>
                <w:lang w:val="fr-FR"/>
              </w:rPr>
            </w:pPr>
            <w:r w:rsidRPr="00FE65C1">
              <w:rPr>
                <w:lang w:val="fr-FR"/>
              </w:rPr>
              <w:t>25%</w:t>
            </w:r>
          </w:p>
        </w:tc>
      </w:tr>
      <w:tr w:rsidR="00EF7DFC" w:rsidRPr="00FE65C1" w:rsidTr="00B616D2">
        <w:trPr>
          <w:trHeight w:val="576"/>
        </w:trPr>
        <w:tc>
          <w:tcPr>
            <w:tcW w:w="1557" w:type="dxa"/>
            <w:tcBorders>
              <w:top w:val="single" w:sz="4" w:space="0" w:color="000000"/>
              <w:left w:val="single" w:sz="4" w:space="0" w:color="000000"/>
              <w:bottom w:val="single" w:sz="4" w:space="0" w:color="000000"/>
              <w:right w:val="single" w:sz="4" w:space="0" w:color="000000"/>
            </w:tcBorders>
          </w:tcPr>
          <w:p w:rsidR="00EF7DFC" w:rsidRPr="00FE65C1" w:rsidRDefault="00EF7DFC" w:rsidP="00EF7DFC">
            <w:pPr>
              <w:spacing w:after="52"/>
              <w:ind w:left="32" w:firstLine="0"/>
              <w:rPr>
                <w:lang w:val="fr-FR"/>
              </w:rPr>
            </w:pPr>
            <w:r w:rsidRPr="002E0FA3">
              <w:rPr>
                <w:lang w:val="fr-FR"/>
              </w:rPr>
              <w:t>Évaluation finale</w:t>
            </w:r>
          </w:p>
        </w:tc>
        <w:tc>
          <w:tcPr>
            <w:tcW w:w="2267"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44" w:firstLine="0"/>
              <w:rPr>
                <w:b w:val="0"/>
                <w:lang w:val="fr-FR"/>
              </w:rPr>
            </w:pPr>
            <w:r w:rsidRPr="00EF7DFC">
              <w:rPr>
                <w:b w:val="0"/>
                <w:lang w:val="fr-FR"/>
              </w:rPr>
              <w:t>Contenu théorique et pratique</w:t>
            </w:r>
          </w:p>
        </w:tc>
        <w:tc>
          <w:tcPr>
            <w:tcW w:w="3024" w:type="dxa"/>
            <w:tcBorders>
              <w:top w:val="single" w:sz="4" w:space="0" w:color="000000"/>
              <w:left w:val="single" w:sz="4" w:space="0" w:color="000000"/>
              <w:bottom w:val="single" w:sz="4" w:space="0" w:color="000000"/>
              <w:right w:val="single" w:sz="4" w:space="0" w:color="000000"/>
            </w:tcBorders>
          </w:tcPr>
          <w:p w:rsidR="00EF7DFC" w:rsidRPr="00EF7DFC" w:rsidRDefault="00EF7DFC" w:rsidP="00EF7DFC">
            <w:pPr>
              <w:spacing w:after="52"/>
              <w:ind w:left="185" w:firstLine="0"/>
              <w:rPr>
                <w:b w:val="0"/>
                <w:lang w:val="fr-FR"/>
              </w:rPr>
            </w:pPr>
            <w:r w:rsidRPr="00EF7DFC">
              <w:rPr>
                <w:b w:val="0"/>
                <w:lang w:val="fr-FR"/>
              </w:rPr>
              <w:t>Examen oral. Marquage selon le barème</w:t>
            </w:r>
          </w:p>
        </w:tc>
        <w:tc>
          <w:tcPr>
            <w:tcW w:w="1776" w:type="dxa"/>
            <w:tcBorders>
              <w:top w:val="single" w:sz="4" w:space="0" w:color="000000"/>
              <w:left w:val="single" w:sz="4" w:space="0" w:color="000000"/>
              <w:bottom w:val="single" w:sz="4" w:space="0" w:color="000000"/>
              <w:right w:val="single" w:sz="4" w:space="0" w:color="000000"/>
            </w:tcBorders>
            <w:vAlign w:val="center"/>
          </w:tcPr>
          <w:p w:rsidR="00EF7DFC" w:rsidRPr="00EF7DFC" w:rsidRDefault="00EF7DFC" w:rsidP="00EF7DFC">
            <w:pPr>
              <w:spacing w:after="52"/>
              <w:ind w:left="129" w:firstLine="0"/>
              <w:jc w:val="center"/>
              <w:rPr>
                <w:b w:val="0"/>
                <w:lang w:val="fr-FR"/>
              </w:rPr>
            </w:pPr>
            <w:r w:rsidRPr="00EF7DFC">
              <w:rPr>
                <w:b w:val="0"/>
                <w:lang w:val="fr-FR"/>
              </w:rPr>
              <w:t>100%</w:t>
            </w:r>
          </w:p>
        </w:tc>
        <w:tc>
          <w:tcPr>
            <w:tcW w:w="1838" w:type="dxa"/>
            <w:tcBorders>
              <w:top w:val="single" w:sz="4" w:space="0" w:color="auto"/>
              <w:left w:val="single" w:sz="4" w:space="0" w:color="000000"/>
              <w:bottom w:val="single" w:sz="4" w:space="0" w:color="000000"/>
              <w:right w:val="single" w:sz="4" w:space="0" w:color="000000"/>
            </w:tcBorders>
            <w:vAlign w:val="center"/>
          </w:tcPr>
          <w:p w:rsidR="00EF7DFC" w:rsidRPr="00FE65C1" w:rsidRDefault="00EF7DFC" w:rsidP="00EF7DFC">
            <w:pPr>
              <w:spacing w:after="52"/>
              <w:ind w:left="63" w:firstLine="0"/>
              <w:jc w:val="center"/>
              <w:rPr>
                <w:lang w:val="fr-FR"/>
              </w:rPr>
            </w:pPr>
            <w:r w:rsidRPr="00FE65C1">
              <w:rPr>
                <w:lang w:val="fr-FR"/>
              </w:rPr>
              <w:t>50%</w:t>
            </w:r>
          </w:p>
        </w:tc>
      </w:tr>
    </w:tbl>
    <w:p w:rsidR="00FE65C1" w:rsidRPr="00537708" w:rsidRDefault="00FE65C1">
      <w:pPr>
        <w:spacing w:after="52"/>
        <w:ind w:left="720" w:firstLine="0"/>
        <w:rPr>
          <w:lang w:val="fr-FR"/>
        </w:rPr>
      </w:pPr>
    </w:p>
    <w:p w:rsidR="00C27E41" w:rsidRPr="00537708" w:rsidRDefault="00C27E41">
      <w:pPr>
        <w:spacing w:after="10"/>
        <w:ind w:left="713" w:firstLine="0"/>
        <w:rPr>
          <w:lang w:val="fr-FR"/>
        </w:rPr>
      </w:pPr>
    </w:p>
    <w:p w:rsidR="00C27E41" w:rsidRPr="00537708" w:rsidRDefault="00C27E41">
      <w:pPr>
        <w:spacing w:after="10"/>
        <w:ind w:left="720" w:firstLine="0"/>
        <w:rPr>
          <w:lang w:val="fr-FR"/>
        </w:rPr>
      </w:pPr>
    </w:p>
    <w:p w:rsidR="00C27E41" w:rsidRPr="00537708" w:rsidRDefault="00C27E41">
      <w:pPr>
        <w:spacing w:after="0"/>
        <w:ind w:left="0" w:firstLine="0"/>
        <w:jc w:val="both"/>
        <w:rPr>
          <w:lang w:val="fr-FR"/>
        </w:rPr>
      </w:pPr>
    </w:p>
    <w:sectPr w:rsidR="00C27E41" w:rsidRPr="00537708">
      <w:footerReference w:type="even" r:id="rId12"/>
      <w:footerReference w:type="default" r:id="rId13"/>
      <w:footerReference w:type="first" r:id="rId14"/>
      <w:pgSz w:w="11906" w:h="16841"/>
      <w:pgMar w:top="432" w:right="2196" w:bottom="734" w:left="1419" w:header="720" w:footer="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89" w:rsidRDefault="009F3389">
      <w:pPr>
        <w:spacing w:after="0" w:line="240" w:lineRule="auto"/>
      </w:pPr>
      <w:r>
        <w:separator/>
      </w:r>
    </w:p>
  </w:endnote>
  <w:endnote w:type="continuationSeparator" w:id="0">
    <w:p w:rsidR="009F3389" w:rsidRDefault="009F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41" w:rsidRDefault="00502448">
    <w:pPr>
      <w:spacing w:after="0"/>
      <w:ind w:left="0" w:right="-1348" w:firstLine="0"/>
      <w:jc w:val="right"/>
    </w:pPr>
    <w:r>
      <w:fldChar w:fldCharType="begin"/>
    </w:r>
    <w:r>
      <w:instrText xml:space="preserve"> PAGE   \* MERGEFORMAT </w:instrText>
    </w:r>
    <w:r>
      <w:fldChar w:fldCharType="separate"/>
    </w:r>
    <w:r>
      <w:rPr>
        <w:b w:val="0"/>
        <w:sz w:val="26"/>
      </w:rPr>
      <w:t>1</w:t>
    </w:r>
    <w:r>
      <w:rPr>
        <w:b w:val="0"/>
        <w:sz w:val="26"/>
      </w:rPr>
      <w:fldChar w:fldCharType="end"/>
    </w:r>
    <w:r>
      <w:rPr>
        <w:b w:val="0"/>
        <w:sz w:val="26"/>
      </w:rPr>
      <w:t xml:space="preserve"> </w:t>
    </w:r>
  </w:p>
  <w:p w:rsidR="00C27E41" w:rsidRDefault="00502448">
    <w:pPr>
      <w:spacing w:after="0"/>
      <w:ind w:left="0" w:firstLine="0"/>
    </w:pPr>
    <w:r>
      <w:rPr>
        <w:b w:val="0"/>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41" w:rsidRDefault="00502448">
    <w:pPr>
      <w:spacing w:after="0"/>
      <w:ind w:left="0" w:right="-1348" w:firstLine="0"/>
      <w:jc w:val="right"/>
    </w:pPr>
    <w:r>
      <w:fldChar w:fldCharType="begin"/>
    </w:r>
    <w:r>
      <w:instrText xml:space="preserve"> PAGE   \* MERGEFORMAT </w:instrText>
    </w:r>
    <w:r>
      <w:fldChar w:fldCharType="separate"/>
    </w:r>
    <w:r w:rsidR="00025FE9" w:rsidRPr="00025FE9">
      <w:rPr>
        <w:b w:val="0"/>
        <w:noProof/>
        <w:sz w:val="26"/>
      </w:rPr>
      <w:t>2</w:t>
    </w:r>
    <w:r>
      <w:rPr>
        <w:b w:val="0"/>
        <w:sz w:val="26"/>
      </w:rPr>
      <w:fldChar w:fldCharType="end"/>
    </w:r>
    <w:r>
      <w:rPr>
        <w:b w:val="0"/>
        <w:sz w:val="26"/>
      </w:rPr>
      <w:t xml:space="preserve"> </w:t>
    </w:r>
  </w:p>
  <w:p w:rsidR="00C27E41" w:rsidRDefault="00502448">
    <w:pPr>
      <w:spacing w:after="0"/>
      <w:ind w:left="0" w:firstLine="0"/>
    </w:pPr>
    <w:r>
      <w:rPr>
        <w:b w:val="0"/>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41" w:rsidRDefault="00502448">
    <w:pPr>
      <w:spacing w:after="0"/>
      <w:ind w:left="0" w:right="-1348" w:firstLine="0"/>
      <w:jc w:val="right"/>
    </w:pPr>
    <w:r>
      <w:fldChar w:fldCharType="begin"/>
    </w:r>
    <w:r>
      <w:instrText xml:space="preserve"> PAGE   \* MERGEFORMAT </w:instrText>
    </w:r>
    <w:r>
      <w:fldChar w:fldCharType="separate"/>
    </w:r>
    <w:r>
      <w:rPr>
        <w:b w:val="0"/>
        <w:sz w:val="26"/>
      </w:rPr>
      <w:t>1</w:t>
    </w:r>
    <w:r>
      <w:rPr>
        <w:b w:val="0"/>
        <w:sz w:val="26"/>
      </w:rPr>
      <w:fldChar w:fldCharType="end"/>
    </w:r>
    <w:r>
      <w:rPr>
        <w:b w:val="0"/>
        <w:sz w:val="26"/>
      </w:rPr>
      <w:t xml:space="preserve"> </w:t>
    </w:r>
  </w:p>
  <w:p w:rsidR="00C27E41" w:rsidRDefault="00502448">
    <w:pPr>
      <w:spacing w:after="0"/>
      <w:ind w:left="0" w:firstLine="0"/>
    </w:pPr>
    <w:r>
      <w:rPr>
        <w:b w:val="0"/>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89" w:rsidRDefault="009F3389">
      <w:pPr>
        <w:spacing w:after="0" w:line="240" w:lineRule="auto"/>
      </w:pPr>
      <w:r>
        <w:separator/>
      </w:r>
    </w:p>
  </w:footnote>
  <w:footnote w:type="continuationSeparator" w:id="0">
    <w:p w:rsidR="009F3389" w:rsidRDefault="009F3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6D4C"/>
    <w:multiLevelType w:val="hybridMultilevel"/>
    <w:tmpl w:val="DF06828E"/>
    <w:lvl w:ilvl="0" w:tplc="FC584BD8">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0A02BA">
      <w:start w:val="1"/>
      <w:numFmt w:val="lowerLetter"/>
      <w:lvlText w:val="%2"/>
      <w:lvlJc w:val="left"/>
      <w:pPr>
        <w:ind w:left="1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7728576">
      <w:start w:val="1"/>
      <w:numFmt w:val="lowerRoman"/>
      <w:lvlText w:val="%3"/>
      <w:lvlJc w:val="left"/>
      <w:pPr>
        <w:ind w:left="1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CE6BB1C">
      <w:start w:val="1"/>
      <w:numFmt w:val="decimal"/>
      <w:lvlText w:val="%4"/>
      <w:lvlJc w:val="left"/>
      <w:pPr>
        <w:ind w:left="2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DEE8DA">
      <w:start w:val="1"/>
      <w:numFmt w:val="lowerLetter"/>
      <w:lvlText w:val="%5"/>
      <w:lvlJc w:val="left"/>
      <w:pPr>
        <w:ind w:left="3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ECC9CE0">
      <w:start w:val="1"/>
      <w:numFmt w:val="lowerRoman"/>
      <w:lvlText w:val="%6"/>
      <w:lvlJc w:val="left"/>
      <w:pPr>
        <w:ind w:left="40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C16BFD4">
      <w:start w:val="1"/>
      <w:numFmt w:val="decimal"/>
      <w:lvlText w:val="%7"/>
      <w:lvlJc w:val="left"/>
      <w:pPr>
        <w:ind w:left="4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CC1EBA">
      <w:start w:val="1"/>
      <w:numFmt w:val="lowerLetter"/>
      <w:lvlText w:val="%8"/>
      <w:lvlJc w:val="left"/>
      <w:pPr>
        <w:ind w:left="5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C701614">
      <w:start w:val="1"/>
      <w:numFmt w:val="lowerRoman"/>
      <w:lvlText w:val="%9"/>
      <w:lvlJc w:val="left"/>
      <w:pPr>
        <w:ind w:left="6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9433D1"/>
    <w:multiLevelType w:val="hybridMultilevel"/>
    <w:tmpl w:val="11F653EC"/>
    <w:lvl w:ilvl="0" w:tplc="076E530A">
      <w:start w:val="8"/>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3A1DBC">
      <w:start w:val="1"/>
      <w:numFmt w:val="lowerLetter"/>
      <w:lvlText w:val="%2"/>
      <w:lvlJc w:val="left"/>
      <w:pPr>
        <w:ind w:left="1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88CD310">
      <w:start w:val="1"/>
      <w:numFmt w:val="lowerRoman"/>
      <w:lvlText w:val="%3"/>
      <w:lvlJc w:val="left"/>
      <w:pPr>
        <w:ind w:left="1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560C156">
      <w:start w:val="1"/>
      <w:numFmt w:val="decimal"/>
      <w:lvlText w:val="%4"/>
      <w:lvlJc w:val="left"/>
      <w:pPr>
        <w:ind w:left="2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4BA0F1C">
      <w:start w:val="1"/>
      <w:numFmt w:val="lowerLetter"/>
      <w:lvlText w:val="%5"/>
      <w:lvlJc w:val="left"/>
      <w:pPr>
        <w:ind w:left="3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2E6CC2">
      <w:start w:val="1"/>
      <w:numFmt w:val="lowerRoman"/>
      <w:lvlText w:val="%6"/>
      <w:lvlJc w:val="left"/>
      <w:pPr>
        <w:ind w:left="40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9CD636">
      <w:start w:val="1"/>
      <w:numFmt w:val="decimal"/>
      <w:lvlText w:val="%7"/>
      <w:lvlJc w:val="left"/>
      <w:pPr>
        <w:ind w:left="4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6CCF2C8">
      <w:start w:val="1"/>
      <w:numFmt w:val="lowerLetter"/>
      <w:lvlText w:val="%8"/>
      <w:lvlJc w:val="left"/>
      <w:pPr>
        <w:ind w:left="5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6C6900">
      <w:start w:val="1"/>
      <w:numFmt w:val="lowerRoman"/>
      <w:lvlText w:val="%9"/>
      <w:lvlJc w:val="left"/>
      <w:pPr>
        <w:ind w:left="6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BE162E"/>
    <w:multiLevelType w:val="hybridMultilevel"/>
    <w:tmpl w:val="1BAC0786"/>
    <w:lvl w:ilvl="0" w:tplc="0916F6DA">
      <w:start w:val="13"/>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5EEABC">
      <w:start w:val="1"/>
      <w:numFmt w:val="lowerLetter"/>
      <w:lvlText w:val="%2"/>
      <w:lvlJc w:val="left"/>
      <w:pPr>
        <w:ind w:left="1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AC21B4">
      <w:start w:val="1"/>
      <w:numFmt w:val="lowerRoman"/>
      <w:lvlText w:val="%3"/>
      <w:lvlJc w:val="left"/>
      <w:pPr>
        <w:ind w:left="1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BAA64E">
      <w:start w:val="1"/>
      <w:numFmt w:val="decimal"/>
      <w:lvlText w:val="%4"/>
      <w:lvlJc w:val="left"/>
      <w:pPr>
        <w:ind w:left="2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64B166">
      <w:start w:val="1"/>
      <w:numFmt w:val="lowerLetter"/>
      <w:lvlText w:val="%5"/>
      <w:lvlJc w:val="left"/>
      <w:pPr>
        <w:ind w:left="3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9AD6C6">
      <w:start w:val="1"/>
      <w:numFmt w:val="lowerRoman"/>
      <w:lvlText w:val="%6"/>
      <w:lvlJc w:val="left"/>
      <w:pPr>
        <w:ind w:left="40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3108CE2">
      <w:start w:val="1"/>
      <w:numFmt w:val="decimal"/>
      <w:lvlText w:val="%7"/>
      <w:lvlJc w:val="left"/>
      <w:pPr>
        <w:ind w:left="4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68E99F2">
      <w:start w:val="1"/>
      <w:numFmt w:val="lowerLetter"/>
      <w:lvlText w:val="%8"/>
      <w:lvlJc w:val="left"/>
      <w:pPr>
        <w:ind w:left="5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DCDA46">
      <w:start w:val="1"/>
      <w:numFmt w:val="lowerRoman"/>
      <w:lvlText w:val="%9"/>
      <w:lvlJc w:val="left"/>
      <w:pPr>
        <w:ind w:left="6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0E51A6"/>
    <w:multiLevelType w:val="hybridMultilevel"/>
    <w:tmpl w:val="6A92E52C"/>
    <w:lvl w:ilvl="0" w:tplc="71D0BCF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F457DC">
      <w:start w:val="1"/>
      <w:numFmt w:val="lowerLetter"/>
      <w:lvlText w:val="%2"/>
      <w:lvlJc w:val="left"/>
      <w:pPr>
        <w:ind w:left="1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DC8886">
      <w:start w:val="1"/>
      <w:numFmt w:val="lowerRoman"/>
      <w:lvlText w:val="%3"/>
      <w:lvlJc w:val="left"/>
      <w:pPr>
        <w:ind w:left="20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9EC94E">
      <w:start w:val="1"/>
      <w:numFmt w:val="decimal"/>
      <w:lvlText w:val="%4"/>
      <w:lvlJc w:val="left"/>
      <w:pPr>
        <w:ind w:left="2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E2A4ADA">
      <w:start w:val="1"/>
      <w:numFmt w:val="lowerLetter"/>
      <w:lvlText w:val="%5"/>
      <w:lvlJc w:val="left"/>
      <w:pPr>
        <w:ind w:left="3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183CFA">
      <w:start w:val="1"/>
      <w:numFmt w:val="lowerRoman"/>
      <w:lvlText w:val="%6"/>
      <w:lvlJc w:val="left"/>
      <w:pPr>
        <w:ind w:left="4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B09E44">
      <w:start w:val="1"/>
      <w:numFmt w:val="decimal"/>
      <w:lvlText w:val="%7"/>
      <w:lvlJc w:val="left"/>
      <w:pPr>
        <w:ind w:left="4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3C6577E">
      <w:start w:val="1"/>
      <w:numFmt w:val="lowerLetter"/>
      <w:lvlText w:val="%8"/>
      <w:lvlJc w:val="left"/>
      <w:pPr>
        <w:ind w:left="5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FE8C20">
      <w:start w:val="1"/>
      <w:numFmt w:val="lowerRoman"/>
      <w:lvlText w:val="%9"/>
      <w:lvlJc w:val="left"/>
      <w:pPr>
        <w:ind w:left="6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C8420A"/>
    <w:multiLevelType w:val="hybridMultilevel"/>
    <w:tmpl w:val="86F03220"/>
    <w:lvl w:ilvl="0" w:tplc="71D0BCF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F457DC">
      <w:start w:val="1"/>
      <w:numFmt w:val="lowerLetter"/>
      <w:lvlText w:val="%2"/>
      <w:lvlJc w:val="left"/>
      <w:pPr>
        <w:ind w:left="1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DC8886">
      <w:start w:val="1"/>
      <w:numFmt w:val="lowerRoman"/>
      <w:lvlText w:val="%3"/>
      <w:lvlJc w:val="left"/>
      <w:pPr>
        <w:ind w:left="20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9EC94E">
      <w:start w:val="1"/>
      <w:numFmt w:val="decimal"/>
      <w:lvlText w:val="%4"/>
      <w:lvlJc w:val="left"/>
      <w:pPr>
        <w:ind w:left="2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E2A4ADA">
      <w:start w:val="1"/>
      <w:numFmt w:val="lowerLetter"/>
      <w:lvlText w:val="%5"/>
      <w:lvlJc w:val="left"/>
      <w:pPr>
        <w:ind w:left="3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183CFA">
      <w:start w:val="1"/>
      <w:numFmt w:val="lowerRoman"/>
      <w:lvlText w:val="%6"/>
      <w:lvlJc w:val="left"/>
      <w:pPr>
        <w:ind w:left="4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B09E44">
      <w:start w:val="1"/>
      <w:numFmt w:val="decimal"/>
      <w:lvlText w:val="%7"/>
      <w:lvlJc w:val="left"/>
      <w:pPr>
        <w:ind w:left="4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3C6577E">
      <w:start w:val="1"/>
      <w:numFmt w:val="lowerLetter"/>
      <w:lvlText w:val="%8"/>
      <w:lvlJc w:val="left"/>
      <w:pPr>
        <w:ind w:left="5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FE8C20">
      <w:start w:val="1"/>
      <w:numFmt w:val="lowerRoman"/>
      <w:lvlText w:val="%9"/>
      <w:lvlJc w:val="left"/>
      <w:pPr>
        <w:ind w:left="6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41"/>
    <w:rsid w:val="00025FE9"/>
    <w:rsid w:val="002E0FA3"/>
    <w:rsid w:val="00354227"/>
    <w:rsid w:val="004070C9"/>
    <w:rsid w:val="00502448"/>
    <w:rsid w:val="00537708"/>
    <w:rsid w:val="00561B58"/>
    <w:rsid w:val="009C33B5"/>
    <w:rsid w:val="009F3389"/>
    <w:rsid w:val="00B616D2"/>
    <w:rsid w:val="00C27E41"/>
    <w:rsid w:val="00E66133"/>
    <w:rsid w:val="00EF7DFC"/>
    <w:rsid w:val="00FE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4EA1"/>
  <w15:docId w15:val="{DF6C1AB1-FE70-4055-9B28-19532F95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ind w:left="1356" w:hanging="10"/>
    </w:pPr>
    <w:rPr>
      <w:rFonts w:ascii="Times New Roman" w:eastAsia="Times New Roman" w:hAnsi="Times New Roman" w:cs="Times New Roman"/>
      <w:b/>
      <w:color w:val="000000"/>
    </w:rPr>
  </w:style>
  <w:style w:type="paragraph" w:styleId="1">
    <w:name w:val="heading 1"/>
    <w:next w:val="a"/>
    <w:link w:val="10"/>
    <w:uiPriority w:val="9"/>
    <w:unhideWhenUsed/>
    <w:qFormat/>
    <w:pPr>
      <w:keepNext/>
      <w:keepLines/>
      <w:spacing w:after="136"/>
      <w:ind w:left="1346"/>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E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m.m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m.md/" TargetMode="External"/><Relationship Id="rId4" Type="http://schemas.openxmlformats.org/officeDocument/2006/relationships/webSettings" Target="webSettings.xml"/><Relationship Id="rId9" Type="http://schemas.openxmlformats.org/officeDocument/2006/relationships/hyperlink" Target="http://www.utm.md/"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5</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20 keys</dc:creator>
  <cp:keywords/>
  <cp:lastModifiedBy>zhenya</cp:lastModifiedBy>
  <cp:revision>4</cp:revision>
  <dcterms:created xsi:type="dcterms:W3CDTF">2023-09-05T21:08:00Z</dcterms:created>
  <dcterms:modified xsi:type="dcterms:W3CDTF">2023-09-05T21:27:00Z</dcterms:modified>
</cp:coreProperties>
</file>