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41" w:rsidRPr="00722411" w:rsidRDefault="00580605" w:rsidP="00F10E3E">
      <w:pPr>
        <w:spacing w:before="0" w:line="240" w:lineRule="auto"/>
        <w:ind w:firstLine="0"/>
        <w:rPr>
          <w:rFonts w:ascii="Arial" w:hAnsi="Arial"/>
          <w:sz w:val="2"/>
          <w:szCs w:val="2"/>
        </w:rPr>
      </w:pPr>
      <w:r w:rsidRPr="00722411">
        <w:rPr>
          <w:rFonts w:ascii="Arial" w:hAnsi="Arial" w:cs="Arial"/>
          <w:b/>
        </w:rPr>
        <w:tab/>
      </w:r>
    </w:p>
    <w:p w:rsidR="00CD0052" w:rsidRPr="00722411" w:rsidRDefault="00CD0052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sz w:val="16"/>
          <w:szCs w:val="16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sz w:val="16"/>
          <w:szCs w:val="16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  <w:r w:rsidRPr="00722411">
        <w:rPr>
          <w:rFonts w:ascii="Calibri" w:hAnsi="Calibri" w:cs="Calibri"/>
          <w:b/>
          <w:color w:val="191919"/>
          <w:lang w:eastAsia="en-US"/>
        </w:rPr>
        <w:t xml:space="preserve">FACULTATEA </w:t>
      </w:r>
      <w:r w:rsidR="00280B14" w:rsidRPr="00722411">
        <w:rPr>
          <w:rFonts w:ascii="Calibri" w:hAnsi="Calibri" w:cs="Calibri"/>
          <w:b/>
          <w:color w:val="191919"/>
          <w:lang w:eastAsia="en-US"/>
        </w:rPr>
        <w:t xml:space="preserve">CALCULATOARE, INFORMATICĂ </w:t>
      </w:r>
      <w:r w:rsidR="00FF0063" w:rsidRPr="00722411">
        <w:rPr>
          <w:rFonts w:ascii="Calibri" w:hAnsi="Calibri" w:cs="Calibri"/>
          <w:b/>
          <w:color w:val="191919"/>
          <w:lang w:eastAsia="en-US"/>
        </w:rPr>
        <w:t>Ș</w:t>
      </w:r>
      <w:r w:rsidR="00280B14" w:rsidRPr="00722411">
        <w:rPr>
          <w:rFonts w:ascii="Calibri" w:hAnsi="Calibri" w:cs="Calibri"/>
          <w:b/>
          <w:color w:val="191919"/>
          <w:lang w:eastAsia="en-US"/>
        </w:rPr>
        <w:t xml:space="preserve">I MICROELECTRONICĂ </w:t>
      </w:r>
    </w:p>
    <w:p w:rsidR="00FD4FC4" w:rsidRPr="00722411" w:rsidRDefault="00FD4FC4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jc w:val="center"/>
        <w:rPr>
          <w:rFonts w:ascii="Calibri" w:hAnsi="Calibri"/>
          <w:b/>
        </w:rPr>
      </w:pPr>
      <w:r w:rsidRPr="00722411">
        <w:rPr>
          <w:rFonts w:ascii="Calibri" w:hAnsi="Calibri" w:cs="Calibri"/>
          <w:b/>
          <w:color w:val="191919"/>
          <w:lang w:eastAsia="en-US"/>
        </w:rPr>
        <w:t xml:space="preserve">DEPARTAMENTUL </w:t>
      </w:r>
      <w:r w:rsidRPr="00722411">
        <w:rPr>
          <w:rFonts w:ascii="Calibri" w:hAnsi="Calibri"/>
          <w:b/>
        </w:rPr>
        <w:t>IN</w:t>
      </w:r>
      <w:r w:rsidR="009B5270">
        <w:rPr>
          <w:rFonts w:ascii="Calibri" w:hAnsi="Calibri"/>
          <w:b/>
        </w:rPr>
        <w:t>FORMATICĂ</w:t>
      </w:r>
      <w:r w:rsidR="000E5C06">
        <w:rPr>
          <w:rFonts w:ascii="Calibri" w:hAnsi="Calibri"/>
          <w:b/>
        </w:rPr>
        <w:t xml:space="preserve"> </w:t>
      </w:r>
      <w:r w:rsidR="00FF0063" w:rsidRPr="00722411">
        <w:rPr>
          <w:rFonts w:ascii="Calibri" w:hAnsi="Calibri"/>
          <w:b/>
        </w:rPr>
        <w:t>Ș</w:t>
      </w:r>
      <w:r w:rsidRPr="00722411">
        <w:rPr>
          <w:rFonts w:ascii="Calibri" w:hAnsi="Calibri"/>
          <w:b/>
        </w:rPr>
        <w:t xml:space="preserve">I </w:t>
      </w:r>
      <w:r w:rsidR="009B5270">
        <w:rPr>
          <w:rFonts w:ascii="Calibri" w:hAnsi="Calibri"/>
          <w:b/>
        </w:rPr>
        <w:t>INGINERIA SISTEMELOR</w:t>
      </w:r>
    </w:p>
    <w:p w:rsidR="00FD4FC4" w:rsidRPr="00722411" w:rsidRDefault="00FD4FC4" w:rsidP="00F10E3E">
      <w:pPr>
        <w:spacing w:before="0" w:line="240" w:lineRule="auto"/>
        <w:ind w:firstLine="0"/>
        <w:jc w:val="center"/>
        <w:rPr>
          <w:rFonts w:ascii="Calibri" w:hAnsi="Calibri" w:cs="Calibri"/>
          <w:b/>
          <w:color w:val="191919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  <w:color w:val="191919"/>
          <w:sz w:val="20"/>
          <w:szCs w:val="20"/>
          <w:lang w:eastAsia="en-US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  <w:color w:val="191919"/>
          <w:sz w:val="20"/>
          <w:szCs w:val="20"/>
          <w:lang w:eastAsia="en-US"/>
        </w:rPr>
      </w:pPr>
    </w:p>
    <w:tbl>
      <w:tblPr>
        <w:tblW w:w="9956" w:type="dxa"/>
        <w:tblLook w:val="04A0" w:firstRow="1" w:lastRow="0" w:firstColumn="1" w:lastColumn="0" w:noHBand="0" w:noVBand="1"/>
      </w:tblPr>
      <w:tblGrid>
        <w:gridCol w:w="3870"/>
        <w:gridCol w:w="2306"/>
        <w:gridCol w:w="3780"/>
      </w:tblGrid>
      <w:tr w:rsidR="00D84BAE" w:rsidRPr="00722411" w:rsidTr="00ED6393">
        <w:tc>
          <w:tcPr>
            <w:tcW w:w="3870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left="459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:rsidR="000B201E" w:rsidRPr="00722411" w:rsidRDefault="000B201E" w:rsidP="00F10E3E">
            <w:pPr>
              <w:spacing w:before="0" w:line="240" w:lineRule="auto"/>
              <w:ind w:left="459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D65F43">
            <w:pPr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la 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</w:t>
            </w:r>
            <w:r w:rsidR="00BB4773">
              <w:rPr>
                <w:rFonts w:ascii="Calibri" w:hAnsi="Calibri" w:cs="Calibri"/>
                <w:b/>
                <w:color w:val="191919"/>
                <w:lang w:eastAsia="en-US"/>
              </w:rPr>
              <w:t>ț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t>a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DI</w:t>
            </w:r>
            <w:r w:rsidR="00ED6393">
              <w:rPr>
                <w:rFonts w:ascii="Calibri" w:hAnsi="Calibri" w:cs="Calibri"/>
                <w:b/>
                <w:color w:val="191919"/>
                <w:lang w:eastAsia="en-US"/>
              </w:rPr>
              <w:t>IS</w:t>
            </w:r>
            <w:r w:rsidR="00D838F8" w:rsidRPr="00722411">
              <w:rPr>
                <w:rFonts w:ascii="Calibri" w:hAnsi="Calibri" w:cs="Calibri"/>
                <w:b/>
                <w:color w:val="191919"/>
                <w:lang w:eastAsia="en-US"/>
              </w:rPr>
              <w:br/>
            </w:r>
            <w:r w:rsidRPr="000B2F71">
              <w:rPr>
                <w:rFonts w:ascii="Calibri" w:hAnsi="Calibri" w:cs="Calibri"/>
                <w:b/>
                <w:color w:val="191919"/>
                <w:lang w:eastAsia="en-US"/>
              </w:rPr>
              <w:t>nr.</w:t>
            </w:r>
            <w:r w:rsidR="000B2F71" w:rsidRPr="000B2F7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>6</w:t>
            </w:r>
            <w:r w:rsidR="000E5C06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</w:t>
            </w:r>
            <w:r w:rsidRPr="000B2F71">
              <w:rPr>
                <w:rFonts w:ascii="Calibri" w:hAnsi="Calibri" w:cs="Calibri"/>
                <w:b/>
                <w:color w:val="191919"/>
                <w:lang w:eastAsia="en-US"/>
              </w:rPr>
              <w:t>din</w:t>
            </w:r>
            <w:r w:rsidR="000E5C06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 w:rsidR="000B2F71" w:rsidRPr="000B2F71">
              <w:rPr>
                <w:rFonts w:ascii="Calibri" w:hAnsi="Calibri" w:cs="Calibri"/>
                <w:b/>
                <w:color w:val="191919"/>
                <w:u w:val="single"/>
                <w:lang w:eastAsia="en-US"/>
              </w:rPr>
              <w:t>2</w:t>
            </w:r>
            <w:r w:rsidR="00D838F8" w:rsidRPr="000B2F7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>2 iunie 2017</w:t>
            </w:r>
            <w:r w:rsidR="00D838F8" w:rsidRPr="00722411">
              <w:rPr>
                <w:rFonts w:ascii="Calibri" w:hAnsi="Calibri" w:cs="Calibri"/>
                <w:b/>
                <w:color w:val="FFFFFF" w:themeColor="background1"/>
                <w:u w:val="single"/>
                <w:lang w:eastAsia="en-US"/>
              </w:rPr>
              <w:t>.</w:t>
            </w:r>
          </w:p>
          <w:p w:rsidR="00D84BAE" w:rsidRPr="00722411" w:rsidRDefault="00FF0063" w:rsidP="00F10E3E">
            <w:pPr>
              <w:spacing w:before="0" w:line="240" w:lineRule="auto"/>
              <w:ind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97E83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eful departamentului 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I</w:t>
            </w:r>
            <w:r w:rsidR="00ED6393">
              <w:rPr>
                <w:rFonts w:ascii="Calibri" w:hAnsi="Calibri" w:cs="Calibri"/>
                <w:b/>
                <w:color w:val="191919"/>
                <w:lang w:eastAsia="en-US"/>
              </w:rPr>
              <w:t>I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S</w:t>
            </w:r>
          </w:p>
          <w:p w:rsidR="00D84BAE" w:rsidRPr="00722411" w:rsidRDefault="00ED6393" w:rsidP="00ED6393">
            <w:pPr>
              <w:spacing w:before="0" w:line="240" w:lineRule="auto"/>
              <w:ind w:right="-240"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  <w:r>
              <w:rPr>
                <w:rFonts w:ascii="Calibri" w:hAnsi="Calibri" w:cs="Calibri"/>
                <w:b/>
                <w:color w:val="191919"/>
                <w:lang w:eastAsia="en-US"/>
              </w:rPr>
              <w:t>Viorica</w:t>
            </w:r>
            <w:r w:rsidR="000E5C06">
              <w:rPr>
                <w:rFonts w:ascii="Calibri" w:hAnsi="Calibri" w:cs="Calibri"/>
                <w:b/>
                <w:color w:val="191919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color w:val="191919"/>
                <w:lang w:eastAsia="en-US"/>
              </w:rPr>
              <w:t>SUDACEVSCHI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, 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conf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.univ., dr. </w:t>
            </w:r>
          </w:p>
          <w:p w:rsidR="00D65F43" w:rsidRPr="00722411" w:rsidRDefault="00D65F43" w:rsidP="00F10E3E">
            <w:pPr>
              <w:spacing w:before="0" w:line="240" w:lineRule="auto"/>
              <w:ind w:firstLine="0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color w:val="191919"/>
                <w:lang w:eastAsia="en-US"/>
              </w:rPr>
              <w:t>__________________________</w:t>
            </w: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2306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:rsidR="00D84BAE" w:rsidRPr="00722411" w:rsidRDefault="00D84BAE" w:rsidP="00F10E3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APROBATĂ</w:t>
            </w:r>
          </w:p>
          <w:p w:rsidR="000B201E" w:rsidRPr="00722411" w:rsidRDefault="000B201E" w:rsidP="00F10E3E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la 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CA3B3C"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</w:t>
            </w:r>
            <w:r w:rsidR="00BB4773">
              <w:rPr>
                <w:rFonts w:ascii="Calibri" w:hAnsi="Calibri" w:cs="Calibri"/>
                <w:b/>
                <w:color w:val="191919"/>
                <w:lang w:eastAsia="en-US"/>
              </w:rPr>
              <w:t>ț</w:t>
            </w:r>
            <w:r w:rsidR="00CA3B3C" w:rsidRPr="00722411">
              <w:rPr>
                <w:rFonts w:ascii="Calibri" w:hAnsi="Calibri" w:cs="Calibri"/>
                <w:b/>
                <w:color w:val="191919"/>
                <w:lang w:eastAsia="en-US"/>
              </w:rPr>
              <w:t>a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 xml:space="preserve"> Consiliului F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C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IM</w:t>
            </w: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nr.</w:t>
            </w:r>
            <w:r w:rsidR="00F00873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 7 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din</w:t>
            </w:r>
            <w:r w:rsidR="00F00873" w:rsidRPr="00722411">
              <w:rPr>
                <w:rFonts w:ascii="Calibri" w:hAnsi="Calibri" w:cs="Calibri"/>
                <w:b/>
                <w:i/>
                <w:color w:val="191919"/>
                <w:u w:val="single"/>
                <w:lang w:eastAsia="en-US"/>
              </w:rPr>
              <w:t xml:space="preserve">   28 iunie 2017  </w:t>
            </w:r>
            <w:r w:rsidR="00F00873" w:rsidRPr="00722411">
              <w:rPr>
                <w:rFonts w:ascii="Calibri" w:hAnsi="Calibri" w:cs="Calibri"/>
                <w:b/>
                <w:i/>
                <w:color w:val="FFFFFF" w:themeColor="background1"/>
                <w:u w:val="single"/>
                <w:lang w:eastAsia="en-US"/>
              </w:rPr>
              <w:t>.</w:t>
            </w: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Pre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edintele Consiliului F</w:t>
            </w:r>
            <w:r w:rsidR="00280B14" w:rsidRPr="00722411">
              <w:rPr>
                <w:rFonts w:ascii="Calibri" w:hAnsi="Calibri" w:cs="Calibri"/>
                <w:b/>
                <w:color w:val="191919"/>
                <w:lang w:eastAsia="en-US"/>
              </w:rPr>
              <w:t>C</w:t>
            </w: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IM</w:t>
            </w:r>
          </w:p>
          <w:p w:rsidR="00D84BAE" w:rsidRPr="00722411" w:rsidRDefault="00280B14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b/>
                <w:color w:val="191919"/>
                <w:lang w:eastAsia="en-US"/>
              </w:rPr>
              <w:t>Ion BALMU</w:t>
            </w:r>
            <w:r w:rsidR="00FF0063" w:rsidRPr="00722411">
              <w:rPr>
                <w:rFonts w:ascii="Calibri" w:hAnsi="Calibri" w:cs="Calibri"/>
                <w:b/>
                <w:color w:val="191919"/>
                <w:lang w:eastAsia="en-US"/>
              </w:rPr>
              <w:t>Ș</w:t>
            </w:r>
            <w:r w:rsidR="00D84BAE" w:rsidRPr="00722411">
              <w:rPr>
                <w:rFonts w:ascii="Calibri" w:hAnsi="Calibri" w:cs="Calibri"/>
                <w:b/>
                <w:color w:val="191919"/>
                <w:lang w:eastAsia="en-US"/>
              </w:rPr>
              <w:t>, conf. univ.,dr.</w:t>
            </w:r>
          </w:p>
          <w:p w:rsidR="00D65F43" w:rsidRPr="00722411" w:rsidRDefault="00D65F43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b/>
                <w:color w:val="191919"/>
                <w:lang w:eastAsia="en-US"/>
              </w:rPr>
            </w:pPr>
          </w:p>
          <w:p w:rsidR="00D84BAE" w:rsidRPr="00722411" w:rsidRDefault="00D84BAE" w:rsidP="00F10E3E">
            <w:pPr>
              <w:spacing w:before="0" w:line="240" w:lineRule="auto"/>
              <w:ind w:left="597" w:firstLine="0"/>
              <w:jc w:val="left"/>
              <w:rPr>
                <w:rFonts w:ascii="Calibri" w:hAnsi="Calibri" w:cs="Calibri"/>
                <w:color w:val="191919"/>
                <w:lang w:eastAsia="en-US"/>
              </w:rPr>
            </w:pPr>
            <w:r w:rsidRPr="00722411">
              <w:rPr>
                <w:rFonts w:ascii="Calibri" w:hAnsi="Calibri" w:cs="Calibri"/>
                <w:color w:val="191919"/>
                <w:lang w:eastAsia="en-US"/>
              </w:rPr>
              <w:t>_______________________</w:t>
            </w:r>
          </w:p>
          <w:p w:rsidR="00D84BAE" w:rsidRPr="00722411" w:rsidRDefault="00D84BAE" w:rsidP="00F10E3E">
            <w:pPr>
              <w:spacing w:before="0" w:line="240" w:lineRule="auto"/>
              <w:ind w:firstLine="0"/>
              <w:rPr>
                <w:rFonts w:ascii="Calibri" w:hAnsi="Calibri" w:cs="Calibri"/>
                <w:color w:val="191919"/>
                <w:lang w:eastAsia="en-US"/>
              </w:rPr>
            </w:pPr>
          </w:p>
        </w:tc>
      </w:tr>
    </w:tbl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22411" w:rsidRDefault="00D84BAE" w:rsidP="00F10E3E">
      <w:pPr>
        <w:spacing w:before="0" w:line="240" w:lineRule="auto"/>
        <w:ind w:firstLine="0"/>
        <w:rPr>
          <w:rFonts w:ascii="Calibri" w:hAnsi="Calibri" w:cs="Calibri"/>
        </w:rPr>
      </w:pPr>
    </w:p>
    <w:p w:rsidR="00D84BAE" w:rsidRPr="007E47C3" w:rsidRDefault="00D84BAE" w:rsidP="00F10E3E">
      <w:pPr>
        <w:tabs>
          <w:tab w:val="left" w:pos="3261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Program de studiu:</w:t>
      </w:r>
      <w:r w:rsidR="00F00873" w:rsidRPr="00722411">
        <w:rPr>
          <w:rFonts w:cstheme="minorHAnsi"/>
          <w:b/>
          <w:sz w:val="28"/>
          <w:szCs w:val="28"/>
        </w:rPr>
        <w:tab/>
      </w:r>
      <w:r w:rsidR="007E47C3">
        <w:rPr>
          <w:rFonts w:cstheme="minorHAnsi"/>
          <w:sz w:val="28"/>
          <w:szCs w:val="28"/>
        </w:rPr>
        <w:t>0613</w:t>
      </w:r>
      <w:r w:rsidR="00ED6393" w:rsidRPr="00ED6393">
        <w:rPr>
          <w:rFonts w:cstheme="minorHAnsi"/>
          <w:sz w:val="28"/>
          <w:szCs w:val="28"/>
        </w:rPr>
        <w:t>.</w:t>
      </w:r>
      <w:r w:rsidR="007E47C3">
        <w:rPr>
          <w:rFonts w:cstheme="minorHAnsi"/>
          <w:sz w:val="28"/>
          <w:szCs w:val="28"/>
        </w:rPr>
        <w:t>5</w:t>
      </w:r>
      <w:r w:rsidR="00ED6393" w:rsidRPr="00ED6393">
        <w:rPr>
          <w:rFonts w:cstheme="minorHAnsi"/>
          <w:sz w:val="28"/>
          <w:szCs w:val="28"/>
        </w:rPr>
        <w:t xml:space="preserve"> </w:t>
      </w:r>
      <w:r w:rsidR="007E47C3">
        <w:rPr>
          <w:rFonts w:cstheme="minorHAnsi"/>
          <w:sz w:val="28"/>
          <w:szCs w:val="28"/>
        </w:rPr>
        <w:t>Informatică Aplicată</w:t>
      </w:r>
    </w:p>
    <w:p w:rsidR="00D84BAE" w:rsidRPr="00722411" w:rsidRDefault="00D84BAE" w:rsidP="00F10E3E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Denumirea unită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 xml:space="preserve">ii de curs: </w:t>
      </w:r>
      <w:r w:rsidR="001C31FD">
        <w:rPr>
          <w:rFonts w:cstheme="minorHAnsi"/>
          <w:sz w:val="28"/>
          <w:szCs w:val="28"/>
        </w:rPr>
        <w:t xml:space="preserve">Analiza și </w:t>
      </w:r>
      <w:r w:rsidR="007E47C3">
        <w:rPr>
          <w:rFonts w:cstheme="minorHAnsi"/>
          <w:sz w:val="28"/>
          <w:szCs w:val="28"/>
        </w:rPr>
        <w:t>proiectarea</w:t>
      </w:r>
      <w:r w:rsidR="001C31FD">
        <w:rPr>
          <w:rFonts w:cstheme="minorHAnsi"/>
          <w:sz w:val="28"/>
          <w:szCs w:val="28"/>
        </w:rPr>
        <w:t xml:space="preserve"> </w:t>
      </w:r>
      <w:r w:rsidR="00B57F45">
        <w:rPr>
          <w:rFonts w:cstheme="minorHAnsi"/>
          <w:sz w:val="28"/>
          <w:szCs w:val="28"/>
        </w:rPr>
        <w:t>sistemelor informaționale</w:t>
      </w:r>
    </w:p>
    <w:p w:rsidR="00D84BAE" w:rsidRPr="00722411" w:rsidRDefault="00CA3B3C" w:rsidP="00D65F43">
      <w:pPr>
        <w:tabs>
          <w:tab w:val="left" w:pos="2977"/>
        </w:tabs>
        <w:spacing w:before="0" w:line="240" w:lineRule="auto"/>
        <w:ind w:left="3261" w:hanging="3261"/>
        <w:jc w:val="left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Beneficiari</w:t>
      </w:r>
      <w:r w:rsidR="00F00873" w:rsidRPr="00722411">
        <w:rPr>
          <w:rFonts w:cstheme="minorHAnsi"/>
          <w:b/>
          <w:sz w:val="28"/>
          <w:szCs w:val="28"/>
        </w:rPr>
        <w:tab/>
      </w:r>
      <w:r w:rsidR="00F00873" w:rsidRPr="00722411">
        <w:rPr>
          <w:rFonts w:cstheme="minorHAnsi"/>
          <w:b/>
          <w:sz w:val="28"/>
          <w:szCs w:val="28"/>
        </w:rPr>
        <w:tab/>
      </w:r>
      <w:r w:rsidRPr="00722411">
        <w:rPr>
          <w:rFonts w:cstheme="minorHAnsi"/>
          <w:sz w:val="28"/>
          <w:szCs w:val="28"/>
        </w:rPr>
        <w:t>Studen</w:t>
      </w:r>
      <w:r w:rsidR="00BB4773">
        <w:rPr>
          <w:rFonts w:cstheme="minorHAnsi"/>
          <w:sz w:val="28"/>
          <w:szCs w:val="28"/>
        </w:rPr>
        <w:t>ț</w:t>
      </w:r>
      <w:r w:rsidRPr="00722411">
        <w:rPr>
          <w:rFonts w:cstheme="minorHAnsi"/>
          <w:sz w:val="28"/>
          <w:szCs w:val="28"/>
        </w:rPr>
        <w:t>ii</w:t>
      </w:r>
      <w:r w:rsidR="00D84BAE" w:rsidRPr="00722411">
        <w:rPr>
          <w:rFonts w:cstheme="minorHAnsi"/>
          <w:sz w:val="28"/>
          <w:szCs w:val="28"/>
        </w:rPr>
        <w:t xml:space="preserve"> anului I</w:t>
      </w:r>
      <w:r w:rsidR="00ED6393">
        <w:rPr>
          <w:rFonts w:cstheme="minorHAnsi"/>
          <w:sz w:val="28"/>
          <w:szCs w:val="28"/>
        </w:rPr>
        <w:t>I</w:t>
      </w:r>
      <w:r w:rsidR="002D0DEC">
        <w:rPr>
          <w:rFonts w:cstheme="minorHAnsi"/>
          <w:sz w:val="28"/>
          <w:szCs w:val="28"/>
        </w:rPr>
        <w:t>I</w:t>
      </w:r>
      <w:r w:rsidR="000B201E" w:rsidRPr="00722411">
        <w:rPr>
          <w:rFonts w:cstheme="minorHAnsi"/>
          <w:sz w:val="28"/>
          <w:szCs w:val="28"/>
        </w:rPr>
        <w:t>,</w:t>
      </w:r>
      <w:r w:rsidR="00D97E83" w:rsidRPr="00722411">
        <w:rPr>
          <w:rFonts w:cstheme="minorHAnsi"/>
          <w:sz w:val="28"/>
          <w:szCs w:val="28"/>
        </w:rPr>
        <w:br/>
      </w:r>
      <w:r w:rsidR="00D84BAE" w:rsidRPr="00722411">
        <w:rPr>
          <w:rFonts w:cstheme="minorHAnsi"/>
          <w:sz w:val="28"/>
          <w:szCs w:val="28"/>
        </w:rPr>
        <w:t>învă</w:t>
      </w:r>
      <w:r w:rsidR="00BB4773">
        <w:rPr>
          <w:rFonts w:cstheme="minorHAnsi"/>
          <w:sz w:val="28"/>
          <w:szCs w:val="28"/>
        </w:rPr>
        <w:t>ț</w:t>
      </w:r>
      <w:r w:rsidR="00D84BAE" w:rsidRPr="00722411">
        <w:rPr>
          <w:rFonts w:cstheme="minorHAnsi"/>
          <w:sz w:val="28"/>
          <w:szCs w:val="28"/>
        </w:rPr>
        <w:t>ământ cu frecven</w:t>
      </w:r>
      <w:r w:rsidR="00BB4773">
        <w:rPr>
          <w:rFonts w:cstheme="minorHAnsi"/>
          <w:sz w:val="28"/>
          <w:szCs w:val="28"/>
        </w:rPr>
        <w:t>ț</w:t>
      </w:r>
      <w:r w:rsidR="00D84BAE" w:rsidRPr="00722411">
        <w:rPr>
          <w:rFonts w:cstheme="minorHAnsi"/>
          <w:sz w:val="28"/>
          <w:szCs w:val="28"/>
        </w:rPr>
        <w:t>ă</w:t>
      </w:r>
    </w:p>
    <w:p w:rsidR="00D84BAE" w:rsidRPr="00722411" w:rsidRDefault="00D84BAE" w:rsidP="00AA31BC">
      <w:pPr>
        <w:tabs>
          <w:tab w:val="left" w:pos="3261"/>
        </w:tabs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Ciclul de învă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>ământ:</w:t>
      </w:r>
      <w:r w:rsidR="00F00873" w:rsidRPr="00722411">
        <w:tab/>
      </w:r>
      <w:r w:rsidRPr="00722411">
        <w:rPr>
          <w:rFonts w:cstheme="minorHAnsi"/>
          <w:sz w:val="28"/>
          <w:szCs w:val="28"/>
        </w:rPr>
        <w:t xml:space="preserve">Studii superioare de </w:t>
      </w:r>
      <w:r w:rsidR="00CA3B3C" w:rsidRPr="00722411">
        <w:rPr>
          <w:rFonts w:cstheme="minorHAnsi"/>
          <w:sz w:val="28"/>
          <w:szCs w:val="28"/>
        </w:rPr>
        <w:t>Licen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ă</w:t>
      </w:r>
      <w:r w:rsidRPr="00722411">
        <w:rPr>
          <w:rFonts w:cstheme="minorHAnsi"/>
          <w:sz w:val="28"/>
          <w:szCs w:val="28"/>
        </w:rPr>
        <w:t>, ciclul I</w:t>
      </w:r>
    </w:p>
    <w:p w:rsidR="00D84BAE" w:rsidRPr="00722411" w:rsidRDefault="00D84BAE" w:rsidP="00D65F43">
      <w:pPr>
        <w:spacing w:before="0" w:line="240" w:lineRule="auto"/>
        <w:ind w:left="3261" w:hanging="3261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 xml:space="preserve">Numărul de credite ECTS: </w:t>
      </w:r>
      <w:r w:rsidR="00F00873" w:rsidRPr="00722411">
        <w:rPr>
          <w:rFonts w:cstheme="minorHAnsi"/>
          <w:b/>
          <w:sz w:val="28"/>
          <w:szCs w:val="28"/>
        </w:rPr>
        <w:tab/>
      </w:r>
      <w:r w:rsidR="007E47C3">
        <w:rPr>
          <w:rFonts w:cstheme="minorHAnsi"/>
          <w:b/>
          <w:sz w:val="28"/>
          <w:szCs w:val="28"/>
        </w:rPr>
        <w:t>5</w:t>
      </w:r>
      <w:r w:rsidRPr="00722411">
        <w:rPr>
          <w:rFonts w:cstheme="minorHAnsi"/>
          <w:sz w:val="28"/>
          <w:szCs w:val="28"/>
        </w:rPr>
        <w:t>(</w:t>
      </w:r>
      <w:r w:rsidR="007E47C3">
        <w:rPr>
          <w:rFonts w:cstheme="minorHAnsi"/>
          <w:sz w:val="28"/>
          <w:szCs w:val="28"/>
        </w:rPr>
        <w:t>75</w:t>
      </w:r>
      <w:r w:rsidRPr="00722411">
        <w:rPr>
          <w:rFonts w:cstheme="minorHAnsi"/>
          <w:sz w:val="28"/>
          <w:szCs w:val="28"/>
        </w:rPr>
        <w:t xml:space="preserve"> ore în auditoriu </w:t>
      </w:r>
      <w:r w:rsidR="00FF0063" w:rsidRPr="00722411">
        <w:rPr>
          <w:rFonts w:cstheme="minorHAnsi"/>
          <w:sz w:val="28"/>
          <w:szCs w:val="28"/>
        </w:rPr>
        <w:t>ș</w:t>
      </w:r>
      <w:r w:rsidR="00CA3B3C" w:rsidRPr="00722411">
        <w:rPr>
          <w:rFonts w:cstheme="minorHAnsi"/>
          <w:sz w:val="28"/>
          <w:szCs w:val="28"/>
        </w:rPr>
        <w:t>i</w:t>
      </w:r>
      <w:r w:rsidR="007E47C3">
        <w:rPr>
          <w:rFonts w:cstheme="minorHAnsi"/>
          <w:sz w:val="28"/>
          <w:szCs w:val="28"/>
        </w:rPr>
        <w:t xml:space="preserve"> 75</w:t>
      </w:r>
      <w:r w:rsidRPr="00722411">
        <w:rPr>
          <w:rFonts w:cstheme="minorHAnsi"/>
          <w:sz w:val="28"/>
          <w:szCs w:val="28"/>
        </w:rPr>
        <w:t xml:space="preserve"> ore de </w:t>
      </w:r>
      <w:r w:rsidR="00CA3B3C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individuale ale studentului, 1 credit = 15 ore de </w:t>
      </w:r>
      <w:r w:rsidR="00CA3B3C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în auditoriu </w:t>
      </w:r>
      <w:r w:rsidR="00FF0063" w:rsidRPr="00722411">
        <w:rPr>
          <w:rFonts w:cstheme="minorHAnsi"/>
          <w:sz w:val="28"/>
          <w:szCs w:val="28"/>
        </w:rPr>
        <w:t>ș</w:t>
      </w:r>
      <w:r w:rsidRPr="00722411">
        <w:rPr>
          <w:rFonts w:cstheme="minorHAnsi"/>
          <w:sz w:val="28"/>
          <w:szCs w:val="28"/>
        </w:rPr>
        <w:t xml:space="preserve">i 15 ore de </w:t>
      </w:r>
      <w:r w:rsidR="00D97E83" w:rsidRPr="00722411">
        <w:rPr>
          <w:rFonts w:cstheme="minorHAnsi"/>
          <w:sz w:val="28"/>
          <w:szCs w:val="28"/>
        </w:rPr>
        <w:t>activită</w:t>
      </w:r>
      <w:r w:rsidR="00BB4773">
        <w:rPr>
          <w:rFonts w:cstheme="minorHAnsi"/>
          <w:sz w:val="28"/>
          <w:szCs w:val="28"/>
        </w:rPr>
        <w:t>ț</w:t>
      </w:r>
      <w:r w:rsidR="00D97E83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 xml:space="preserve"> individuale ale studentului)</w:t>
      </w:r>
    </w:p>
    <w:p w:rsidR="00D84BAE" w:rsidRPr="00722411" w:rsidRDefault="00D84BAE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254325" w:rsidRPr="00722411" w:rsidRDefault="00254325" w:rsidP="00F10E3E">
      <w:pPr>
        <w:spacing w:before="0" w:line="240" w:lineRule="auto"/>
        <w:ind w:firstLine="0"/>
        <w:rPr>
          <w:rFonts w:cstheme="minorHAnsi"/>
          <w:b/>
          <w:sz w:val="28"/>
          <w:szCs w:val="28"/>
        </w:rPr>
      </w:pPr>
    </w:p>
    <w:p w:rsidR="00D84BAE" w:rsidRDefault="00D84BAE" w:rsidP="00F10E3E">
      <w:pPr>
        <w:tabs>
          <w:tab w:val="left" w:pos="851"/>
          <w:tab w:val="left" w:pos="326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 w:rsidRPr="00722411">
        <w:rPr>
          <w:rFonts w:cstheme="minorHAnsi"/>
          <w:b/>
          <w:sz w:val="28"/>
          <w:szCs w:val="28"/>
        </w:rPr>
        <w:t>Titularul un</w:t>
      </w:r>
      <w:r w:rsidR="00BD5026" w:rsidRPr="00722411">
        <w:rPr>
          <w:rFonts w:cstheme="minorHAnsi"/>
          <w:b/>
          <w:sz w:val="28"/>
          <w:szCs w:val="28"/>
        </w:rPr>
        <w:t>i</w:t>
      </w:r>
      <w:r w:rsidRPr="00722411">
        <w:rPr>
          <w:rFonts w:cstheme="minorHAnsi"/>
          <w:b/>
          <w:sz w:val="28"/>
          <w:szCs w:val="28"/>
        </w:rPr>
        <w:t>tă</w:t>
      </w:r>
      <w:r w:rsidR="00BB4773">
        <w:rPr>
          <w:rFonts w:cstheme="minorHAnsi"/>
          <w:b/>
          <w:sz w:val="28"/>
          <w:szCs w:val="28"/>
        </w:rPr>
        <w:t>ț</w:t>
      </w:r>
      <w:r w:rsidRPr="00722411">
        <w:rPr>
          <w:rFonts w:cstheme="minorHAnsi"/>
          <w:b/>
          <w:sz w:val="28"/>
          <w:szCs w:val="28"/>
        </w:rPr>
        <w:t xml:space="preserve">ii de curs: </w:t>
      </w:r>
      <w:r w:rsidR="00CA3B3C" w:rsidRPr="00722411">
        <w:rPr>
          <w:rFonts w:cstheme="minorHAnsi"/>
          <w:b/>
          <w:sz w:val="28"/>
          <w:szCs w:val="28"/>
        </w:rPr>
        <w:tab/>
      </w:r>
      <w:r w:rsidR="002D0DEC">
        <w:rPr>
          <w:rFonts w:cstheme="minorHAnsi"/>
          <w:sz w:val="28"/>
          <w:szCs w:val="28"/>
        </w:rPr>
        <w:t>lector</w:t>
      </w:r>
      <w:r w:rsidRPr="00722411">
        <w:rPr>
          <w:rFonts w:cstheme="minorHAnsi"/>
          <w:sz w:val="28"/>
          <w:szCs w:val="28"/>
        </w:rPr>
        <w:t xml:space="preserve"> un</w:t>
      </w:r>
      <w:r w:rsidR="00CA3B3C" w:rsidRPr="00722411">
        <w:rPr>
          <w:rFonts w:cstheme="minorHAnsi"/>
          <w:sz w:val="28"/>
          <w:szCs w:val="28"/>
        </w:rPr>
        <w:t>i</w:t>
      </w:r>
      <w:r w:rsidRPr="00722411">
        <w:rPr>
          <w:rFonts w:cstheme="minorHAnsi"/>
          <w:sz w:val="28"/>
          <w:szCs w:val="28"/>
        </w:rPr>
        <w:t>v</w:t>
      </w:r>
      <w:r w:rsidR="002D0DEC">
        <w:rPr>
          <w:rFonts w:cstheme="minorHAnsi"/>
          <w:sz w:val="28"/>
          <w:szCs w:val="28"/>
        </w:rPr>
        <w:t>ersitar</w:t>
      </w:r>
      <w:r w:rsidR="007E47C3">
        <w:rPr>
          <w:rFonts w:cstheme="minorHAnsi"/>
          <w:sz w:val="28"/>
          <w:szCs w:val="28"/>
        </w:rPr>
        <w:t xml:space="preserve"> </w:t>
      </w:r>
      <w:r w:rsidR="002D0DEC">
        <w:rPr>
          <w:rFonts w:cstheme="minorHAnsi"/>
          <w:sz w:val="28"/>
          <w:szCs w:val="28"/>
        </w:rPr>
        <w:t>Radu MELNIC</w:t>
      </w:r>
    </w:p>
    <w:p w:rsidR="00ED6393" w:rsidRDefault="00ED6393" w:rsidP="00ED6393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left="3261" w:firstLine="0"/>
        <w:rPr>
          <w:rFonts w:ascii="Arial" w:hAnsi="Arial" w:cs="Arial"/>
          <w:sz w:val="20"/>
          <w:szCs w:val="20"/>
        </w:rPr>
      </w:pPr>
    </w:p>
    <w:p w:rsidR="00ED6393" w:rsidRDefault="00ED6393" w:rsidP="00ED6393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left="3261" w:firstLine="0"/>
        <w:rPr>
          <w:rFonts w:ascii="Arial" w:hAnsi="Arial" w:cs="Arial"/>
          <w:sz w:val="20"/>
          <w:szCs w:val="20"/>
        </w:rPr>
      </w:pPr>
    </w:p>
    <w:p w:rsidR="00ED6393" w:rsidRPr="00722411" w:rsidRDefault="00ED6393" w:rsidP="00ED6393">
      <w:pPr>
        <w:tabs>
          <w:tab w:val="left" w:pos="851"/>
          <w:tab w:val="center" w:pos="6804"/>
          <w:tab w:val="left" w:pos="11624"/>
          <w:tab w:val="right" w:leader="underscore" w:pos="14566"/>
        </w:tabs>
        <w:spacing w:before="0" w:line="240" w:lineRule="auto"/>
        <w:ind w:left="3261" w:firstLine="0"/>
        <w:rPr>
          <w:rFonts w:ascii="Arial" w:hAnsi="Arial" w:cs="Arial"/>
          <w:sz w:val="22"/>
          <w:szCs w:val="22"/>
        </w:rPr>
      </w:pPr>
      <w:r w:rsidRPr="00722411">
        <w:rPr>
          <w:rFonts w:ascii="Arial" w:hAnsi="Arial" w:cs="Arial"/>
          <w:sz w:val="22"/>
          <w:szCs w:val="22"/>
        </w:rPr>
        <w:t>_______________________________</w:t>
      </w:r>
    </w:p>
    <w:p w:rsidR="00ED6393" w:rsidRDefault="00ED6393" w:rsidP="00ED6393">
      <w:pPr>
        <w:tabs>
          <w:tab w:val="left" w:pos="851"/>
          <w:tab w:val="left" w:pos="326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22411">
        <w:rPr>
          <w:rFonts w:ascii="Calibri" w:hAnsi="Calibri" w:cs="Calibri"/>
          <w:sz w:val="20"/>
          <w:szCs w:val="20"/>
        </w:rPr>
        <w:t>semnătura titularului de curs</w:t>
      </w:r>
    </w:p>
    <w:p w:rsidR="00ED6393" w:rsidRDefault="00ED6393" w:rsidP="00F10E3E">
      <w:pPr>
        <w:tabs>
          <w:tab w:val="left" w:pos="851"/>
          <w:tab w:val="left" w:pos="326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cstheme="minorHAnsi"/>
          <w:sz w:val="28"/>
          <w:szCs w:val="28"/>
        </w:rPr>
      </w:pPr>
    </w:p>
    <w:p w:rsidR="00D84BAE" w:rsidRPr="00722411" w:rsidRDefault="00ED6393" w:rsidP="007E47C3">
      <w:pPr>
        <w:tabs>
          <w:tab w:val="left" w:pos="851"/>
          <w:tab w:val="left" w:pos="3261"/>
          <w:tab w:val="right" w:leader="underscore" w:pos="9072"/>
          <w:tab w:val="center" w:pos="13041"/>
          <w:tab w:val="right" w:leader="underscore" w:pos="14566"/>
        </w:tabs>
        <w:spacing w:before="0" w:line="240" w:lineRule="auto"/>
        <w:ind w:firstLine="0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CA3B3C" w:rsidRPr="00722411" w:rsidRDefault="00CA3B3C" w:rsidP="00F10E3E">
      <w:pPr>
        <w:spacing w:before="0" w:line="240" w:lineRule="auto"/>
        <w:ind w:firstLine="0"/>
        <w:rPr>
          <w:rFonts w:ascii="Calibri" w:hAnsi="Calibri" w:cs="Calibri"/>
          <w:b/>
          <w:sz w:val="28"/>
          <w:szCs w:val="28"/>
        </w:rPr>
      </w:pPr>
      <w:r w:rsidRPr="00722411">
        <w:rPr>
          <w:rFonts w:ascii="Calibri" w:hAnsi="Calibri" w:cs="Calibri"/>
          <w:b/>
          <w:sz w:val="28"/>
          <w:szCs w:val="28"/>
        </w:rPr>
        <w:br w:type="page"/>
      </w:r>
    </w:p>
    <w:p w:rsidR="00CA3B3C" w:rsidRPr="00722411" w:rsidRDefault="00CA3B3C" w:rsidP="00246EEA">
      <w:pPr>
        <w:pStyle w:val="Heading1"/>
        <w:rPr>
          <w:lang w:val="ro-RO"/>
        </w:rPr>
      </w:pPr>
      <w:r w:rsidRPr="00722411">
        <w:rPr>
          <w:lang w:val="ro-RO"/>
        </w:rPr>
        <w:lastRenderedPageBreak/>
        <w:t xml:space="preserve"> PRELIMINARII</w:t>
      </w:r>
    </w:p>
    <w:p w:rsidR="00F527E5" w:rsidRPr="004E5FC2" w:rsidRDefault="00F527E5" w:rsidP="00F527E5">
      <w:pPr>
        <w:rPr>
          <w:rFonts w:ascii="Calibri" w:hAnsi="Calibri" w:cs="Calibri"/>
        </w:rPr>
      </w:pPr>
      <w:r w:rsidRPr="004E5FC2">
        <w:rPr>
          <w:rFonts w:ascii="Calibri" w:hAnsi="Calibri" w:cs="Calibri"/>
        </w:rPr>
        <w:t xml:space="preserve">Cursul </w:t>
      </w:r>
      <w:r w:rsidR="001C31FD" w:rsidRPr="004E5FC2">
        <w:rPr>
          <w:rFonts w:ascii="Calibri" w:hAnsi="Calibri" w:cs="Calibri"/>
        </w:rPr>
        <w:t xml:space="preserve">Analiza și modelarea orientată pe obiecte </w:t>
      </w:r>
      <w:r w:rsidRPr="004E5FC2">
        <w:rPr>
          <w:rFonts w:ascii="Calibri" w:hAnsi="Calibri" w:cs="Calibri"/>
        </w:rPr>
        <w:t>își propune familiarizarea studen</w:t>
      </w:r>
      <w:r w:rsidR="00BB4773" w:rsidRPr="004E5FC2">
        <w:rPr>
          <w:rFonts w:ascii="Calibri" w:hAnsi="Calibri" w:cs="Calibri"/>
        </w:rPr>
        <w:t>ț</w:t>
      </w:r>
      <w:r w:rsidRPr="004E5FC2">
        <w:rPr>
          <w:rFonts w:ascii="Calibri" w:hAnsi="Calibri" w:cs="Calibri"/>
        </w:rPr>
        <w:t xml:space="preserve">ilor cu </w:t>
      </w:r>
      <w:r w:rsidR="001C31FD" w:rsidRPr="004E5FC2">
        <w:rPr>
          <w:rFonts w:ascii="Calibri" w:hAnsi="Calibri" w:cs="Calibri"/>
        </w:rPr>
        <w:t>principiile abordării sistemice, studierea şi</w:t>
      </w:r>
      <w:r w:rsidR="004503AC">
        <w:rPr>
          <w:rFonts w:ascii="Calibri" w:hAnsi="Calibri" w:cs="Calibri"/>
        </w:rPr>
        <w:t xml:space="preserve"> </w:t>
      </w:r>
      <w:r w:rsidR="001C31FD" w:rsidRPr="004E5FC2">
        <w:rPr>
          <w:rFonts w:ascii="Calibri" w:hAnsi="Calibri" w:cs="Calibri"/>
        </w:rPr>
        <w:t xml:space="preserve">însuşirea limbajului unificat de modelare (UML) pentru implementarea lui în analiza şi simularea sistemelor. Însuşirea conceptelor, principiilor şi metodelor  de  elaborare  a modelelor şi implementarea lor în simularea computerizată ce le vor permite  perfecţionarea tehnicilor în analiza complexă a  problemelor,  elaborarea  modelelor  conceptuale, logice, funcţional-structurale şi celor computerizate în baza cunoştinţelor acumulate  pe parcursul  studiilor universitare. </w:t>
      </w:r>
    </w:p>
    <w:p w:rsidR="00F527E5" w:rsidRPr="004E5FC2" w:rsidRDefault="00F527E5" w:rsidP="00F527E5">
      <w:pPr>
        <w:rPr>
          <w:rFonts w:ascii="Calibri" w:hAnsi="Calibri" w:cs="Calibri"/>
        </w:rPr>
      </w:pPr>
      <w:r w:rsidRPr="004E5FC2">
        <w:rPr>
          <w:rFonts w:ascii="Calibri" w:hAnsi="Calibri" w:cs="Calibri"/>
        </w:rPr>
        <w:t xml:space="preserve">Cursul demarează cu prezentarea conceptelor de bază, după care sunt prezentate mecanismele </w:t>
      </w:r>
      <w:r w:rsidR="00186974" w:rsidRPr="004E5FC2">
        <w:rPr>
          <w:rFonts w:ascii="Calibri" w:hAnsi="Calibri" w:cs="Calibri"/>
        </w:rPr>
        <w:t>și metodologiile de modelare orientate pe obiecte</w:t>
      </w:r>
      <w:r w:rsidRPr="004E5FC2">
        <w:rPr>
          <w:rFonts w:ascii="Calibri" w:hAnsi="Calibri" w:cs="Calibri"/>
        </w:rPr>
        <w:t>. În cadrul cursului se descriu</w:t>
      </w:r>
      <w:r w:rsidR="004E5FC2" w:rsidRPr="004E5FC2">
        <w:rPr>
          <w:rFonts w:ascii="Calibri" w:hAnsi="Calibri" w:cs="Calibri"/>
        </w:rPr>
        <w:t xml:space="preserve"> etapele  principale  de elaborare şi modelare a sistemelor complexe.</w:t>
      </w:r>
    </w:p>
    <w:p w:rsidR="00C93EC9" w:rsidRPr="004E5FC2" w:rsidRDefault="00C93EC9" w:rsidP="00C93EC9">
      <w:pPr>
        <w:pStyle w:val="BodyText"/>
        <w:ind w:firstLine="720"/>
        <w:rPr>
          <w:rFonts w:ascii="Calibri" w:hAnsi="Calibri" w:cs="Calibri"/>
          <w:b w:val="0"/>
          <w:sz w:val="24"/>
          <w:szCs w:val="24"/>
          <w:lang w:val="ro-RO" w:eastAsia="ro-RO"/>
        </w:rPr>
      </w:pP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Scopul cursului este ca studenţii să se familiarizeze cu elementele şi principiile de elaborare a produselor software şi  să înveţe algoritmi</w:t>
      </w:r>
      <w:r w:rsidR="00186974"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,metode, 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tehnicile de modelare</w:t>
      </w:r>
      <w:r w:rsidR="00186974"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,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 etc. în baza  limbajelor moderne de modelare UML. Să înţeleagă</w:t>
      </w:r>
      <w:r w:rsidR="004503AC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 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şi să poată să aplice cunoştinţele</w:t>
      </w:r>
      <w:r w:rsidR="004503AC">
        <w:rPr>
          <w:rFonts w:ascii="Calibri" w:hAnsi="Calibri" w:cs="Calibri"/>
          <w:b w:val="0"/>
          <w:sz w:val="24"/>
          <w:szCs w:val="24"/>
          <w:lang w:val="ro-RO" w:eastAsia="ro-RO"/>
        </w:rPr>
        <w:t xml:space="preserve"> </w:t>
      </w: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obţinute în practică la rezolvarea problemelor din domeniu.</w:t>
      </w:r>
    </w:p>
    <w:p w:rsidR="00C93EC9" w:rsidRPr="004E5FC2" w:rsidRDefault="00C93EC9" w:rsidP="00C93EC9">
      <w:pPr>
        <w:pStyle w:val="BodyText"/>
        <w:ind w:firstLine="709"/>
        <w:rPr>
          <w:rFonts w:ascii="Calibri" w:hAnsi="Calibri" w:cs="Calibri"/>
          <w:b w:val="0"/>
          <w:sz w:val="24"/>
          <w:szCs w:val="24"/>
          <w:lang w:val="ro-RO" w:eastAsia="ro-RO"/>
        </w:rPr>
      </w:pPr>
      <w:r w:rsidRPr="004E5FC2">
        <w:rPr>
          <w:rFonts w:ascii="Calibri" w:hAnsi="Calibri" w:cs="Calibri"/>
          <w:b w:val="0"/>
          <w:sz w:val="24"/>
          <w:szCs w:val="24"/>
          <w:lang w:val="ro-RO" w:eastAsia="ro-RO"/>
        </w:rPr>
        <w:t>Obiectivele studierii cursului sunt: însuşirea de către studenţi a principiilor de elaborare a algoritmilor, limbajele de programare, metodele şi tehnicile de formulare a modelelor de calcul şi modelarea diferitor fenomene şi procese tehnice.</w:t>
      </w:r>
    </w:p>
    <w:p w:rsidR="005B16E4" w:rsidRPr="00722411" w:rsidRDefault="005B16E4" w:rsidP="002E3954">
      <w:pPr>
        <w:pStyle w:val="Heading1"/>
        <w:rPr>
          <w:lang w:val="ro-RO"/>
        </w:rPr>
      </w:pPr>
      <w:r w:rsidRPr="00722411">
        <w:rPr>
          <w:lang w:val="ro-RO"/>
        </w:rPr>
        <w:t>PRECONDI</w:t>
      </w:r>
      <w:r w:rsidR="00BB4773">
        <w:rPr>
          <w:lang w:val="ro-RO"/>
        </w:rPr>
        <w:t>Ț</w:t>
      </w:r>
      <w:r w:rsidRPr="00722411">
        <w:rPr>
          <w:lang w:val="ro-RO"/>
        </w:rPr>
        <w:t xml:space="preserve">II DE </w:t>
      </w:r>
      <w:r w:rsidR="003B6F41">
        <w:rPr>
          <w:lang w:val="ro-RO"/>
        </w:rPr>
        <w:t>ACCES LA UNITATEA DE CURS/MODUL</w:t>
      </w:r>
    </w:p>
    <w:p w:rsidR="008074D1" w:rsidRPr="00722411" w:rsidRDefault="005B16E4" w:rsidP="008074D1">
      <w:pPr>
        <w:rPr>
          <w:rFonts w:ascii="Calibri" w:hAnsi="Calibri" w:cs="Calibri"/>
        </w:rPr>
      </w:pPr>
      <w:r w:rsidRPr="00722411">
        <w:rPr>
          <w:rFonts w:ascii="Calibri" w:hAnsi="Calibri" w:cs="Calibri"/>
        </w:rPr>
        <w:t>Pentru a atinge obiectivele cursului studen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ii trebuie să posede abilită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 xml:space="preserve">i </w:t>
      </w:r>
      <w:r w:rsidR="008074D1" w:rsidRPr="00722411">
        <w:rPr>
          <w:rFonts w:ascii="Calibri" w:hAnsi="Calibri" w:cs="Calibri"/>
        </w:rPr>
        <w:t>acumulate la disciplinele anterioare</w:t>
      </w:r>
      <w:r w:rsidR="009770E9" w:rsidRPr="00722411">
        <w:rPr>
          <w:rFonts w:ascii="Calibri" w:hAnsi="Calibri" w:cs="Calibri"/>
        </w:rPr>
        <w:t xml:space="preserve"> acoperind un spectru larg de domenii</w:t>
      </w:r>
      <w:r w:rsidR="008074D1" w:rsidRPr="00722411">
        <w:rPr>
          <w:rFonts w:ascii="Calibri" w:hAnsi="Calibri" w:cs="Calibri"/>
        </w:rPr>
        <w:t xml:space="preserve">: </w:t>
      </w:r>
      <w:r w:rsidR="00307CF0" w:rsidRPr="00307CF0">
        <w:rPr>
          <w:rFonts w:ascii="Calibri" w:hAnsi="Calibri" w:cs="Calibri"/>
        </w:rPr>
        <w:t xml:space="preserve">Structuri de date şi algoritmi, Programarea în limbajul C++, Metode numerice, </w:t>
      </w:r>
      <w:r w:rsidR="00A974E0">
        <w:rPr>
          <w:rFonts w:ascii="Calibri" w:hAnsi="Calibri" w:cs="Calibri"/>
        </w:rPr>
        <w:t>Programarea procedurală</w:t>
      </w:r>
      <w:r w:rsidR="00307CF0" w:rsidRPr="00307CF0">
        <w:rPr>
          <w:rFonts w:ascii="Calibri" w:hAnsi="Calibri" w:cs="Calibri"/>
        </w:rPr>
        <w:t xml:space="preserve">, </w:t>
      </w:r>
      <w:r w:rsidR="00A974E0">
        <w:rPr>
          <w:rFonts w:ascii="Calibri" w:hAnsi="Calibri" w:cs="Calibri"/>
        </w:rPr>
        <w:t>Limbaje formale și compilatoare</w:t>
      </w:r>
      <w:r w:rsidR="008522D6" w:rsidRPr="00722411">
        <w:rPr>
          <w:rFonts w:ascii="Calibri" w:hAnsi="Calibri" w:cs="Calibri"/>
        </w:rPr>
        <w:t>.</w:t>
      </w:r>
      <w:r w:rsidR="00B21A17">
        <w:rPr>
          <w:rFonts w:ascii="Calibri" w:hAnsi="Calibri" w:cs="Calibri"/>
        </w:rPr>
        <w:t xml:space="preserve"> Conform comp</w:t>
      </w:r>
      <w:r w:rsidR="00F50B74">
        <w:rPr>
          <w:rFonts w:ascii="Calibri" w:hAnsi="Calibri" w:cs="Calibri"/>
        </w:rPr>
        <w:t>eten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elor printre precondi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iile esen</w:t>
      </w:r>
      <w:r w:rsidR="00BB4773">
        <w:rPr>
          <w:rFonts w:ascii="Calibri" w:hAnsi="Calibri" w:cs="Calibri"/>
        </w:rPr>
        <w:t>ț</w:t>
      </w:r>
      <w:r w:rsidR="00F50B74">
        <w:rPr>
          <w:rFonts w:ascii="Calibri" w:hAnsi="Calibri" w:cs="Calibri"/>
        </w:rPr>
        <w:t>iale se pot enumera a</w:t>
      </w:r>
      <w:r w:rsidR="00F50B74" w:rsidRPr="00F50B74">
        <w:rPr>
          <w:rFonts w:ascii="Calibri" w:hAnsi="Calibri" w:cs="Calibri"/>
        </w:rPr>
        <w:t>plicarea limbajelor de programare, a mediilor de modelare și dezvoltare, a metodologiilor pentru crearea de software</w:t>
      </w:r>
      <w:r w:rsidR="00F50B74">
        <w:rPr>
          <w:rFonts w:ascii="Calibri" w:hAnsi="Calibri" w:cs="Calibri"/>
        </w:rPr>
        <w:t xml:space="preserve"> etc.</w:t>
      </w:r>
    </w:p>
    <w:p w:rsidR="005B16E4" w:rsidRPr="00722411" w:rsidRDefault="005B16E4" w:rsidP="002E3954">
      <w:pPr>
        <w:pStyle w:val="Heading1"/>
        <w:rPr>
          <w:lang w:val="ro-RO"/>
        </w:rPr>
      </w:pPr>
      <w:r w:rsidRPr="00722411">
        <w:rPr>
          <w:lang w:val="ro-RO"/>
        </w:rPr>
        <w:t>COMPETEN</w:t>
      </w:r>
      <w:r w:rsidR="00BB4773">
        <w:rPr>
          <w:lang w:val="ro-RO"/>
        </w:rPr>
        <w:t>Ț</w:t>
      </w:r>
      <w:r w:rsidRPr="00722411">
        <w:rPr>
          <w:lang w:val="ro-RO"/>
        </w:rPr>
        <w:t>ELE CARE URMEAZĂ A FI DEZVOLTATE</w:t>
      </w:r>
    </w:p>
    <w:p w:rsidR="005B16E4" w:rsidRPr="00722411" w:rsidRDefault="005B16E4" w:rsidP="002D7471">
      <w:pPr>
        <w:rPr>
          <w:rFonts w:ascii="Calibri" w:hAnsi="Calibri" w:cs="Calibri"/>
        </w:rPr>
      </w:pPr>
      <w:r w:rsidRPr="00722411">
        <w:rPr>
          <w:rFonts w:ascii="Calibri" w:hAnsi="Calibri" w:cs="Calibri"/>
        </w:rPr>
        <w:t>Competen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ele ob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>inute de această unitate de curs</w:t>
      </w:r>
      <w:r w:rsidRPr="00722411">
        <w:t xml:space="preserve"> vor fi utilizate în cadrul proiectării de licen</w:t>
      </w:r>
      <w:r w:rsidR="00BB4773">
        <w:t>ț</w:t>
      </w:r>
      <w:r w:rsidRPr="00722411">
        <w:t xml:space="preserve">ă </w:t>
      </w:r>
      <w:r w:rsidR="00FF0063" w:rsidRPr="00722411">
        <w:t>ș</w:t>
      </w:r>
      <w:r w:rsidRPr="00722411">
        <w:t xml:space="preserve">i proiectării sistemelor </w:t>
      </w:r>
      <w:r w:rsidR="004E5FC2">
        <w:t>informaționale</w:t>
      </w:r>
      <w:r w:rsidR="009770E9" w:rsidRPr="00722411">
        <w:t xml:space="preserve"> complexe</w:t>
      </w:r>
      <w:r w:rsidR="004E5FC2">
        <w:t>.</w:t>
      </w:r>
      <w:r w:rsidR="007E47C3">
        <w:t xml:space="preserve"> </w:t>
      </w:r>
      <w:r w:rsidRPr="00722411">
        <w:rPr>
          <w:rFonts w:ascii="Calibri" w:hAnsi="Calibri" w:cs="Calibri"/>
        </w:rPr>
        <w:t>Unitatea de curs prevede formarea următoarelor competen</w:t>
      </w:r>
      <w:r w:rsidR="00BB4773">
        <w:rPr>
          <w:rFonts w:ascii="Calibri" w:hAnsi="Calibri" w:cs="Calibri"/>
        </w:rPr>
        <w:t>ț</w:t>
      </w:r>
      <w:r w:rsidRPr="00722411">
        <w:rPr>
          <w:rFonts w:ascii="Calibri" w:hAnsi="Calibri" w:cs="Calibri"/>
        </w:rPr>
        <w:t xml:space="preserve">e profesionale </w:t>
      </w:r>
      <w:r w:rsidR="00FF0063" w:rsidRPr="00722411">
        <w:rPr>
          <w:rFonts w:ascii="Calibri" w:hAnsi="Calibri" w:cs="Calibri"/>
        </w:rPr>
        <w:t>ș</w:t>
      </w:r>
      <w:r w:rsidRPr="00722411">
        <w:rPr>
          <w:rFonts w:ascii="Calibri" w:hAnsi="Calibri" w:cs="Calibri"/>
        </w:rPr>
        <w:t>i transversale: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8226"/>
      </w:tblGrid>
      <w:tr w:rsidR="00142313" w:rsidRPr="00722411" w:rsidTr="00495D6F">
        <w:trPr>
          <w:trHeight w:val="4398"/>
        </w:trPr>
        <w:tc>
          <w:tcPr>
            <w:tcW w:w="944" w:type="pct"/>
            <w:tcBorders>
              <w:bottom w:val="single" w:sz="4" w:space="0" w:color="auto"/>
            </w:tcBorders>
          </w:tcPr>
          <w:p w:rsidR="00142313" w:rsidRPr="00722411" w:rsidRDefault="00142313" w:rsidP="00E74962">
            <w:pPr>
              <w:widowControl w:val="0"/>
              <w:spacing w:line="216" w:lineRule="exact"/>
              <w:ind w:firstLine="0"/>
              <w:rPr>
                <w:rFonts w:ascii="Calibri" w:hAnsi="Calibri"/>
              </w:rPr>
            </w:pPr>
            <w:r w:rsidRPr="00722411">
              <w:rPr>
                <w:rFonts w:ascii="Calibri" w:hAnsi="Calibri"/>
              </w:rPr>
              <w:lastRenderedPageBreak/>
              <w:t>Competen</w:t>
            </w:r>
            <w:r w:rsidR="00BB4773">
              <w:rPr>
                <w:rFonts w:ascii="Calibri" w:hAnsi="Calibri"/>
              </w:rPr>
              <w:t>ț</w:t>
            </w:r>
            <w:r w:rsidRPr="00722411">
              <w:rPr>
                <w:rFonts w:ascii="Calibri" w:hAnsi="Calibri"/>
              </w:rPr>
              <w:t>e profesionale</w:t>
            </w:r>
          </w:p>
          <w:p w:rsidR="00142313" w:rsidRPr="00722411" w:rsidRDefault="00142313" w:rsidP="00E82A3D">
            <w:pPr>
              <w:spacing w:line="240" w:lineRule="auto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4056" w:type="pct"/>
            <w:tcBorders>
              <w:bottom w:val="single" w:sz="4" w:space="0" w:color="auto"/>
            </w:tcBorders>
          </w:tcPr>
          <w:p w:rsidR="004E5FC2" w:rsidRPr="00835A1C" w:rsidRDefault="004E5FC2" w:rsidP="004E5FC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</w:pPr>
            <w:r w:rsidRPr="00835A1C">
              <w:rPr>
                <w:rFonts w:ascii="Calibri" w:hAnsi="Calibri"/>
                <w:b/>
                <w:i/>
                <w:color w:val="auto"/>
                <w:sz w:val="22"/>
                <w:szCs w:val="22"/>
                <w:lang w:val="ro-RO" w:eastAsia="en-US"/>
              </w:rPr>
              <w:t>C2.</w:t>
            </w:r>
            <w:r w:rsidRPr="00835A1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>Privind aspectele organizaţionale</w:t>
            </w:r>
            <w:r w:rsidR="004503A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 xml:space="preserve"> </w:t>
            </w:r>
            <w:r w:rsidRPr="00835A1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>şi</w:t>
            </w:r>
            <w:r w:rsidR="004503A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 xml:space="preserve"> </w:t>
            </w:r>
            <w:r w:rsidRPr="00835A1C">
              <w:rPr>
                <w:rFonts w:ascii="Calibri" w:hAnsi="Calibri"/>
                <w:b/>
                <w:color w:val="auto"/>
                <w:sz w:val="22"/>
                <w:szCs w:val="22"/>
                <w:lang w:val="ro-RO" w:eastAsia="en-US"/>
              </w:rPr>
              <w:t>informaţionale ale sistemelor.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Identificarea şi definirea conceptelor, teoriilor, metodelor şi principiilor de elaborare în baza analizei modelării obiect orientate.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Explicarea conceptelor, teoriilor şi metodelor de elaborare şi modelare a sistemelor complexe.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Aplicarea conceptelor, teoriilor şi metodelor de bază pentru studierea şi</w:t>
            </w:r>
            <w:r w:rsidR="004503A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însuşirea limbajului unificat de modelare (UML). </w:t>
            </w:r>
          </w:p>
          <w:p w:rsidR="00142313" w:rsidRPr="00722411" w:rsidRDefault="004E5FC2" w:rsidP="004E5FC2">
            <w:pPr>
              <w:pStyle w:val="ListParagraph"/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hAnsi="Calibr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Însuşirea conceptelor, principiilor şi metodelor de elaborare a modelelor şi implementarea lor prin elaborarea unui proiect .</w:t>
            </w:r>
          </w:p>
          <w:p w:rsidR="004E5FC2" w:rsidRPr="00835A1C" w:rsidRDefault="004E5FC2" w:rsidP="004E5FC2">
            <w:pPr>
              <w:widowControl w:val="0"/>
              <w:spacing w:line="240" w:lineRule="auto"/>
              <w:ind w:left="601" w:hanging="501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835A1C">
              <w:rPr>
                <w:rFonts w:ascii="Calibri" w:hAnsi="Calibri"/>
                <w:b/>
                <w:i/>
                <w:sz w:val="22"/>
                <w:szCs w:val="22"/>
              </w:rPr>
              <w:t>C4.</w:t>
            </w:r>
            <w:r w:rsidRPr="00835A1C">
              <w:rPr>
                <w:rFonts w:ascii="Calibri" w:hAnsi="Calibri"/>
                <w:b/>
                <w:sz w:val="22"/>
                <w:szCs w:val="22"/>
              </w:rPr>
              <w:t>Privind metodele şi tehnologiile de dezvoltare software.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Înţelegerea etapelor şi metodelor de implementare a diagramelor limbajului UML după diverse nivele de abstractizare.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Formarea capacităţilor de a putea aplica metodele şi tehnicile ale analizei modelării obiect orientate în baza cunoaşterii profunde a elementelor limbajului UML pentru soluţionări adecvate în diverse compartimente ale diferitor sisteme. 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Cunoaşterea</w:t>
            </w:r>
            <w:r w:rsidR="004503A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şi</w:t>
            </w:r>
            <w:r w:rsidR="004503A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 xml:space="preserve"> </w:t>
            </w: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înţelegerea sintaxei şi semanticii limbajului UML..</w:t>
            </w:r>
          </w:p>
          <w:p w:rsidR="004E5FC2" w:rsidRPr="00835A1C" w:rsidRDefault="004E5FC2" w:rsidP="004E5FC2">
            <w:pPr>
              <w:pStyle w:val="1"/>
              <w:widowControl w:val="0"/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</w:pPr>
            <w:r w:rsidRPr="00835A1C">
              <w:rPr>
                <w:rFonts w:ascii="Calibri" w:eastAsia="Times New Roman" w:hAnsi="Calibri"/>
                <w:color w:val="auto"/>
                <w:sz w:val="22"/>
                <w:szCs w:val="22"/>
                <w:lang w:val="ro-RO"/>
              </w:rPr>
              <w:t>Înţelegerea etapelor şi metodelor de elaborare a modelelor conceptuale, logice, statice şi dinamice.</w:t>
            </w:r>
          </w:p>
          <w:p w:rsidR="00142313" w:rsidRPr="00D409E9" w:rsidRDefault="004E5FC2" w:rsidP="004E5FC2">
            <w:pPr>
              <w:pStyle w:val="ListParagraph"/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hAnsi="Calibr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Familiarizarea cu elementele şi principiile de elaborare a produselor software şi  a învăţa algoritmii, metodele, si tehnicile de modelare etc. în baza  limbajelor moderne de modelare UML.</w:t>
            </w:r>
          </w:p>
          <w:p w:rsidR="00142313" w:rsidRPr="00722411" w:rsidRDefault="00142313" w:rsidP="004E5FC2">
            <w:pPr>
              <w:pStyle w:val="ListParagraph"/>
              <w:widowControl w:val="0"/>
              <w:spacing w:before="0" w:line="240" w:lineRule="auto"/>
              <w:ind w:left="460" w:firstLine="0"/>
              <w:rPr>
                <w:rFonts w:ascii="Calibri" w:hAnsi="Calibri"/>
              </w:rPr>
            </w:pPr>
          </w:p>
        </w:tc>
      </w:tr>
      <w:tr w:rsidR="00F94E2A" w:rsidRPr="00722411" w:rsidTr="00495D6F"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:rsidR="00F94E2A" w:rsidRPr="00722411" w:rsidRDefault="00142313" w:rsidP="00E74962">
            <w:pPr>
              <w:spacing w:line="240" w:lineRule="auto"/>
              <w:ind w:firstLine="0"/>
              <w:contextualSpacing/>
              <w:rPr>
                <w:rFonts w:ascii="Calibri" w:hAnsi="Calibri"/>
              </w:rPr>
            </w:pPr>
            <w:r w:rsidRPr="00722411">
              <w:rPr>
                <w:rFonts w:ascii="Calibri" w:hAnsi="Calibri"/>
              </w:rPr>
              <w:t>Competen</w:t>
            </w:r>
            <w:r w:rsidR="00BB4773">
              <w:rPr>
                <w:rFonts w:ascii="Calibri" w:hAnsi="Calibri"/>
              </w:rPr>
              <w:t>ț</w:t>
            </w:r>
            <w:r w:rsidRPr="00722411">
              <w:rPr>
                <w:rFonts w:ascii="Calibri" w:hAnsi="Calibri"/>
              </w:rPr>
              <w:t>e</w:t>
            </w:r>
            <w:r w:rsidR="00F94E2A" w:rsidRPr="00722411">
              <w:rPr>
                <w:rFonts w:ascii="Calibri" w:hAnsi="Calibri"/>
              </w:rPr>
              <w:t xml:space="preserve"> transversale</w:t>
            </w:r>
          </w:p>
        </w:tc>
        <w:tc>
          <w:tcPr>
            <w:tcW w:w="4056" w:type="pct"/>
            <w:tcBorders>
              <w:top w:val="single" w:sz="4" w:space="0" w:color="auto"/>
              <w:bottom w:val="single" w:sz="4" w:space="0" w:color="auto"/>
            </w:tcBorders>
          </w:tcPr>
          <w:p w:rsidR="00F94E2A" w:rsidRPr="00722411" w:rsidRDefault="004E5FC2" w:rsidP="00E82A3D">
            <w:pPr>
              <w:widowControl w:val="0"/>
              <w:spacing w:line="240" w:lineRule="auto"/>
              <w:ind w:left="601" w:hanging="501"/>
              <w:rPr>
                <w:rFonts w:ascii="Calibri" w:hAnsi="Calibri"/>
              </w:rPr>
            </w:pPr>
            <w:r w:rsidRPr="00835A1C">
              <w:rPr>
                <w:rFonts w:ascii="Calibri" w:hAnsi="Calibri"/>
                <w:b/>
                <w:i/>
                <w:sz w:val="22"/>
                <w:szCs w:val="22"/>
              </w:rPr>
              <w:t>CT2.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Identificarea, descrierea și derularea activităţilor organizate într-o echipă cu dezvoltarea capacităţilor de comunicare și colaborare, dar și cu asumarea diferitelor roluri prin realizarea proiectului de an cu utilizarea corectă a surselor bibliografice şi metodelor specifice, precum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şisusţinerea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 xml:space="preserve"> acestora.</w:t>
            </w:r>
          </w:p>
        </w:tc>
      </w:tr>
    </w:tbl>
    <w:p w:rsidR="005B16E4" w:rsidRPr="00722411" w:rsidRDefault="005B16E4" w:rsidP="002E3954">
      <w:pPr>
        <w:pStyle w:val="Heading1"/>
        <w:rPr>
          <w:lang w:val="ro-RO"/>
        </w:rPr>
      </w:pPr>
      <w:r w:rsidRPr="00722411">
        <w:rPr>
          <w:lang w:val="ro-RO"/>
        </w:rPr>
        <w:t>ADMINISTRAREA UNITĂ</w:t>
      </w:r>
      <w:r w:rsidR="00BB4773">
        <w:rPr>
          <w:lang w:val="ro-RO"/>
        </w:rPr>
        <w:t>Ț</w:t>
      </w:r>
      <w:r w:rsidRPr="00722411">
        <w:rPr>
          <w:lang w:val="ro-RO"/>
        </w:rPr>
        <w:t>II DE CURS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004"/>
        <w:gridCol w:w="1223"/>
        <w:gridCol w:w="935"/>
        <w:gridCol w:w="961"/>
        <w:gridCol w:w="953"/>
        <w:gridCol w:w="990"/>
        <w:gridCol w:w="773"/>
        <w:gridCol w:w="982"/>
        <w:gridCol w:w="1014"/>
      </w:tblGrid>
      <w:tr w:rsidR="005B16E4" w:rsidRPr="003B6F41" w:rsidTr="003B6F41">
        <w:trPr>
          <w:trHeight w:val="204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Codul disciplinei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Anul predării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Semestrul</w:t>
            </w:r>
          </w:p>
        </w:tc>
        <w:tc>
          <w:tcPr>
            <w:tcW w:w="1893" w:type="pct"/>
            <w:gridSpan w:val="4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Numărul de ore</w:t>
            </w:r>
          </w:p>
        </w:tc>
        <w:tc>
          <w:tcPr>
            <w:tcW w:w="1365" w:type="pct"/>
            <w:gridSpan w:val="3"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Evaluarea</w:t>
            </w:r>
          </w:p>
        </w:tc>
      </w:tr>
      <w:tr w:rsidR="00D83058" w:rsidRPr="003B6F41" w:rsidTr="003B6F41">
        <w:trPr>
          <w:cantSplit/>
          <w:trHeight w:val="1421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5B16E4" w:rsidRPr="003B6F41" w:rsidRDefault="005B16E4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Prelegeri</w:t>
            </w:r>
          </w:p>
        </w:tc>
        <w:tc>
          <w:tcPr>
            <w:tcW w:w="474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Seminare</w:t>
            </w:r>
          </w:p>
        </w:tc>
        <w:tc>
          <w:tcPr>
            <w:tcW w:w="470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Lucrări de laborator</w:t>
            </w:r>
          </w:p>
        </w:tc>
        <w:tc>
          <w:tcPr>
            <w:tcW w:w="488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Lucrul individual</w:t>
            </w:r>
          </w:p>
        </w:tc>
        <w:tc>
          <w:tcPr>
            <w:tcW w:w="381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Credite</w:t>
            </w:r>
          </w:p>
        </w:tc>
        <w:tc>
          <w:tcPr>
            <w:tcW w:w="484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Curentă</w:t>
            </w:r>
          </w:p>
        </w:tc>
        <w:tc>
          <w:tcPr>
            <w:tcW w:w="500" w:type="pct"/>
            <w:shd w:val="clear" w:color="auto" w:fill="auto"/>
            <w:textDirection w:val="btLr"/>
            <w:vAlign w:val="center"/>
          </w:tcPr>
          <w:p w:rsidR="005B16E4" w:rsidRPr="003B6F41" w:rsidRDefault="005B16E4" w:rsidP="00D83058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Finală</w:t>
            </w:r>
          </w:p>
        </w:tc>
      </w:tr>
      <w:tr w:rsidR="00D83058" w:rsidRPr="003B6F41" w:rsidTr="003B6F41">
        <w:trPr>
          <w:trHeight w:val="223"/>
          <w:jc w:val="center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D83058" w:rsidRPr="003B6F41" w:rsidRDefault="003E274A" w:rsidP="00D13EF0">
            <w:pPr>
              <w:spacing w:before="0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S.0</w:t>
            </w:r>
            <w:r w:rsidR="00D13EF0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4E5FC2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="004E5FC2">
              <w:rPr>
                <w:rFonts w:ascii="Calibri" w:hAnsi="Calibri" w:cs="Calibri"/>
                <w:sz w:val="22"/>
                <w:szCs w:val="22"/>
              </w:rPr>
              <w:t>3</w:t>
            </w:r>
            <w:r w:rsidR="00A974E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56" w:type="pct"/>
            <w:gridSpan w:val="9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Învă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 w:cs="Calibri"/>
                <w:sz w:val="22"/>
                <w:szCs w:val="22"/>
              </w:rPr>
              <w:t>ț</w:t>
            </w:r>
            <w:r w:rsidRPr="003B6F41">
              <w:rPr>
                <w:rFonts w:ascii="Calibri" w:hAnsi="Calibri" w:cs="Calibri"/>
                <w:sz w:val="22"/>
                <w:szCs w:val="22"/>
              </w:rPr>
              <w:t>ă</w:t>
            </w:r>
          </w:p>
        </w:tc>
      </w:tr>
      <w:tr w:rsidR="00D83058" w:rsidRPr="003B6F41" w:rsidTr="003B6F41">
        <w:trPr>
          <w:trHeight w:val="119"/>
          <w:jc w:val="center"/>
        </w:trPr>
        <w:tc>
          <w:tcPr>
            <w:tcW w:w="644" w:type="pct"/>
            <w:vMerge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D83058" w:rsidRPr="003B6F41" w:rsidRDefault="003E274A" w:rsidP="004E5FC2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4E5FC2">
              <w:rPr>
                <w:rFonts w:ascii="Calibri" w:hAnsi="Calibri" w:cs="Calibri"/>
                <w:sz w:val="22"/>
                <w:szCs w:val="22"/>
              </w:rPr>
              <w:t>I</w:t>
            </w:r>
            <w:r w:rsidR="00D13EF0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83058" w:rsidRPr="003B6F41" w:rsidRDefault="00D83058" w:rsidP="004E5FC2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83058" w:rsidRPr="003B6F41" w:rsidRDefault="00A974E0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83058" w:rsidRPr="003B6F41" w:rsidRDefault="00D13EF0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D83058" w:rsidRPr="003B6F41" w:rsidRDefault="007E47C3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D83058" w:rsidRPr="003B6F41" w:rsidRDefault="00D83058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2 atestări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D83058" w:rsidRPr="003B6F41" w:rsidRDefault="004E5FC2" w:rsidP="00E76B06">
            <w:pPr>
              <w:spacing w:before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6F41">
              <w:rPr>
                <w:rFonts w:ascii="Calibri" w:hAnsi="Calibri" w:cs="Calibri"/>
                <w:sz w:val="22"/>
                <w:szCs w:val="22"/>
              </w:rPr>
              <w:t>E</w:t>
            </w:r>
            <w:r w:rsidR="00D83058" w:rsidRPr="003B6F41">
              <w:rPr>
                <w:rFonts w:ascii="Calibri" w:hAnsi="Calibri" w:cs="Calibri"/>
                <w:sz w:val="22"/>
                <w:szCs w:val="22"/>
              </w:rPr>
              <w:t>xamen</w:t>
            </w:r>
          </w:p>
        </w:tc>
      </w:tr>
    </w:tbl>
    <w:p w:rsidR="00C45007" w:rsidRPr="00722411" w:rsidRDefault="00C45007" w:rsidP="000015BE"/>
    <w:p w:rsidR="008C24E5" w:rsidRPr="00722411" w:rsidRDefault="008C24E5">
      <w:pPr>
        <w:spacing w:before="0" w:line="240" w:lineRule="auto"/>
        <w:ind w:firstLine="0"/>
        <w:jc w:val="left"/>
        <w:rPr>
          <w:b/>
          <w:bCs/>
          <w:sz w:val="28"/>
        </w:rPr>
      </w:pPr>
      <w:r w:rsidRPr="00722411">
        <w:br w:type="page"/>
      </w:r>
    </w:p>
    <w:p w:rsidR="008C24E5" w:rsidRPr="00722411" w:rsidRDefault="008C24E5" w:rsidP="00DF513F">
      <w:pPr>
        <w:pStyle w:val="Heading1"/>
      </w:pPr>
      <w:r w:rsidRPr="00722411">
        <w:lastRenderedPageBreak/>
        <w:t>REZULTATELE ÎNVĂ</w:t>
      </w:r>
      <w:r w:rsidR="00BB4773">
        <w:t>Ț</w:t>
      </w:r>
      <w:r w:rsidRPr="00722411">
        <w:t>ĂRII, CON</w:t>
      </w:r>
      <w:r w:rsidR="00BB4773">
        <w:t>Ț</w:t>
      </w:r>
      <w:r w:rsidRPr="00722411">
        <w:t>INUTURI ȘI METODE DIDACTICE APLICATE</w:t>
      </w:r>
    </w:p>
    <w:p w:rsidR="008C24E5" w:rsidRPr="00722411" w:rsidRDefault="008C24E5" w:rsidP="000015BE">
      <w:r w:rsidRPr="00722411">
        <w:t>Con</w:t>
      </w:r>
      <w:r w:rsidR="00BB4773">
        <w:t>ț</w:t>
      </w:r>
      <w:r w:rsidRPr="00722411">
        <w:t>inutul unită</w:t>
      </w:r>
      <w:r w:rsidR="00BB4773">
        <w:t>ț</w:t>
      </w:r>
      <w:r w:rsidRPr="00722411">
        <w:t>ii de curs grupat pe tematic</w:t>
      </w:r>
      <w:r w:rsidR="00DA39D1">
        <w:t>ă</w:t>
      </w:r>
      <w:r w:rsidRPr="00722411">
        <w:t xml:space="preserve"> se prezintă conform celor ce urmează.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4"/>
        <w:gridCol w:w="1361"/>
        <w:gridCol w:w="1395"/>
      </w:tblGrid>
      <w:tr w:rsidR="00DA39D1" w:rsidRPr="006C2CC5" w:rsidTr="009D355A">
        <w:tc>
          <w:tcPr>
            <w:tcW w:w="3641" w:type="pct"/>
            <w:vMerge w:val="restar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6C2CC5">
              <w:rPr>
                <w:rFonts w:cstheme="minorHAnsi"/>
              </w:rPr>
              <w:t>Tematica activită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ilor didactice</w:t>
            </w:r>
          </w:p>
        </w:tc>
        <w:tc>
          <w:tcPr>
            <w:tcW w:w="1359" w:type="pct"/>
            <w:gridSpan w:val="2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6C2CC5">
              <w:rPr>
                <w:rFonts w:cstheme="minorHAnsi"/>
              </w:rPr>
              <w:t>Numărul de ore</w:t>
            </w:r>
          </w:p>
        </w:tc>
      </w:tr>
      <w:tr w:rsidR="00DA39D1" w:rsidRPr="006C2CC5" w:rsidTr="009D355A">
        <w:tc>
          <w:tcPr>
            <w:tcW w:w="3641" w:type="pct"/>
            <w:vMerge/>
          </w:tcPr>
          <w:p w:rsidR="00DA39D1" w:rsidRPr="006C2CC5" w:rsidRDefault="00DA39D1" w:rsidP="006C2CC5">
            <w:pPr>
              <w:spacing w:before="0" w:line="240" w:lineRule="auto"/>
              <w:ind w:firstLine="0"/>
              <w:rPr>
                <w:rFonts w:cstheme="minorHAnsi"/>
              </w:rPr>
            </w:pPr>
          </w:p>
        </w:tc>
        <w:tc>
          <w:tcPr>
            <w:tcW w:w="671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</w:rPr>
            </w:pPr>
            <w:r w:rsidRPr="006C2CC5">
              <w:rPr>
                <w:rFonts w:cstheme="minorHAnsi"/>
              </w:rPr>
              <w:t>învă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ământ cu frecven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</w:t>
            </w:r>
          </w:p>
        </w:tc>
        <w:tc>
          <w:tcPr>
            <w:tcW w:w="688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</w:rPr>
            </w:pPr>
            <w:r w:rsidRPr="006C2CC5">
              <w:rPr>
                <w:rFonts w:cstheme="minorHAnsi"/>
              </w:rPr>
              <w:t>învă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ământ cu frecven</w:t>
            </w:r>
            <w:r w:rsidR="00BB4773">
              <w:rPr>
                <w:rFonts w:cstheme="minorHAnsi"/>
              </w:rPr>
              <w:t>ț</w:t>
            </w:r>
            <w:r w:rsidRPr="006C2CC5">
              <w:rPr>
                <w:rFonts w:cstheme="minorHAnsi"/>
              </w:rPr>
              <w:t>ă redusă</w:t>
            </w:r>
          </w:p>
        </w:tc>
      </w:tr>
      <w:tr w:rsidR="00DA39D1" w:rsidRPr="006C2CC5" w:rsidTr="00DA39D1">
        <w:tc>
          <w:tcPr>
            <w:tcW w:w="5000" w:type="pct"/>
            <w:gridSpan w:val="3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Tematica prelegerilor</w:t>
            </w: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7E47C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T1. Importanţa</w:t>
            </w:r>
            <w:r w:rsidR="007E47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şi rolul Analizei şi </w:t>
            </w:r>
            <w:r w:rsidR="007E47C3">
              <w:rPr>
                <w:rFonts w:ascii="Calibri" w:hAnsi="Calibri"/>
                <w:sz w:val="22"/>
                <w:szCs w:val="22"/>
              </w:rPr>
              <w:t xml:space="preserve">proiectării </w:t>
            </w:r>
            <w:r w:rsidRPr="00835A1C">
              <w:rPr>
                <w:rFonts w:ascii="Calibri" w:hAnsi="Calibri"/>
                <w:sz w:val="22"/>
                <w:szCs w:val="22"/>
              </w:rPr>
              <w:t>Orientate pe Obiecte. Obiectivele şi bazele teoretice ale analizei  şi  modelării  sistemelor.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T2. Limbajului de modelare UML. Noţiuni generale: sisteme, analiză, proiectare  şi modele. 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T3. Analiza paradigmelor modelării sistemelor din lumea reală. Documentaţia limbajului UML conform OMG.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T4. Problematica analizei şi modelarea sistemelor complexe. 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T5. Analiza sistemică a metodologiilor APOO în modelarea proceselor şi fenomenelor în baza specificaţiilor.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T6. Analiza metodologiilor orientate pe obiecte (OOSE) în sintaxa şi semantica UML - ului. Analiza descrierii semantice.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T7. Analiza etapelor elaborării produselor soft. Nivelele de abstractizare in UML. 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T8. Principiile modelării conceptuale, funcţionale, logice si fizice. Concepţiile de analiză şi proiectare a sistemelor complexe. Metodologia OMT.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T9. Metode si tehnici de modelare structurală prin analiza abstracţiilor, claselor şi pachetelor în UML.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T10. Analiza arhitecturii multidimensionale. Abordarea sistemică a arhitecturii pachetelor.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T11. Modelarea comportamentului a sistemelor prin diagramele de stare şi</w:t>
            </w:r>
            <w:r w:rsidR="007E47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activităţilor. Diagramele UML dinamice.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4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T12. Implementarea concepţiilor APOO în baza diverselor metode şi tehnici de </w:t>
            </w:r>
            <w:r w:rsidR="007E47C3">
              <w:rPr>
                <w:rFonts w:ascii="Calibri" w:hAnsi="Calibri"/>
                <w:sz w:val="22"/>
                <w:szCs w:val="22"/>
              </w:rPr>
              <w:t>modelare. Arhitectura meta-</w:t>
            </w:r>
            <w:r w:rsidRPr="00835A1C">
              <w:rPr>
                <w:rFonts w:ascii="Calibri" w:hAnsi="Calibri"/>
                <w:sz w:val="22"/>
                <w:szCs w:val="22"/>
              </w:rPr>
              <w:t>modelelor.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T13. Analiza diagramelor de componente: module, dependenta, procese, fire de execuţie, programe principale, sub-programe, sub-sisteme, integrarea mediului de dezvoltare.</w:t>
            </w:r>
          </w:p>
        </w:tc>
        <w:tc>
          <w:tcPr>
            <w:tcW w:w="671" w:type="pct"/>
            <w:vAlign w:val="center"/>
          </w:tcPr>
          <w:p w:rsidR="00A974E0" w:rsidRPr="00D56C19" w:rsidRDefault="007E47C3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974E0" w:rsidRPr="006C2CC5" w:rsidTr="004715CC">
        <w:tc>
          <w:tcPr>
            <w:tcW w:w="3641" w:type="pct"/>
          </w:tcPr>
          <w:p w:rsidR="00A974E0" w:rsidRPr="00835A1C" w:rsidRDefault="00A974E0" w:rsidP="00A974E0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T14. Modelare arhitecturala. Tipuri de elemente, componente şi</w:t>
            </w:r>
            <w:r w:rsidR="007E47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interfeţe. Biblioteci, programe surse-cod şi executabile, tabele, fişiere</w:t>
            </w:r>
            <w:r w:rsidR="007E47C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şi documente.</w:t>
            </w:r>
          </w:p>
        </w:tc>
        <w:tc>
          <w:tcPr>
            <w:tcW w:w="671" w:type="pct"/>
            <w:vAlign w:val="center"/>
          </w:tcPr>
          <w:p w:rsidR="00A974E0" w:rsidRPr="00D56C19" w:rsidRDefault="00A974E0" w:rsidP="00A974E0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D56C19">
              <w:rPr>
                <w:rFonts w:cs="Calibri"/>
                <w:bCs/>
              </w:rPr>
              <w:t>2</w:t>
            </w:r>
          </w:p>
        </w:tc>
        <w:tc>
          <w:tcPr>
            <w:tcW w:w="688" w:type="pct"/>
          </w:tcPr>
          <w:p w:rsidR="00A974E0" w:rsidRPr="00835A1C" w:rsidRDefault="00A974E0" w:rsidP="00A974E0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A39D1" w:rsidRPr="006C2CC5" w:rsidTr="009D355A">
        <w:tc>
          <w:tcPr>
            <w:tcW w:w="3641" w:type="pct"/>
            <w:vAlign w:val="center"/>
          </w:tcPr>
          <w:p w:rsidR="00DA39D1" w:rsidRPr="006C2CC5" w:rsidRDefault="00DA39D1" w:rsidP="006C2CC5">
            <w:pPr>
              <w:spacing w:before="0" w:line="240" w:lineRule="auto"/>
              <w:ind w:firstLine="0"/>
              <w:jc w:val="right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Total prelegeri:</w:t>
            </w:r>
          </w:p>
        </w:tc>
        <w:tc>
          <w:tcPr>
            <w:tcW w:w="671" w:type="pct"/>
            <w:vAlign w:val="center"/>
          </w:tcPr>
          <w:p w:rsidR="00DA39D1" w:rsidRPr="006C2CC5" w:rsidRDefault="007E47C3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688" w:type="pct"/>
            <w:vAlign w:val="center"/>
          </w:tcPr>
          <w:p w:rsidR="00DA39D1" w:rsidRPr="006C2CC5" w:rsidRDefault="00DA39D1" w:rsidP="005D061C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A974E0" w:rsidRDefault="00A974E0"/>
    <w:p w:rsidR="00A974E0" w:rsidRDefault="00A974E0">
      <w:pPr>
        <w:spacing w:before="0" w:line="240" w:lineRule="auto"/>
        <w:ind w:firstLine="0"/>
        <w:jc w:val="left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8"/>
        <w:gridCol w:w="1403"/>
        <w:gridCol w:w="1349"/>
      </w:tblGrid>
      <w:tr w:rsidR="009D355A" w:rsidRPr="006C2CC5" w:rsidTr="009D355A">
        <w:tc>
          <w:tcPr>
            <w:tcW w:w="5000" w:type="pct"/>
            <w:gridSpan w:val="3"/>
          </w:tcPr>
          <w:p w:rsidR="009D355A" w:rsidRPr="006C2CC5" w:rsidRDefault="009D355A" w:rsidP="006C2CC5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</w:rPr>
            </w:pPr>
            <w:r w:rsidRPr="006C2CC5">
              <w:rPr>
                <w:rFonts w:cstheme="minorHAnsi"/>
                <w:b/>
              </w:rPr>
              <w:lastRenderedPageBreak/>
              <w:t>Tematica lucrărilor de laborator</w:t>
            </w:r>
            <w:r w:rsidR="006F2E8E">
              <w:rPr>
                <w:rFonts w:cstheme="minorHAnsi"/>
                <w:b/>
              </w:rPr>
              <w:t xml:space="preserve"> / seminarelor</w:t>
            </w: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LL1. Familiarizarea cu instrumentul CASE „Enterprise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Architect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>” şi analiza generală a principiilor de modelare în baza limbajului de modelare UML. Studierea şi descrierea destinaţiei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funcţionale a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submeniurilor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>/opţiunilor din meniuri.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LL2. Analiza sistemului în baza metodologiei APOO şi elaborarea modelelor prin diagramele cazurilor de utilizare.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LL3. Analiza rezultatelor modelării din diagramele cazurilor de utilizare şi dezvoltarea în diagramele de secvenţă.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LL4. Analiza rezultatelor modelării din diagramele cazurilor de utilizare şi dezvoltarea în diagramele de colaborare.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LL5. Studiul şi analiza abstracţiilor OO şi claselor în UML (diagramele de clase).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LL6. Dezvoltarea elaborărilor prin intermediul diagramelor de stare.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LL7. Dezvoltarea elaborărilor prin intermediul diagramelor de activităţi.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506" w:hanging="506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LL8 Dezvoltarea elaborărilor prin intermediul diagramelor de componente şi de plasare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35A1C">
              <w:rPr>
                <w:rFonts w:ascii="Calibri" w:hAnsi="Calibri"/>
                <w:bCs/>
                <w:sz w:val="22"/>
                <w:szCs w:val="22"/>
              </w:rPr>
              <w:t>4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S1 Analiza principiilor realizării diagramelor UML în soluţionarea problemelor pe diverse domenii, evidenţiind principalele funcţionalităţi.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S2 Analiza principiilor realizării diagramelor cazurilor de utilizare pentru soluţionarea problemelor logice pe diverse domenii, evidenţiind principalele precedente şi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funcţionalităţi.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S3 Elaborarea diagramelor </w:t>
            </w:r>
            <w:r>
              <w:rPr>
                <w:rFonts w:ascii="Calibri" w:hAnsi="Calibri"/>
                <w:sz w:val="22"/>
                <w:szCs w:val="22"/>
              </w:rPr>
              <w:t>de secvenţă</w:t>
            </w:r>
            <w:r w:rsidRPr="00835A1C">
              <w:rPr>
                <w:rFonts w:ascii="Calibri" w:hAnsi="Calibri"/>
                <w:sz w:val="22"/>
                <w:szCs w:val="22"/>
              </w:rPr>
              <w:t>, evidenţiind specificul lor de implementare în modelare.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S4 Elaborarea diagramei </w:t>
            </w:r>
            <w:r>
              <w:rPr>
                <w:rFonts w:ascii="Calibri" w:hAnsi="Calibri"/>
                <w:sz w:val="22"/>
                <w:szCs w:val="22"/>
              </w:rPr>
              <w:t>de colaborare</w:t>
            </w:r>
            <w:r w:rsidRPr="00835A1C">
              <w:rPr>
                <w:rFonts w:ascii="Calibri" w:hAnsi="Calibri"/>
                <w:sz w:val="22"/>
                <w:szCs w:val="22"/>
              </w:rPr>
              <w:t>: descrieri, reprezentări şi utilizări.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S5 Analiza abstracţiilor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şi claselor: specificul lor de implementare în UML. Diverse tipuri de clase.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S6 Dezvoltarea elaborărilor cu diagramele de stare pentru modelele precedente cu modificări, perfectări şi completări respective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S7 Dezvoltarea elaborărilor cu diagramele activităţilor pentru modelele precedente cu modificări, perfectări şi completări respective</w:t>
            </w:r>
          </w:p>
        </w:tc>
        <w:tc>
          <w:tcPr>
            <w:tcW w:w="692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</w:tcPr>
          <w:p w:rsidR="00767F03" w:rsidRPr="00835A1C" w:rsidRDefault="00767F03" w:rsidP="00767F03">
            <w:pPr>
              <w:spacing w:line="240" w:lineRule="auto"/>
              <w:ind w:left="380" w:hanging="38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S8 Dezvoltarea elaborărilor cu diagramele componentelor şi de plasare pentru modelele precedente cu modificări, perfectări şi completări respective</w:t>
            </w:r>
          </w:p>
        </w:tc>
        <w:tc>
          <w:tcPr>
            <w:tcW w:w="692" w:type="pct"/>
          </w:tcPr>
          <w:p w:rsidR="00767F03" w:rsidRPr="00835A1C" w:rsidRDefault="00CF7C31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664" w:type="pct"/>
          </w:tcPr>
          <w:p w:rsidR="00767F03" w:rsidRPr="00835A1C" w:rsidRDefault="00767F03" w:rsidP="00767F03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767F03" w:rsidRPr="006C2CC5" w:rsidTr="00A974E0">
        <w:tc>
          <w:tcPr>
            <w:tcW w:w="3643" w:type="pct"/>
            <w:vAlign w:val="center"/>
          </w:tcPr>
          <w:p w:rsidR="00767F03" w:rsidRPr="006C2CC5" w:rsidRDefault="00767F03" w:rsidP="00767F03">
            <w:pPr>
              <w:spacing w:before="0" w:line="240" w:lineRule="auto"/>
              <w:ind w:firstLine="0"/>
              <w:jc w:val="right"/>
              <w:rPr>
                <w:rFonts w:cstheme="minorHAnsi"/>
                <w:b/>
              </w:rPr>
            </w:pPr>
            <w:r w:rsidRPr="006C2CC5">
              <w:rPr>
                <w:rFonts w:cstheme="minorHAnsi"/>
                <w:b/>
              </w:rPr>
              <w:t>Total lucrări de laborator/seminare:</w:t>
            </w:r>
          </w:p>
        </w:tc>
        <w:tc>
          <w:tcPr>
            <w:tcW w:w="692" w:type="pct"/>
          </w:tcPr>
          <w:p w:rsidR="00767F03" w:rsidRPr="00767F03" w:rsidRDefault="00767F03" w:rsidP="00767F03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767F03">
              <w:rPr>
                <w:rFonts w:cstheme="minorHAnsi"/>
                <w:b/>
              </w:rPr>
              <w:t>30/15</w:t>
            </w:r>
          </w:p>
        </w:tc>
        <w:tc>
          <w:tcPr>
            <w:tcW w:w="664" w:type="pct"/>
          </w:tcPr>
          <w:p w:rsidR="00767F03" w:rsidRPr="00767F03" w:rsidRDefault="00767F03" w:rsidP="00767F03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9D355A" w:rsidRPr="00ED6734" w:rsidRDefault="009D355A" w:rsidP="009D355A">
      <w:pPr>
        <w:spacing w:after="200" w:line="240" w:lineRule="auto"/>
        <w:ind w:left="720"/>
        <w:contextualSpacing/>
        <w:rPr>
          <w:rFonts w:ascii="Calibri" w:eastAsia="Calibri" w:hAnsi="Calibri"/>
          <w:b/>
          <w:sz w:val="16"/>
          <w:szCs w:val="16"/>
        </w:rPr>
      </w:pPr>
    </w:p>
    <w:p w:rsidR="009D355A" w:rsidRPr="00722411" w:rsidRDefault="009D355A" w:rsidP="000015BE"/>
    <w:p w:rsidR="008C24E5" w:rsidRPr="00722411" w:rsidRDefault="008C24E5" w:rsidP="000015BE">
      <w:pPr>
        <w:sectPr w:rsidR="008C24E5" w:rsidRPr="00722411" w:rsidSect="00D65F43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9" w:h="16834" w:code="9"/>
          <w:pgMar w:top="567" w:right="567" w:bottom="567" w:left="1418" w:header="567" w:footer="0" w:gutter="0"/>
          <w:pgNumType w:start="1"/>
          <w:cols w:space="708"/>
          <w:docGrid w:linePitch="254"/>
        </w:sectPr>
      </w:pPr>
    </w:p>
    <w:p w:rsidR="00005AF3" w:rsidRPr="00722411" w:rsidRDefault="00005AF3" w:rsidP="00005AF3">
      <w:r w:rsidRPr="00722411">
        <w:lastRenderedPageBreak/>
        <w:t>Con</w:t>
      </w:r>
      <w:r w:rsidR="00BB4773">
        <w:t>ț</w:t>
      </w:r>
      <w:r w:rsidRPr="00722411">
        <w:t>inutul unită</w:t>
      </w:r>
      <w:r w:rsidR="00BB4773">
        <w:t>ț</w:t>
      </w:r>
      <w:r w:rsidRPr="00722411">
        <w:t>ii de curs grupat pe competen</w:t>
      </w:r>
      <w:r w:rsidR="00BB4773">
        <w:t>ț</w:t>
      </w:r>
      <w:r w:rsidRPr="00722411">
        <w:t>e se prezintă conform celor ce urmează.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3183"/>
        <w:gridCol w:w="3183"/>
        <w:gridCol w:w="3072"/>
        <w:gridCol w:w="764"/>
        <w:gridCol w:w="684"/>
        <w:gridCol w:w="729"/>
        <w:gridCol w:w="656"/>
      </w:tblGrid>
      <w:tr w:rsidR="00AC3FB5" w:rsidRPr="00722411" w:rsidTr="000B201E">
        <w:tc>
          <w:tcPr>
            <w:tcW w:w="1145" w:type="pct"/>
            <w:vMerge w:val="restart"/>
            <w:shd w:val="clear" w:color="auto" w:fill="auto"/>
            <w:vAlign w:val="center"/>
          </w:tcPr>
          <w:p w:rsidR="005B095C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 xml:space="preserve">Rezultatele </w:t>
            </w:r>
            <w:r w:rsidR="00CA3B3C"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="00CA3B3C" w:rsidRPr="00722411">
              <w:rPr>
                <w:rFonts w:ascii="Calibri" w:hAnsi="Calibri"/>
                <w:b/>
                <w:bCs/>
                <w:sz w:val="22"/>
                <w:szCs w:val="22"/>
              </w:rPr>
              <w:t>ării</w:t>
            </w:r>
            <w:r w:rsidR="00BE71FB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:rsidR="00AC3FB5" w:rsidRPr="00722411" w:rsidRDefault="005B095C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Studentul trebuie: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Con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inuturi</w:t>
            </w:r>
          </w:p>
        </w:tc>
        <w:tc>
          <w:tcPr>
            <w:tcW w:w="965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Metode de predare</w:t>
            </w:r>
          </w:p>
        </w:tc>
        <w:tc>
          <w:tcPr>
            <w:tcW w:w="890" w:type="pct"/>
            <w:gridSpan w:val="4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Realizarea în timp (ore)*</w:t>
            </w:r>
          </w:p>
        </w:tc>
      </w:tr>
      <w:tr w:rsidR="00AC3FB5" w:rsidRPr="00722411" w:rsidTr="00FE6867">
        <w:tc>
          <w:tcPr>
            <w:tcW w:w="114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sz w:val="22"/>
                <w:szCs w:val="22"/>
              </w:rPr>
              <w:t>Prelegeri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sz w:val="22"/>
                <w:szCs w:val="22"/>
              </w:rPr>
              <w:t>Lucrări de laborator</w:t>
            </w: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învă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ământ cu frecven</w:t>
            </w:r>
            <w:r w:rsidR="00BB4773">
              <w:rPr>
                <w:rFonts w:ascii="Calibri" w:hAnsi="Calibri"/>
                <w:b/>
                <w:bCs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ă redusă</w:t>
            </w:r>
          </w:p>
        </w:tc>
      </w:tr>
      <w:tr w:rsidR="00AC3FB5" w:rsidRPr="00722411" w:rsidTr="000B201E">
        <w:trPr>
          <w:cantSplit/>
          <w:trHeight w:val="1211"/>
        </w:trPr>
        <w:tc>
          <w:tcPr>
            <w:tcW w:w="114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:rsidR="00AC3FB5" w:rsidRPr="00722411" w:rsidRDefault="00AC3FB5" w:rsidP="007A23A6">
            <w:pPr>
              <w:spacing w:before="0" w:line="240" w:lineRule="auto"/>
              <w:ind w:firstLine="0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prelegeri</w:t>
            </w:r>
          </w:p>
        </w:tc>
        <w:tc>
          <w:tcPr>
            <w:tcW w:w="215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l.</w:t>
            </w:r>
            <w:r w:rsidR="00DB4FE5" w:rsidRPr="00722411">
              <w:rPr>
                <w:rFonts w:ascii="Calibri" w:hAnsi="Calibri"/>
                <w:b/>
                <w:bCs/>
                <w:sz w:val="22"/>
                <w:szCs w:val="22"/>
              </w:rPr>
              <w:t>pr</w:t>
            </w:r>
            <w:proofErr w:type="spellEnd"/>
            <w:r w:rsidR="00953056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DB4FE5" w:rsidRPr="00722411"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proofErr w:type="spellStart"/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lab</w:t>
            </w:r>
            <w:proofErr w:type="spellEnd"/>
            <w:r w:rsidR="007A23A6"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9" w:type="pct"/>
            <w:shd w:val="clear" w:color="auto" w:fill="auto"/>
            <w:textDirection w:val="btLr"/>
            <w:vAlign w:val="center"/>
          </w:tcPr>
          <w:p w:rsidR="00AC3FB5" w:rsidRPr="00722411" w:rsidRDefault="00AC3FB5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prelegeri</w:t>
            </w:r>
          </w:p>
        </w:tc>
        <w:tc>
          <w:tcPr>
            <w:tcW w:w="206" w:type="pct"/>
            <w:shd w:val="clear" w:color="auto" w:fill="auto"/>
            <w:textDirection w:val="btLr"/>
            <w:vAlign w:val="center"/>
          </w:tcPr>
          <w:p w:rsidR="00AC3FB5" w:rsidRPr="00722411" w:rsidRDefault="00A34AB9" w:rsidP="007A23A6">
            <w:pPr>
              <w:spacing w:before="0" w:line="240" w:lineRule="auto"/>
              <w:ind w:left="113" w:right="113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 xml:space="preserve">. pr./ </w:t>
            </w:r>
            <w:proofErr w:type="spellStart"/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lab</w:t>
            </w:r>
            <w:proofErr w:type="spellEnd"/>
            <w:r w:rsidRPr="0072241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</w:tr>
    </w:tbl>
    <w:p w:rsidR="00CA3B3C" w:rsidRPr="00722411" w:rsidRDefault="00CA3B3C" w:rsidP="007A23A6">
      <w:pPr>
        <w:spacing w:before="0" w:line="240" w:lineRule="auto"/>
        <w:ind w:firstLine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3183"/>
        <w:gridCol w:w="3183"/>
        <w:gridCol w:w="3072"/>
        <w:gridCol w:w="764"/>
        <w:gridCol w:w="681"/>
        <w:gridCol w:w="703"/>
        <w:gridCol w:w="688"/>
      </w:tblGrid>
      <w:tr w:rsidR="002A0D5B" w:rsidRPr="00722411" w:rsidTr="00A974E0">
        <w:trPr>
          <w:cantSplit/>
          <w:trHeight w:val="273"/>
          <w:tblHeader/>
        </w:trPr>
        <w:tc>
          <w:tcPr>
            <w:tcW w:w="1144" w:type="pct"/>
            <w:shd w:val="clear" w:color="auto" w:fill="auto"/>
            <w:vAlign w:val="center"/>
          </w:tcPr>
          <w:p w:rsidR="002A0D5B" w:rsidRPr="00722411" w:rsidRDefault="00CA3B3C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cstheme="minorHAnsi"/>
                <w:sz w:val="22"/>
                <w:szCs w:val="22"/>
              </w:rPr>
              <w:br w:type="page"/>
            </w:r>
            <w:r w:rsidR="002A0D5B" w:rsidRPr="00722411">
              <w:rPr>
                <w:rFonts w:cstheme="minorHAnsi"/>
                <w:b/>
                <w:bCs/>
                <w:caps/>
                <w:sz w:val="22"/>
                <w:szCs w:val="22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A0D5B" w:rsidRPr="00722411" w:rsidRDefault="002A0D5B" w:rsidP="00DA35B9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22411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A0D5B" w:rsidRPr="00722411" w:rsidRDefault="002A0D5B" w:rsidP="00DA35B9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722411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cap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caps/>
                <w:sz w:val="22"/>
                <w:szCs w:val="22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2A0D5B" w:rsidRPr="00722411" w:rsidRDefault="002A0D5B" w:rsidP="007A23A6">
            <w:pPr>
              <w:spacing w:before="0" w:line="240" w:lineRule="auto"/>
              <w:ind w:firstLine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A974E0" w:rsidRPr="00722411" w:rsidTr="00A974E0">
        <w:trPr>
          <w:cantSplit/>
        </w:trPr>
        <w:tc>
          <w:tcPr>
            <w:tcW w:w="114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Obiectul de studiu și metodele de cercetare. Exemple de sisteme informaționale, informatice etc.</w:t>
            </w:r>
            <w:r w:rsidRPr="00DA35B9">
              <w:rPr>
                <w:rFonts w:cstheme="minorHAnsi"/>
                <w:bCs/>
                <w:i/>
                <w:sz w:val="22"/>
                <w:szCs w:val="22"/>
              </w:rPr>
              <w:t>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</w:t>
            </w:r>
            <w:r w:rsidR="00495D6F">
              <w:rPr>
                <w:i/>
              </w:rPr>
              <w:t xml:space="preserve"> </w:t>
            </w:r>
            <w:r w:rsidRPr="008C0779">
              <w:rPr>
                <w:i/>
              </w:rPr>
              <w:t xml:space="preserve">importanţa conceptelor </w:t>
            </w:r>
            <w:r>
              <w:rPr>
                <w:i/>
              </w:rPr>
              <w:t>de bază</w:t>
            </w:r>
            <w:r w:rsidRPr="008C0779">
              <w:rPr>
                <w:i/>
              </w:rPr>
              <w:t xml:space="preserve"> ale analizei  şi  modelării  sistemelor</w:t>
            </w:r>
            <w:r>
              <w:rPr>
                <w:i/>
              </w:rPr>
              <w:t xml:space="preserve"> și utilizarea lor.</w:t>
            </w:r>
          </w:p>
        </w:tc>
        <w:tc>
          <w:tcPr>
            <w:tcW w:w="1000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Importanţa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şi rolul Analizei şi Modelării Orientate pe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Obiecte.Obiectivele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 xml:space="preserve"> şi bazele teoretice ale analizei  şi  modelării  sistemelor.</w:t>
            </w:r>
          </w:p>
        </w:tc>
        <w:tc>
          <w:tcPr>
            <w:tcW w:w="1000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Familiarizarea cu instrumentul CASE „Enterprise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Architect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>” şi analiza generală a principiilor de modelare în baza limbajului de modelare UML. Studierea şi descrierea destinaţiei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funcţionale a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submeniurilor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>/opţiunilor din meniuri.</w:t>
            </w:r>
          </w:p>
        </w:tc>
        <w:tc>
          <w:tcPr>
            <w:tcW w:w="965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722411">
              <w:rPr>
                <w:rFonts w:cstheme="minorHAnsi"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</w:t>
            </w:r>
            <w:proofErr w:type="spellStart"/>
            <w:r>
              <w:rPr>
                <w:rFonts w:cstheme="minorHAnsi"/>
                <w:bCs/>
                <w:sz w:val="22"/>
                <w:szCs w:val="22"/>
              </w:rPr>
              <w:t>2</w:t>
            </w:r>
            <w:proofErr w:type="spellEnd"/>
          </w:p>
        </w:tc>
        <w:tc>
          <w:tcPr>
            <w:tcW w:w="221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Noțiuni generale despre limbajul UML</w:t>
            </w:r>
            <w:r w:rsidRPr="00866AC4">
              <w:rPr>
                <w:rFonts w:cstheme="minorHAnsi"/>
                <w:bCs/>
                <w:i/>
                <w:sz w:val="22"/>
                <w:szCs w:val="22"/>
              </w:rPr>
              <w:t xml:space="preserve">. </w:t>
            </w:r>
            <w:r>
              <w:rPr>
                <w:rFonts w:cstheme="minorHAnsi"/>
                <w:bCs/>
                <w:i/>
                <w:sz w:val="22"/>
                <w:szCs w:val="22"/>
              </w:rPr>
              <w:t>Tipuri de entități, rela</w:t>
            </w:r>
            <w:r w:rsidR="00495D6F">
              <w:rPr>
                <w:rFonts w:cstheme="minorHAnsi"/>
                <w:bCs/>
                <w:i/>
                <w:sz w:val="22"/>
                <w:szCs w:val="22"/>
              </w:rPr>
              <w:t>ţ</w:t>
            </w:r>
            <w:r>
              <w:rPr>
                <w:rFonts w:cstheme="minorHAnsi"/>
                <w:bCs/>
                <w:i/>
                <w:sz w:val="22"/>
                <w:szCs w:val="22"/>
              </w:rPr>
              <w:t>ii și diagrame</w:t>
            </w:r>
            <w:r w:rsidRPr="00866AC4">
              <w:rPr>
                <w:rFonts w:cstheme="minorHAnsi"/>
                <w:bCs/>
                <w:i/>
                <w:sz w:val="22"/>
                <w:szCs w:val="22"/>
              </w:rPr>
              <w:t xml:space="preserve">. </w:t>
            </w:r>
          </w:p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</w:t>
            </w:r>
            <w:r>
              <w:rPr>
                <w:i/>
              </w:rPr>
              <w:t>ă</w:t>
            </w:r>
            <w:r w:rsidRPr="008C0779">
              <w:rPr>
                <w:i/>
              </w:rPr>
              <w:t xml:space="preserve"> poată descrie etapele elaborării produselor software cu ajutorul limbajului UML.</w:t>
            </w:r>
          </w:p>
        </w:tc>
        <w:tc>
          <w:tcPr>
            <w:tcW w:w="1000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Limbajului de modelare UML. Noţiuni generale: sisteme, analiză, proiectare  şi modele. </w:t>
            </w:r>
          </w:p>
        </w:tc>
        <w:tc>
          <w:tcPr>
            <w:tcW w:w="1000" w:type="pct"/>
            <w:shd w:val="clear" w:color="auto" w:fill="auto"/>
          </w:tcPr>
          <w:p w:rsidR="00A974E0" w:rsidRPr="004847C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sistemului în baza metodologiei APOO şi elaborarea modelelor prin diagramele cazurilor de utilizare.</w:t>
            </w:r>
          </w:p>
        </w:tc>
        <w:tc>
          <w:tcPr>
            <w:tcW w:w="965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</w:p>
          <w:p w:rsidR="00A974E0" w:rsidRPr="0072241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722411">
              <w:rPr>
                <w:rFonts w:cstheme="minorHAnsi"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P</w:t>
            </w:r>
            <w:r w:rsidRPr="00CF3C50">
              <w:rPr>
                <w:rFonts w:cstheme="minorHAnsi"/>
                <w:bCs/>
                <w:i/>
                <w:sz w:val="22"/>
                <w:szCs w:val="22"/>
              </w:rPr>
              <w:t>aradigmele modelării sistemelor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 și documentația limbajului UML.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sa poată descrie caracteristicile limbajului UML</w:t>
            </w:r>
            <w:r>
              <w:rPr>
                <w:i/>
              </w:rPr>
              <w:t>;u</w:t>
            </w:r>
            <w:r w:rsidRPr="008C0779">
              <w:rPr>
                <w:i/>
              </w:rPr>
              <w:t xml:space="preserve">nităţile constructive </w:t>
            </w:r>
            <w:r>
              <w:rPr>
                <w:i/>
              </w:rPr>
              <w:t>obiect orientate</w:t>
            </w:r>
            <w:r w:rsidRPr="008C0779">
              <w:rPr>
                <w:i/>
              </w:rPr>
              <w:t xml:space="preserve"> în</w:t>
            </w:r>
            <w:r>
              <w:rPr>
                <w:i/>
              </w:rPr>
              <w:t xml:space="preserve"> limbajul</w:t>
            </w:r>
            <w:r w:rsidRPr="008C0779">
              <w:rPr>
                <w:i/>
              </w:rPr>
              <w:t xml:space="preserve"> UML.</w:t>
            </w:r>
          </w:p>
        </w:tc>
        <w:tc>
          <w:tcPr>
            <w:tcW w:w="1000" w:type="pct"/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paradigmelor modelării sistemelor din lumea reală. Documentaţia limbajului UML conform OMG.</w:t>
            </w:r>
          </w:p>
        </w:tc>
        <w:tc>
          <w:tcPr>
            <w:tcW w:w="1000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principiilor realizării diagramelor cazurilor de utilizare pentru soluţionarea problemelor logice pe diverse domenii, evidenţiind principalele precedente şi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funcţionalităţi.</w:t>
            </w:r>
          </w:p>
        </w:tc>
        <w:tc>
          <w:tcPr>
            <w:tcW w:w="965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CF3C5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CF3C50">
              <w:rPr>
                <w:rFonts w:cstheme="minorHAnsi"/>
                <w:bCs/>
                <w:i/>
                <w:sz w:val="22"/>
                <w:szCs w:val="22"/>
              </w:rPr>
              <w:t>Clasificarea sistemelor. Abordarea sistemică: principii, interpretări, metodologii, precedente şi</w:t>
            </w:r>
            <w:r w:rsidR="00495D6F">
              <w:rPr>
                <w:rFonts w:cstheme="minorHAnsi"/>
                <w:bCs/>
                <w:i/>
                <w:sz w:val="22"/>
                <w:szCs w:val="22"/>
              </w:rPr>
              <w:t xml:space="preserve"> </w:t>
            </w:r>
            <w:r w:rsidRPr="00CF3C50">
              <w:rPr>
                <w:rFonts w:cstheme="minorHAnsi"/>
                <w:bCs/>
                <w:i/>
                <w:sz w:val="22"/>
                <w:szCs w:val="22"/>
              </w:rPr>
              <w:t>funcţionalităţi etc. Exemple. Definirea limbajului UML ca  sistem de modelare eficientă.</w:t>
            </w:r>
          </w:p>
          <w:p w:rsidR="00A974E0" w:rsidRPr="00CF3C5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CF3C50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şi sa poată descrie construcţiile care se aplică larg în elaborările produselor soft.</w:t>
            </w:r>
          </w:p>
        </w:tc>
        <w:tc>
          <w:tcPr>
            <w:tcW w:w="1000" w:type="pct"/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Problematica analizei şi modelarea sistemelor complexe. </w:t>
            </w:r>
          </w:p>
        </w:tc>
        <w:tc>
          <w:tcPr>
            <w:tcW w:w="1000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rezultatelor modelării din diagramele cazurilor de utilizare şi dezvoltarea în diagramele de secvenţă.</w:t>
            </w:r>
          </w:p>
        </w:tc>
        <w:tc>
          <w:tcPr>
            <w:tcW w:w="965" w:type="pct"/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722411">
              <w:rPr>
                <w:rFonts w:cstheme="minorHAnsi"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sz w:val="22"/>
                <w:szCs w:val="22"/>
              </w:rPr>
              <w:t>ț</w:t>
            </w:r>
            <w:r w:rsidRPr="00722411">
              <w:rPr>
                <w:rFonts w:cstheme="minorHAnsi"/>
                <w:sz w:val="22"/>
                <w:szCs w:val="22"/>
              </w:rPr>
              <w:t xml:space="preserve">ia. </w:t>
            </w:r>
          </w:p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ED31B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0"/>
                <w:szCs w:val="22"/>
              </w:rPr>
            </w:pPr>
            <w:r>
              <w:rPr>
                <w:i/>
                <w:sz w:val="22"/>
              </w:rPr>
              <w:t>Metodologiile analizei și proiectării obiect orientate.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ED31B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înţeleagă, să cunoască principiile de bază ale metodologiilor  APOO în modelare şi aplicarea 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sistemică a metodologiilor APOO în modelarea proceselor şi fenomenelor în baza specificaţiilor.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Elaborarea diagramelor </w:t>
            </w:r>
            <w:r>
              <w:rPr>
                <w:rFonts w:ascii="Calibri" w:hAnsi="Calibri"/>
                <w:sz w:val="22"/>
                <w:szCs w:val="22"/>
              </w:rPr>
              <w:t>de secvenţă</w:t>
            </w:r>
            <w:r w:rsidRPr="00835A1C">
              <w:rPr>
                <w:rFonts w:ascii="Calibri" w:hAnsi="Calibri"/>
                <w:sz w:val="22"/>
                <w:szCs w:val="22"/>
              </w:rPr>
              <w:t>, evidenţiind specificul lor de implementare în modelare.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F03681">
              <w:rPr>
                <w:i/>
                <w:sz w:val="22"/>
              </w:rPr>
              <w:t>Obiecte, Legături, Mesaje, obiecte compozite,interacțiuni, etc.</w:t>
            </w:r>
            <w:r>
              <w:rPr>
                <w:i/>
                <w:sz w:val="22"/>
              </w:rPr>
              <w:t>;</w:t>
            </w:r>
          </w:p>
          <w:p w:rsidR="00A974E0" w:rsidRPr="00F03681" w:rsidRDefault="00A974E0" w:rsidP="00A974E0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A266B5">
              <w:rPr>
                <w:i/>
                <w:sz w:val="22"/>
              </w:rPr>
              <w:t>Analiza descrierii semantice: construcţiile, avantajele și specificul lor de utilizare.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24053A" w:rsidRDefault="00A974E0" w:rsidP="00495D6F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F03681">
              <w:rPr>
                <w:i/>
              </w:rPr>
              <w:t>să înţeleagă metodologiile şi principiile de elaborare în baza analizei şi modelării obiect orientate.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metodologiilor orientate pe obiecte (OOSE) în sintaxa şi semantica UML - ului. Analiza descrierii semantice.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rezultatelor modelării din diagramele cazurilor de utilizare şi dezvoltarea în diagramele de colaborare.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B91B6D" w:rsidRDefault="00A974E0" w:rsidP="00A974E0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B91B6D">
              <w:rPr>
                <w:i/>
                <w:sz w:val="22"/>
              </w:rPr>
              <w:t xml:space="preserve">Analiza modelelor conceptuale, descriptive, normative, procedurale. Conceptul de </w:t>
            </w:r>
            <w:proofErr w:type="spellStart"/>
            <w:r w:rsidRPr="00B91B6D">
              <w:rPr>
                <w:i/>
                <w:sz w:val="22"/>
              </w:rPr>
              <w:t>multimodele</w:t>
            </w:r>
            <w:proofErr w:type="spellEnd"/>
            <w:r w:rsidRPr="00B91B6D">
              <w:rPr>
                <w:i/>
                <w:sz w:val="22"/>
              </w:rPr>
              <w:t>: definiţii, proprietăţi. Modelul conceptual UML (artefactele, precedente).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EF1DE4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</w:t>
            </w:r>
            <w:r>
              <w:rPr>
                <w:i/>
              </w:rPr>
              <w:t xml:space="preserve"> și</w:t>
            </w:r>
            <w:r w:rsidRPr="008C0779">
              <w:rPr>
                <w:i/>
              </w:rPr>
              <w:t xml:space="preserve"> să cunoască principiile de bază ale </w:t>
            </w:r>
            <w:r w:rsidRPr="008C0779">
              <w:t>etapelor elaborării produselor soft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Analiza etapelor elaborării produselor soft. Nivelele de abstractizare in UML.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Elaborarea diagramei </w:t>
            </w:r>
            <w:r>
              <w:rPr>
                <w:rFonts w:ascii="Calibri" w:hAnsi="Calibri"/>
                <w:sz w:val="22"/>
                <w:szCs w:val="22"/>
              </w:rPr>
              <w:t>de colaborare</w:t>
            </w:r>
            <w:r w:rsidRPr="00835A1C">
              <w:rPr>
                <w:rFonts w:ascii="Calibri" w:hAnsi="Calibri"/>
                <w:sz w:val="22"/>
                <w:szCs w:val="22"/>
              </w:rPr>
              <w:t>: descrieri, reprezentări şi utilizări.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A974E0" w:rsidRPr="00023B60" w:rsidRDefault="00A974E0" w:rsidP="00A974E0">
            <w:pPr>
              <w:spacing w:before="0" w:line="240" w:lineRule="auto"/>
              <w:ind w:firstLine="0"/>
              <w:jc w:val="left"/>
              <w:rPr>
                <w:i/>
                <w:sz w:val="22"/>
              </w:rPr>
            </w:pPr>
            <w:r w:rsidRPr="00023B60">
              <w:rPr>
                <w:i/>
                <w:sz w:val="22"/>
              </w:rPr>
              <w:t>Principiile abordării sistemice a proceselor şi feno</w:t>
            </w:r>
            <w:r>
              <w:rPr>
                <w:i/>
                <w:sz w:val="22"/>
              </w:rPr>
              <w:t>menelor ale sistemelor complexe:</w:t>
            </w:r>
            <w:r w:rsidRPr="00023B60">
              <w:rPr>
                <w:i/>
                <w:sz w:val="22"/>
              </w:rPr>
              <w:t>decompoziţia</w:t>
            </w:r>
            <w:r w:rsidR="00495D6F">
              <w:rPr>
                <w:i/>
                <w:sz w:val="22"/>
              </w:rPr>
              <w:t xml:space="preserve"> </w:t>
            </w:r>
            <w:r w:rsidRPr="00023B60">
              <w:rPr>
                <w:i/>
                <w:sz w:val="22"/>
              </w:rPr>
              <w:t>şi integritatea în formalizarea modelelor  sistemului.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655A9A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655A9A">
              <w:rPr>
                <w:rFonts w:cstheme="minorHAnsi"/>
                <w:bCs/>
                <w:i/>
                <w:sz w:val="22"/>
                <w:szCs w:val="22"/>
              </w:rPr>
              <w:t>să în</w:t>
            </w:r>
            <w:r>
              <w:rPr>
                <w:rFonts w:cstheme="minorHAnsi"/>
                <w:bCs/>
                <w:i/>
                <w:sz w:val="22"/>
                <w:szCs w:val="22"/>
              </w:rPr>
              <w:t>ț</w:t>
            </w:r>
            <w:r w:rsidRPr="00655A9A">
              <w:rPr>
                <w:rFonts w:cstheme="minorHAnsi"/>
                <w:bCs/>
                <w:i/>
                <w:sz w:val="22"/>
                <w:szCs w:val="22"/>
              </w:rPr>
              <w:t xml:space="preserve">eleagă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noțiunea de sisteme complexe și </w:t>
            </w:r>
            <w:r w:rsidRPr="008C0779">
              <w:rPr>
                <w:i/>
              </w:rPr>
              <w:t>familiarizarea cu posibilităţile</w:t>
            </w:r>
            <w:r w:rsidR="00495D6F">
              <w:rPr>
                <w:i/>
              </w:rPr>
              <w:t xml:space="preserve"> </w:t>
            </w:r>
            <w:r w:rsidRPr="008C0779">
              <w:rPr>
                <w:i/>
              </w:rPr>
              <w:t>decompoziţiei</w:t>
            </w:r>
            <w:r w:rsidR="00495D6F">
              <w:rPr>
                <w:i/>
              </w:rPr>
              <w:t xml:space="preserve"> </w:t>
            </w:r>
            <w:r w:rsidRPr="008C0779">
              <w:rPr>
                <w:i/>
              </w:rPr>
              <w:t>şi</w:t>
            </w:r>
            <w:r w:rsidR="00495D6F">
              <w:rPr>
                <w:i/>
              </w:rPr>
              <w:t xml:space="preserve"> </w:t>
            </w:r>
            <w:r w:rsidRPr="008C0779">
              <w:rPr>
                <w:i/>
              </w:rPr>
              <w:t>integrit</w:t>
            </w:r>
            <w:r>
              <w:rPr>
                <w:i/>
              </w:rPr>
              <w:t>ăţ</w:t>
            </w:r>
            <w:r w:rsidRPr="008C0779">
              <w:rPr>
                <w:i/>
              </w:rPr>
              <w:t>ii în formalizarea modelelor.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Principiile modelării conceptuale, funcţionale, logice si fizice. Concepţiile de analiză şi proiectare a sistemelor complexe. Metodologia OMT.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Studiul şi analiza abstracţiilor OO şi claselor în UML (diagramele de clase).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8A669D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A669D">
              <w:rPr>
                <w:rFonts w:cstheme="minorHAnsi"/>
                <w:bCs/>
                <w:i/>
                <w:sz w:val="22"/>
                <w:szCs w:val="22"/>
              </w:rPr>
              <w:t xml:space="preserve">Clase, 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pachete, </w:t>
            </w:r>
            <w:r w:rsidRPr="008A669D">
              <w:rPr>
                <w:rFonts w:cstheme="minorHAnsi"/>
                <w:bCs/>
                <w:i/>
                <w:sz w:val="22"/>
                <w:szCs w:val="22"/>
              </w:rPr>
              <w:t xml:space="preserve">asocieri, agregări, navigare, generalizare, clase abstracte, introducere în </w:t>
            </w:r>
            <w:proofErr w:type="spellStart"/>
            <w:r w:rsidRPr="008A669D">
              <w:rPr>
                <w:rFonts w:cstheme="minorHAnsi"/>
                <w:bCs/>
                <w:i/>
                <w:sz w:val="22"/>
                <w:szCs w:val="22"/>
              </w:rPr>
              <w:t>metamodel</w:t>
            </w:r>
            <w:proofErr w:type="spellEnd"/>
            <w:r>
              <w:rPr>
                <w:rFonts w:cstheme="minorHAnsi"/>
                <w:bCs/>
                <w:i/>
                <w:sz w:val="22"/>
                <w:szCs w:val="22"/>
              </w:rPr>
              <w:t>, etc.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655A9A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655A9A">
              <w:rPr>
                <w:rFonts w:cstheme="minorHAnsi"/>
                <w:bCs/>
                <w:i/>
                <w:sz w:val="22"/>
                <w:szCs w:val="22"/>
              </w:rPr>
              <w:t>să în</w:t>
            </w:r>
            <w:r>
              <w:rPr>
                <w:rFonts w:cstheme="minorHAnsi"/>
                <w:bCs/>
                <w:i/>
                <w:sz w:val="22"/>
                <w:szCs w:val="22"/>
              </w:rPr>
              <w:t>ț</w:t>
            </w:r>
            <w:r w:rsidRPr="00655A9A">
              <w:rPr>
                <w:rFonts w:cstheme="minorHAnsi"/>
                <w:bCs/>
                <w:i/>
                <w:sz w:val="22"/>
                <w:szCs w:val="22"/>
              </w:rPr>
              <w:t xml:space="preserve">eleagă </w:t>
            </w:r>
            <w:r w:rsidRPr="008C0779">
              <w:rPr>
                <w:i/>
              </w:rPr>
              <w:t xml:space="preserve">tehnicile de modelare structurală prin </w:t>
            </w:r>
            <w:r w:rsidRPr="008C0779">
              <w:rPr>
                <w:rStyle w:val="title1"/>
                <w:i/>
              </w:rPr>
              <w:t>analiza abstracţiilor</w:t>
            </w:r>
            <w:r w:rsidR="00495D6F">
              <w:rPr>
                <w:rStyle w:val="title1"/>
                <w:i/>
              </w:rPr>
              <w:t xml:space="preserve"> </w:t>
            </w:r>
            <w:r w:rsidRPr="008C0779">
              <w:rPr>
                <w:rStyle w:val="title1"/>
                <w:i/>
              </w:rPr>
              <w:t xml:space="preserve">şi claselor, asigurând </w:t>
            </w:r>
            <w:r w:rsidRPr="008C0779">
              <w:rPr>
                <w:i/>
              </w:rPr>
              <w:t xml:space="preserve"> integritatea în formalizarea modelelor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Metode si tehnici de modelare structurală prin analiza abstracţiilor, claselor şi pachetelor în UML.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abstracţiilor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şi claselor: specificul lor de implementare în UML. Diverse tipuri de clase.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A974E0" w:rsidRPr="000138B5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E</w:t>
            </w:r>
            <w:r w:rsidRPr="00101997">
              <w:rPr>
                <w:rFonts w:cstheme="minorHAnsi"/>
                <w:bCs/>
                <w:i/>
                <w:sz w:val="22"/>
                <w:szCs w:val="22"/>
              </w:rPr>
              <w:t>fectelor dezvoltării metodelor modelării prin abstracţii de pachete în UML</w:t>
            </w:r>
            <w:r>
              <w:rPr>
                <w:rFonts w:cstheme="minorHAnsi"/>
                <w:bCs/>
                <w:i/>
                <w:sz w:val="22"/>
                <w:szCs w:val="22"/>
              </w:rPr>
              <w:t xml:space="preserve">; </w:t>
            </w:r>
            <w:r w:rsidRPr="00101997">
              <w:rPr>
                <w:rFonts w:cstheme="minorHAnsi"/>
                <w:bCs/>
                <w:i/>
                <w:sz w:val="22"/>
                <w:szCs w:val="22"/>
              </w:rPr>
              <w:t>atributele sistemului, notaţii</w:t>
            </w:r>
            <w:r w:rsidR="00495D6F">
              <w:rPr>
                <w:rFonts w:cstheme="minorHAnsi"/>
                <w:bCs/>
                <w:i/>
                <w:sz w:val="22"/>
                <w:szCs w:val="22"/>
              </w:rPr>
              <w:t xml:space="preserve"> </w:t>
            </w:r>
            <w:r w:rsidRPr="00101997">
              <w:rPr>
                <w:rFonts w:cstheme="minorHAnsi"/>
                <w:bCs/>
                <w:i/>
                <w:sz w:val="22"/>
                <w:szCs w:val="22"/>
              </w:rPr>
              <w:t>şi implementarea lor în diagrame.</w:t>
            </w:r>
          </w:p>
          <w:p w:rsidR="00A974E0" w:rsidRPr="00101997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101997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08140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>să înţeleagă</w:t>
            </w:r>
            <w:r>
              <w:rPr>
                <w:i/>
              </w:rPr>
              <w:t xml:space="preserve"> și</w:t>
            </w:r>
            <w:r w:rsidRPr="008C0779">
              <w:rPr>
                <w:i/>
              </w:rPr>
              <w:t xml:space="preserve"> să cunoască principiile de bază ale arhitecturilor multidimensionale şi dezvoltării  prin</w:t>
            </w:r>
            <w:r w:rsidR="00495D6F">
              <w:rPr>
                <w:i/>
              </w:rPr>
              <w:t xml:space="preserve"> </w:t>
            </w:r>
            <w:r w:rsidRPr="008C0779">
              <w:rPr>
                <w:rStyle w:val="title1"/>
                <w:i/>
              </w:rPr>
              <w:t>abstracţii de pachete în UML</w:t>
            </w:r>
            <w:r w:rsidRPr="008C0779">
              <w:rPr>
                <w:i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6C2CC5" w:rsidRDefault="00A974E0" w:rsidP="00A974E0">
            <w:pPr>
              <w:spacing w:before="0" w:line="240" w:lineRule="auto"/>
              <w:ind w:firstLine="0"/>
              <w:rPr>
                <w:rFonts w:cstheme="minorHAnsi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arhitecturii multidimensionale. Abordarea sistemică a arhitecturii pachetelor.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stare.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857758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57758">
              <w:rPr>
                <w:rFonts w:cstheme="minorHAnsi"/>
                <w:bCs/>
                <w:i/>
                <w:sz w:val="22"/>
                <w:szCs w:val="22"/>
              </w:rPr>
              <w:t>Automate, stări, tranziții, tipuri de stări compuse, business procese, etc.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E41E9C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C0779">
              <w:rPr>
                <w:i/>
              </w:rPr>
              <w:t xml:space="preserve">să înţeleagă tehnicile de modelare a comportamentului şi diagrame UML </w:t>
            </w:r>
            <w:proofErr w:type="spellStart"/>
            <w:r w:rsidRPr="008C0779">
              <w:rPr>
                <w:i/>
              </w:rPr>
              <w:t>dinamice</w:t>
            </w:r>
            <w:r w:rsidRPr="00857758">
              <w:rPr>
                <w:i/>
              </w:rPr>
              <w:t>în</w:t>
            </w:r>
            <w:proofErr w:type="spellEnd"/>
            <w:r w:rsidRPr="00857758">
              <w:rPr>
                <w:i/>
              </w:rPr>
              <w:t xml:space="preserve"> baza diverselor metode si tehnici</w:t>
            </w:r>
            <w:r w:rsidRPr="008C0779">
              <w:rPr>
                <w:i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F31E31" w:rsidRDefault="00A974E0" w:rsidP="00A974E0">
            <w:pPr>
              <w:spacing w:before="0" w:line="240" w:lineRule="auto"/>
              <w:ind w:firstLine="0"/>
              <w:rPr>
                <w:rFonts w:cstheme="minorHAnsi"/>
                <w:sz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Modelarea comportamentului a sistemelor prin diagramele de stare şi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activităţilor. Diagramele UML dinamice.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13C10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sz w:val="22"/>
                <w:szCs w:val="22"/>
                <w:lang w:val="en-US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cu diagramele activităţilor pentru modelele precedente cu modificări, perfectări şi completări respective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857758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 xml:space="preserve">Conceptele în baza diverselor metode obiect orientate. 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854B91">
              <w:rPr>
                <w:i/>
              </w:rPr>
              <w:t>de a aplica metodele şi tehnicile APOO în baza cunoaşterii profunde a elementelor limbajului UML pentru soluţionări adecvate în diverse compartimente ale diferitor sisteme.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 xml:space="preserve">Implementarea concepţiilor APOO în baza diverselor metode şi tehnici de modelare. Arhitectura </w:t>
            </w:r>
            <w:proofErr w:type="spellStart"/>
            <w:r w:rsidRPr="00835A1C">
              <w:rPr>
                <w:rFonts w:ascii="Calibri" w:hAnsi="Calibri"/>
                <w:sz w:val="22"/>
                <w:szCs w:val="22"/>
              </w:rPr>
              <w:t>meta-meta-modelelor</w:t>
            </w:r>
            <w:proofErr w:type="spellEnd"/>
            <w:r w:rsidRPr="00835A1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activităţi.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lastRenderedPageBreak/>
              <w:t>Să cunoască:</w:t>
            </w:r>
          </w:p>
          <w:p w:rsidR="00A974E0" w:rsidRPr="00807D43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807D43">
              <w:rPr>
                <w:rFonts w:cstheme="minorHAnsi"/>
                <w:bCs/>
                <w:i/>
                <w:sz w:val="22"/>
                <w:szCs w:val="22"/>
              </w:rPr>
              <w:t>Module, procese, fire de execuţie, programe principale, sub-programe, sub-sisteme, integrarea mediului de dezvoltare.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8C0779" w:rsidRDefault="00A974E0" w:rsidP="00A974E0">
            <w:pPr>
              <w:spacing w:before="0" w:line="240" w:lineRule="auto"/>
              <w:ind w:firstLine="0"/>
              <w:rPr>
                <w:b/>
                <w:sz w:val="28"/>
              </w:rPr>
            </w:pPr>
            <w:r w:rsidRPr="00854B91">
              <w:rPr>
                <w:rFonts w:cstheme="minorHAnsi"/>
                <w:bCs/>
                <w:i/>
                <w:sz w:val="22"/>
                <w:szCs w:val="22"/>
              </w:rPr>
              <w:t>să posede abilităţi de elaborare şi de modelare a mecanismelor şi proceselor fizice.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Analiza diagramelor de componente: module, dependenta, procese, fire de execuţie, programe principale, sub-programe, sub-sisteme, integrarea mediului de dezvoltare.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cu diagramele componentelor şi de plasare pentru modelele precedente cu modificări, perfectări şi completări respective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ia.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62601C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1/-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A974E0" w:rsidRPr="00722411" w:rsidTr="00A974E0">
        <w:trPr>
          <w:cantSplit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cunoască:</w:t>
            </w:r>
          </w:p>
          <w:p w:rsidR="00A974E0" w:rsidRPr="00807D43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Cs/>
                <w:i/>
                <w:sz w:val="22"/>
                <w:szCs w:val="22"/>
              </w:rPr>
            </w:pPr>
            <w:r w:rsidRPr="00BD3D54">
              <w:rPr>
                <w:rFonts w:cstheme="minorHAnsi"/>
                <w:bCs/>
                <w:i/>
                <w:sz w:val="22"/>
                <w:szCs w:val="22"/>
              </w:rPr>
              <w:t>Tipuri de elemente, componente şi</w:t>
            </w:r>
            <w:r w:rsidR="00495D6F">
              <w:rPr>
                <w:rFonts w:cstheme="minorHAnsi"/>
                <w:bCs/>
                <w:i/>
                <w:sz w:val="22"/>
                <w:szCs w:val="22"/>
              </w:rPr>
              <w:t xml:space="preserve"> </w:t>
            </w:r>
            <w:r w:rsidRPr="00BD3D54">
              <w:rPr>
                <w:rFonts w:cstheme="minorHAnsi"/>
                <w:bCs/>
                <w:i/>
                <w:sz w:val="22"/>
                <w:szCs w:val="22"/>
              </w:rPr>
              <w:t>interfeţe. Biblioteci, programe surse-cod şi executabile, tabele, fişiere</w:t>
            </w:r>
            <w:r w:rsidR="00495D6F">
              <w:rPr>
                <w:rFonts w:cstheme="minorHAnsi"/>
                <w:bCs/>
                <w:i/>
                <w:sz w:val="22"/>
                <w:szCs w:val="22"/>
              </w:rPr>
              <w:t xml:space="preserve"> </w:t>
            </w:r>
            <w:r w:rsidRPr="00BD3D54">
              <w:rPr>
                <w:rFonts w:cstheme="minorHAnsi"/>
                <w:bCs/>
                <w:i/>
                <w:sz w:val="22"/>
                <w:szCs w:val="22"/>
              </w:rPr>
              <w:t>şi documente.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722411">
              <w:rPr>
                <w:rFonts w:cstheme="minorHAnsi"/>
                <w:b/>
                <w:bCs/>
                <w:i/>
                <w:sz w:val="22"/>
                <w:szCs w:val="22"/>
              </w:rPr>
              <w:t>Să fie capabil:</w:t>
            </w:r>
          </w:p>
          <w:p w:rsidR="00A974E0" w:rsidRPr="008C0779" w:rsidRDefault="00A974E0" w:rsidP="00A974E0">
            <w:pPr>
              <w:spacing w:before="0" w:line="240" w:lineRule="auto"/>
              <w:ind w:firstLine="0"/>
              <w:rPr>
                <w:b/>
                <w:sz w:val="28"/>
              </w:rPr>
            </w:pPr>
            <w:r>
              <w:rPr>
                <w:rFonts w:cstheme="minorHAnsi"/>
                <w:bCs/>
                <w:i/>
                <w:sz w:val="22"/>
                <w:szCs w:val="22"/>
              </w:rPr>
              <w:t>de a dezvolta diagrame de componente și de plasare în baza diagramelor conceptuale si logice.</w:t>
            </w: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Modelare arhitecturala. Tipuri de elemente, componente şi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interfeţe. Biblioteci, programe surse-cod şi executabile, tabele, fişiere</w:t>
            </w:r>
            <w:r w:rsidR="00495D6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35A1C">
              <w:rPr>
                <w:rFonts w:ascii="Calibri" w:hAnsi="Calibri"/>
                <w:sz w:val="22"/>
                <w:szCs w:val="22"/>
              </w:rPr>
              <w:t>şi documente.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835A1C" w:rsidRDefault="00A974E0" w:rsidP="00A974E0">
            <w:pPr>
              <w:spacing w:before="0" w:line="240" w:lineRule="auto"/>
              <w:ind w:firstLine="0"/>
              <w:jc w:val="left"/>
              <w:rPr>
                <w:rFonts w:ascii="Calibri" w:hAnsi="Calibri"/>
                <w:sz w:val="22"/>
                <w:szCs w:val="22"/>
              </w:rPr>
            </w:pPr>
            <w:r w:rsidRPr="00835A1C">
              <w:rPr>
                <w:rFonts w:ascii="Calibri" w:hAnsi="Calibri"/>
                <w:sz w:val="22"/>
                <w:szCs w:val="22"/>
              </w:rPr>
              <w:t>Dezvoltarea elaborărilor prin intermediul diagramelor de componente şi de plasare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prelegere: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Expunerea, conversa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ia. </w:t>
            </w:r>
          </w:p>
          <w:p w:rsidR="00A974E0" w:rsidRPr="000B730F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</w:p>
          <w:p w:rsidR="00A974E0" w:rsidRPr="00722411" w:rsidRDefault="00A974E0" w:rsidP="00A974E0">
            <w:pPr>
              <w:spacing w:before="0" w:line="240" w:lineRule="auto"/>
              <w:ind w:firstLine="0"/>
              <w:jc w:val="left"/>
              <w:rPr>
                <w:rFonts w:cstheme="minorHAnsi"/>
                <w:i/>
                <w:sz w:val="22"/>
                <w:szCs w:val="22"/>
              </w:rPr>
            </w:pPr>
            <w:r w:rsidRPr="00722411">
              <w:rPr>
                <w:rFonts w:cstheme="minorHAnsi"/>
                <w:i/>
                <w:sz w:val="22"/>
                <w:szCs w:val="22"/>
              </w:rPr>
              <w:t>Pentru lucrare de laborator:</w:t>
            </w:r>
            <w:r w:rsidRPr="000B730F">
              <w:rPr>
                <w:rFonts w:cstheme="minorHAnsi"/>
                <w:i/>
                <w:sz w:val="22"/>
                <w:szCs w:val="22"/>
              </w:rPr>
              <w:t xml:space="preserve"> Problematizarea; tehnici de învă</w:t>
            </w:r>
            <w:r>
              <w:rPr>
                <w:rFonts w:cstheme="minorHAnsi"/>
                <w:i/>
                <w:sz w:val="22"/>
                <w:szCs w:val="22"/>
              </w:rPr>
              <w:t>ț</w:t>
            </w:r>
            <w:r w:rsidRPr="000B730F">
              <w:rPr>
                <w:rFonts w:cstheme="minorHAnsi"/>
                <w:i/>
                <w:sz w:val="22"/>
                <w:szCs w:val="22"/>
              </w:rPr>
              <w:t>are prin simulare pe calculator și interactiv-creativă.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-/4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E0" w:rsidRDefault="00A974E0" w:rsidP="00A974E0">
            <w:pPr>
              <w:spacing w:before="0" w:line="240" w:lineRule="auto"/>
              <w:ind w:firstLine="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:rsidR="00FF33E8" w:rsidRPr="00722411" w:rsidRDefault="00FF33E8" w:rsidP="006C4960">
      <w:pPr>
        <w:rPr>
          <w:b/>
          <w:bCs/>
          <w:caps/>
        </w:rPr>
        <w:sectPr w:rsidR="00FF33E8" w:rsidRPr="00722411" w:rsidSect="00695F7F">
          <w:headerReference w:type="default" r:id="rId16"/>
          <w:headerReference w:type="first" r:id="rId17"/>
          <w:pgSz w:w="16834" w:h="11909" w:orient="landscape" w:code="9"/>
          <w:pgMar w:top="1418" w:right="567" w:bottom="567" w:left="567" w:header="567" w:footer="624" w:gutter="0"/>
          <w:cols w:space="708"/>
          <w:docGrid w:linePitch="326"/>
        </w:sectPr>
      </w:pPr>
    </w:p>
    <w:p w:rsidR="002654B1" w:rsidRPr="00722411" w:rsidRDefault="002654B1" w:rsidP="002E3954">
      <w:pPr>
        <w:pStyle w:val="Heading1"/>
        <w:rPr>
          <w:lang w:val="ro-RO"/>
        </w:rPr>
      </w:pPr>
      <w:r w:rsidRPr="00722411">
        <w:rPr>
          <w:lang w:val="ro-RO"/>
        </w:rPr>
        <w:lastRenderedPageBreak/>
        <w:t>SUGESTII PENTRU ACTIVITATEA INDIVIDUALĂ A STUDEN</w:t>
      </w:r>
      <w:r w:rsidR="00BB4773">
        <w:rPr>
          <w:lang w:val="ro-RO"/>
        </w:rPr>
        <w:t>Ț</w:t>
      </w:r>
      <w:r w:rsidRPr="00722411">
        <w:rPr>
          <w:lang w:val="ro-RO"/>
        </w:rPr>
        <w:t>ILOR</w:t>
      </w:r>
    </w:p>
    <w:p w:rsidR="004638A9" w:rsidRPr="004638A9" w:rsidRDefault="004638A9" w:rsidP="004638A9">
      <w:pPr>
        <w:pStyle w:val="PlainText"/>
        <w:spacing w:line="360" w:lineRule="auto"/>
        <w:ind w:firstLine="567"/>
        <w:jc w:val="both"/>
        <w:rPr>
          <w:rFonts w:asciiTheme="minorHAnsi" w:hAnsiTheme="minorHAnsi"/>
          <w:sz w:val="24"/>
          <w:szCs w:val="24"/>
          <w:lang w:eastAsia="ro-RO"/>
        </w:rPr>
      </w:pPr>
      <w:r w:rsidRPr="004638A9">
        <w:rPr>
          <w:rFonts w:asciiTheme="minorHAnsi" w:hAnsiTheme="minorHAnsi"/>
          <w:sz w:val="24"/>
          <w:szCs w:val="24"/>
          <w:lang w:eastAsia="ro-RO"/>
        </w:rPr>
        <w:t>Deprinderea studentului cu elementele şi metodologiile cercetărilor ştiinţifice</w:t>
      </w:r>
      <w:r w:rsidR="0062601C">
        <w:rPr>
          <w:rFonts w:asciiTheme="minorHAnsi" w:hAnsiTheme="minorHAnsi"/>
          <w:sz w:val="24"/>
          <w:szCs w:val="24"/>
          <w:lang w:eastAsia="ro-RO"/>
        </w:rPr>
        <w:t xml:space="preserve"> </w:t>
      </w:r>
      <w:r w:rsidRPr="004638A9">
        <w:rPr>
          <w:rFonts w:asciiTheme="minorHAnsi" w:hAnsiTheme="minorHAnsi"/>
          <w:sz w:val="24"/>
          <w:szCs w:val="24"/>
          <w:lang w:eastAsia="ro-RO"/>
        </w:rPr>
        <w:t xml:space="preserve">şi proiectărilor sistemelor complexe asistate de calculatorul electronic prin elaborări de modele ale obiectelor şi  sistemelor cunoscute din </w:t>
      </w:r>
      <w:r>
        <w:rPr>
          <w:rFonts w:asciiTheme="minorHAnsi" w:hAnsiTheme="minorHAnsi"/>
          <w:sz w:val="24"/>
          <w:szCs w:val="24"/>
          <w:lang w:eastAsia="ro-RO"/>
        </w:rPr>
        <w:t>cadrul</w:t>
      </w:r>
      <w:r w:rsidRPr="004638A9">
        <w:rPr>
          <w:rFonts w:asciiTheme="minorHAnsi" w:hAnsiTheme="minorHAnsi"/>
          <w:sz w:val="24"/>
          <w:szCs w:val="24"/>
          <w:lang w:eastAsia="ro-RO"/>
        </w:rPr>
        <w:t xml:space="preserve"> discipline</w:t>
      </w:r>
      <w:r>
        <w:rPr>
          <w:rFonts w:asciiTheme="minorHAnsi" w:hAnsiTheme="minorHAnsi"/>
          <w:sz w:val="24"/>
          <w:szCs w:val="24"/>
          <w:lang w:eastAsia="ro-RO"/>
        </w:rPr>
        <w:t>i</w:t>
      </w:r>
      <w:r w:rsidRPr="004638A9">
        <w:rPr>
          <w:rFonts w:asciiTheme="minorHAnsi" w:hAnsiTheme="minorHAnsi"/>
          <w:sz w:val="24"/>
          <w:szCs w:val="24"/>
          <w:lang w:eastAsia="ro-RO"/>
        </w:rPr>
        <w:t>, cât şi a celor de interes individual din domeniul ciberneticii; de  a efectua simularea computerizată a sistemelor, proceselor şi fenomenelor în baza modelelor elaborate/alese, reieşind din principiile şi metodologiile abordării sistemice; de a evalua caracteristicile principale tehnico-economice ale sistemului în  baza experimentului computerizat;  de a analiza literatura tehnico-ştiinţifică din domeniul modelării sistemelor</w:t>
      </w:r>
      <w:r w:rsidR="0062601C">
        <w:rPr>
          <w:rFonts w:asciiTheme="minorHAnsi" w:hAnsiTheme="minorHAnsi"/>
          <w:sz w:val="24"/>
          <w:szCs w:val="24"/>
          <w:lang w:eastAsia="ro-RO"/>
        </w:rPr>
        <w:t xml:space="preserve"> </w:t>
      </w:r>
      <w:r>
        <w:rPr>
          <w:rFonts w:asciiTheme="minorHAnsi" w:hAnsiTheme="minorHAnsi"/>
          <w:sz w:val="24"/>
          <w:szCs w:val="24"/>
          <w:lang w:eastAsia="ro-RO"/>
        </w:rPr>
        <w:t>şi</w:t>
      </w:r>
      <w:r w:rsidR="0062601C">
        <w:rPr>
          <w:rFonts w:asciiTheme="minorHAnsi" w:hAnsiTheme="minorHAnsi"/>
          <w:sz w:val="24"/>
          <w:szCs w:val="24"/>
          <w:lang w:eastAsia="ro-RO"/>
        </w:rPr>
        <w:t xml:space="preserve"> </w:t>
      </w:r>
      <w:bookmarkStart w:id="0" w:name="_GoBack"/>
      <w:bookmarkEnd w:id="0"/>
      <w:r w:rsidRPr="004638A9">
        <w:rPr>
          <w:rFonts w:asciiTheme="minorHAnsi" w:hAnsiTheme="minorHAnsi"/>
          <w:sz w:val="24"/>
          <w:szCs w:val="24"/>
          <w:lang w:eastAsia="ro-RO"/>
        </w:rPr>
        <w:t>noilor tehnologii  informaţionale; de asemenea de a utiliza tehnicile moderne ce le vor permite o activitate mai  performantă  în activitatea sa.</w:t>
      </w:r>
    </w:p>
    <w:p w:rsidR="002654B1" w:rsidRPr="00722411" w:rsidRDefault="002654B1" w:rsidP="002E3954">
      <w:pPr>
        <w:pStyle w:val="Heading1"/>
        <w:rPr>
          <w:lang w:val="ro-RO"/>
        </w:rPr>
      </w:pPr>
      <w:r w:rsidRPr="00722411">
        <w:rPr>
          <w:lang w:val="ro-RO"/>
        </w:rPr>
        <w:t>EVALUAREA UNITĂ</w:t>
      </w:r>
      <w:r w:rsidR="00BB4773">
        <w:rPr>
          <w:lang w:val="ro-RO"/>
        </w:rPr>
        <w:t>Ț</w:t>
      </w:r>
      <w:r w:rsidRPr="00722411">
        <w:rPr>
          <w:lang w:val="ro-RO"/>
        </w:rPr>
        <w:t>II DE CURS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54"/>
        <w:gridCol w:w="2449"/>
        <w:gridCol w:w="2450"/>
      </w:tblGrid>
      <w:tr w:rsidR="002654B1" w:rsidRPr="00722411" w:rsidTr="00F10E3E">
        <w:tc>
          <w:tcPr>
            <w:tcW w:w="4907" w:type="dxa"/>
            <w:gridSpan w:val="2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Curentă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Proiect de an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Examen final</w:t>
            </w:r>
          </w:p>
        </w:tc>
      </w:tr>
      <w:tr w:rsidR="002654B1" w:rsidRPr="00722411" w:rsidTr="00F10E3E">
        <w:tc>
          <w:tcPr>
            <w:tcW w:w="2453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Atestarea 1</w:t>
            </w:r>
          </w:p>
        </w:tc>
        <w:tc>
          <w:tcPr>
            <w:tcW w:w="2454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Atestarea 2</w:t>
            </w:r>
          </w:p>
        </w:tc>
        <w:tc>
          <w:tcPr>
            <w:tcW w:w="2449" w:type="dxa"/>
            <w:vMerge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vMerge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654B1" w:rsidRPr="00722411" w:rsidTr="00F10E3E">
        <w:tc>
          <w:tcPr>
            <w:tcW w:w="2453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  <w:r w:rsidR="002654B1"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54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  <w:r w:rsidR="002654B1"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49" w:type="dxa"/>
            <w:shd w:val="clear" w:color="auto" w:fill="auto"/>
          </w:tcPr>
          <w:p w:rsidR="002654B1" w:rsidRPr="00722411" w:rsidRDefault="00860AE7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2450" w:type="dxa"/>
            <w:shd w:val="clear" w:color="auto" w:fill="auto"/>
          </w:tcPr>
          <w:p w:rsidR="002654B1" w:rsidRPr="00722411" w:rsidRDefault="002654B1" w:rsidP="004522F8">
            <w:pPr>
              <w:spacing w:before="0" w:line="240" w:lineRule="auto"/>
              <w:ind w:firstLine="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40%</w:t>
            </w:r>
          </w:p>
        </w:tc>
      </w:tr>
      <w:tr w:rsidR="002654B1" w:rsidRPr="00722411" w:rsidTr="00F10E3E">
        <w:tc>
          <w:tcPr>
            <w:tcW w:w="9806" w:type="dxa"/>
            <w:gridSpan w:val="4"/>
            <w:shd w:val="clear" w:color="auto" w:fill="auto"/>
            <w:vAlign w:val="center"/>
          </w:tcPr>
          <w:p w:rsidR="002654B1" w:rsidRPr="00722411" w:rsidRDefault="002654B1" w:rsidP="004522F8">
            <w:pPr>
              <w:ind w:firstLine="0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Standard minim de performan</w:t>
            </w:r>
            <w:r w:rsidR="00BB4773">
              <w:rPr>
                <w:rFonts w:ascii="Calibri" w:eastAsia="Calibri" w:hAnsi="Calibri"/>
                <w:sz w:val="22"/>
                <w:szCs w:val="22"/>
                <w:lang w:eastAsia="en-US"/>
              </w:rPr>
              <w:t>ț</w:t>
            </w:r>
            <w:r w:rsidRPr="00722411">
              <w:rPr>
                <w:rFonts w:ascii="Calibri" w:eastAsia="Calibri" w:hAnsi="Calibri"/>
                <w:sz w:val="22"/>
                <w:szCs w:val="22"/>
                <w:lang w:eastAsia="en-US"/>
              </w:rPr>
              <w:t>ă</w:t>
            </w:r>
          </w:p>
        </w:tc>
      </w:tr>
      <w:tr w:rsidR="005E37FA" w:rsidRPr="00722411" w:rsidTr="00F10E3E">
        <w:tc>
          <w:tcPr>
            <w:tcW w:w="9806" w:type="dxa"/>
            <w:gridSpan w:val="4"/>
            <w:shd w:val="clear" w:color="auto" w:fill="auto"/>
            <w:vAlign w:val="center"/>
          </w:tcPr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Prezen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>a şi activitatea la prelegeri şi lucrări de laborator;</w:t>
            </w:r>
          </w:p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Ob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>inerea notei minime de „5” la fiecare dintre atestări şi lucrări de laborator;</w:t>
            </w:r>
          </w:p>
          <w:p w:rsidR="005E37FA" w:rsidRPr="00722411" w:rsidRDefault="005E37FA" w:rsidP="002E03A1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722411">
              <w:rPr>
                <w:rFonts w:ascii="Calibri" w:hAnsi="Calibri"/>
                <w:sz w:val="22"/>
                <w:szCs w:val="22"/>
              </w:rPr>
              <w:t>Demonstrarea în lucrarea de examinare finală a cunoașterii proceselor și tehnologiilor de bază aplicate la dezvoltarea aplica</w:t>
            </w:r>
            <w:r w:rsidR="00BB4773">
              <w:rPr>
                <w:rFonts w:ascii="Calibri" w:hAnsi="Calibri"/>
                <w:sz w:val="22"/>
                <w:szCs w:val="22"/>
              </w:rPr>
              <w:t>ț</w:t>
            </w:r>
            <w:r w:rsidRPr="00722411">
              <w:rPr>
                <w:rFonts w:ascii="Calibri" w:hAnsi="Calibri"/>
                <w:sz w:val="22"/>
                <w:szCs w:val="22"/>
              </w:rPr>
              <w:t xml:space="preserve">iilor </w:t>
            </w:r>
            <w:r w:rsidR="00111510">
              <w:rPr>
                <w:rFonts w:ascii="Calibri" w:hAnsi="Calibri"/>
                <w:sz w:val="22"/>
                <w:szCs w:val="22"/>
              </w:rPr>
              <w:t>distribuite</w:t>
            </w:r>
          </w:p>
        </w:tc>
      </w:tr>
    </w:tbl>
    <w:p w:rsidR="002654B1" w:rsidRPr="00722411" w:rsidRDefault="002654B1" w:rsidP="002E3954">
      <w:pPr>
        <w:pStyle w:val="Heading1"/>
        <w:rPr>
          <w:lang w:val="ro-RO"/>
        </w:rPr>
      </w:pPr>
      <w:r w:rsidRPr="00722411">
        <w:rPr>
          <w:lang w:val="ro-RO"/>
        </w:rPr>
        <w:t xml:space="preserve">LISTA DE SUBIECTE PENTRU EVALUĂRI PERIODICE </w:t>
      </w:r>
      <w:r w:rsidR="00FF0063" w:rsidRPr="00722411">
        <w:rPr>
          <w:lang w:val="ro-RO"/>
        </w:rPr>
        <w:t>Ș</w:t>
      </w:r>
      <w:r w:rsidRPr="00722411">
        <w:rPr>
          <w:lang w:val="ro-RO"/>
        </w:rPr>
        <w:t>I CEA FINALĂ</w:t>
      </w:r>
    </w:p>
    <w:p w:rsidR="00730F28" w:rsidRDefault="00730F28" w:rsidP="00730F28">
      <w:pPr>
        <w:pStyle w:val="ListParagraph"/>
        <w:numPr>
          <w:ilvl w:val="0"/>
          <w:numId w:val="6"/>
        </w:numPr>
      </w:pPr>
      <w:r w:rsidRPr="008C0779">
        <w:t>Importanţa</w:t>
      </w:r>
      <w:r w:rsidR="00495D6F">
        <w:t xml:space="preserve"> </w:t>
      </w:r>
      <w:r w:rsidRPr="008C0779">
        <w:t>şi rolul AM</w:t>
      </w:r>
      <w:r>
        <w:t>OO</w:t>
      </w:r>
      <w:r w:rsidRPr="008C0779">
        <w:t xml:space="preserve">. </w:t>
      </w:r>
    </w:p>
    <w:p w:rsidR="00730F28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Obiectivele şi bazele teoretice ale analizei  şi  modelării  sistemelor. </w:t>
      </w:r>
    </w:p>
    <w:p w:rsidR="00730F28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Exemple de sistemele informaţionale, informatice etc..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Obiectul de studiu  şi metodele de cercetare. </w:t>
      </w:r>
    </w:p>
    <w:p w:rsidR="00730F28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Limbajului de modelare UML. Noţiuni generale: sisteme, analiză, proiectare  şi modele.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Modelele principale de abordare în UML în elaborarea produsului software.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>Analiza principiilor realizării diagramelor UML în soluţionarea problemelor pe diverse domenii, evidenţiind principalele funcţionalităţi.</w:t>
      </w:r>
    </w:p>
    <w:p w:rsidR="00730F28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Analiza paradigmelor modelării sistemelor din lumea reală.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Documentaţia limbajului UML conform OMG. </w:t>
      </w:r>
    </w:p>
    <w:p w:rsidR="00730F28" w:rsidRPr="00730F28" w:rsidRDefault="00730F28" w:rsidP="00730F28">
      <w:pPr>
        <w:pStyle w:val="ListParagraph"/>
        <w:numPr>
          <w:ilvl w:val="0"/>
          <w:numId w:val="6"/>
        </w:numPr>
        <w:rPr>
          <w:i/>
        </w:rPr>
      </w:pPr>
      <w:r w:rsidRPr="008C0779">
        <w:lastRenderedPageBreak/>
        <w:t>Familiarizarea cu  tehnologiile, metodologiile şi principiile elaborării modelelor în baza  blocurilor con</w:t>
      </w:r>
      <w:r>
        <w:t>structive ale limbajului UML.</w:t>
      </w:r>
    </w:p>
    <w:p w:rsidR="00730F28" w:rsidRDefault="00730F28" w:rsidP="00730F28">
      <w:pPr>
        <w:pStyle w:val="Heading4"/>
        <w:numPr>
          <w:ilvl w:val="0"/>
          <w:numId w:val="6"/>
        </w:numPr>
      </w:pPr>
      <w:proofErr w:type="spellStart"/>
      <w:proofErr w:type="gramStart"/>
      <w:r w:rsidRPr="008C0779">
        <w:t>Problematica</w:t>
      </w:r>
      <w:proofErr w:type="spellEnd"/>
      <w:r w:rsidR="00CF7B66">
        <w:t xml:space="preserve"> </w:t>
      </w:r>
      <w:proofErr w:type="spellStart"/>
      <w:r w:rsidRPr="008C0779">
        <w:t>analizei</w:t>
      </w:r>
      <w:proofErr w:type="spellEnd"/>
      <w:r w:rsidR="00CF7B66">
        <w:t xml:space="preserve"> </w:t>
      </w:r>
      <w:proofErr w:type="spellStart"/>
      <w:r w:rsidRPr="008C0779">
        <w:t>ş</w:t>
      </w:r>
      <w:r w:rsidR="00CF7B66">
        <w:t>i</w:t>
      </w:r>
      <w:proofErr w:type="spellEnd"/>
      <w:r w:rsidR="00CF7B66">
        <w:t xml:space="preserve"> </w:t>
      </w:r>
      <w:proofErr w:type="spellStart"/>
      <w:r w:rsidRPr="008C0779">
        <w:t>modelarea</w:t>
      </w:r>
      <w:proofErr w:type="spellEnd"/>
      <w:r w:rsidR="00CF7B66">
        <w:t xml:space="preserve"> </w:t>
      </w:r>
      <w:proofErr w:type="spellStart"/>
      <w:r w:rsidRPr="008C0779">
        <w:t>sistemelor</w:t>
      </w:r>
      <w:proofErr w:type="spellEnd"/>
      <w:r w:rsidR="00CF7B66">
        <w:t xml:space="preserve"> </w:t>
      </w:r>
      <w:proofErr w:type="spellStart"/>
      <w:r w:rsidRPr="008C0779">
        <w:t>complexe</w:t>
      </w:r>
      <w:proofErr w:type="spellEnd"/>
      <w:r w:rsidRPr="008C0779">
        <w:t>.</w:t>
      </w:r>
      <w:proofErr w:type="gramEnd"/>
      <w:r w:rsidRPr="008C0779">
        <w:t xml:space="preserve"> </w:t>
      </w:r>
    </w:p>
    <w:p w:rsidR="00730F28" w:rsidRDefault="00730F28" w:rsidP="00730F28">
      <w:pPr>
        <w:pStyle w:val="Heading4"/>
        <w:numPr>
          <w:ilvl w:val="0"/>
          <w:numId w:val="6"/>
        </w:numPr>
      </w:pPr>
      <w:proofErr w:type="spellStart"/>
      <w:proofErr w:type="gramStart"/>
      <w:r w:rsidRPr="008C0779">
        <w:t>Clasificarea</w:t>
      </w:r>
      <w:proofErr w:type="spellEnd"/>
      <w:r w:rsidR="00CF7B66">
        <w:t xml:space="preserve"> </w:t>
      </w:r>
      <w:proofErr w:type="spellStart"/>
      <w:r w:rsidRPr="008C0779">
        <w:t>sistemelor</w:t>
      </w:r>
      <w:proofErr w:type="spellEnd"/>
      <w:r w:rsidRPr="008C0779">
        <w:t>.</w:t>
      </w:r>
      <w:proofErr w:type="gramEnd"/>
      <w:r w:rsidRPr="008C0779">
        <w:t xml:space="preserve"> </w:t>
      </w:r>
    </w:p>
    <w:p w:rsidR="00730F28" w:rsidRPr="008C0779" w:rsidRDefault="00730F28" w:rsidP="00730F28">
      <w:pPr>
        <w:pStyle w:val="Heading4"/>
        <w:numPr>
          <w:ilvl w:val="0"/>
          <w:numId w:val="6"/>
        </w:numPr>
      </w:pPr>
      <w:proofErr w:type="spellStart"/>
      <w:r w:rsidRPr="008C0779">
        <w:t>Abordarea</w:t>
      </w:r>
      <w:proofErr w:type="spellEnd"/>
      <w:r w:rsidR="00CF7B66">
        <w:t xml:space="preserve"> </w:t>
      </w:r>
      <w:proofErr w:type="spellStart"/>
      <w:r w:rsidRPr="008C0779">
        <w:t>sistemică</w:t>
      </w:r>
      <w:proofErr w:type="spellEnd"/>
      <w:r w:rsidRPr="008C0779">
        <w:t xml:space="preserve">: </w:t>
      </w:r>
      <w:proofErr w:type="spellStart"/>
      <w:r w:rsidRPr="008C0779">
        <w:t>principii</w:t>
      </w:r>
      <w:proofErr w:type="spellEnd"/>
      <w:r w:rsidRPr="008C0779">
        <w:t xml:space="preserve">, </w:t>
      </w:r>
      <w:proofErr w:type="spellStart"/>
      <w:r w:rsidRPr="008C0779">
        <w:t>interpretări</w:t>
      </w:r>
      <w:proofErr w:type="spellEnd"/>
      <w:r w:rsidRPr="008C0779">
        <w:t xml:space="preserve">, </w:t>
      </w:r>
      <w:proofErr w:type="spellStart"/>
      <w:r w:rsidRPr="008C0779">
        <w:t>metodologii</w:t>
      </w:r>
      <w:proofErr w:type="spellEnd"/>
      <w:r w:rsidRPr="008C0779">
        <w:t xml:space="preserve">, </w:t>
      </w:r>
      <w:proofErr w:type="spellStart"/>
      <w:r w:rsidRPr="008C0779">
        <w:t>precedente</w:t>
      </w:r>
      <w:proofErr w:type="spellEnd"/>
      <w:r w:rsidR="00CF7B66">
        <w:t xml:space="preserve"> </w:t>
      </w:r>
      <w:proofErr w:type="spellStart"/>
      <w:r w:rsidRPr="008C0779">
        <w:t>şi</w:t>
      </w:r>
      <w:proofErr w:type="spellEnd"/>
      <w:r w:rsidR="00CF7B66">
        <w:t xml:space="preserve"> </w:t>
      </w:r>
      <w:proofErr w:type="spellStart"/>
      <w:r w:rsidRPr="008C0779">
        <w:t>func</w:t>
      </w:r>
      <w:r w:rsidR="00CF7B66">
        <w:t>ţ</w:t>
      </w:r>
      <w:r w:rsidRPr="008C0779">
        <w:t>ionalită</w:t>
      </w:r>
      <w:r w:rsidR="00CF7B66">
        <w:t>ţ</w:t>
      </w:r>
      <w:r w:rsidRPr="008C0779">
        <w:t>i</w:t>
      </w:r>
      <w:proofErr w:type="spellEnd"/>
      <w:r w:rsidRPr="008C0779">
        <w:t xml:space="preserve"> etc.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Analiza principiilor realizării diagramelor </w:t>
      </w:r>
      <w:proofErr w:type="spellStart"/>
      <w:r w:rsidRPr="008C0779">
        <w:t>Use-case</w:t>
      </w:r>
      <w:proofErr w:type="spellEnd"/>
      <w:r w:rsidRPr="008C0779">
        <w:t xml:space="preserve"> pentru soluţionarea problemelor logice pe diverse domenii, evidenţiind principalele precedente şi</w:t>
      </w:r>
      <w:r w:rsidR="00CF7B66">
        <w:t xml:space="preserve"> </w:t>
      </w:r>
      <w:r w:rsidRPr="008C0779">
        <w:t xml:space="preserve">funcţionalităţi. </w:t>
      </w:r>
    </w:p>
    <w:p w:rsidR="00730F28" w:rsidRPr="008C0779" w:rsidRDefault="00730F28" w:rsidP="00CF7B66">
      <w:pPr>
        <w:pStyle w:val="Heading4"/>
        <w:numPr>
          <w:ilvl w:val="0"/>
          <w:numId w:val="6"/>
        </w:numPr>
        <w:jc w:val="left"/>
      </w:pPr>
      <w:proofErr w:type="spellStart"/>
      <w:r w:rsidRPr="008C0779">
        <w:t>Analiza</w:t>
      </w:r>
      <w:proofErr w:type="spellEnd"/>
      <w:r w:rsidR="004715CC">
        <w:t xml:space="preserve"> </w:t>
      </w:r>
      <w:proofErr w:type="spellStart"/>
      <w:proofErr w:type="gramStart"/>
      <w:r w:rsidRPr="008C0779">
        <w:t>sistemică</w:t>
      </w:r>
      <w:proofErr w:type="spellEnd"/>
      <w:r w:rsidRPr="008C0779">
        <w:t xml:space="preserve">  a</w:t>
      </w:r>
      <w:proofErr w:type="gramEnd"/>
      <w:r w:rsidRPr="008C0779">
        <w:t xml:space="preserve"> </w:t>
      </w:r>
      <w:proofErr w:type="spellStart"/>
      <w:r w:rsidRPr="008C0779">
        <w:t>metodologiilor</w:t>
      </w:r>
      <w:proofErr w:type="spellEnd"/>
      <w:r w:rsidRPr="008C0779">
        <w:t xml:space="preserve">  APOO </w:t>
      </w:r>
      <w:proofErr w:type="spellStart"/>
      <w:r w:rsidRPr="008C0779">
        <w:t>în</w:t>
      </w:r>
      <w:proofErr w:type="spellEnd"/>
      <w:r w:rsidR="004715CC">
        <w:t xml:space="preserve"> </w:t>
      </w:r>
      <w:proofErr w:type="spellStart"/>
      <w:r w:rsidRPr="008C0779">
        <w:t>modelarea</w:t>
      </w:r>
      <w:proofErr w:type="spellEnd"/>
      <w:r w:rsidR="004715CC">
        <w:t xml:space="preserve"> </w:t>
      </w:r>
      <w:proofErr w:type="spellStart"/>
      <w:r w:rsidRPr="008C0779">
        <w:t>proceselor</w:t>
      </w:r>
      <w:proofErr w:type="spellEnd"/>
      <w:r w:rsidR="004715CC">
        <w:t xml:space="preserve"> </w:t>
      </w:r>
      <w:proofErr w:type="spellStart"/>
      <w:r w:rsidRPr="008C0779">
        <w:t>şi</w:t>
      </w:r>
      <w:proofErr w:type="spellEnd"/>
      <w:r w:rsidR="004715CC">
        <w:t xml:space="preserve"> </w:t>
      </w:r>
      <w:proofErr w:type="spellStart"/>
      <w:r w:rsidRPr="008C0779">
        <w:t>fenomenelor</w:t>
      </w:r>
      <w:proofErr w:type="spellEnd"/>
      <w:r w:rsidR="00CF7B66">
        <w:t xml:space="preserve"> </w:t>
      </w:r>
      <w:proofErr w:type="spellStart"/>
      <w:r w:rsidRPr="008C0779">
        <w:t>în</w:t>
      </w:r>
      <w:proofErr w:type="spellEnd"/>
      <w:r w:rsidR="00CF7B66">
        <w:t xml:space="preserve"> </w:t>
      </w:r>
      <w:proofErr w:type="spellStart"/>
      <w:r w:rsidRPr="008C0779">
        <w:t>baza</w:t>
      </w:r>
      <w:proofErr w:type="spellEnd"/>
      <w:r w:rsidR="00CF7B66">
        <w:t xml:space="preserve"> </w:t>
      </w:r>
      <w:proofErr w:type="spellStart"/>
      <w:r w:rsidRPr="008C0779">
        <w:t>specificaţiilor</w:t>
      </w:r>
      <w:proofErr w:type="spellEnd"/>
      <w:r w:rsidRPr="008C0779">
        <w:t xml:space="preserve">. </w:t>
      </w:r>
    </w:p>
    <w:p w:rsidR="00730F28" w:rsidRPr="007E47C3" w:rsidRDefault="00730F28" w:rsidP="00730F28">
      <w:pPr>
        <w:pStyle w:val="Heading4"/>
        <w:numPr>
          <w:ilvl w:val="0"/>
          <w:numId w:val="6"/>
        </w:numPr>
        <w:rPr>
          <w:lang w:val="fr-FR"/>
        </w:rPr>
      </w:pPr>
      <w:proofErr w:type="spellStart"/>
      <w:r w:rsidRPr="007E47C3">
        <w:rPr>
          <w:lang w:val="fr-FR"/>
        </w:rPr>
        <w:t>Analiza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sistemului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în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baza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metodologiei</w:t>
      </w:r>
      <w:proofErr w:type="spellEnd"/>
      <w:r w:rsidRPr="007E47C3">
        <w:rPr>
          <w:lang w:val="fr-FR"/>
        </w:rPr>
        <w:t xml:space="preserve"> APOO </w:t>
      </w:r>
      <w:proofErr w:type="spellStart"/>
      <w:r w:rsidRPr="007E47C3">
        <w:rPr>
          <w:lang w:val="fr-FR"/>
        </w:rPr>
        <w:t>şi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elaborarea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modele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lor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prin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diagrame</w:t>
      </w:r>
      <w:proofErr w:type="spellEnd"/>
      <w:r w:rsidRPr="007E47C3">
        <w:rPr>
          <w:lang w:val="fr-FR"/>
        </w:rPr>
        <w:t xml:space="preserve"> de </w:t>
      </w:r>
      <w:proofErr w:type="spellStart"/>
      <w:r w:rsidRPr="007E47C3">
        <w:rPr>
          <w:lang w:val="fr-FR"/>
        </w:rPr>
        <w:t>caz</w:t>
      </w:r>
      <w:proofErr w:type="spellEnd"/>
      <w:r w:rsidRPr="007E47C3">
        <w:rPr>
          <w:lang w:val="fr-FR"/>
        </w:rPr>
        <w:t xml:space="preserve"> </w:t>
      </w:r>
      <w:proofErr w:type="gramStart"/>
      <w:r w:rsidRPr="007E47C3">
        <w:rPr>
          <w:lang w:val="fr-FR"/>
        </w:rPr>
        <w:t xml:space="preserve">de  </w:t>
      </w:r>
      <w:proofErr w:type="spellStart"/>
      <w:r w:rsidRPr="007E47C3">
        <w:rPr>
          <w:lang w:val="fr-FR"/>
        </w:rPr>
        <w:t>utilizate</w:t>
      </w:r>
      <w:proofErr w:type="spellEnd"/>
      <w:proofErr w:type="gramEnd"/>
      <w:r w:rsidRPr="007E47C3">
        <w:rPr>
          <w:lang w:val="fr-FR"/>
        </w:rPr>
        <w:t xml:space="preserve">.  </w:t>
      </w:r>
    </w:p>
    <w:p w:rsidR="00513F12" w:rsidRDefault="00730F28" w:rsidP="00730F28">
      <w:pPr>
        <w:pStyle w:val="Heading4"/>
        <w:numPr>
          <w:ilvl w:val="0"/>
          <w:numId w:val="6"/>
        </w:numPr>
      </w:pPr>
      <w:proofErr w:type="spellStart"/>
      <w:r w:rsidRPr="00730F28">
        <w:t>Analiza</w:t>
      </w:r>
      <w:proofErr w:type="spellEnd"/>
      <w:r w:rsidR="004715CC">
        <w:t xml:space="preserve"> </w:t>
      </w:r>
      <w:proofErr w:type="spellStart"/>
      <w:r w:rsidRPr="00730F28">
        <w:t>metodologiilor</w:t>
      </w:r>
      <w:proofErr w:type="spellEnd"/>
      <w:r w:rsidRPr="00730F28">
        <w:t xml:space="preserve"> orientate </w:t>
      </w:r>
      <w:proofErr w:type="spellStart"/>
      <w:r w:rsidRPr="00730F28">
        <w:t>pe</w:t>
      </w:r>
      <w:proofErr w:type="spellEnd"/>
      <w:r w:rsidR="004715CC">
        <w:t xml:space="preserve"> </w:t>
      </w:r>
      <w:proofErr w:type="spellStart"/>
      <w:r w:rsidRPr="00730F28">
        <w:t>obiecte</w:t>
      </w:r>
      <w:proofErr w:type="spellEnd"/>
      <w:r w:rsidRPr="00730F28">
        <w:t xml:space="preserve"> (OOSE) </w:t>
      </w:r>
      <w:proofErr w:type="spellStart"/>
      <w:r w:rsidRPr="00730F28">
        <w:t>în</w:t>
      </w:r>
      <w:proofErr w:type="spellEnd"/>
      <w:r w:rsidR="004715CC">
        <w:t xml:space="preserve"> </w:t>
      </w:r>
      <w:proofErr w:type="spellStart"/>
      <w:r w:rsidRPr="00730F28">
        <w:t>sintaxa</w:t>
      </w:r>
      <w:proofErr w:type="spellEnd"/>
      <w:r w:rsidR="004715CC">
        <w:t xml:space="preserve"> </w:t>
      </w:r>
      <w:proofErr w:type="spellStart"/>
      <w:r w:rsidRPr="00730F28">
        <w:t>şi</w:t>
      </w:r>
      <w:proofErr w:type="spellEnd"/>
      <w:r w:rsidR="004715CC">
        <w:t xml:space="preserve"> </w:t>
      </w:r>
      <w:proofErr w:type="spellStart"/>
      <w:r w:rsidRPr="00730F28">
        <w:t>semantica</w:t>
      </w:r>
      <w:proofErr w:type="spellEnd"/>
      <w:r w:rsidRPr="00730F28">
        <w:t xml:space="preserve"> UML-</w:t>
      </w:r>
      <w:proofErr w:type="spellStart"/>
      <w:r w:rsidRPr="00730F28">
        <w:t>ului</w:t>
      </w:r>
      <w:proofErr w:type="spellEnd"/>
      <w:r w:rsidRPr="00730F28">
        <w:t xml:space="preserve">. </w:t>
      </w:r>
    </w:p>
    <w:p w:rsidR="00730F28" w:rsidRPr="008C0779" w:rsidRDefault="00730F28" w:rsidP="00730F28">
      <w:pPr>
        <w:pStyle w:val="Heading4"/>
        <w:numPr>
          <w:ilvl w:val="0"/>
          <w:numId w:val="6"/>
        </w:numPr>
      </w:pPr>
      <w:proofErr w:type="spellStart"/>
      <w:r w:rsidRPr="007E47C3">
        <w:rPr>
          <w:lang w:val="fr-FR"/>
        </w:rPr>
        <w:t>Analiza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="00CF7B66" w:rsidRPr="007E47C3">
        <w:rPr>
          <w:lang w:val="fr-FR"/>
        </w:rPr>
        <w:t>de</w:t>
      </w:r>
      <w:r w:rsidRPr="007E47C3">
        <w:rPr>
          <w:lang w:val="fr-FR"/>
        </w:rPr>
        <w:t>scrierii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="004715CC" w:rsidRPr="007E47C3">
        <w:rPr>
          <w:lang w:val="fr-FR"/>
        </w:rPr>
        <w:t>semantice</w:t>
      </w:r>
      <w:proofErr w:type="spellEnd"/>
      <w:r w:rsidR="004715CC" w:rsidRPr="007E47C3">
        <w:rPr>
          <w:lang w:val="fr-FR"/>
        </w:rPr>
        <w:t xml:space="preserve">: </w:t>
      </w:r>
      <w:proofErr w:type="spellStart"/>
      <w:r w:rsidR="004715CC" w:rsidRPr="007E47C3">
        <w:rPr>
          <w:lang w:val="fr-FR"/>
        </w:rPr>
        <w:t>construcţ</w:t>
      </w:r>
      <w:r w:rsidRPr="007E47C3">
        <w:rPr>
          <w:lang w:val="fr-FR"/>
        </w:rPr>
        <w:t>iile</w:t>
      </w:r>
      <w:proofErr w:type="spellEnd"/>
      <w:r w:rsidRPr="007E47C3">
        <w:rPr>
          <w:lang w:val="fr-FR"/>
        </w:rPr>
        <w:t xml:space="preserve">, </w:t>
      </w:r>
      <w:proofErr w:type="spellStart"/>
      <w:r w:rsidRPr="007E47C3">
        <w:rPr>
          <w:lang w:val="fr-FR"/>
        </w:rPr>
        <w:t>avantajele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="004715CC" w:rsidRPr="007E47C3">
        <w:rPr>
          <w:lang w:val="fr-FR"/>
        </w:rPr>
        <w:t>ş</w:t>
      </w:r>
      <w:r w:rsidRPr="007E47C3">
        <w:rPr>
          <w:lang w:val="fr-FR"/>
        </w:rPr>
        <w:t>i</w:t>
      </w:r>
      <w:proofErr w:type="spellEnd"/>
      <w:r w:rsidR="004715CC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specificul</w:t>
      </w:r>
      <w:proofErr w:type="spellEnd"/>
      <w:r w:rsidR="00CF7B66" w:rsidRPr="007E47C3">
        <w:rPr>
          <w:lang w:val="fr-FR"/>
        </w:rPr>
        <w:t xml:space="preserve"> </w:t>
      </w:r>
      <w:proofErr w:type="spellStart"/>
      <w:r w:rsidRPr="007E47C3">
        <w:rPr>
          <w:lang w:val="fr-FR"/>
        </w:rPr>
        <w:t>lor</w:t>
      </w:r>
      <w:proofErr w:type="spellEnd"/>
      <w:r w:rsidRPr="007E47C3">
        <w:rPr>
          <w:lang w:val="fr-FR"/>
        </w:rPr>
        <w:t xml:space="preserve"> </w:t>
      </w:r>
      <w:proofErr w:type="gramStart"/>
      <w:r w:rsidRPr="007E47C3">
        <w:rPr>
          <w:lang w:val="fr-FR"/>
        </w:rPr>
        <w:t xml:space="preserve">de </w:t>
      </w:r>
      <w:proofErr w:type="spellStart"/>
      <w:r w:rsidRPr="007E47C3">
        <w:rPr>
          <w:lang w:val="fr-FR"/>
        </w:rPr>
        <w:t>utilizare</w:t>
      </w:r>
      <w:proofErr w:type="spellEnd"/>
      <w:proofErr w:type="gramEnd"/>
      <w:r w:rsidRPr="007E47C3">
        <w:rPr>
          <w:lang w:val="fr-FR"/>
        </w:rPr>
        <w:t xml:space="preserve">. </w:t>
      </w:r>
      <w:proofErr w:type="spellStart"/>
      <w:proofErr w:type="gramStart"/>
      <w:r w:rsidRPr="008C0779">
        <w:t>Exemple</w:t>
      </w:r>
      <w:proofErr w:type="spellEnd"/>
      <w:r w:rsidRPr="008C0779">
        <w:t>.</w:t>
      </w:r>
      <w:proofErr w:type="gramEnd"/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Elaborarea </w:t>
      </w:r>
      <w:r w:rsidRPr="00CF7B66">
        <w:rPr>
          <w:i/>
        </w:rPr>
        <w:t>d</w:t>
      </w:r>
      <w:r w:rsidRPr="00CF7B66">
        <w:rPr>
          <w:i/>
          <w:sz w:val="22"/>
        </w:rPr>
        <w:t>iagramelor</w:t>
      </w:r>
      <w:r w:rsidRPr="00730F28">
        <w:rPr>
          <w:sz w:val="22"/>
        </w:rPr>
        <w:t xml:space="preserve"> </w:t>
      </w:r>
      <w:proofErr w:type="spellStart"/>
      <w:r w:rsidRPr="00CF7B66">
        <w:rPr>
          <w:i/>
          <w:sz w:val="22"/>
        </w:rPr>
        <w:t>Interaction</w:t>
      </w:r>
      <w:proofErr w:type="spellEnd"/>
      <w:r w:rsidRPr="008C0779">
        <w:t>, evidenţiind specificul lor de implementare în modelare.</w:t>
      </w:r>
    </w:p>
    <w:p w:rsidR="00513F12" w:rsidRPr="00513F12" w:rsidRDefault="00730F28" w:rsidP="00730F28">
      <w:pPr>
        <w:pStyle w:val="ListParagraph"/>
        <w:numPr>
          <w:ilvl w:val="0"/>
          <w:numId w:val="6"/>
        </w:numPr>
      </w:pPr>
      <w:r w:rsidRPr="008C0779">
        <w:t>Analiza etapelor elaborării produselor soft</w:t>
      </w:r>
      <w:r w:rsidRPr="00730F28">
        <w:rPr>
          <w:i/>
        </w:rPr>
        <w:t>.</w:t>
      </w:r>
    </w:p>
    <w:p w:rsidR="00513F12" w:rsidRPr="00513F12" w:rsidRDefault="00730F28" w:rsidP="00730F28">
      <w:pPr>
        <w:pStyle w:val="ListParagraph"/>
        <w:numPr>
          <w:ilvl w:val="0"/>
          <w:numId w:val="6"/>
        </w:numPr>
      </w:pPr>
      <w:r w:rsidRPr="00730F28">
        <w:rPr>
          <w:sz w:val="22"/>
        </w:rPr>
        <w:t xml:space="preserve">Nivelele de abstractizare in UML. </w:t>
      </w:r>
    </w:p>
    <w:p w:rsidR="00513F12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Analiza modelelor conceptuale, descriptive, normative, procedurale. </w:t>
      </w:r>
    </w:p>
    <w:p w:rsidR="00513F12" w:rsidRPr="00513F12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Conceptul de  </w:t>
      </w:r>
      <w:proofErr w:type="spellStart"/>
      <w:r w:rsidRPr="008C0779">
        <w:t>multimodele</w:t>
      </w:r>
      <w:proofErr w:type="spellEnd"/>
      <w:r w:rsidRPr="008C0779">
        <w:t>: definiţii,  proprietăţi.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730F28">
        <w:rPr>
          <w:color w:val="000000"/>
        </w:rPr>
        <w:t>Modelul conceptual UML (artefactele, p</w:t>
      </w:r>
      <w:r w:rsidRPr="008C0779">
        <w:t>recedente</w:t>
      </w:r>
      <w:r w:rsidRPr="00730F28">
        <w:rPr>
          <w:color w:val="000000"/>
        </w:rPr>
        <w:t xml:space="preserve">). </w:t>
      </w:r>
    </w:p>
    <w:p w:rsidR="00901B4F" w:rsidRPr="00901B4F" w:rsidRDefault="00730F28" w:rsidP="00730F28">
      <w:pPr>
        <w:pStyle w:val="ListParagraph"/>
        <w:numPr>
          <w:ilvl w:val="0"/>
          <w:numId w:val="6"/>
        </w:numPr>
        <w:rPr>
          <w:i/>
        </w:rPr>
      </w:pPr>
      <w:r w:rsidRPr="008C0779">
        <w:t>Principiile modelării conceptuale, func</w:t>
      </w:r>
      <w:r w:rsidR="004715CC">
        <w:t>ţ</w:t>
      </w:r>
      <w:r w:rsidRPr="008C0779">
        <w:t xml:space="preserve">ionale, logice si fizice. </w:t>
      </w:r>
    </w:p>
    <w:p w:rsidR="00901B4F" w:rsidRPr="00901B4F" w:rsidRDefault="00730F28" w:rsidP="00730F28">
      <w:pPr>
        <w:pStyle w:val="ListParagraph"/>
        <w:numPr>
          <w:ilvl w:val="0"/>
          <w:numId w:val="6"/>
        </w:numPr>
        <w:rPr>
          <w:i/>
        </w:rPr>
      </w:pPr>
      <w:r w:rsidRPr="008C0779">
        <w:t>Concepţiile de analiză şi proiectare a sistemelor complexe: decompoziţia</w:t>
      </w:r>
      <w:r w:rsidR="004715CC">
        <w:t xml:space="preserve"> </w:t>
      </w:r>
      <w:r w:rsidRPr="008C0779">
        <w:t xml:space="preserve">şi integritatea în formalizarea modelelor  ale sistemului. </w:t>
      </w:r>
    </w:p>
    <w:p w:rsidR="00730F28" w:rsidRPr="00730F28" w:rsidRDefault="00730F28" w:rsidP="00730F28">
      <w:pPr>
        <w:pStyle w:val="ListParagraph"/>
        <w:numPr>
          <w:ilvl w:val="0"/>
          <w:numId w:val="6"/>
        </w:numPr>
        <w:rPr>
          <w:i/>
        </w:rPr>
      </w:pPr>
      <w:r w:rsidRPr="008C0779">
        <w:t xml:space="preserve">Metodologia OMT.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Metode si tehnici de modelare structurală prin </w:t>
      </w:r>
      <w:r w:rsidRPr="008C0779">
        <w:rPr>
          <w:rStyle w:val="title1"/>
        </w:rPr>
        <w:t>analiza abstracţiilor, claselor şi pachetelor în UML</w:t>
      </w:r>
      <w:r w:rsidRPr="008C0779">
        <w:t xml:space="preserve">. 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rPr>
          <w:rStyle w:val="title1"/>
        </w:rPr>
        <w:t>Analiza abstracţiilor</w:t>
      </w:r>
      <w:r w:rsidR="004715CC">
        <w:rPr>
          <w:rStyle w:val="title1"/>
        </w:rPr>
        <w:t xml:space="preserve"> </w:t>
      </w:r>
      <w:r w:rsidRPr="008C0779">
        <w:rPr>
          <w:rStyle w:val="title1"/>
        </w:rPr>
        <w:t xml:space="preserve">şi claselor: </w:t>
      </w:r>
      <w:r w:rsidRPr="008C0779">
        <w:t xml:space="preserve">specificul lor de implementare în UML. Diverse tipuri de </w:t>
      </w:r>
      <w:r w:rsidRPr="008C0779">
        <w:rPr>
          <w:rStyle w:val="title1"/>
        </w:rPr>
        <w:t>clase</w:t>
      </w:r>
      <w:r w:rsidRPr="008C0779">
        <w:t xml:space="preserve">. </w:t>
      </w:r>
    </w:p>
    <w:p w:rsidR="00901B4F" w:rsidRDefault="00730F28" w:rsidP="00730F28">
      <w:pPr>
        <w:pStyle w:val="ListParagraph"/>
        <w:numPr>
          <w:ilvl w:val="0"/>
          <w:numId w:val="6"/>
        </w:numPr>
      </w:pPr>
      <w:r w:rsidRPr="008C0779">
        <w:t>Analiza arhitecturii multidimensionale şi a efectelor dezvoltării metodelor modelării prin</w:t>
      </w:r>
      <w:r w:rsidR="00CF7B66">
        <w:t xml:space="preserve"> </w:t>
      </w:r>
      <w:r w:rsidRPr="008C0779">
        <w:rPr>
          <w:rStyle w:val="title1"/>
        </w:rPr>
        <w:t>abstracţii de pachete în UML</w:t>
      </w:r>
      <w:r w:rsidRPr="008C0779">
        <w:t xml:space="preserve">. </w:t>
      </w:r>
    </w:p>
    <w:p w:rsidR="00730F28" w:rsidRPr="008C0779" w:rsidRDefault="00730F28" w:rsidP="00901B4F">
      <w:pPr>
        <w:pStyle w:val="ListParagraph"/>
        <w:numPr>
          <w:ilvl w:val="0"/>
          <w:numId w:val="6"/>
        </w:numPr>
      </w:pPr>
      <w:r w:rsidRPr="008C0779">
        <w:lastRenderedPageBreak/>
        <w:t>Abordarea sistemică a arhitecturii pachetelor: atributele sistemului, notaţii</w:t>
      </w:r>
      <w:r w:rsidR="004715CC">
        <w:t xml:space="preserve"> </w:t>
      </w:r>
      <w:r w:rsidRPr="008C0779">
        <w:t xml:space="preserve">şi implementarea lor în diagrame. </w:t>
      </w:r>
    </w:p>
    <w:p w:rsidR="00730F28" w:rsidRPr="008C0779" w:rsidRDefault="00730F28" w:rsidP="00901B4F">
      <w:pPr>
        <w:pStyle w:val="ListParagraph"/>
        <w:numPr>
          <w:ilvl w:val="0"/>
          <w:numId w:val="6"/>
        </w:numPr>
      </w:pPr>
      <w:r w:rsidRPr="008C0779">
        <w:t>Modelarea comportamentului a sistemelor prin diagramele de stare şi</w:t>
      </w:r>
      <w:r w:rsidR="004715CC">
        <w:t xml:space="preserve"> </w:t>
      </w:r>
      <w:r w:rsidRPr="008C0779">
        <w:t xml:space="preserve">activităţilor.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Analiza metodelor si tehnicilor de modelare a sistemelor complexe prin pachete şi implementări în UML. </w:t>
      </w:r>
    </w:p>
    <w:p w:rsidR="00901B4F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Implementarea concepţiilor APOO în baza diverselor metode si tehnici de modelare. </w:t>
      </w:r>
    </w:p>
    <w:p w:rsidR="00730F28" w:rsidRPr="00901B4F" w:rsidRDefault="00730F28" w:rsidP="00901B4F">
      <w:pPr>
        <w:pStyle w:val="ListParagraph"/>
        <w:numPr>
          <w:ilvl w:val="0"/>
          <w:numId w:val="6"/>
        </w:numPr>
      </w:pPr>
      <w:r w:rsidRPr="008C0779">
        <w:t xml:space="preserve">Arhitectura </w:t>
      </w:r>
      <w:proofErr w:type="spellStart"/>
      <w:r w:rsidRPr="008C0779">
        <w:t>meta-meta-modelelor</w:t>
      </w:r>
      <w:proofErr w:type="spellEnd"/>
      <w:r w:rsidRPr="008C0779">
        <w:t xml:space="preserve">. </w:t>
      </w:r>
    </w:p>
    <w:p w:rsidR="00730F28" w:rsidRPr="008C0779" w:rsidRDefault="00730F28" w:rsidP="002B35DD">
      <w:pPr>
        <w:pStyle w:val="ListParagraph"/>
        <w:numPr>
          <w:ilvl w:val="0"/>
          <w:numId w:val="6"/>
        </w:numPr>
      </w:pPr>
      <w:r w:rsidRPr="002B35DD">
        <w:t>Analiza diagramelor de componente: module, dependenta, procese, fire de execu</w:t>
      </w:r>
      <w:r w:rsidR="004715CC">
        <w:t>ţ</w:t>
      </w:r>
      <w:r w:rsidRPr="002B35DD">
        <w:t xml:space="preserve">ie, programe principale, sub-programe, sub-sisteme, integrarea mediului de dezvoltare.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 xml:space="preserve">Analiza diagramelor de construcţie: componentele si </w:t>
      </w:r>
      <w:hyperlink r:id="rId18" w:history="1">
        <w:r w:rsidRPr="008C0779">
          <w:t>conexiunile</w:t>
        </w:r>
      </w:hyperlink>
      <w:r w:rsidRPr="008C0779">
        <w:t xml:space="preserve"> modelelor. </w:t>
      </w:r>
    </w:p>
    <w:p w:rsidR="00730F28" w:rsidRPr="008C0779" w:rsidRDefault="00730F28" w:rsidP="00730F28">
      <w:pPr>
        <w:pStyle w:val="ListParagraph"/>
        <w:numPr>
          <w:ilvl w:val="0"/>
          <w:numId w:val="6"/>
        </w:numPr>
      </w:pPr>
      <w:r w:rsidRPr="008C0779">
        <w:t>Modelare arhitecturala. Tipuri de elemente, componente şi</w:t>
      </w:r>
      <w:r w:rsidR="004715CC">
        <w:t xml:space="preserve"> </w:t>
      </w:r>
      <w:r w:rsidRPr="008C0779">
        <w:t>interfe</w:t>
      </w:r>
      <w:r w:rsidR="004715CC">
        <w:t>ţ</w:t>
      </w:r>
      <w:r w:rsidRPr="008C0779">
        <w:t>e. Biblioteci, programe surse-cod şi executabile, tabele, fişiere</w:t>
      </w:r>
      <w:r w:rsidR="004715CC">
        <w:t xml:space="preserve"> </w:t>
      </w:r>
      <w:r w:rsidRPr="008C0779">
        <w:t>şi documente. Interfaţa programării aplicative.</w:t>
      </w:r>
    </w:p>
    <w:p w:rsidR="002654B1" w:rsidRPr="00722411" w:rsidRDefault="002654B1" w:rsidP="002E3954">
      <w:pPr>
        <w:pStyle w:val="Heading1"/>
        <w:rPr>
          <w:lang w:val="ro-RO"/>
        </w:rPr>
      </w:pPr>
      <w:r w:rsidRPr="00722411">
        <w:rPr>
          <w:lang w:val="ro-RO"/>
        </w:rPr>
        <w:t>REFERIN</w:t>
      </w:r>
      <w:r w:rsidR="00BB4773">
        <w:rPr>
          <w:lang w:val="ro-RO"/>
        </w:rPr>
        <w:t>Ț</w:t>
      </w:r>
      <w:r w:rsidRPr="00722411">
        <w:rPr>
          <w:lang w:val="ro-RO"/>
        </w:rPr>
        <w:t>E BIBLIOGRAFICE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8"/>
        <w:gridCol w:w="8692"/>
      </w:tblGrid>
      <w:tr w:rsidR="00DA6B14" w:rsidRPr="00DD4C7D" w:rsidTr="00DA6B14">
        <w:tc>
          <w:tcPr>
            <w:tcW w:w="714" w:type="pct"/>
          </w:tcPr>
          <w:p w:rsidR="00DA6B14" w:rsidRPr="00ED6734" w:rsidRDefault="00DA6B14" w:rsidP="00DA6B14">
            <w:pPr>
              <w:spacing w:before="0" w:line="240" w:lineRule="auto"/>
              <w:ind w:left="-972" w:firstLine="972"/>
              <w:contextualSpacing/>
              <w:rPr>
                <w:rFonts w:ascii="Calibri" w:hAnsi="Calibri"/>
                <w:sz w:val="22"/>
                <w:szCs w:val="22"/>
              </w:rPr>
            </w:pPr>
            <w:r w:rsidRPr="00ED6734">
              <w:rPr>
                <w:rFonts w:ascii="Calibri" w:hAnsi="Calibri"/>
                <w:sz w:val="22"/>
                <w:szCs w:val="22"/>
              </w:rPr>
              <w:t>Principale</w:t>
            </w:r>
          </w:p>
        </w:tc>
        <w:tc>
          <w:tcPr>
            <w:tcW w:w="4286" w:type="pct"/>
          </w:tcPr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Anca Daniela Ioniţă,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Modelarea </w:t>
            </w:r>
            <w:r>
              <w:rPr>
                <w:rFonts w:ascii="Calibri" w:hAnsi="Calibri"/>
                <w:sz w:val="22"/>
                <w:szCs w:val="22"/>
              </w:rPr>
              <w:t>în ingineria sistemelor de programare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Bucureşti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BIC ALL</w:t>
            </w:r>
            <w:r w:rsidRPr="00835A1C">
              <w:rPr>
                <w:rFonts w:ascii="Calibri" w:hAnsi="Calibri"/>
                <w:sz w:val="22"/>
                <w:szCs w:val="22"/>
              </w:rPr>
              <w:t>, 200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. – </w:t>
            </w:r>
            <w:r>
              <w:rPr>
                <w:rFonts w:ascii="Calibri" w:hAnsi="Calibri"/>
                <w:sz w:val="22"/>
                <w:szCs w:val="22"/>
              </w:rPr>
              <w:t>207</w:t>
            </w:r>
            <w:r w:rsidRPr="00835A1C">
              <w:rPr>
                <w:rFonts w:ascii="Calibri" w:hAnsi="Calibri"/>
                <w:sz w:val="22"/>
                <w:szCs w:val="22"/>
              </w:rPr>
              <w:t xml:space="preserve"> pag.</w:t>
            </w:r>
          </w:p>
          <w:p w:rsidR="00F9717D" w:rsidRPr="00835A1C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Dorin Zaharia, Ioan Roşca, Proiectarea obiectuală a sistemelor informaţionale. Bucureşti,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DuAlTech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2003. – 341 pag. </w:t>
            </w:r>
          </w:p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D. M. Popovici, I.M. Popovici, J. G.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Rican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Proiectarea şi implementarea SOFRWARE. Bucureşti, Teora, 1999. – 238 pag. </w:t>
            </w:r>
          </w:p>
          <w:p w:rsidR="00F971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Daniela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Saru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Anca D. Ioniţă, Sisteme de programe orientate pe obiecte. Bucureşti, ALL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Educational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2000. – 318 pag. </w:t>
            </w:r>
          </w:p>
          <w:p w:rsidR="00F9717D" w:rsidRPr="00835A1C" w:rsidRDefault="00F14A9F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hyperlink r:id="rId19" w:tooltip="D. Bocu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D. Bocu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>, </w:t>
            </w:r>
            <w:hyperlink r:id="rId20" w:tooltip="R. Bocu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R. Bocu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 xml:space="preserve">, Modelare obiect orientata cu UML. </w:t>
            </w:r>
            <w:r w:rsidR="00F9717D">
              <w:rPr>
                <w:rFonts w:ascii="Calibri" w:hAnsi="Calibri"/>
                <w:sz w:val="22"/>
                <w:szCs w:val="22"/>
              </w:rPr>
              <w:t>Bucureşti</w:t>
            </w:r>
            <w:r w:rsidR="00F9717D" w:rsidRPr="00835A1C">
              <w:rPr>
                <w:rFonts w:ascii="Calibri" w:hAnsi="Calibri"/>
                <w:sz w:val="22"/>
                <w:szCs w:val="22"/>
              </w:rPr>
              <w:t>,</w:t>
            </w:r>
            <w:hyperlink r:id="rId21" w:tooltip="Carti Editura Albastra" w:history="1">
              <w:r w:rsidR="00F9717D" w:rsidRPr="00E35B24">
                <w:rPr>
                  <w:rFonts w:ascii="Calibri" w:hAnsi="Calibri"/>
                  <w:sz w:val="22"/>
                  <w:szCs w:val="22"/>
                </w:rPr>
                <w:t>Albastra</w:t>
              </w:r>
            </w:hyperlink>
            <w:r w:rsidR="00F9717D" w:rsidRPr="00E35B24">
              <w:rPr>
                <w:rFonts w:ascii="Calibri" w:hAnsi="Calibri"/>
                <w:sz w:val="22"/>
                <w:szCs w:val="22"/>
              </w:rPr>
              <w:t>, 2007. – 251 pag.</w:t>
            </w:r>
          </w:p>
          <w:p w:rsidR="00F9717D" w:rsidRPr="00835A1C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С. А. Трофимов, </w:t>
            </w:r>
            <w:r>
              <w:rPr>
                <w:rFonts w:ascii="Calibri" w:hAnsi="Calibri"/>
                <w:sz w:val="22"/>
                <w:szCs w:val="22"/>
              </w:rPr>
              <w:t xml:space="preserve">CASE –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технологии практическая работа в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RationalRose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M.,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Бином</w:t>
            </w:r>
            <w:r>
              <w:rPr>
                <w:rFonts w:ascii="Calibri" w:hAnsi="Calibri"/>
                <w:sz w:val="22"/>
                <w:szCs w:val="22"/>
              </w:rPr>
              <w:t xml:space="preserve">, 2002. – 284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стр. </w:t>
            </w:r>
          </w:p>
          <w:p w:rsidR="0076595E" w:rsidRPr="00D85AB7" w:rsidRDefault="00F9717D" w:rsidP="00F9717D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8C0779">
              <w:rPr>
                <w:sz w:val="22"/>
              </w:rPr>
              <w:t xml:space="preserve">AMSI. Îndrumar pentru </w:t>
            </w:r>
            <w:r>
              <w:rPr>
                <w:rFonts w:ascii="Times New Roman" w:hAnsi="Times New Roman"/>
                <w:sz w:val="22"/>
              </w:rPr>
              <w:t>prelegeri</w:t>
            </w:r>
            <w:r w:rsidRPr="008C0779">
              <w:rPr>
                <w:sz w:val="22"/>
              </w:rPr>
              <w:t>.</w:t>
            </w:r>
            <w:r>
              <w:rPr>
                <w:sz w:val="22"/>
              </w:rPr>
              <w:t xml:space="preserve"> R. Melnic, </w:t>
            </w:r>
            <w:r>
              <w:rPr>
                <w:rFonts w:ascii="Times New Roman" w:hAnsi="Times New Roman"/>
                <w:sz w:val="22"/>
              </w:rPr>
              <w:t xml:space="preserve">Şt. </w:t>
            </w:r>
            <w:r w:rsidRPr="008C0779">
              <w:rPr>
                <w:sz w:val="22"/>
              </w:rPr>
              <w:t>Marin</w:t>
            </w:r>
            <w:r>
              <w:rPr>
                <w:rFonts w:cs="Calisto MT"/>
                <w:sz w:val="22"/>
              </w:rPr>
              <w:t xml:space="preserve">, </w:t>
            </w:r>
            <w:smartTag w:uri="urn:schemas-microsoft-com:office:smarttags" w:element="place">
              <w:r>
                <w:rPr>
                  <w:sz w:val="22"/>
                </w:rPr>
                <w:t>N. Sava</w:t>
              </w:r>
            </w:smartTag>
            <w:r>
              <w:rPr>
                <w:sz w:val="22"/>
              </w:rPr>
              <w:t>,</w:t>
            </w:r>
            <w:r w:rsidRPr="008C0779">
              <w:rPr>
                <w:sz w:val="22"/>
              </w:rPr>
              <w:tab/>
              <w:t>forma electronic</w:t>
            </w:r>
            <w:r w:rsidRPr="008C0779">
              <w:rPr>
                <w:rFonts w:ascii="Times New Roman" w:hAnsi="Times New Roman"/>
                <w:sz w:val="22"/>
              </w:rPr>
              <w:t>ă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DA6B14" w:rsidRPr="00DD4C7D" w:rsidTr="00DA6B14">
        <w:tc>
          <w:tcPr>
            <w:tcW w:w="714" w:type="pct"/>
          </w:tcPr>
          <w:p w:rsidR="00DA6B14" w:rsidRPr="00ED6734" w:rsidRDefault="00DA6B14" w:rsidP="00DA6B14">
            <w:pPr>
              <w:spacing w:before="0" w:line="240" w:lineRule="auto"/>
              <w:ind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ED6734">
              <w:rPr>
                <w:rFonts w:ascii="Calibri" w:hAnsi="Calibri"/>
                <w:sz w:val="22"/>
                <w:szCs w:val="22"/>
              </w:rPr>
              <w:t>Suplimentare</w:t>
            </w:r>
          </w:p>
        </w:tc>
        <w:tc>
          <w:tcPr>
            <w:tcW w:w="4286" w:type="pct"/>
          </w:tcPr>
          <w:p w:rsidR="00F9717D" w:rsidRPr="000B3B16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-1414"/>
              </w:tabs>
              <w:spacing w:before="0" w:line="240" w:lineRule="auto"/>
              <w:ind w:left="288" w:hanging="288"/>
              <w:rPr>
                <w:rFonts w:ascii="Calibri" w:hAnsi="Calibri"/>
                <w:sz w:val="22"/>
                <w:szCs w:val="22"/>
              </w:rPr>
            </w:pPr>
            <w:r w:rsidRPr="000B3B16">
              <w:rPr>
                <w:rFonts w:ascii="Calibri" w:hAnsi="Calibri"/>
                <w:sz w:val="22"/>
                <w:szCs w:val="22"/>
              </w:rPr>
              <w:t xml:space="preserve">[http://www.omg.org/ </w:t>
            </w:r>
            <w:proofErr w:type="spellStart"/>
            <w:r w:rsidRPr="000B3B16">
              <w:rPr>
                <w:rFonts w:ascii="Calibri" w:hAnsi="Calibri"/>
                <w:sz w:val="22"/>
                <w:szCs w:val="22"/>
              </w:rPr>
              <w:t>techprocess</w:t>
            </w:r>
            <w:proofErr w:type="spellEnd"/>
            <w:r w:rsidRPr="000B3B16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0B3B16">
              <w:rPr>
                <w:rFonts w:ascii="Calibri" w:hAnsi="Calibri"/>
                <w:sz w:val="22"/>
                <w:szCs w:val="22"/>
              </w:rPr>
              <w:t>meetings</w:t>
            </w:r>
            <w:proofErr w:type="spellEnd"/>
            <w:r w:rsidRPr="000B3B16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0B3B16">
              <w:rPr>
                <w:rFonts w:ascii="Calibri" w:hAnsi="Calibri"/>
                <w:sz w:val="22"/>
                <w:szCs w:val="22"/>
              </w:rPr>
              <w:t>schedule</w:t>
            </w:r>
            <w:proofErr w:type="spellEnd"/>
            <w:r w:rsidRPr="000B3B16">
              <w:rPr>
                <w:rFonts w:ascii="Calibri" w:hAnsi="Calibri"/>
                <w:sz w:val="22"/>
                <w:szCs w:val="22"/>
              </w:rPr>
              <w:t>/UML_RTF.html]</w:t>
            </w:r>
          </w:p>
          <w:p w:rsidR="00D85AB7" w:rsidRPr="00DD4C7D" w:rsidRDefault="00F9717D" w:rsidP="00F9717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567"/>
              </w:tabs>
              <w:spacing w:before="0" w:line="240" w:lineRule="auto"/>
              <w:ind w:left="403" w:hanging="403"/>
              <w:rPr>
                <w:rFonts w:ascii="Calibri" w:hAnsi="Calibri"/>
                <w:sz w:val="22"/>
                <w:szCs w:val="22"/>
              </w:rPr>
            </w:pPr>
            <w:r w:rsidRPr="000B3B16">
              <w:rPr>
                <w:rFonts w:ascii="Calibri" w:hAnsi="Calibri"/>
                <w:sz w:val="22"/>
                <w:szCs w:val="22"/>
              </w:rPr>
              <w:t>[http://www.citforum.ru/book/umlbooch/umlbooch_c.shtml]</w:t>
            </w:r>
          </w:p>
        </w:tc>
      </w:tr>
    </w:tbl>
    <w:p w:rsidR="007C3C84" w:rsidRPr="00722411" w:rsidRDefault="007C3C84" w:rsidP="00F80738"/>
    <w:sectPr w:rsidR="007C3C84" w:rsidRPr="00722411" w:rsidSect="00DD4FC8">
      <w:headerReference w:type="default" r:id="rId22"/>
      <w:pgSz w:w="11909" w:h="16834" w:code="9"/>
      <w:pgMar w:top="567" w:right="567" w:bottom="567" w:left="1418" w:header="567" w:footer="624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9F" w:rsidRDefault="00F14A9F">
      <w:r>
        <w:separator/>
      </w:r>
    </w:p>
  </w:endnote>
  <w:endnote w:type="continuationSeparator" w:id="0">
    <w:p w:rsidR="00F14A9F" w:rsidRDefault="00F1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CC" w:rsidRDefault="004715CC" w:rsidP="00751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5CC" w:rsidRDefault="004715CC" w:rsidP="00DE0B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5CC" w:rsidRDefault="004715CC" w:rsidP="00955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9F" w:rsidRDefault="00F14A9F">
      <w:r>
        <w:separator/>
      </w:r>
    </w:p>
  </w:footnote>
  <w:footnote w:type="continuationSeparator" w:id="0">
    <w:p w:rsidR="00F14A9F" w:rsidRDefault="00F1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5"/>
      <w:gridCol w:w="5899"/>
      <w:gridCol w:w="2766"/>
    </w:tblGrid>
    <w:tr w:rsidR="004715CC" w:rsidTr="00F40E5E">
      <w:trPr>
        <w:cantSplit/>
        <w:trHeight w:val="330"/>
        <w:jc w:val="right"/>
      </w:trPr>
      <w:tc>
        <w:tcPr>
          <w:tcW w:w="727" w:type="pct"/>
          <w:vMerge w:val="restart"/>
          <w:vAlign w:val="center"/>
        </w:tcPr>
        <w:p w:rsidR="004715CC" w:rsidRPr="001A5025" w:rsidRDefault="004715CC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6FAF6493" wp14:editId="36B24B45">
                <wp:extent cx="724535" cy="724535"/>
                <wp:effectExtent l="19050" t="0" r="0" b="0"/>
                <wp:docPr id="46" name="Рисунок 2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9" w:type="pct"/>
          <w:vAlign w:val="center"/>
        </w:tcPr>
        <w:p w:rsidR="004715CC" w:rsidRPr="003406BB" w:rsidRDefault="004715CC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1364" w:type="pct"/>
          <w:vMerge w:val="restart"/>
          <w:vAlign w:val="center"/>
        </w:tcPr>
        <w:p w:rsidR="004715CC" w:rsidRPr="00CD0052" w:rsidRDefault="004715CC" w:rsidP="00F40E5E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S.05.O.031</w:t>
          </w:r>
        </w:p>
        <w:p w:rsidR="004715CC" w:rsidRPr="00CD0052" w:rsidRDefault="004715CC" w:rsidP="00F40E5E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4715CC" w:rsidRPr="00863AA3" w:rsidRDefault="004715CC" w:rsidP="00F40E5E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62601C">
            <w:rPr>
              <w:rFonts w:ascii="Calibri" w:hAnsi="Calibri" w:cs="Calibri"/>
              <w:noProof/>
            </w:rPr>
            <w:t>5</w:t>
          </w:r>
          <w:r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F14A9F">
            <w:fldChar w:fldCharType="begin"/>
          </w:r>
          <w:r w:rsidR="00F14A9F">
            <w:instrText xml:space="preserve"> NUMPAGES   \* MERGEFORMAT </w:instrText>
          </w:r>
          <w:r w:rsidR="00F14A9F">
            <w:fldChar w:fldCharType="separate"/>
          </w:r>
          <w:r w:rsidR="0062601C" w:rsidRPr="0062601C">
            <w:rPr>
              <w:rFonts w:ascii="Calibri" w:hAnsi="Calibri" w:cs="Calibri"/>
              <w:noProof/>
            </w:rPr>
            <w:t>14</w:t>
          </w:r>
          <w:r w:rsidR="00F14A9F">
            <w:rPr>
              <w:rFonts w:ascii="Calibri" w:hAnsi="Calibri" w:cs="Calibri"/>
              <w:noProof/>
            </w:rPr>
            <w:fldChar w:fldCharType="end"/>
          </w:r>
        </w:p>
      </w:tc>
    </w:tr>
    <w:tr w:rsidR="004715CC" w:rsidTr="00F40E5E">
      <w:trPr>
        <w:cantSplit/>
        <w:trHeight w:val="651"/>
        <w:jc w:val="right"/>
      </w:trPr>
      <w:tc>
        <w:tcPr>
          <w:tcW w:w="727" w:type="pct"/>
          <w:vMerge/>
          <w:tcBorders>
            <w:bottom w:val="single" w:sz="4" w:space="0" w:color="auto"/>
          </w:tcBorders>
          <w:vAlign w:val="center"/>
        </w:tcPr>
        <w:p w:rsidR="004715CC" w:rsidRDefault="004715CC" w:rsidP="00F40E5E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2909" w:type="pct"/>
          <w:tcBorders>
            <w:bottom w:val="single" w:sz="4" w:space="0" w:color="auto"/>
          </w:tcBorders>
          <w:vAlign w:val="center"/>
        </w:tcPr>
        <w:p w:rsidR="004715CC" w:rsidRPr="00B9758F" w:rsidRDefault="007E47C3" w:rsidP="007E47C3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analiza și proiectarea sistemelor informaționale</w:t>
          </w:r>
        </w:p>
      </w:tc>
      <w:tc>
        <w:tcPr>
          <w:tcW w:w="1364" w:type="pct"/>
          <w:vMerge/>
          <w:tcBorders>
            <w:bottom w:val="single" w:sz="4" w:space="0" w:color="auto"/>
          </w:tcBorders>
          <w:vAlign w:val="center"/>
        </w:tcPr>
        <w:p w:rsidR="004715CC" w:rsidRPr="003406BB" w:rsidRDefault="004715CC" w:rsidP="00F40E5E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4715CC" w:rsidRPr="0054629F" w:rsidRDefault="004715CC" w:rsidP="0054629F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4715CC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4715CC" w:rsidRPr="001A5025" w:rsidRDefault="004715CC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724535" cy="724535"/>
                <wp:effectExtent l="19050" t="0" r="0" b="0"/>
                <wp:docPr id="47" name="Рисунок 3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:rsidR="004715CC" w:rsidRPr="00FD0DAB" w:rsidRDefault="004715CC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proofErr w:type="spellStart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al unităţii de curs/modulului</w:t>
          </w:r>
        </w:p>
      </w:tc>
      <w:tc>
        <w:tcPr>
          <w:tcW w:w="2805" w:type="dxa"/>
          <w:vMerge w:val="restart"/>
          <w:vAlign w:val="center"/>
        </w:tcPr>
        <w:p w:rsidR="004715CC" w:rsidRDefault="004715CC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:rsidR="004715CC" w:rsidRDefault="004715CC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:rsidR="004715CC" w:rsidRPr="00863AA3" w:rsidRDefault="004715CC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>
            <w:rPr>
              <w:rStyle w:val="PageNumber"/>
            </w:rPr>
            <w:t>4</w:t>
          </w:r>
          <w:r w:rsidRPr="0077462B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PageNumber"/>
            </w:rPr>
            <w:t>11</w:t>
          </w:r>
        </w:p>
      </w:tc>
    </w:tr>
    <w:tr w:rsidR="004715CC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4715CC" w:rsidRDefault="004715CC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4715CC" w:rsidRPr="00FD0DAB" w:rsidRDefault="004715CC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4715CC" w:rsidRPr="003406BB" w:rsidRDefault="004715CC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4715CC" w:rsidRDefault="004715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40"/>
      <w:gridCol w:w="11278"/>
      <w:gridCol w:w="2798"/>
    </w:tblGrid>
    <w:tr w:rsidR="004715CC" w:rsidTr="00F40E5E">
      <w:trPr>
        <w:cantSplit/>
        <w:trHeight w:val="330"/>
        <w:jc w:val="right"/>
      </w:trPr>
      <w:tc>
        <w:tcPr>
          <w:tcW w:w="578" w:type="pct"/>
          <w:vMerge w:val="restart"/>
          <w:vAlign w:val="center"/>
        </w:tcPr>
        <w:p w:rsidR="004715CC" w:rsidRPr="001A5025" w:rsidRDefault="004715CC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1E83868C" wp14:editId="36CD6FAB">
                <wp:extent cx="724535" cy="724535"/>
                <wp:effectExtent l="19050" t="0" r="0" b="0"/>
                <wp:docPr id="48" name="Рисунок 4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pct"/>
          <w:vAlign w:val="center"/>
        </w:tcPr>
        <w:p w:rsidR="004715CC" w:rsidRPr="003406BB" w:rsidRDefault="004715CC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879" w:type="pct"/>
          <w:vMerge w:val="restart"/>
          <w:vAlign w:val="center"/>
        </w:tcPr>
        <w:p w:rsidR="004715CC" w:rsidRPr="00CD0052" w:rsidRDefault="004715CC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S.05.O.031</w:t>
          </w:r>
        </w:p>
        <w:p w:rsidR="004715CC" w:rsidRPr="00CD0052" w:rsidRDefault="004715CC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4715CC" w:rsidRPr="00863AA3" w:rsidRDefault="004715CC" w:rsidP="00E461CF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62601C">
            <w:rPr>
              <w:rFonts w:ascii="Calibri" w:hAnsi="Calibri" w:cs="Calibri"/>
              <w:noProof/>
            </w:rPr>
            <w:t>11</w:t>
          </w:r>
          <w:r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F14A9F">
            <w:fldChar w:fldCharType="begin"/>
          </w:r>
          <w:r w:rsidR="00F14A9F">
            <w:instrText xml:space="preserve"> NUMPAGES   \* MERGEFORMAT </w:instrText>
          </w:r>
          <w:r w:rsidR="00F14A9F">
            <w:fldChar w:fldCharType="separate"/>
          </w:r>
          <w:r w:rsidR="0062601C" w:rsidRPr="0062601C">
            <w:rPr>
              <w:rFonts w:ascii="Calibri" w:hAnsi="Calibri" w:cs="Calibri"/>
              <w:noProof/>
            </w:rPr>
            <w:t>14</w:t>
          </w:r>
          <w:r w:rsidR="00F14A9F">
            <w:rPr>
              <w:rFonts w:ascii="Calibri" w:hAnsi="Calibri" w:cs="Calibri"/>
              <w:noProof/>
            </w:rPr>
            <w:fldChar w:fldCharType="end"/>
          </w:r>
        </w:p>
      </w:tc>
    </w:tr>
    <w:tr w:rsidR="004715CC" w:rsidTr="00F40E5E">
      <w:trPr>
        <w:cantSplit/>
        <w:trHeight w:val="651"/>
        <w:jc w:val="right"/>
      </w:trPr>
      <w:tc>
        <w:tcPr>
          <w:tcW w:w="578" w:type="pct"/>
          <w:vMerge/>
          <w:tcBorders>
            <w:bottom w:val="single" w:sz="4" w:space="0" w:color="auto"/>
          </w:tcBorders>
          <w:vAlign w:val="center"/>
        </w:tcPr>
        <w:p w:rsidR="004715CC" w:rsidRDefault="004715CC" w:rsidP="00E461CF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3543" w:type="pct"/>
          <w:tcBorders>
            <w:bottom w:val="single" w:sz="4" w:space="0" w:color="auto"/>
          </w:tcBorders>
          <w:vAlign w:val="center"/>
        </w:tcPr>
        <w:p w:rsidR="004715CC" w:rsidRPr="00B9758F" w:rsidRDefault="004715CC" w:rsidP="007E47C3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Analiza și </w:t>
          </w:r>
          <w:r w:rsidR="007E47C3">
            <w:rPr>
              <w:rFonts w:ascii="Calibri" w:hAnsi="Calibri" w:cs="Calibri"/>
              <w:b/>
              <w:bCs/>
              <w:smallCaps/>
              <w:sz w:val="28"/>
              <w:szCs w:val="28"/>
            </w:rPr>
            <w:t>proiectarea</w:t>
          </w: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sistemelor informaționale</w:t>
          </w:r>
        </w:p>
      </w:tc>
      <w:tc>
        <w:tcPr>
          <w:tcW w:w="879" w:type="pct"/>
          <w:vMerge/>
          <w:tcBorders>
            <w:bottom w:val="single" w:sz="4" w:space="0" w:color="auto"/>
          </w:tcBorders>
          <w:vAlign w:val="center"/>
        </w:tcPr>
        <w:p w:rsidR="004715CC" w:rsidRPr="003406BB" w:rsidRDefault="004715CC" w:rsidP="00E461CF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4715CC" w:rsidRPr="0054629F" w:rsidRDefault="004715CC" w:rsidP="00CE6232">
    <w:pPr>
      <w:pStyle w:val="Header"/>
      <w:ind w:firstLine="0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585"/>
      <w:gridCol w:w="2805"/>
    </w:tblGrid>
    <w:tr w:rsidR="004715CC" w:rsidTr="009641DD">
      <w:trPr>
        <w:cantSplit/>
        <w:trHeight w:val="330"/>
        <w:jc w:val="right"/>
      </w:trPr>
      <w:tc>
        <w:tcPr>
          <w:tcW w:w="1702" w:type="dxa"/>
          <w:vMerge w:val="restart"/>
          <w:vAlign w:val="center"/>
        </w:tcPr>
        <w:p w:rsidR="004715CC" w:rsidRPr="001A5025" w:rsidRDefault="004715CC" w:rsidP="00FD0DAB">
          <w:pPr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>
                <wp:extent cx="724535" cy="724535"/>
                <wp:effectExtent l="19050" t="0" r="0" b="0"/>
                <wp:docPr id="49" name="Рисунок 5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5" w:type="dxa"/>
          <w:vAlign w:val="center"/>
        </w:tcPr>
        <w:p w:rsidR="004715CC" w:rsidRPr="00FD0DAB" w:rsidRDefault="004715CC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proofErr w:type="spellStart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Curricula</w:t>
          </w:r>
          <w:proofErr w:type="spellEnd"/>
          <w:r w:rsidRPr="00FD0DAB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al unităţii de curs/modulului</w:t>
          </w:r>
        </w:p>
      </w:tc>
      <w:tc>
        <w:tcPr>
          <w:tcW w:w="2805" w:type="dxa"/>
          <w:vMerge w:val="restart"/>
          <w:vAlign w:val="center"/>
        </w:tcPr>
        <w:p w:rsidR="004715CC" w:rsidRDefault="004715CC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COD:</w:t>
          </w:r>
        </w:p>
        <w:p w:rsidR="004715CC" w:rsidRDefault="004715CC" w:rsidP="00FD0DAB">
          <w:pPr>
            <w:spacing w:before="60" w:after="60"/>
            <w:rPr>
              <w:rFonts w:ascii="Arial" w:hAnsi="Arial" w:cs="Arial"/>
              <w:sz w:val="20"/>
              <w:szCs w:val="20"/>
            </w:rPr>
          </w:pPr>
          <w:r w:rsidRPr="003406BB">
            <w:rPr>
              <w:rFonts w:ascii="Arial" w:hAnsi="Arial" w:cs="Arial"/>
              <w:sz w:val="20"/>
              <w:szCs w:val="20"/>
            </w:rPr>
            <w:t xml:space="preserve">DATA: </w:t>
          </w:r>
          <w:r>
            <w:rPr>
              <w:rFonts w:ascii="Arial" w:hAnsi="Arial" w:cs="Arial"/>
              <w:sz w:val="20"/>
              <w:szCs w:val="20"/>
            </w:rPr>
            <w:t>25.01.2012</w:t>
          </w:r>
        </w:p>
        <w:p w:rsidR="004715CC" w:rsidRPr="00863AA3" w:rsidRDefault="004715CC" w:rsidP="00FD0DAB">
          <w:pPr>
            <w:spacing w:before="60" w:after="60"/>
          </w:pPr>
          <w:r w:rsidRPr="003406BB">
            <w:rPr>
              <w:rFonts w:ascii="Arial" w:hAnsi="Arial" w:cs="Arial"/>
              <w:sz w:val="20"/>
              <w:szCs w:val="20"/>
            </w:rPr>
            <w:t>PAGINA</w:t>
          </w:r>
          <w:r w:rsidRPr="0077462B">
            <w:rPr>
              <w:rFonts w:ascii="Arial" w:hAnsi="Arial" w:cs="Arial"/>
              <w:sz w:val="20"/>
              <w:szCs w:val="20"/>
            </w:rPr>
            <w:t>:</w:t>
          </w:r>
          <w:r>
            <w:rPr>
              <w:rStyle w:val="PageNumber"/>
            </w:rPr>
            <w:t>4</w:t>
          </w:r>
          <w:r w:rsidRPr="0077462B">
            <w:rPr>
              <w:rStyle w:val="PageNumber"/>
              <w:rFonts w:ascii="Arial" w:hAnsi="Arial" w:cs="Arial"/>
              <w:sz w:val="20"/>
              <w:szCs w:val="20"/>
            </w:rPr>
            <w:t xml:space="preserve">/ </w:t>
          </w:r>
          <w:r w:rsidRPr="00152F95">
            <w:rPr>
              <w:rStyle w:val="PageNumber"/>
            </w:rPr>
            <w:t>11</w:t>
          </w:r>
        </w:p>
      </w:tc>
    </w:tr>
    <w:tr w:rsidR="004715CC" w:rsidTr="009641DD">
      <w:trPr>
        <w:cantSplit/>
        <w:trHeight w:val="652"/>
        <w:jc w:val="right"/>
      </w:trPr>
      <w:tc>
        <w:tcPr>
          <w:tcW w:w="1702" w:type="dxa"/>
          <w:vMerge/>
          <w:tcBorders>
            <w:bottom w:val="single" w:sz="4" w:space="0" w:color="auto"/>
          </w:tcBorders>
          <w:vAlign w:val="center"/>
        </w:tcPr>
        <w:p w:rsidR="004715CC" w:rsidRDefault="004715CC" w:rsidP="00FD0DAB">
          <w:pPr>
            <w:rPr>
              <w:noProof/>
              <w:sz w:val="20"/>
            </w:rPr>
          </w:pPr>
        </w:p>
      </w:tc>
      <w:tc>
        <w:tcPr>
          <w:tcW w:w="11585" w:type="dxa"/>
          <w:tcBorders>
            <w:bottom w:val="single" w:sz="4" w:space="0" w:color="auto"/>
          </w:tcBorders>
          <w:vAlign w:val="center"/>
        </w:tcPr>
        <w:p w:rsidR="004715CC" w:rsidRPr="00FD0DAB" w:rsidRDefault="004715CC" w:rsidP="00FD0DAB">
          <w:pPr>
            <w:jc w:val="center"/>
            <w:rPr>
              <w:rFonts w:ascii="Calibri" w:hAnsi="Calibri" w:cs="Calibri"/>
              <w:b/>
              <w:bCs/>
              <w:smallCaps/>
              <w:sz w:val="28"/>
              <w:szCs w:val="28"/>
            </w:rPr>
          </w:pP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>Modelarea constructivă a produselor vestimentare</w:t>
          </w:r>
        </w:p>
      </w:tc>
      <w:tc>
        <w:tcPr>
          <w:tcW w:w="2805" w:type="dxa"/>
          <w:vMerge/>
          <w:tcBorders>
            <w:bottom w:val="single" w:sz="4" w:space="0" w:color="auto"/>
          </w:tcBorders>
          <w:vAlign w:val="center"/>
        </w:tcPr>
        <w:p w:rsidR="004715CC" w:rsidRPr="003406BB" w:rsidRDefault="004715CC" w:rsidP="00FD0DA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4715CC" w:rsidRDefault="004715C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11"/>
      <w:gridCol w:w="6047"/>
      <w:gridCol w:w="2582"/>
    </w:tblGrid>
    <w:tr w:rsidR="004715CC" w:rsidTr="00F40E5E">
      <w:trPr>
        <w:cantSplit/>
        <w:trHeight w:val="330"/>
        <w:jc w:val="right"/>
      </w:trPr>
      <w:tc>
        <w:tcPr>
          <w:tcW w:w="745" w:type="pct"/>
          <w:vMerge w:val="restart"/>
          <w:vAlign w:val="center"/>
        </w:tcPr>
        <w:p w:rsidR="004715CC" w:rsidRPr="001A5025" w:rsidRDefault="004715CC" w:rsidP="00F40E5E">
          <w:pPr>
            <w:spacing w:before="0" w:line="240" w:lineRule="auto"/>
            <w:ind w:firstLine="0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4351BD70" wp14:editId="31DD38F2">
                <wp:extent cx="724535" cy="724535"/>
                <wp:effectExtent l="19050" t="0" r="0" b="0"/>
                <wp:docPr id="6" name="Рисунок 6" descr="Logo_inscript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inscript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pct"/>
          <w:vAlign w:val="center"/>
        </w:tcPr>
        <w:p w:rsidR="004715CC" w:rsidRPr="003406BB" w:rsidRDefault="004715CC" w:rsidP="00F40E5E">
          <w:pPr>
            <w:spacing w:before="0" w:line="240" w:lineRule="auto"/>
            <w:ind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>Curriculumul</w:t>
          </w:r>
          <w:r w:rsidRPr="00CD0052"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unității de curs/modulului</w:t>
          </w:r>
        </w:p>
      </w:tc>
      <w:tc>
        <w:tcPr>
          <w:tcW w:w="1273" w:type="pct"/>
          <w:vMerge w:val="restart"/>
          <w:vAlign w:val="center"/>
        </w:tcPr>
        <w:p w:rsidR="004715CC" w:rsidRPr="00CD0052" w:rsidRDefault="004715CC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>COD:</w:t>
          </w:r>
          <w:r>
            <w:rPr>
              <w:rFonts w:ascii="Calibri" w:hAnsi="Calibri" w:cs="Calibri"/>
              <w:sz w:val="22"/>
              <w:szCs w:val="22"/>
            </w:rPr>
            <w:t xml:space="preserve"> S.05.O.031</w:t>
          </w:r>
        </w:p>
        <w:p w:rsidR="004715CC" w:rsidRPr="00CD0052" w:rsidRDefault="004715CC" w:rsidP="00E461CF">
          <w:pPr>
            <w:spacing w:before="0" w:line="240" w:lineRule="auto"/>
            <w:ind w:firstLine="0"/>
            <w:rPr>
              <w:rFonts w:ascii="Calibri" w:hAnsi="Calibri" w:cs="Calibri"/>
              <w:sz w:val="22"/>
              <w:szCs w:val="22"/>
            </w:rPr>
          </w:pPr>
          <w:r w:rsidRPr="00CD0052">
            <w:rPr>
              <w:rFonts w:ascii="Calibri" w:hAnsi="Calibri" w:cs="Calibri"/>
              <w:sz w:val="22"/>
              <w:szCs w:val="22"/>
            </w:rPr>
            <w:t xml:space="preserve">DATA: </w:t>
          </w:r>
          <w:r>
            <w:rPr>
              <w:rFonts w:ascii="Calibri" w:hAnsi="Calibri" w:cs="Calibri"/>
              <w:sz w:val="22"/>
              <w:szCs w:val="22"/>
            </w:rPr>
            <w:t>30</w:t>
          </w:r>
          <w:r w:rsidRPr="00CD0052">
            <w:rPr>
              <w:rFonts w:ascii="Calibri" w:hAnsi="Calibri" w:cs="Calibri"/>
              <w:sz w:val="22"/>
              <w:szCs w:val="22"/>
            </w:rPr>
            <w:t>.0</w:t>
          </w:r>
          <w:r>
            <w:rPr>
              <w:rFonts w:ascii="Calibri" w:hAnsi="Calibri" w:cs="Calibri"/>
              <w:sz w:val="22"/>
              <w:szCs w:val="22"/>
            </w:rPr>
            <w:t>5</w:t>
          </w:r>
          <w:r w:rsidRPr="00CD0052">
            <w:rPr>
              <w:rFonts w:ascii="Calibri" w:hAnsi="Calibri" w:cs="Calibri"/>
              <w:sz w:val="22"/>
              <w:szCs w:val="22"/>
            </w:rPr>
            <w:t>.201</w:t>
          </w:r>
          <w:r>
            <w:rPr>
              <w:rFonts w:ascii="Calibri" w:hAnsi="Calibri" w:cs="Calibri"/>
              <w:sz w:val="22"/>
              <w:szCs w:val="22"/>
            </w:rPr>
            <w:t>7</w:t>
          </w:r>
        </w:p>
        <w:p w:rsidR="004715CC" w:rsidRPr="00863AA3" w:rsidRDefault="004715CC" w:rsidP="00E461CF">
          <w:pPr>
            <w:spacing w:before="0" w:line="240" w:lineRule="auto"/>
            <w:ind w:firstLine="0"/>
          </w:pPr>
          <w:r w:rsidRPr="00CD0052">
            <w:rPr>
              <w:rFonts w:ascii="Calibri" w:hAnsi="Calibri" w:cs="Calibri"/>
              <w:sz w:val="22"/>
              <w:szCs w:val="22"/>
            </w:rPr>
            <w:t>PAGINA:</w:t>
          </w:r>
          <w:r w:rsidRPr="00CD0052">
            <w:rPr>
              <w:rFonts w:ascii="Calibri" w:hAnsi="Calibri" w:cs="Calibri"/>
            </w:rPr>
            <w:fldChar w:fldCharType="begin"/>
          </w:r>
          <w:r w:rsidRPr="00CD0052">
            <w:rPr>
              <w:rFonts w:ascii="Calibri" w:hAnsi="Calibri" w:cs="Calibri"/>
            </w:rPr>
            <w:instrText xml:space="preserve"> PAGE </w:instrText>
          </w:r>
          <w:r w:rsidRPr="00CD0052">
            <w:rPr>
              <w:rFonts w:ascii="Calibri" w:hAnsi="Calibri" w:cs="Calibri"/>
            </w:rPr>
            <w:fldChar w:fldCharType="separate"/>
          </w:r>
          <w:r w:rsidR="0062601C">
            <w:rPr>
              <w:rFonts w:ascii="Calibri" w:hAnsi="Calibri" w:cs="Calibri"/>
              <w:noProof/>
            </w:rPr>
            <w:t>12</w:t>
          </w:r>
          <w:r w:rsidRPr="00CD0052"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>/</w:t>
          </w:r>
          <w:r w:rsidR="00F14A9F">
            <w:fldChar w:fldCharType="begin"/>
          </w:r>
          <w:r w:rsidR="00F14A9F">
            <w:instrText xml:space="preserve"> NUMPAGES   \* MERGEFORMAT </w:instrText>
          </w:r>
          <w:r w:rsidR="00F14A9F">
            <w:fldChar w:fldCharType="separate"/>
          </w:r>
          <w:r w:rsidR="0062601C" w:rsidRPr="0062601C">
            <w:rPr>
              <w:rFonts w:ascii="Calibri" w:hAnsi="Calibri" w:cs="Calibri"/>
              <w:noProof/>
            </w:rPr>
            <w:t>14</w:t>
          </w:r>
          <w:r w:rsidR="00F14A9F">
            <w:rPr>
              <w:rFonts w:ascii="Calibri" w:hAnsi="Calibri" w:cs="Calibri"/>
              <w:noProof/>
            </w:rPr>
            <w:fldChar w:fldCharType="end"/>
          </w:r>
        </w:p>
      </w:tc>
    </w:tr>
    <w:tr w:rsidR="004715CC" w:rsidTr="00F40E5E">
      <w:trPr>
        <w:cantSplit/>
        <w:trHeight w:val="651"/>
        <w:jc w:val="right"/>
      </w:trPr>
      <w:tc>
        <w:tcPr>
          <w:tcW w:w="745" w:type="pct"/>
          <w:vMerge/>
          <w:tcBorders>
            <w:bottom w:val="single" w:sz="4" w:space="0" w:color="auto"/>
          </w:tcBorders>
          <w:vAlign w:val="center"/>
        </w:tcPr>
        <w:p w:rsidR="004715CC" w:rsidRDefault="004715CC" w:rsidP="00E461CF">
          <w:pPr>
            <w:spacing w:before="0" w:line="240" w:lineRule="auto"/>
            <w:ind w:firstLine="0"/>
            <w:rPr>
              <w:noProof/>
              <w:sz w:val="20"/>
            </w:rPr>
          </w:pPr>
        </w:p>
      </w:tc>
      <w:tc>
        <w:tcPr>
          <w:tcW w:w="2982" w:type="pct"/>
          <w:tcBorders>
            <w:bottom w:val="single" w:sz="4" w:space="0" w:color="auto"/>
          </w:tcBorders>
          <w:vAlign w:val="center"/>
        </w:tcPr>
        <w:p w:rsidR="004715CC" w:rsidRPr="00B9758F" w:rsidRDefault="004715CC" w:rsidP="007E47C3">
          <w:pPr>
            <w:spacing w:before="0" w:line="240" w:lineRule="auto"/>
            <w:ind w:firstLine="0"/>
            <w:jc w:val="center"/>
            <w:rPr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Analiza și </w:t>
          </w:r>
          <w:r w:rsidR="007E47C3">
            <w:rPr>
              <w:rFonts w:ascii="Calibri" w:hAnsi="Calibri" w:cs="Calibri"/>
              <w:b/>
              <w:bCs/>
              <w:smallCaps/>
              <w:sz w:val="28"/>
              <w:szCs w:val="28"/>
            </w:rPr>
            <w:t>proiectarea</w:t>
          </w:r>
          <w:r>
            <w:rPr>
              <w:rFonts w:ascii="Calibri" w:hAnsi="Calibri" w:cs="Calibri"/>
              <w:b/>
              <w:bCs/>
              <w:smallCaps/>
              <w:sz w:val="28"/>
              <w:szCs w:val="28"/>
            </w:rPr>
            <w:t xml:space="preserve"> sistemelor informaționale</w:t>
          </w:r>
        </w:p>
      </w:tc>
      <w:tc>
        <w:tcPr>
          <w:tcW w:w="1273" w:type="pct"/>
          <w:vMerge/>
          <w:tcBorders>
            <w:bottom w:val="single" w:sz="4" w:space="0" w:color="auto"/>
          </w:tcBorders>
          <w:vAlign w:val="center"/>
        </w:tcPr>
        <w:p w:rsidR="004715CC" w:rsidRPr="003406BB" w:rsidRDefault="004715CC" w:rsidP="00E461CF">
          <w:pPr>
            <w:spacing w:before="0" w:line="240" w:lineRule="auto"/>
            <w:ind w:firstLine="0"/>
            <w:rPr>
              <w:rFonts w:ascii="Arial" w:hAnsi="Arial" w:cs="Arial"/>
              <w:sz w:val="20"/>
              <w:szCs w:val="20"/>
            </w:rPr>
          </w:pPr>
        </w:p>
      </w:tc>
    </w:tr>
  </w:tbl>
  <w:p w:rsidR="004715CC" w:rsidRPr="0054629F" w:rsidRDefault="004715CC" w:rsidP="0054629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4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DE642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359D7CFA"/>
    <w:multiLevelType w:val="hybridMultilevel"/>
    <w:tmpl w:val="7C6CDC8C"/>
    <w:lvl w:ilvl="0" w:tplc="9A2653B8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A7AD9"/>
    <w:multiLevelType w:val="hybridMultilevel"/>
    <w:tmpl w:val="4AE6C5DE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46E17854"/>
    <w:multiLevelType w:val="hybridMultilevel"/>
    <w:tmpl w:val="E50C7BDA"/>
    <w:lvl w:ilvl="0" w:tplc="B454840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338"/>
    <w:multiLevelType w:val="hybridMultilevel"/>
    <w:tmpl w:val="1E88CC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4965116"/>
    <w:multiLevelType w:val="hybridMultilevel"/>
    <w:tmpl w:val="AC9C6906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>
    <w:nsid w:val="690831A8"/>
    <w:multiLevelType w:val="hybridMultilevel"/>
    <w:tmpl w:val="2338952C"/>
    <w:lvl w:ilvl="0" w:tplc="A6D0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C6602"/>
    <w:multiLevelType w:val="hybridMultilevel"/>
    <w:tmpl w:val="293E77D0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FBC"/>
    <w:rsid w:val="000015BE"/>
    <w:rsid w:val="00005AF3"/>
    <w:rsid w:val="00007DAC"/>
    <w:rsid w:val="000138B5"/>
    <w:rsid w:val="00013C10"/>
    <w:rsid w:val="00014797"/>
    <w:rsid w:val="00023B60"/>
    <w:rsid w:val="000312FE"/>
    <w:rsid w:val="00031E8C"/>
    <w:rsid w:val="000332E1"/>
    <w:rsid w:val="00036246"/>
    <w:rsid w:val="000402C9"/>
    <w:rsid w:val="000447F4"/>
    <w:rsid w:val="00051189"/>
    <w:rsid w:val="0005165E"/>
    <w:rsid w:val="00051CCC"/>
    <w:rsid w:val="00064A1F"/>
    <w:rsid w:val="000734B1"/>
    <w:rsid w:val="000775A2"/>
    <w:rsid w:val="000776D3"/>
    <w:rsid w:val="00081400"/>
    <w:rsid w:val="00082E27"/>
    <w:rsid w:val="000A279A"/>
    <w:rsid w:val="000A48E8"/>
    <w:rsid w:val="000B201E"/>
    <w:rsid w:val="000B2F71"/>
    <w:rsid w:val="000B4D52"/>
    <w:rsid w:val="000B554E"/>
    <w:rsid w:val="000B730F"/>
    <w:rsid w:val="000C1802"/>
    <w:rsid w:val="000C68AA"/>
    <w:rsid w:val="000C69A1"/>
    <w:rsid w:val="000C737B"/>
    <w:rsid w:val="000D68A1"/>
    <w:rsid w:val="000D77E5"/>
    <w:rsid w:val="000E266A"/>
    <w:rsid w:val="000E5C06"/>
    <w:rsid w:val="000F2CC6"/>
    <w:rsid w:val="000F3B33"/>
    <w:rsid w:val="001001E2"/>
    <w:rsid w:val="00100786"/>
    <w:rsid w:val="00100E66"/>
    <w:rsid w:val="00101997"/>
    <w:rsid w:val="00102A36"/>
    <w:rsid w:val="00105A83"/>
    <w:rsid w:val="00110309"/>
    <w:rsid w:val="00111510"/>
    <w:rsid w:val="001157E7"/>
    <w:rsid w:val="001175AC"/>
    <w:rsid w:val="001179E2"/>
    <w:rsid w:val="00121C3D"/>
    <w:rsid w:val="00130E4C"/>
    <w:rsid w:val="00131ECF"/>
    <w:rsid w:val="00142313"/>
    <w:rsid w:val="00144887"/>
    <w:rsid w:val="00146232"/>
    <w:rsid w:val="00147A43"/>
    <w:rsid w:val="00147AAA"/>
    <w:rsid w:val="00152A3A"/>
    <w:rsid w:val="00152F95"/>
    <w:rsid w:val="00160CD0"/>
    <w:rsid w:val="0016112A"/>
    <w:rsid w:val="00163005"/>
    <w:rsid w:val="00164702"/>
    <w:rsid w:val="00164977"/>
    <w:rsid w:val="00173590"/>
    <w:rsid w:val="00174AD8"/>
    <w:rsid w:val="00176890"/>
    <w:rsid w:val="00181ED2"/>
    <w:rsid w:val="001858EC"/>
    <w:rsid w:val="00186974"/>
    <w:rsid w:val="00192953"/>
    <w:rsid w:val="0019617F"/>
    <w:rsid w:val="001A625F"/>
    <w:rsid w:val="001B52F0"/>
    <w:rsid w:val="001B6552"/>
    <w:rsid w:val="001C31FD"/>
    <w:rsid w:val="001D4BCF"/>
    <w:rsid w:val="001D5B41"/>
    <w:rsid w:val="001E1A44"/>
    <w:rsid w:val="001F2743"/>
    <w:rsid w:val="001F79BA"/>
    <w:rsid w:val="00200A39"/>
    <w:rsid w:val="00211479"/>
    <w:rsid w:val="00211DB2"/>
    <w:rsid w:val="00214057"/>
    <w:rsid w:val="002205D2"/>
    <w:rsid w:val="00224302"/>
    <w:rsid w:val="00224DF9"/>
    <w:rsid w:val="0023325A"/>
    <w:rsid w:val="00236401"/>
    <w:rsid w:val="002364E3"/>
    <w:rsid w:val="0023728C"/>
    <w:rsid w:val="0024053A"/>
    <w:rsid w:val="00240F88"/>
    <w:rsid w:val="00241774"/>
    <w:rsid w:val="00243E5E"/>
    <w:rsid w:val="00246EEA"/>
    <w:rsid w:val="00247945"/>
    <w:rsid w:val="00250224"/>
    <w:rsid w:val="0025238A"/>
    <w:rsid w:val="00254325"/>
    <w:rsid w:val="00265305"/>
    <w:rsid w:val="002654B1"/>
    <w:rsid w:val="00271A94"/>
    <w:rsid w:val="002758F5"/>
    <w:rsid w:val="00280B14"/>
    <w:rsid w:val="00284D1C"/>
    <w:rsid w:val="00285451"/>
    <w:rsid w:val="0028642A"/>
    <w:rsid w:val="002936BE"/>
    <w:rsid w:val="0029648E"/>
    <w:rsid w:val="002A0D5B"/>
    <w:rsid w:val="002A5127"/>
    <w:rsid w:val="002B25CD"/>
    <w:rsid w:val="002B2EF3"/>
    <w:rsid w:val="002B357E"/>
    <w:rsid w:val="002B35DD"/>
    <w:rsid w:val="002B4F7D"/>
    <w:rsid w:val="002B6EAA"/>
    <w:rsid w:val="002C00C5"/>
    <w:rsid w:val="002C1D9B"/>
    <w:rsid w:val="002C4ECB"/>
    <w:rsid w:val="002D0DEC"/>
    <w:rsid w:val="002D186D"/>
    <w:rsid w:val="002D3148"/>
    <w:rsid w:val="002D4BA8"/>
    <w:rsid w:val="002D4E57"/>
    <w:rsid w:val="002D6352"/>
    <w:rsid w:val="002D7471"/>
    <w:rsid w:val="002E03A1"/>
    <w:rsid w:val="002E3954"/>
    <w:rsid w:val="002E5E0E"/>
    <w:rsid w:val="002F1E80"/>
    <w:rsid w:val="002F320C"/>
    <w:rsid w:val="002F7608"/>
    <w:rsid w:val="00300676"/>
    <w:rsid w:val="00303EF6"/>
    <w:rsid w:val="0030467E"/>
    <w:rsid w:val="00306A5C"/>
    <w:rsid w:val="00307CF0"/>
    <w:rsid w:val="00312679"/>
    <w:rsid w:val="0031355B"/>
    <w:rsid w:val="00316098"/>
    <w:rsid w:val="00323F7A"/>
    <w:rsid w:val="00326B1B"/>
    <w:rsid w:val="003327FB"/>
    <w:rsid w:val="00334E0A"/>
    <w:rsid w:val="00335F7A"/>
    <w:rsid w:val="003406BB"/>
    <w:rsid w:val="0034755B"/>
    <w:rsid w:val="003534BC"/>
    <w:rsid w:val="00355914"/>
    <w:rsid w:val="00355AD5"/>
    <w:rsid w:val="003579A5"/>
    <w:rsid w:val="00362A59"/>
    <w:rsid w:val="00364EB9"/>
    <w:rsid w:val="00373FCB"/>
    <w:rsid w:val="00374865"/>
    <w:rsid w:val="003754B4"/>
    <w:rsid w:val="00375FC6"/>
    <w:rsid w:val="0037700D"/>
    <w:rsid w:val="0037724B"/>
    <w:rsid w:val="00381FAF"/>
    <w:rsid w:val="00385358"/>
    <w:rsid w:val="00386992"/>
    <w:rsid w:val="00387E9F"/>
    <w:rsid w:val="003923FD"/>
    <w:rsid w:val="00392929"/>
    <w:rsid w:val="00397582"/>
    <w:rsid w:val="003976E5"/>
    <w:rsid w:val="003A4231"/>
    <w:rsid w:val="003A48E1"/>
    <w:rsid w:val="003B077F"/>
    <w:rsid w:val="003B6F41"/>
    <w:rsid w:val="003C33BD"/>
    <w:rsid w:val="003D37C1"/>
    <w:rsid w:val="003D55A0"/>
    <w:rsid w:val="003D5968"/>
    <w:rsid w:val="003E274A"/>
    <w:rsid w:val="003E29B8"/>
    <w:rsid w:val="003E2F9F"/>
    <w:rsid w:val="003E4CDC"/>
    <w:rsid w:val="003E5A57"/>
    <w:rsid w:val="003F1300"/>
    <w:rsid w:val="003F4E0A"/>
    <w:rsid w:val="003F544E"/>
    <w:rsid w:val="003F7676"/>
    <w:rsid w:val="00407487"/>
    <w:rsid w:val="00407E99"/>
    <w:rsid w:val="004126D8"/>
    <w:rsid w:val="0041702D"/>
    <w:rsid w:val="0042421F"/>
    <w:rsid w:val="00425904"/>
    <w:rsid w:val="00431E2F"/>
    <w:rsid w:val="00441E0E"/>
    <w:rsid w:val="00444683"/>
    <w:rsid w:val="00446BAF"/>
    <w:rsid w:val="00446BCF"/>
    <w:rsid w:val="004503AC"/>
    <w:rsid w:val="004522F8"/>
    <w:rsid w:val="004638A9"/>
    <w:rsid w:val="004715CC"/>
    <w:rsid w:val="00473E28"/>
    <w:rsid w:val="00475C2A"/>
    <w:rsid w:val="00476073"/>
    <w:rsid w:val="004847C1"/>
    <w:rsid w:val="00484922"/>
    <w:rsid w:val="00484AEE"/>
    <w:rsid w:val="00485273"/>
    <w:rsid w:val="00495D6F"/>
    <w:rsid w:val="004A184B"/>
    <w:rsid w:val="004A222E"/>
    <w:rsid w:val="004A4281"/>
    <w:rsid w:val="004A630B"/>
    <w:rsid w:val="004A7F1F"/>
    <w:rsid w:val="004B276C"/>
    <w:rsid w:val="004B3F4F"/>
    <w:rsid w:val="004B46C2"/>
    <w:rsid w:val="004C361B"/>
    <w:rsid w:val="004C6103"/>
    <w:rsid w:val="004D0879"/>
    <w:rsid w:val="004E113A"/>
    <w:rsid w:val="004E33D3"/>
    <w:rsid w:val="004E5FC2"/>
    <w:rsid w:val="004F30CF"/>
    <w:rsid w:val="004F5ACD"/>
    <w:rsid w:val="00500642"/>
    <w:rsid w:val="00506329"/>
    <w:rsid w:val="00513F12"/>
    <w:rsid w:val="00513FBE"/>
    <w:rsid w:val="00514036"/>
    <w:rsid w:val="00515F9F"/>
    <w:rsid w:val="00516135"/>
    <w:rsid w:val="00517272"/>
    <w:rsid w:val="005177CA"/>
    <w:rsid w:val="00520AB7"/>
    <w:rsid w:val="00524FCD"/>
    <w:rsid w:val="005348E3"/>
    <w:rsid w:val="005354A7"/>
    <w:rsid w:val="005376A3"/>
    <w:rsid w:val="00541569"/>
    <w:rsid w:val="00543B16"/>
    <w:rsid w:val="00544B83"/>
    <w:rsid w:val="0054629F"/>
    <w:rsid w:val="00550376"/>
    <w:rsid w:val="005543CB"/>
    <w:rsid w:val="00554DBF"/>
    <w:rsid w:val="00560D7A"/>
    <w:rsid w:val="00564606"/>
    <w:rsid w:val="00571217"/>
    <w:rsid w:val="00571827"/>
    <w:rsid w:val="00580605"/>
    <w:rsid w:val="005822A7"/>
    <w:rsid w:val="0058495D"/>
    <w:rsid w:val="00586759"/>
    <w:rsid w:val="0058767F"/>
    <w:rsid w:val="005911D7"/>
    <w:rsid w:val="0059425C"/>
    <w:rsid w:val="005A475B"/>
    <w:rsid w:val="005A5013"/>
    <w:rsid w:val="005A5C19"/>
    <w:rsid w:val="005A7544"/>
    <w:rsid w:val="005B095C"/>
    <w:rsid w:val="005B16E4"/>
    <w:rsid w:val="005B246B"/>
    <w:rsid w:val="005B330D"/>
    <w:rsid w:val="005B38D2"/>
    <w:rsid w:val="005B626F"/>
    <w:rsid w:val="005C0C24"/>
    <w:rsid w:val="005C691F"/>
    <w:rsid w:val="005D061C"/>
    <w:rsid w:val="005D25DB"/>
    <w:rsid w:val="005D31DD"/>
    <w:rsid w:val="005D6EDE"/>
    <w:rsid w:val="005E2F28"/>
    <w:rsid w:val="005E37FA"/>
    <w:rsid w:val="005E4BD3"/>
    <w:rsid w:val="005E76B4"/>
    <w:rsid w:val="005F0624"/>
    <w:rsid w:val="005F40FD"/>
    <w:rsid w:val="005F6630"/>
    <w:rsid w:val="00601671"/>
    <w:rsid w:val="0060209B"/>
    <w:rsid w:val="006149A3"/>
    <w:rsid w:val="0062601C"/>
    <w:rsid w:val="0063334E"/>
    <w:rsid w:val="00634D08"/>
    <w:rsid w:val="006352AE"/>
    <w:rsid w:val="0063611A"/>
    <w:rsid w:val="00636F69"/>
    <w:rsid w:val="00641319"/>
    <w:rsid w:val="00647869"/>
    <w:rsid w:val="00652525"/>
    <w:rsid w:val="00654EFE"/>
    <w:rsid w:val="00655A9A"/>
    <w:rsid w:val="00657F26"/>
    <w:rsid w:val="00663422"/>
    <w:rsid w:val="00681CFD"/>
    <w:rsid w:val="00683437"/>
    <w:rsid w:val="00695F7F"/>
    <w:rsid w:val="006A561D"/>
    <w:rsid w:val="006A7446"/>
    <w:rsid w:val="006B16B8"/>
    <w:rsid w:val="006C1223"/>
    <w:rsid w:val="006C2CC5"/>
    <w:rsid w:val="006C36FF"/>
    <w:rsid w:val="006C4960"/>
    <w:rsid w:val="006C4E62"/>
    <w:rsid w:val="006C7B80"/>
    <w:rsid w:val="006D1FC5"/>
    <w:rsid w:val="006D3B9A"/>
    <w:rsid w:val="006D4024"/>
    <w:rsid w:val="006D57E5"/>
    <w:rsid w:val="006D63C1"/>
    <w:rsid w:val="006D7D89"/>
    <w:rsid w:val="006E0626"/>
    <w:rsid w:val="006E7BB1"/>
    <w:rsid w:val="006F083D"/>
    <w:rsid w:val="006F0841"/>
    <w:rsid w:val="006F2E8E"/>
    <w:rsid w:val="006F5D12"/>
    <w:rsid w:val="006F7F8A"/>
    <w:rsid w:val="00701C0F"/>
    <w:rsid w:val="00702257"/>
    <w:rsid w:val="007027E1"/>
    <w:rsid w:val="00716FD4"/>
    <w:rsid w:val="00722411"/>
    <w:rsid w:val="007225C7"/>
    <w:rsid w:val="00726A50"/>
    <w:rsid w:val="00730990"/>
    <w:rsid w:val="00730F28"/>
    <w:rsid w:val="007326F9"/>
    <w:rsid w:val="00732A98"/>
    <w:rsid w:val="00745535"/>
    <w:rsid w:val="00745B67"/>
    <w:rsid w:val="0074794B"/>
    <w:rsid w:val="00747CAE"/>
    <w:rsid w:val="0075044B"/>
    <w:rsid w:val="00751146"/>
    <w:rsid w:val="00752476"/>
    <w:rsid w:val="007554D5"/>
    <w:rsid w:val="00756127"/>
    <w:rsid w:val="007615BE"/>
    <w:rsid w:val="0076595E"/>
    <w:rsid w:val="00765E7C"/>
    <w:rsid w:val="00766320"/>
    <w:rsid w:val="00767F03"/>
    <w:rsid w:val="00772680"/>
    <w:rsid w:val="0077462B"/>
    <w:rsid w:val="00775794"/>
    <w:rsid w:val="0078034F"/>
    <w:rsid w:val="00781A0E"/>
    <w:rsid w:val="00784EA2"/>
    <w:rsid w:val="00785819"/>
    <w:rsid w:val="00792477"/>
    <w:rsid w:val="007960B4"/>
    <w:rsid w:val="007A01B6"/>
    <w:rsid w:val="007A0AE4"/>
    <w:rsid w:val="007A23A6"/>
    <w:rsid w:val="007A740F"/>
    <w:rsid w:val="007B3BEF"/>
    <w:rsid w:val="007B56FB"/>
    <w:rsid w:val="007C321D"/>
    <w:rsid w:val="007C3C84"/>
    <w:rsid w:val="007C4C85"/>
    <w:rsid w:val="007C5489"/>
    <w:rsid w:val="007C5B3A"/>
    <w:rsid w:val="007C6427"/>
    <w:rsid w:val="007C7045"/>
    <w:rsid w:val="007D0298"/>
    <w:rsid w:val="007D0DC5"/>
    <w:rsid w:val="007E0FD1"/>
    <w:rsid w:val="007E2EBF"/>
    <w:rsid w:val="007E47C3"/>
    <w:rsid w:val="007E6CA1"/>
    <w:rsid w:val="007F2371"/>
    <w:rsid w:val="007F24A7"/>
    <w:rsid w:val="007F2F1C"/>
    <w:rsid w:val="00806C7C"/>
    <w:rsid w:val="0080704C"/>
    <w:rsid w:val="008074D1"/>
    <w:rsid w:val="00807D43"/>
    <w:rsid w:val="008103C9"/>
    <w:rsid w:val="008109F1"/>
    <w:rsid w:val="00810B3B"/>
    <w:rsid w:val="0081259C"/>
    <w:rsid w:val="00816865"/>
    <w:rsid w:val="00822B7B"/>
    <w:rsid w:val="00835613"/>
    <w:rsid w:val="00835BF6"/>
    <w:rsid w:val="00837E78"/>
    <w:rsid w:val="0084115A"/>
    <w:rsid w:val="00844426"/>
    <w:rsid w:val="00844E62"/>
    <w:rsid w:val="00845FD5"/>
    <w:rsid w:val="00851CBB"/>
    <w:rsid w:val="008522D6"/>
    <w:rsid w:val="00853AE6"/>
    <w:rsid w:val="00854B91"/>
    <w:rsid w:val="00856F16"/>
    <w:rsid w:val="00857735"/>
    <w:rsid w:val="00857758"/>
    <w:rsid w:val="00860AE7"/>
    <w:rsid w:val="008634AA"/>
    <w:rsid w:val="00863638"/>
    <w:rsid w:val="00863AA3"/>
    <w:rsid w:val="00866431"/>
    <w:rsid w:val="00866AC4"/>
    <w:rsid w:val="008671CB"/>
    <w:rsid w:val="008809FE"/>
    <w:rsid w:val="0088283F"/>
    <w:rsid w:val="00883029"/>
    <w:rsid w:val="008830CF"/>
    <w:rsid w:val="00887768"/>
    <w:rsid w:val="00887997"/>
    <w:rsid w:val="00895083"/>
    <w:rsid w:val="008A0B74"/>
    <w:rsid w:val="008A46C6"/>
    <w:rsid w:val="008A669D"/>
    <w:rsid w:val="008B0DE3"/>
    <w:rsid w:val="008B186C"/>
    <w:rsid w:val="008B27F8"/>
    <w:rsid w:val="008B6048"/>
    <w:rsid w:val="008B61EB"/>
    <w:rsid w:val="008B7BA2"/>
    <w:rsid w:val="008C19A0"/>
    <w:rsid w:val="008C24E5"/>
    <w:rsid w:val="008C2963"/>
    <w:rsid w:val="008C4240"/>
    <w:rsid w:val="008C4B86"/>
    <w:rsid w:val="008C5854"/>
    <w:rsid w:val="008C73E6"/>
    <w:rsid w:val="008C7981"/>
    <w:rsid w:val="008D07D5"/>
    <w:rsid w:val="008D38D4"/>
    <w:rsid w:val="008E2401"/>
    <w:rsid w:val="008E4ABF"/>
    <w:rsid w:val="008E5101"/>
    <w:rsid w:val="008F72C5"/>
    <w:rsid w:val="00901B4F"/>
    <w:rsid w:val="009069DA"/>
    <w:rsid w:val="0091269A"/>
    <w:rsid w:val="00915B64"/>
    <w:rsid w:val="009163DC"/>
    <w:rsid w:val="00917C34"/>
    <w:rsid w:val="009271A5"/>
    <w:rsid w:val="009271C4"/>
    <w:rsid w:val="00932875"/>
    <w:rsid w:val="009406BD"/>
    <w:rsid w:val="00945417"/>
    <w:rsid w:val="00946BBE"/>
    <w:rsid w:val="00952165"/>
    <w:rsid w:val="00953056"/>
    <w:rsid w:val="00955476"/>
    <w:rsid w:val="00961AD9"/>
    <w:rsid w:val="009627AA"/>
    <w:rsid w:val="009641DD"/>
    <w:rsid w:val="009728D9"/>
    <w:rsid w:val="00973660"/>
    <w:rsid w:val="00973A87"/>
    <w:rsid w:val="009768D0"/>
    <w:rsid w:val="009770E9"/>
    <w:rsid w:val="009810FA"/>
    <w:rsid w:val="009832DF"/>
    <w:rsid w:val="00990EA3"/>
    <w:rsid w:val="00995475"/>
    <w:rsid w:val="00995F7C"/>
    <w:rsid w:val="00997884"/>
    <w:rsid w:val="009A0FC4"/>
    <w:rsid w:val="009A20E3"/>
    <w:rsid w:val="009A3CFE"/>
    <w:rsid w:val="009B0DDF"/>
    <w:rsid w:val="009B27BA"/>
    <w:rsid w:val="009B3227"/>
    <w:rsid w:val="009B4F5D"/>
    <w:rsid w:val="009B5270"/>
    <w:rsid w:val="009C0964"/>
    <w:rsid w:val="009C6482"/>
    <w:rsid w:val="009D355A"/>
    <w:rsid w:val="009D568B"/>
    <w:rsid w:val="009D69D8"/>
    <w:rsid w:val="009D6A16"/>
    <w:rsid w:val="009D7CBC"/>
    <w:rsid w:val="009E4636"/>
    <w:rsid w:val="009E57F0"/>
    <w:rsid w:val="009F1BEE"/>
    <w:rsid w:val="009F2933"/>
    <w:rsid w:val="009F473A"/>
    <w:rsid w:val="009F656C"/>
    <w:rsid w:val="00A021C2"/>
    <w:rsid w:val="00A03851"/>
    <w:rsid w:val="00A04351"/>
    <w:rsid w:val="00A045B8"/>
    <w:rsid w:val="00A059C4"/>
    <w:rsid w:val="00A0618C"/>
    <w:rsid w:val="00A10E6D"/>
    <w:rsid w:val="00A14BE0"/>
    <w:rsid w:val="00A14CD1"/>
    <w:rsid w:val="00A17326"/>
    <w:rsid w:val="00A22644"/>
    <w:rsid w:val="00A24A04"/>
    <w:rsid w:val="00A266B5"/>
    <w:rsid w:val="00A3010C"/>
    <w:rsid w:val="00A3074F"/>
    <w:rsid w:val="00A30C59"/>
    <w:rsid w:val="00A34AB9"/>
    <w:rsid w:val="00A353CB"/>
    <w:rsid w:val="00A40383"/>
    <w:rsid w:val="00A42B55"/>
    <w:rsid w:val="00A51B19"/>
    <w:rsid w:val="00A54798"/>
    <w:rsid w:val="00A6228A"/>
    <w:rsid w:val="00A64491"/>
    <w:rsid w:val="00A65824"/>
    <w:rsid w:val="00A679CA"/>
    <w:rsid w:val="00A707E1"/>
    <w:rsid w:val="00A7218A"/>
    <w:rsid w:val="00A81EAA"/>
    <w:rsid w:val="00A8324D"/>
    <w:rsid w:val="00A8418F"/>
    <w:rsid w:val="00A96E14"/>
    <w:rsid w:val="00A974E0"/>
    <w:rsid w:val="00AA31BC"/>
    <w:rsid w:val="00AA36D2"/>
    <w:rsid w:val="00AB0678"/>
    <w:rsid w:val="00AB34B8"/>
    <w:rsid w:val="00AB494B"/>
    <w:rsid w:val="00AB7D94"/>
    <w:rsid w:val="00AC170D"/>
    <w:rsid w:val="00AC3FB5"/>
    <w:rsid w:val="00AD1626"/>
    <w:rsid w:val="00AD249A"/>
    <w:rsid w:val="00AD6022"/>
    <w:rsid w:val="00AD74D0"/>
    <w:rsid w:val="00AE1A59"/>
    <w:rsid w:val="00AE6653"/>
    <w:rsid w:val="00AE7331"/>
    <w:rsid w:val="00AF12ED"/>
    <w:rsid w:val="00AF3F95"/>
    <w:rsid w:val="00AF4E98"/>
    <w:rsid w:val="00AF7778"/>
    <w:rsid w:val="00B015C5"/>
    <w:rsid w:val="00B02580"/>
    <w:rsid w:val="00B10791"/>
    <w:rsid w:val="00B10E59"/>
    <w:rsid w:val="00B15D99"/>
    <w:rsid w:val="00B17306"/>
    <w:rsid w:val="00B21A17"/>
    <w:rsid w:val="00B22B42"/>
    <w:rsid w:val="00B254D6"/>
    <w:rsid w:val="00B26116"/>
    <w:rsid w:val="00B31412"/>
    <w:rsid w:val="00B341D9"/>
    <w:rsid w:val="00B369AC"/>
    <w:rsid w:val="00B428A5"/>
    <w:rsid w:val="00B45140"/>
    <w:rsid w:val="00B47D96"/>
    <w:rsid w:val="00B52358"/>
    <w:rsid w:val="00B53013"/>
    <w:rsid w:val="00B56AD7"/>
    <w:rsid w:val="00B57F45"/>
    <w:rsid w:val="00B6744B"/>
    <w:rsid w:val="00B6773D"/>
    <w:rsid w:val="00B7047A"/>
    <w:rsid w:val="00B71835"/>
    <w:rsid w:val="00B833E2"/>
    <w:rsid w:val="00B83750"/>
    <w:rsid w:val="00B87A4F"/>
    <w:rsid w:val="00B9059C"/>
    <w:rsid w:val="00B91B6D"/>
    <w:rsid w:val="00B9758F"/>
    <w:rsid w:val="00BA20D1"/>
    <w:rsid w:val="00BA3D0E"/>
    <w:rsid w:val="00BA3F48"/>
    <w:rsid w:val="00BA6075"/>
    <w:rsid w:val="00BB0BAD"/>
    <w:rsid w:val="00BB2B13"/>
    <w:rsid w:val="00BB4773"/>
    <w:rsid w:val="00BB5D08"/>
    <w:rsid w:val="00BC2ADC"/>
    <w:rsid w:val="00BC4EE3"/>
    <w:rsid w:val="00BD1BDD"/>
    <w:rsid w:val="00BD3A98"/>
    <w:rsid w:val="00BD3D54"/>
    <w:rsid w:val="00BD5026"/>
    <w:rsid w:val="00BD6AFE"/>
    <w:rsid w:val="00BD7ED9"/>
    <w:rsid w:val="00BE3B04"/>
    <w:rsid w:val="00BE4150"/>
    <w:rsid w:val="00BE60AF"/>
    <w:rsid w:val="00BE63B7"/>
    <w:rsid w:val="00BE71FB"/>
    <w:rsid w:val="00BF2958"/>
    <w:rsid w:val="00BF3770"/>
    <w:rsid w:val="00BF50E2"/>
    <w:rsid w:val="00BF52BA"/>
    <w:rsid w:val="00BF637C"/>
    <w:rsid w:val="00C02768"/>
    <w:rsid w:val="00C06697"/>
    <w:rsid w:val="00C07386"/>
    <w:rsid w:val="00C21027"/>
    <w:rsid w:val="00C21CF6"/>
    <w:rsid w:val="00C23790"/>
    <w:rsid w:val="00C30518"/>
    <w:rsid w:val="00C30F64"/>
    <w:rsid w:val="00C32139"/>
    <w:rsid w:val="00C33BEE"/>
    <w:rsid w:val="00C45007"/>
    <w:rsid w:val="00C46999"/>
    <w:rsid w:val="00C5040E"/>
    <w:rsid w:val="00C50F26"/>
    <w:rsid w:val="00C52F68"/>
    <w:rsid w:val="00C569C1"/>
    <w:rsid w:val="00C57842"/>
    <w:rsid w:val="00C57923"/>
    <w:rsid w:val="00C62502"/>
    <w:rsid w:val="00C628BA"/>
    <w:rsid w:val="00C644FB"/>
    <w:rsid w:val="00C723E2"/>
    <w:rsid w:val="00C77895"/>
    <w:rsid w:val="00C80545"/>
    <w:rsid w:val="00C847FB"/>
    <w:rsid w:val="00C87DA3"/>
    <w:rsid w:val="00C93EC9"/>
    <w:rsid w:val="00CA3B3C"/>
    <w:rsid w:val="00CA69DF"/>
    <w:rsid w:val="00CB4569"/>
    <w:rsid w:val="00CB5A3F"/>
    <w:rsid w:val="00CB5CB1"/>
    <w:rsid w:val="00CB7ED2"/>
    <w:rsid w:val="00CC0644"/>
    <w:rsid w:val="00CC0946"/>
    <w:rsid w:val="00CC0E2C"/>
    <w:rsid w:val="00CD0052"/>
    <w:rsid w:val="00CD29A0"/>
    <w:rsid w:val="00CD7094"/>
    <w:rsid w:val="00CE2ED5"/>
    <w:rsid w:val="00CE6232"/>
    <w:rsid w:val="00CE70F8"/>
    <w:rsid w:val="00CF3C50"/>
    <w:rsid w:val="00CF45C3"/>
    <w:rsid w:val="00CF4F8C"/>
    <w:rsid w:val="00CF5997"/>
    <w:rsid w:val="00CF7B66"/>
    <w:rsid w:val="00CF7C1E"/>
    <w:rsid w:val="00CF7C31"/>
    <w:rsid w:val="00D03879"/>
    <w:rsid w:val="00D06058"/>
    <w:rsid w:val="00D11C64"/>
    <w:rsid w:val="00D13EF0"/>
    <w:rsid w:val="00D16194"/>
    <w:rsid w:val="00D23507"/>
    <w:rsid w:val="00D25B71"/>
    <w:rsid w:val="00D37410"/>
    <w:rsid w:val="00D409E9"/>
    <w:rsid w:val="00D4163B"/>
    <w:rsid w:val="00D447B6"/>
    <w:rsid w:val="00D44F0B"/>
    <w:rsid w:val="00D45392"/>
    <w:rsid w:val="00D469FE"/>
    <w:rsid w:val="00D51CDB"/>
    <w:rsid w:val="00D54811"/>
    <w:rsid w:val="00D571C6"/>
    <w:rsid w:val="00D61041"/>
    <w:rsid w:val="00D62314"/>
    <w:rsid w:val="00D62D04"/>
    <w:rsid w:val="00D65F43"/>
    <w:rsid w:val="00D74A40"/>
    <w:rsid w:val="00D803C8"/>
    <w:rsid w:val="00D80A55"/>
    <w:rsid w:val="00D83058"/>
    <w:rsid w:val="00D838F8"/>
    <w:rsid w:val="00D84560"/>
    <w:rsid w:val="00D84BAE"/>
    <w:rsid w:val="00D85AB7"/>
    <w:rsid w:val="00D914C9"/>
    <w:rsid w:val="00D93488"/>
    <w:rsid w:val="00D940E2"/>
    <w:rsid w:val="00D957C6"/>
    <w:rsid w:val="00D97E83"/>
    <w:rsid w:val="00DA35B9"/>
    <w:rsid w:val="00DA389D"/>
    <w:rsid w:val="00DA39D1"/>
    <w:rsid w:val="00DA6B14"/>
    <w:rsid w:val="00DB4FE5"/>
    <w:rsid w:val="00DB5C1B"/>
    <w:rsid w:val="00DC0409"/>
    <w:rsid w:val="00DC1825"/>
    <w:rsid w:val="00DC62B4"/>
    <w:rsid w:val="00DD4FC8"/>
    <w:rsid w:val="00DD6636"/>
    <w:rsid w:val="00DD7948"/>
    <w:rsid w:val="00DE0BAB"/>
    <w:rsid w:val="00DE638D"/>
    <w:rsid w:val="00DE7C71"/>
    <w:rsid w:val="00DF513F"/>
    <w:rsid w:val="00E00F8C"/>
    <w:rsid w:val="00E05690"/>
    <w:rsid w:val="00E061FD"/>
    <w:rsid w:val="00E0684D"/>
    <w:rsid w:val="00E0737E"/>
    <w:rsid w:val="00E15645"/>
    <w:rsid w:val="00E2395C"/>
    <w:rsid w:val="00E417A2"/>
    <w:rsid w:val="00E41E9C"/>
    <w:rsid w:val="00E461CF"/>
    <w:rsid w:val="00E47FA2"/>
    <w:rsid w:val="00E51A9B"/>
    <w:rsid w:val="00E521C2"/>
    <w:rsid w:val="00E55DD5"/>
    <w:rsid w:val="00E568F2"/>
    <w:rsid w:val="00E617DE"/>
    <w:rsid w:val="00E63BA9"/>
    <w:rsid w:val="00E723C2"/>
    <w:rsid w:val="00E72EC6"/>
    <w:rsid w:val="00E73940"/>
    <w:rsid w:val="00E74264"/>
    <w:rsid w:val="00E74962"/>
    <w:rsid w:val="00E76173"/>
    <w:rsid w:val="00E76B06"/>
    <w:rsid w:val="00E81B29"/>
    <w:rsid w:val="00E82A3D"/>
    <w:rsid w:val="00E85547"/>
    <w:rsid w:val="00E8743A"/>
    <w:rsid w:val="00E93BC9"/>
    <w:rsid w:val="00E96703"/>
    <w:rsid w:val="00EA057E"/>
    <w:rsid w:val="00EA22BF"/>
    <w:rsid w:val="00EA3857"/>
    <w:rsid w:val="00EA44B6"/>
    <w:rsid w:val="00EA6F03"/>
    <w:rsid w:val="00EA78C5"/>
    <w:rsid w:val="00EB1B8D"/>
    <w:rsid w:val="00EB2F5E"/>
    <w:rsid w:val="00EB3AFB"/>
    <w:rsid w:val="00EB3F71"/>
    <w:rsid w:val="00EC2708"/>
    <w:rsid w:val="00EC65F4"/>
    <w:rsid w:val="00EC7D60"/>
    <w:rsid w:val="00ED219A"/>
    <w:rsid w:val="00ED31B1"/>
    <w:rsid w:val="00ED6393"/>
    <w:rsid w:val="00ED7EA3"/>
    <w:rsid w:val="00EE01FD"/>
    <w:rsid w:val="00EE3D14"/>
    <w:rsid w:val="00EE4C47"/>
    <w:rsid w:val="00EE5361"/>
    <w:rsid w:val="00EE547E"/>
    <w:rsid w:val="00EE6361"/>
    <w:rsid w:val="00EF1DE4"/>
    <w:rsid w:val="00EF382C"/>
    <w:rsid w:val="00EF4BEB"/>
    <w:rsid w:val="00F00873"/>
    <w:rsid w:val="00F01239"/>
    <w:rsid w:val="00F03681"/>
    <w:rsid w:val="00F0550B"/>
    <w:rsid w:val="00F10E3E"/>
    <w:rsid w:val="00F13CD2"/>
    <w:rsid w:val="00F14A9F"/>
    <w:rsid w:val="00F14FBC"/>
    <w:rsid w:val="00F15A1C"/>
    <w:rsid w:val="00F31E31"/>
    <w:rsid w:val="00F3211F"/>
    <w:rsid w:val="00F40E5E"/>
    <w:rsid w:val="00F41909"/>
    <w:rsid w:val="00F44630"/>
    <w:rsid w:val="00F452A8"/>
    <w:rsid w:val="00F506F8"/>
    <w:rsid w:val="00F5071C"/>
    <w:rsid w:val="00F50B74"/>
    <w:rsid w:val="00F51158"/>
    <w:rsid w:val="00F527E5"/>
    <w:rsid w:val="00F5397C"/>
    <w:rsid w:val="00F55222"/>
    <w:rsid w:val="00F7233D"/>
    <w:rsid w:val="00F726A8"/>
    <w:rsid w:val="00F73CDF"/>
    <w:rsid w:val="00F75185"/>
    <w:rsid w:val="00F80738"/>
    <w:rsid w:val="00F92460"/>
    <w:rsid w:val="00F94B2F"/>
    <w:rsid w:val="00F94E2A"/>
    <w:rsid w:val="00F9717D"/>
    <w:rsid w:val="00FA1B6B"/>
    <w:rsid w:val="00FA481F"/>
    <w:rsid w:val="00FA4DB5"/>
    <w:rsid w:val="00FB0F78"/>
    <w:rsid w:val="00FB15C7"/>
    <w:rsid w:val="00FB362F"/>
    <w:rsid w:val="00FB4FF1"/>
    <w:rsid w:val="00FD0DAB"/>
    <w:rsid w:val="00FD338A"/>
    <w:rsid w:val="00FD4FC4"/>
    <w:rsid w:val="00FE282C"/>
    <w:rsid w:val="00FE34E7"/>
    <w:rsid w:val="00FE3906"/>
    <w:rsid w:val="00FE391E"/>
    <w:rsid w:val="00FE5051"/>
    <w:rsid w:val="00FE5F07"/>
    <w:rsid w:val="00FE673E"/>
    <w:rsid w:val="00FE6867"/>
    <w:rsid w:val="00FF0063"/>
    <w:rsid w:val="00FF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9B"/>
    <w:pPr>
      <w:spacing w:before="120" w:line="360" w:lineRule="auto"/>
      <w:ind w:firstLine="567"/>
      <w:jc w:val="both"/>
    </w:pPr>
    <w:rPr>
      <w:rFonts w:asciiTheme="minorHAnsi" w:hAnsiTheme="minorHAnsi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3B6F41"/>
    <w:pPr>
      <w:keepNext/>
      <w:numPr>
        <w:numId w:val="2"/>
      </w:numPr>
      <w:spacing w:before="240"/>
      <w:ind w:left="0" w:firstLine="0"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EC65F4"/>
    <w:pPr>
      <w:keepNext/>
      <w:spacing w:before="0" w:line="240" w:lineRule="auto"/>
      <w:ind w:firstLine="0"/>
      <w:outlineLvl w:val="1"/>
    </w:pPr>
    <w:rPr>
      <w:i/>
      <w:iCs/>
      <w:sz w:val="22"/>
      <w:lang w:val="en-US"/>
    </w:rPr>
  </w:style>
  <w:style w:type="paragraph" w:styleId="Heading3">
    <w:name w:val="heading 3"/>
    <w:basedOn w:val="Normal"/>
    <w:next w:val="Normal"/>
    <w:qFormat/>
    <w:rsid w:val="009271A5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271A5"/>
    <w:pPr>
      <w:keepNext/>
      <w:ind w:left="360"/>
      <w:outlineLvl w:val="3"/>
    </w:pPr>
    <w:rPr>
      <w:i/>
      <w:iCs/>
      <w:lang w:val="en-US"/>
    </w:rPr>
  </w:style>
  <w:style w:type="paragraph" w:styleId="Heading6">
    <w:name w:val="heading 6"/>
    <w:basedOn w:val="Normal"/>
    <w:next w:val="Normal"/>
    <w:qFormat/>
    <w:rsid w:val="00D61041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D610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271A5"/>
  </w:style>
  <w:style w:type="paragraph" w:styleId="Header">
    <w:name w:val="header"/>
    <w:basedOn w:val="Normal"/>
    <w:rsid w:val="009271A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271A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580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254D6"/>
    <w:pPr>
      <w:jc w:val="center"/>
    </w:pPr>
    <w:rPr>
      <w:b/>
      <w:sz w:val="28"/>
      <w:szCs w:val="20"/>
      <w:lang w:eastAsia="ru-RU"/>
    </w:rPr>
  </w:style>
  <w:style w:type="paragraph" w:styleId="BodyTextIndent">
    <w:name w:val="Body Text Indent"/>
    <w:basedOn w:val="Normal"/>
    <w:rsid w:val="00397582"/>
    <w:rPr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C0964"/>
    <w:rPr>
      <w:b/>
      <w:sz w:val="28"/>
      <w:szCs w:val="20"/>
      <w:lang w:val="ru-RU" w:eastAsia="en-US"/>
    </w:rPr>
  </w:style>
  <w:style w:type="paragraph" w:styleId="BodyText2">
    <w:name w:val="Body Text 2"/>
    <w:basedOn w:val="Normal"/>
    <w:rsid w:val="006D7D89"/>
    <w:pPr>
      <w:spacing w:after="120" w:line="480" w:lineRule="auto"/>
    </w:pPr>
    <w:rPr>
      <w:sz w:val="28"/>
      <w:szCs w:val="20"/>
      <w:lang w:val="ru-RU" w:eastAsia="en-US"/>
    </w:rPr>
  </w:style>
  <w:style w:type="table" w:customStyle="1" w:styleId="10">
    <w:name w:val="Сетка таблицы1"/>
    <w:basedOn w:val="TableNormal"/>
    <w:next w:val="TableGrid"/>
    <w:uiPriority w:val="59"/>
    <w:rsid w:val="002964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55476"/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C87DA3"/>
    <w:rPr>
      <w:b/>
      <w:sz w:val="28"/>
      <w:lang w:eastAsia="en-US"/>
    </w:rPr>
  </w:style>
  <w:style w:type="paragraph" w:styleId="BalloonText">
    <w:name w:val="Balloon Text"/>
    <w:basedOn w:val="Normal"/>
    <w:link w:val="BalloonTextChar"/>
    <w:rsid w:val="00D84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BAE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5D6E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E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A31BC"/>
    <w:rPr>
      <w:rFonts w:asciiTheme="minorHAnsi" w:hAnsiTheme="minorHAnsi"/>
      <w:i/>
      <w:iCs/>
      <w:sz w:val="22"/>
      <w:szCs w:val="24"/>
      <w:lang w:val="en-US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AA31B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31BC"/>
    <w:pPr>
      <w:spacing w:after="100"/>
      <w:ind w:left="240"/>
    </w:pPr>
  </w:style>
  <w:style w:type="paragraph" w:styleId="NormalWeb">
    <w:name w:val="Normal (Web)"/>
    <w:basedOn w:val="Normal"/>
    <w:uiPriority w:val="99"/>
    <w:unhideWhenUsed/>
    <w:rsid w:val="0072241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lang w:val="en-US" w:eastAsia="en-US"/>
    </w:rPr>
  </w:style>
  <w:style w:type="paragraph" w:styleId="PlainText">
    <w:name w:val="Plain Text"/>
    <w:basedOn w:val="Normal"/>
    <w:link w:val="PlainTextChar"/>
    <w:rsid w:val="001C31FD"/>
    <w:pPr>
      <w:spacing w:before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1C31FD"/>
    <w:rPr>
      <w:rFonts w:ascii="Courier New" w:hAnsi="Courier New"/>
      <w:lang w:val="ro-RO"/>
    </w:rPr>
  </w:style>
  <w:style w:type="paragraph" w:customStyle="1" w:styleId="1">
    <w:name w:val="Абзац списка1"/>
    <w:basedOn w:val="Normal"/>
    <w:rsid w:val="004E5FC2"/>
    <w:pPr>
      <w:numPr>
        <w:numId w:val="9"/>
      </w:numPr>
      <w:spacing w:before="0" w:after="100" w:afterAutospacing="1"/>
      <w:contextualSpacing/>
      <w:jc w:val="left"/>
    </w:pPr>
    <w:rPr>
      <w:rFonts w:ascii="Calisto MT" w:eastAsia="MS PMincho" w:hAnsi="Calisto MT"/>
      <w:color w:val="191919"/>
      <w:sz w:val="20"/>
      <w:szCs w:val="20"/>
      <w:lang w:val="en-US" w:eastAsia="en-US"/>
    </w:rPr>
  </w:style>
  <w:style w:type="paragraph" w:customStyle="1" w:styleId="Default">
    <w:name w:val="Default"/>
    <w:rsid w:val="004E5F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1">
    <w:name w:val="title1"/>
    <w:basedOn w:val="DefaultParagraphFont"/>
    <w:rsid w:val="00BD3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elcom.pub.ro/elcom/Romana/Cursuri/ISW/UML_OT/conex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librarie.net/editura/Albastra" TargetMode="Externa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librarie.net/cautare-rezultate.php?au=272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librarie.net/cautare-rezultate.php?au=2498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eu xmlns="a0912f8e-dc0d-4aab-aaab-fe29ee8ed00c">
      <UserInfo>
        <DisplayName/>
        <AccountId xsi:nil="true"/>
        <AccountType/>
      </UserInfo>
    </a2e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1772E58B49343BACE5488C1688380" ma:contentTypeVersion="5" ma:contentTypeDescription="Create a new document." ma:contentTypeScope="" ma:versionID="52306e4d327b9d8d70b1b57093f010c2">
  <xsd:schema xmlns:xsd="http://www.w3.org/2001/XMLSchema" xmlns:xs="http://www.w3.org/2001/XMLSchema" xmlns:p="http://schemas.microsoft.com/office/2006/metadata/properties" xmlns:ns2="b6ebd7a7-9300-49d9-9e0c-d039304f09df" xmlns:ns3="a0912f8e-dc0d-4aab-aaab-fe29ee8ed00c" targetNamespace="http://schemas.microsoft.com/office/2006/metadata/properties" ma:root="true" ma:fieldsID="984c39142bf8309e5591c908ba49fbb4" ns2:_="" ns3:_="">
    <xsd:import namespace="b6ebd7a7-9300-49d9-9e0c-d039304f09df"/>
    <xsd:import namespace="a0912f8e-dc0d-4aab-aaab-fe29ee8ed0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2eu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bd7a7-9300-49d9-9e0c-d039304f0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2f8e-dc0d-4aab-aaab-fe29ee8ed00c" elementFormDefault="qualified">
    <xsd:import namespace="http://schemas.microsoft.com/office/2006/documentManagement/types"/>
    <xsd:import namespace="http://schemas.microsoft.com/office/infopath/2007/PartnerControls"/>
    <xsd:element name="a2eu" ma:index="10" nillable="true" ma:displayName="Person or Group" ma:list="UserInfo" ma:internalName="a2e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2D9E-0243-4055-8BDB-18CB8A46199D}">
  <ds:schemaRefs>
    <ds:schemaRef ds:uri="http://schemas.microsoft.com/office/2006/metadata/properties"/>
    <ds:schemaRef ds:uri="http://schemas.microsoft.com/office/infopath/2007/PartnerControls"/>
    <ds:schemaRef ds:uri="a0912f8e-dc0d-4aab-aaab-fe29ee8ed00c"/>
  </ds:schemaRefs>
</ds:datastoreItem>
</file>

<file path=customXml/itemProps2.xml><?xml version="1.0" encoding="utf-8"?>
<ds:datastoreItem xmlns:ds="http://schemas.openxmlformats.org/officeDocument/2006/customXml" ds:itemID="{2F8B4B68-CFA3-42E6-8294-6ABEDAD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bd7a7-9300-49d9-9e0c-d039304f09df"/>
    <ds:schemaRef ds:uri="a0912f8e-dc0d-4aab-aaab-fe29ee8ed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1CAFE-37F1-49C0-9D04-49B86C724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FFD72-7B3B-4E36-9472-DFF9134C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3555</Words>
  <Characters>20265</Characters>
  <Application>Microsoft Office Word</Application>
  <DocSecurity>0</DocSecurity>
  <Lines>168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SMC</vt:lpstr>
      <vt:lpstr>SMC</vt:lpstr>
      <vt:lpstr>SMC</vt:lpstr>
    </vt:vector>
  </TitlesOfParts>
  <Company>UTM</Company>
  <LinksUpToDate>false</LinksUpToDate>
  <CharactersWithSpaces>23773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</dc:title>
  <dc:creator>Andrei Chiciuc</dc:creator>
  <dc:description>www.utm.md/metrolog</dc:description>
  <cp:lastModifiedBy>1</cp:lastModifiedBy>
  <cp:revision>5</cp:revision>
  <cp:lastPrinted>2017-11-10T11:41:00Z</cp:lastPrinted>
  <dcterms:created xsi:type="dcterms:W3CDTF">2017-11-10T11:41:00Z</dcterms:created>
  <dcterms:modified xsi:type="dcterms:W3CDTF">2018-11-02T12:47:00Z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0x0101006AD1772E58B49343BACE5488C1688380</vt:lpwstr>
  </property>
</Properties>
</file>