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7B" w:rsidRPr="0084273C" w:rsidRDefault="00F6577B" w:rsidP="00F6577B">
      <w:pPr>
        <w:spacing w:after="0" w:afterAutospacing="0"/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84273C">
        <w:rPr>
          <w:rFonts w:ascii="Times New Roman" w:hAnsi="Times New Roman" w:cs="Times New Roman"/>
          <w:sz w:val="22"/>
          <w:szCs w:val="22"/>
          <w:lang w:val="ro-RO"/>
        </w:rPr>
        <w:t>MD-2045, CHIŞINĂU, STR. STUDENŢILOR, 9/7 TEL: 022 50-99-</w:t>
      </w:r>
      <w:r w:rsidR="00FC1E06" w:rsidRPr="0084273C">
        <w:rPr>
          <w:rFonts w:ascii="Times New Roman" w:hAnsi="Times New Roman" w:cs="Times New Roman"/>
          <w:sz w:val="22"/>
          <w:szCs w:val="22"/>
          <w:lang w:val="ro-RO"/>
        </w:rPr>
        <w:t>05</w:t>
      </w:r>
      <w:r w:rsidRPr="0084273C">
        <w:rPr>
          <w:rFonts w:ascii="Times New Roman" w:hAnsi="Times New Roman" w:cs="Times New Roman"/>
          <w:sz w:val="22"/>
          <w:szCs w:val="22"/>
          <w:lang w:val="ro-RO"/>
        </w:rPr>
        <w:t xml:space="preserve"> | FAX: 022 50-99-</w:t>
      </w:r>
      <w:r w:rsidR="00FC1E06" w:rsidRPr="0084273C">
        <w:rPr>
          <w:rFonts w:ascii="Times New Roman" w:hAnsi="Times New Roman" w:cs="Times New Roman"/>
          <w:sz w:val="22"/>
          <w:szCs w:val="22"/>
          <w:lang w:val="ro-RO"/>
        </w:rPr>
        <w:t>05</w:t>
      </w:r>
      <w:r w:rsidRPr="0084273C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hyperlink r:id="rId9" w:history="1">
        <w:r w:rsidRPr="0084273C">
          <w:rPr>
            <w:rStyle w:val="Hyperlink"/>
            <w:rFonts w:ascii="Times New Roman" w:hAnsi="Times New Roman" w:cs="Times New Roman"/>
            <w:sz w:val="22"/>
            <w:szCs w:val="22"/>
            <w:lang w:val="ro-RO"/>
          </w:rPr>
          <w:t>www.utm.md</w:t>
        </w:r>
      </w:hyperlink>
    </w:p>
    <w:p w:rsidR="00E84419" w:rsidRPr="0084273C" w:rsidRDefault="00E84419" w:rsidP="009C189D">
      <w:pPr>
        <w:spacing w:after="0" w:afterAutospacing="0"/>
        <w:rPr>
          <w:rFonts w:ascii="Times New Roman" w:hAnsi="Times New Roman" w:cs="Times New Roman"/>
          <w:sz w:val="22"/>
          <w:szCs w:val="22"/>
          <w:lang w:val="ro-RO"/>
        </w:rPr>
      </w:pPr>
    </w:p>
    <w:p w:rsidR="000F00EE" w:rsidRPr="0084273C" w:rsidRDefault="000F00EE" w:rsidP="000F00EE">
      <w:pPr>
        <w:spacing w:after="0" w:afterAutospacing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84273C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PROIECTAREA ASISTATĂ DE CALCULATOR</w:t>
      </w:r>
    </w:p>
    <w:p w:rsidR="00ED6734" w:rsidRPr="0084273C" w:rsidRDefault="00ED6734" w:rsidP="000F00EE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84273C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Date despre unitatea de curs/modul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559"/>
        <w:gridCol w:w="1560"/>
        <w:gridCol w:w="992"/>
      </w:tblGrid>
      <w:tr w:rsidR="00ED6734" w:rsidRPr="0084273C" w:rsidTr="004374DB">
        <w:tc>
          <w:tcPr>
            <w:tcW w:w="2977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Facultatea</w:t>
            </w:r>
          </w:p>
        </w:tc>
        <w:tc>
          <w:tcPr>
            <w:tcW w:w="7088" w:type="dxa"/>
            <w:gridSpan w:val="5"/>
          </w:tcPr>
          <w:p w:rsidR="00ED6734" w:rsidRPr="0084273C" w:rsidRDefault="000532E0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Calculatoare, Informatică şi Microelectronică</w:t>
            </w:r>
          </w:p>
        </w:tc>
      </w:tr>
      <w:tr w:rsidR="00ED6734" w:rsidRPr="0084273C" w:rsidTr="004374DB">
        <w:tc>
          <w:tcPr>
            <w:tcW w:w="2977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Catedra/departamentul</w:t>
            </w:r>
          </w:p>
        </w:tc>
        <w:tc>
          <w:tcPr>
            <w:tcW w:w="7088" w:type="dxa"/>
            <w:gridSpan w:val="5"/>
          </w:tcPr>
          <w:p w:rsidR="00ED6734" w:rsidRPr="0084273C" w:rsidRDefault="000532E0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Calculatoare</w:t>
            </w:r>
          </w:p>
        </w:tc>
      </w:tr>
      <w:tr w:rsidR="00ED6734" w:rsidRPr="0084273C" w:rsidTr="004374DB">
        <w:tc>
          <w:tcPr>
            <w:tcW w:w="2977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Ciclul de studii</w:t>
            </w:r>
          </w:p>
        </w:tc>
        <w:tc>
          <w:tcPr>
            <w:tcW w:w="7088" w:type="dxa"/>
            <w:gridSpan w:val="5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Studii superioare de licenţă, ciclul I</w:t>
            </w:r>
          </w:p>
        </w:tc>
      </w:tr>
      <w:tr w:rsidR="00ED6734" w:rsidRPr="0084273C" w:rsidTr="004374DB">
        <w:tc>
          <w:tcPr>
            <w:tcW w:w="2977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Programul de studiu</w:t>
            </w:r>
          </w:p>
        </w:tc>
        <w:tc>
          <w:tcPr>
            <w:tcW w:w="7088" w:type="dxa"/>
            <w:gridSpan w:val="5"/>
          </w:tcPr>
          <w:p w:rsidR="00ED6734" w:rsidRPr="0084273C" w:rsidRDefault="00ED6734" w:rsidP="00E554FA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5</w:t>
            </w:r>
            <w:r w:rsidR="00E554FA"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26</w:t>
            </w: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.1 </w:t>
            </w:r>
            <w:r w:rsidR="00E554FA"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Calculatoare</w:t>
            </w:r>
          </w:p>
        </w:tc>
      </w:tr>
      <w:tr w:rsidR="00ED6734" w:rsidRPr="0084273C" w:rsidTr="004374DB">
        <w:tc>
          <w:tcPr>
            <w:tcW w:w="2977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Anul de studiu</w:t>
            </w:r>
          </w:p>
        </w:tc>
        <w:tc>
          <w:tcPr>
            <w:tcW w:w="1418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Semestrul</w:t>
            </w:r>
          </w:p>
        </w:tc>
        <w:tc>
          <w:tcPr>
            <w:tcW w:w="1559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Tip de evaluare</w:t>
            </w:r>
          </w:p>
        </w:tc>
        <w:tc>
          <w:tcPr>
            <w:tcW w:w="1559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Categoria formativă</w:t>
            </w:r>
          </w:p>
        </w:tc>
        <w:tc>
          <w:tcPr>
            <w:tcW w:w="1560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Categoria de opţionalitate</w:t>
            </w:r>
          </w:p>
        </w:tc>
        <w:tc>
          <w:tcPr>
            <w:tcW w:w="992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Credite ECTS</w:t>
            </w:r>
          </w:p>
        </w:tc>
      </w:tr>
      <w:tr w:rsidR="00ED6734" w:rsidRPr="0084273C" w:rsidTr="004374DB">
        <w:tc>
          <w:tcPr>
            <w:tcW w:w="2977" w:type="dxa"/>
          </w:tcPr>
          <w:p w:rsidR="00ED6734" w:rsidRPr="0084273C" w:rsidRDefault="00284847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IV</w:t>
            </w:r>
            <w:r w:rsidR="00ED6734"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(învăţământ cu frecvenţă);</w:t>
            </w:r>
          </w:p>
          <w:p w:rsidR="00ED6734" w:rsidRPr="0084273C" w:rsidRDefault="00284847" w:rsidP="00ED6734">
            <w:pPr>
              <w:spacing w:after="0" w:afterAutospacing="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284847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IV </w:t>
            </w:r>
            <w:bookmarkStart w:id="0" w:name="_GoBack"/>
            <w:bookmarkEnd w:id="0"/>
            <w:r w:rsidR="00ED6734"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(învăţământ cu frecvenţă redusă)</w:t>
            </w:r>
          </w:p>
        </w:tc>
        <w:tc>
          <w:tcPr>
            <w:tcW w:w="1418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:rsidR="00ED6734" w:rsidRPr="0084273C" w:rsidRDefault="00005F9F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6</w:t>
            </w:r>
            <w:r w:rsidR="00153811"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/7</w:t>
            </w:r>
          </w:p>
        </w:tc>
        <w:tc>
          <w:tcPr>
            <w:tcW w:w="1559" w:type="dxa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E</w:t>
            </w:r>
          </w:p>
        </w:tc>
        <w:tc>
          <w:tcPr>
            <w:tcW w:w="1559" w:type="dxa"/>
          </w:tcPr>
          <w:p w:rsidR="00ED6734" w:rsidRPr="0084273C" w:rsidRDefault="00EF3ADE" w:rsidP="00EF3ADE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</w:t>
            </w:r>
            <w:r w:rsidR="00ED6734"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– unitate de curs </w:t>
            </w: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de specialitate</w:t>
            </w:r>
          </w:p>
        </w:tc>
        <w:tc>
          <w:tcPr>
            <w:tcW w:w="1560" w:type="dxa"/>
          </w:tcPr>
          <w:p w:rsidR="00ED6734" w:rsidRPr="0084273C" w:rsidRDefault="00CE046F" w:rsidP="00EF3ADE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A</w:t>
            </w:r>
            <w:r w:rsidR="00EF3ADE"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- unitate de curs opțional</w:t>
            </w:r>
            <w:r w:rsidR="00F02DE6"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ă</w:t>
            </w:r>
          </w:p>
        </w:tc>
        <w:tc>
          <w:tcPr>
            <w:tcW w:w="992" w:type="dxa"/>
            <w:vAlign w:val="center"/>
          </w:tcPr>
          <w:p w:rsidR="00ED6734" w:rsidRPr="0084273C" w:rsidRDefault="00153811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</w:t>
            </w:r>
          </w:p>
        </w:tc>
      </w:tr>
    </w:tbl>
    <w:p w:rsidR="00ED6734" w:rsidRPr="0084273C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o-RO"/>
        </w:rPr>
      </w:pPr>
    </w:p>
    <w:p w:rsidR="00ED6734" w:rsidRPr="0084273C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84273C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Timpul total estimat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680"/>
        <w:gridCol w:w="1121"/>
        <w:gridCol w:w="672"/>
        <w:gridCol w:w="1893"/>
        <w:gridCol w:w="6"/>
        <w:gridCol w:w="1255"/>
        <w:gridCol w:w="2193"/>
        <w:gridCol w:w="2245"/>
      </w:tblGrid>
      <w:tr w:rsidR="00ED6734" w:rsidRPr="0084273C" w:rsidTr="004374DB">
        <w:tc>
          <w:tcPr>
            <w:tcW w:w="1801" w:type="dxa"/>
            <w:gridSpan w:val="2"/>
            <w:vMerge w:val="restart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Total ore în planul de învăţământ</w:t>
            </w:r>
          </w:p>
        </w:tc>
        <w:tc>
          <w:tcPr>
            <w:tcW w:w="8264" w:type="dxa"/>
            <w:gridSpan w:val="6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Din care</w:t>
            </w:r>
          </w:p>
        </w:tc>
      </w:tr>
      <w:tr w:rsidR="00ED6734" w:rsidRPr="0084273C" w:rsidTr="004374DB">
        <w:tc>
          <w:tcPr>
            <w:tcW w:w="1801" w:type="dxa"/>
            <w:gridSpan w:val="2"/>
            <w:vMerge/>
          </w:tcPr>
          <w:p w:rsidR="00ED6734" w:rsidRPr="0084273C" w:rsidRDefault="00ED6734" w:rsidP="00ED6734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Ore auditoriale</w:t>
            </w:r>
          </w:p>
        </w:tc>
        <w:tc>
          <w:tcPr>
            <w:tcW w:w="5699" w:type="dxa"/>
            <w:gridSpan w:val="4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Lucrul individual</w:t>
            </w:r>
          </w:p>
        </w:tc>
      </w:tr>
      <w:tr w:rsidR="00ED6734" w:rsidRPr="0084273C" w:rsidTr="004374DB">
        <w:tc>
          <w:tcPr>
            <w:tcW w:w="1801" w:type="dxa"/>
            <w:gridSpan w:val="2"/>
            <w:vMerge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72" w:type="dxa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Curs</w:t>
            </w:r>
          </w:p>
        </w:tc>
        <w:tc>
          <w:tcPr>
            <w:tcW w:w="1899" w:type="dxa"/>
            <w:gridSpan w:val="2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Laborator/seminar</w:t>
            </w:r>
          </w:p>
        </w:tc>
        <w:tc>
          <w:tcPr>
            <w:tcW w:w="1255" w:type="dxa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Proiect de an</w:t>
            </w:r>
          </w:p>
        </w:tc>
        <w:tc>
          <w:tcPr>
            <w:tcW w:w="2193" w:type="dxa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Studiul materialului teoretic</w:t>
            </w:r>
          </w:p>
        </w:tc>
        <w:tc>
          <w:tcPr>
            <w:tcW w:w="2245" w:type="dxa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Pregătire aplicaţii</w:t>
            </w:r>
          </w:p>
        </w:tc>
      </w:tr>
      <w:tr w:rsidR="00153811" w:rsidRPr="0084273C" w:rsidTr="00153811">
        <w:tc>
          <w:tcPr>
            <w:tcW w:w="680" w:type="dxa"/>
          </w:tcPr>
          <w:p w:rsidR="00153811" w:rsidRPr="0084273C" w:rsidRDefault="00153811" w:rsidP="00153811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zi</w:t>
            </w:r>
          </w:p>
        </w:tc>
        <w:tc>
          <w:tcPr>
            <w:tcW w:w="1121" w:type="dxa"/>
          </w:tcPr>
          <w:p w:rsidR="00153811" w:rsidRPr="0084273C" w:rsidRDefault="00153811" w:rsidP="00E5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90</w:t>
            </w:r>
          </w:p>
        </w:tc>
        <w:tc>
          <w:tcPr>
            <w:tcW w:w="672" w:type="dxa"/>
          </w:tcPr>
          <w:p w:rsidR="00153811" w:rsidRPr="0084273C" w:rsidRDefault="00153811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1899" w:type="dxa"/>
            <w:gridSpan w:val="2"/>
          </w:tcPr>
          <w:p w:rsidR="00153811" w:rsidRPr="0084273C" w:rsidRDefault="00153811" w:rsidP="006D7670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15</w:t>
            </w:r>
          </w:p>
        </w:tc>
        <w:tc>
          <w:tcPr>
            <w:tcW w:w="1255" w:type="dxa"/>
          </w:tcPr>
          <w:p w:rsidR="00153811" w:rsidRPr="0084273C" w:rsidRDefault="00153811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</w:t>
            </w:r>
          </w:p>
        </w:tc>
        <w:tc>
          <w:tcPr>
            <w:tcW w:w="2193" w:type="dxa"/>
          </w:tcPr>
          <w:p w:rsidR="00153811" w:rsidRPr="0084273C" w:rsidRDefault="00153811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45</w:t>
            </w:r>
          </w:p>
        </w:tc>
        <w:tc>
          <w:tcPr>
            <w:tcW w:w="2245" w:type="dxa"/>
          </w:tcPr>
          <w:p w:rsidR="00153811" w:rsidRPr="0084273C" w:rsidRDefault="00153811" w:rsidP="00E554FA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45</w:t>
            </w:r>
          </w:p>
        </w:tc>
      </w:tr>
      <w:tr w:rsidR="00153811" w:rsidRPr="0084273C" w:rsidTr="00153811">
        <w:tc>
          <w:tcPr>
            <w:tcW w:w="680" w:type="dxa"/>
          </w:tcPr>
          <w:p w:rsidR="00153811" w:rsidRPr="0084273C" w:rsidRDefault="00153811" w:rsidP="00E554FA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f/r</w:t>
            </w:r>
          </w:p>
        </w:tc>
        <w:tc>
          <w:tcPr>
            <w:tcW w:w="1121" w:type="dxa"/>
          </w:tcPr>
          <w:p w:rsidR="00153811" w:rsidRPr="0084273C" w:rsidRDefault="00153811" w:rsidP="00E554FA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90</w:t>
            </w:r>
          </w:p>
        </w:tc>
        <w:tc>
          <w:tcPr>
            <w:tcW w:w="672" w:type="dxa"/>
          </w:tcPr>
          <w:p w:rsidR="00153811" w:rsidRPr="0084273C" w:rsidRDefault="00153811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10</w:t>
            </w:r>
          </w:p>
        </w:tc>
        <w:tc>
          <w:tcPr>
            <w:tcW w:w="1899" w:type="dxa"/>
            <w:gridSpan w:val="2"/>
          </w:tcPr>
          <w:p w:rsidR="00153811" w:rsidRPr="0084273C" w:rsidRDefault="00153811" w:rsidP="006D7670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6</w:t>
            </w:r>
          </w:p>
        </w:tc>
        <w:tc>
          <w:tcPr>
            <w:tcW w:w="1255" w:type="dxa"/>
          </w:tcPr>
          <w:p w:rsidR="00153811" w:rsidRPr="0084273C" w:rsidRDefault="00153811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</w:t>
            </w:r>
          </w:p>
        </w:tc>
        <w:tc>
          <w:tcPr>
            <w:tcW w:w="2193" w:type="dxa"/>
          </w:tcPr>
          <w:p w:rsidR="00153811" w:rsidRPr="0084273C" w:rsidRDefault="00153811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50</w:t>
            </w:r>
          </w:p>
        </w:tc>
        <w:tc>
          <w:tcPr>
            <w:tcW w:w="2245" w:type="dxa"/>
          </w:tcPr>
          <w:p w:rsidR="00153811" w:rsidRPr="0084273C" w:rsidRDefault="00153811" w:rsidP="00E554FA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24</w:t>
            </w:r>
          </w:p>
        </w:tc>
      </w:tr>
    </w:tbl>
    <w:p w:rsidR="00ED6734" w:rsidRPr="0084273C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o-RO"/>
        </w:rPr>
      </w:pPr>
    </w:p>
    <w:p w:rsidR="00ED6734" w:rsidRPr="0084273C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84273C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Precondiţii de acces la unitatea de curs/modul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ED6734" w:rsidRPr="0084273C" w:rsidTr="004374DB">
        <w:tc>
          <w:tcPr>
            <w:tcW w:w="3261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Conform planului de învăţământ</w:t>
            </w:r>
          </w:p>
        </w:tc>
        <w:tc>
          <w:tcPr>
            <w:tcW w:w="6804" w:type="dxa"/>
          </w:tcPr>
          <w:p w:rsidR="00ED6734" w:rsidRPr="0084273C" w:rsidRDefault="002C28F8" w:rsidP="003F6EB3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eastAsia="MS Mincho" w:hAnsi="Times New Roman" w:cs="Times New Roman"/>
                <w:iCs/>
                <w:sz w:val="22"/>
                <w:szCs w:val="22"/>
                <w:lang w:val="ro-RO"/>
              </w:rPr>
              <w:t>Analiza și Sinteza dispozitivelor Numerice, Circuite Integrate Digitale, Circuite și D</w:t>
            </w:r>
            <w:r w:rsidR="003F6EB3" w:rsidRPr="0084273C">
              <w:rPr>
                <w:rFonts w:ascii="Times New Roman" w:eastAsia="MS Mincho" w:hAnsi="Times New Roman" w:cs="Times New Roman"/>
                <w:iCs/>
                <w:sz w:val="22"/>
                <w:szCs w:val="22"/>
                <w:lang w:val="ro-RO"/>
              </w:rPr>
              <w:t>ispozitive Electronice</w:t>
            </w:r>
            <w:r w:rsidR="00E554FA" w:rsidRPr="0084273C">
              <w:rPr>
                <w:rFonts w:ascii="Times New Roman" w:eastAsia="MS Mincho" w:hAnsi="Times New Roman" w:cs="Times New Roman"/>
                <w:iCs/>
                <w:sz w:val="22"/>
                <w:szCs w:val="22"/>
                <w:lang w:val="ro-RO"/>
              </w:rPr>
              <w:t>.</w:t>
            </w:r>
          </w:p>
        </w:tc>
      </w:tr>
      <w:tr w:rsidR="00ED6734" w:rsidRPr="0084273C" w:rsidTr="004374DB">
        <w:tc>
          <w:tcPr>
            <w:tcW w:w="3261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Conform competenţelor</w:t>
            </w:r>
          </w:p>
        </w:tc>
        <w:tc>
          <w:tcPr>
            <w:tcW w:w="6804" w:type="dxa"/>
          </w:tcPr>
          <w:p w:rsidR="00ED6734" w:rsidRPr="0084273C" w:rsidRDefault="00E16DA6" w:rsidP="00B909E9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Utilizarea de teorii şi instrumente specifice domeniului  (algoritmi, metode, tehnici, scheme, diagrame etc.) pentru </w:t>
            </w:r>
            <w:r w:rsidR="00B909E9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analiza</w:t>
            </w: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B909E9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structurilor numerice..</w:t>
            </w: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ED6734" w:rsidRPr="0084273C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o-RO"/>
        </w:rPr>
      </w:pPr>
    </w:p>
    <w:p w:rsidR="00ED6734" w:rsidRPr="0084273C" w:rsidRDefault="00ED6734" w:rsidP="00ED6734">
      <w:pPr>
        <w:numPr>
          <w:ilvl w:val="0"/>
          <w:numId w:val="2"/>
        </w:numPr>
        <w:spacing w:after="0" w:afterAutospacing="0" w:line="276" w:lineRule="auto"/>
        <w:ind w:left="0" w:firstLine="360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84273C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Condiţii de desfăşurare a procesului educaţional pentru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899"/>
        <w:gridCol w:w="8166"/>
      </w:tblGrid>
      <w:tr w:rsidR="00ED6734" w:rsidRPr="0084273C" w:rsidTr="004374DB">
        <w:tc>
          <w:tcPr>
            <w:tcW w:w="1899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Curs</w:t>
            </w:r>
          </w:p>
        </w:tc>
        <w:tc>
          <w:tcPr>
            <w:tcW w:w="8166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Pentru prezentarea materialului teoretic în sala de curs este nevoie de </w:t>
            </w:r>
            <w:r w:rsidR="00B909E9"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tablă, </w:t>
            </w: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proiector şi calculator. Nu vor fi tolerate întârzierile studenţilor, precum şi convorbirile telefonice în timpul cursului.</w:t>
            </w:r>
          </w:p>
        </w:tc>
      </w:tr>
      <w:tr w:rsidR="00ED6734" w:rsidRPr="00284847" w:rsidTr="004374DB">
        <w:tc>
          <w:tcPr>
            <w:tcW w:w="1899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Laborator/seminar</w:t>
            </w:r>
          </w:p>
        </w:tc>
        <w:tc>
          <w:tcPr>
            <w:tcW w:w="8166" w:type="dxa"/>
          </w:tcPr>
          <w:p w:rsidR="00ED6734" w:rsidRPr="0084273C" w:rsidRDefault="00ED6734" w:rsidP="00B909E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Studenţii vor perfecta rapoarte conform condiţiilor impuse de indicaţiile metodice. Termenul de predare a lucrării de laborator – </w:t>
            </w:r>
            <w:r w:rsidR="00B909E9"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 săptămâni</w:t>
            </w: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după finalizarea acesteia. Pentru predarea cu întârziere a lucrării aceasta se depunctează cu 1pct./săptămână de întârziere.</w:t>
            </w:r>
          </w:p>
        </w:tc>
      </w:tr>
    </w:tbl>
    <w:p w:rsidR="00ED6734" w:rsidRPr="0084273C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o-RO"/>
        </w:rPr>
      </w:pPr>
    </w:p>
    <w:p w:rsidR="00ED6734" w:rsidRPr="0084273C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84273C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Competenţe specifice acumulate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ED6734" w:rsidRPr="0084273C" w:rsidTr="004374DB">
        <w:tc>
          <w:tcPr>
            <w:tcW w:w="1560" w:type="dxa"/>
          </w:tcPr>
          <w:p w:rsidR="00ED6734" w:rsidRPr="0084273C" w:rsidRDefault="00ED6734" w:rsidP="00E16DA6">
            <w:pPr>
              <w:widowControl w:val="0"/>
              <w:spacing w:after="0" w:afterAutospacing="0" w:line="240" w:lineRule="auto"/>
              <w:ind w:left="100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Competenţe profesionale</w:t>
            </w:r>
          </w:p>
        </w:tc>
        <w:tc>
          <w:tcPr>
            <w:tcW w:w="8505" w:type="dxa"/>
          </w:tcPr>
          <w:p w:rsidR="003F6EB3" w:rsidRPr="0084273C" w:rsidRDefault="003F6EB3" w:rsidP="006050C6">
            <w:pPr>
              <w:pStyle w:val="ListParagraph"/>
              <w:numPr>
                <w:ilvl w:val="0"/>
                <w:numId w:val="15"/>
              </w:numPr>
              <w:spacing w:after="0" w:afterAutospacing="0" w:line="240" w:lineRule="auto"/>
              <w:ind w:left="317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Să poată identifica concepte, principii, paradigme, metode şi tehnici de descriere, modelare, verificare şi implementare a sistemelor de calcul, aplicaţiilor software şi reţelelor de calculatoare. </w:t>
            </w:r>
          </w:p>
          <w:p w:rsidR="00902522" w:rsidRPr="0084273C" w:rsidRDefault="003F6EB3" w:rsidP="006050C6">
            <w:pPr>
              <w:pStyle w:val="ListParagraph"/>
              <w:widowControl w:val="0"/>
              <w:numPr>
                <w:ilvl w:val="0"/>
                <w:numId w:val="15"/>
              </w:numPr>
              <w:spacing w:after="0" w:afterAutospacing="0" w:line="240" w:lineRule="auto"/>
              <w:ind w:left="317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Să poată utiliza teorii şi instrumente specifice domeniului  (algoritmi, metode, tehnici, protocoale, modele, scheme, diagrame etc.) pentru explicarea structurii şi funcţionării sistemelor de calcul, aplicaţiilor software şi reţelelor de calculatoare.</w:t>
            </w:r>
          </w:p>
          <w:p w:rsidR="003F6EB3" w:rsidRPr="0084273C" w:rsidRDefault="003F6EB3" w:rsidP="006050C6">
            <w:pPr>
              <w:pStyle w:val="ListParagraph"/>
              <w:widowControl w:val="0"/>
              <w:numPr>
                <w:ilvl w:val="0"/>
                <w:numId w:val="15"/>
              </w:numPr>
              <w:spacing w:after="0" w:afterAutospacing="0" w:line="240" w:lineRule="auto"/>
              <w:ind w:left="31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Să poată elabora  componente hardware, software şi de comunicaţii folosind metode de proiectare, limbaje de programare şi descriere hardware, algoritmi, structuri de date, protocoale şi tehnologii.</w:t>
            </w:r>
          </w:p>
          <w:p w:rsidR="003F6EB3" w:rsidRPr="0084273C" w:rsidRDefault="003F6EB3" w:rsidP="006050C6">
            <w:pPr>
              <w:pStyle w:val="ListParagraph"/>
              <w:widowControl w:val="0"/>
              <w:numPr>
                <w:ilvl w:val="0"/>
                <w:numId w:val="15"/>
              </w:numPr>
              <w:spacing w:after="0" w:afterAutospacing="0" w:line="240" w:lineRule="auto"/>
              <w:ind w:left="31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Să poată elabora componente hardware, software şi de comunicaţii folosind metode de proiectare, limbaje de programare şi descriere hardware, algoritmi, structuri de date, </w:t>
            </w: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lastRenderedPageBreak/>
              <w:t>protocoale şi tehnologii.</w:t>
            </w:r>
          </w:p>
          <w:p w:rsidR="003F6EB3" w:rsidRPr="0084273C" w:rsidRDefault="003F6EB3" w:rsidP="006050C6">
            <w:pPr>
              <w:pStyle w:val="ListParagraph"/>
              <w:widowControl w:val="0"/>
              <w:numPr>
                <w:ilvl w:val="0"/>
                <w:numId w:val="15"/>
              </w:numPr>
              <w:spacing w:after="0" w:afterAutospacing="0" w:line="240" w:lineRule="auto"/>
              <w:ind w:left="31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Să poată elabora caracteristici comportamentale şi structurale ale sistemelor de calcul, aplicaţiilor software şi reţelelor de calculatoare în baza unor metrici.</w:t>
            </w:r>
          </w:p>
          <w:p w:rsidR="003F6EB3" w:rsidRPr="0084273C" w:rsidRDefault="003F6EB3" w:rsidP="006050C6">
            <w:pPr>
              <w:pStyle w:val="ListParagraph"/>
              <w:widowControl w:val="0"/>
              <w:numPr>
                <w:ilvl w:val="0"/>
                <w:numId w:val="15"/>
              </w:numPr>
              <w:spacing w:after="0" w:afterAutospacing="0" w:line="240" w:lineRule="auto"/>
              <w:ind w:left="31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Să poată proiecta şi implementa componentele, sistemelor de calcul de uz general şi dedicate, aplicaţii software şi reţele de calculatoare.</w:t>
            </w:r>
          </w:p>
          <w:p w:rsidR="003F6EB3" w:rsidRPr="0084273C" w:rsidRDefault="003F6EB3" w:rsidP="006050C6">
            <w:pPr>
              <w:pStyle w:val="ListParagraph"/>
              <w:widowControl w:val="0"/>
              <w:numPr>
                <w:ilvl w:val="0"/>
                <w:numId w:val="15"/>
              </w:numPr>
              <w:spacing w:after="0" w:afterAutospacing="0" w:line="240" w:lineRule="auto"/>
              <w:ind w:left="31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Să poată aplica metode şi tehnici de soluţionare a problemelor din domeniu,  utilizînd unelte moderne de proiectare asistată de calculator.</w:t>
            </w:r>
          </w:p>
          <w:p w:rsidR="003F6EB3" w:rsidRPr="0084273C" w:rsidRDefault="003F6EB3" w:rsidP="006050C6">
            <w:pPr>
              <w:pStyle w:val="ListParagraph"/>
              <w:widowControl w:val="0"/>
              <w:numPr>
                <w:ilvl w:val="0"/>
                <w:numId w:val="15"/>
              </w:numPr>
              <w:spacing w:after="0" w:afterAutospacing="0" w:line="240" w:lineRule="auto"/>
              <w:ind w:left="31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Să poată dezvolta şi implementa soluţii informatice pentru  probleme concrete utilizînd tehnici CAD şi CAE.</w:t>
            </w:r>
          </w:p>
        </w:tc>
      </w:tr>
      <w:tr w:rsidR="00115D9D" w:rsidRPr="0084273C" w:rsidTr="004374DB">
        <w:tc>
          <w:tcPr>
            <w:tcW w:w="1560" w:type="dxa"/>
          </w:tcPr>
          <w:p w:rsidR="00115D9D" w:rsidRPr="0084273C" w:rsidRDefault="00115D9D" w:rsidP="00E16DA6">
            <w:pPr>
              <w:widowControl w:val="0"/>
              <w:spacing w:after="0" w:afterAutospacing="0" w:line="240" w:lineRule="auto"/>
              <w:ind w:left="100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lastRenderedPageBreak/>
              <w:t>Competenţe transversale</w:t>
            </w:r>
          </w:p>
        </w:tc>
        <w:tc>
          <w:tcPr>
            <w:tcW w:w="8505" w:type="dxa"/>
          </w:tcPr>
          <w:p w:rsidR="00115D9D" w:rsidRPr="0084273C" w:rsidRDefault="00115D9D" w:rsidP="006050C6">
            <w:pPr>
              <w:pStyle w:val="ListParagraph"/>
              <w:widowControl w:val="0"/>
              <w:numPr>
                <w:ilvl w:val="0"/>
                <w:numId w:val="16"/>
              </w:numPr>
              <w:spacing w:after="0" w:afterAutospacing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84273C">
              <w:rPr>
                <w:rFonts w:ascii="Times New Roman" w:eastAsia="Times New Roman" w:hAnsi="Times New Roman" w:cs="Times New Roman"/>
                <w:sz w:val="22"/>
                <w:szCs w:val="22"/>
                <w:lang w:val="ro-RO"/>
              </w:rPr>
              <w:t xml:space="preserve">Demonstrarea capacităţii de lucru în echipă, identificarea rolurilor şi responsabilităţilor individuale şi comune,  </w:t>
            </w:r>
            <w:r w:rsidRPr="0084273C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luarea deciziilor si atribuirea de sarcini, cu aplicarea de tehnici de relaţionare şi muncă eficientă în cadrul echipei</w:t>
            </w:r>
          </w:p>
          <w:p w:rsidR="00115D9D" w:rsidRPr="0084273C" w:rsidRDefault="00115D9D" w:rsidP="006050C6">
            <w:pPr>
              <w:pStyle w:val="ListParagraph"/>
              <w:numPr>
                <w:ilvl w:val="0"/>
                <w:numId w:val="16"/>
              </w:numPr>
              <w:spacing w:after="0" w:afterAutospacing="0"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84273C">
              <w:rPr>
                <w:rFonts w:ascii="Times New Roman" w:eastAsia="Times New Roman" w:hAnsi="Times New Roman" w:cs="Times New Roman"/>
                <w:sz w:val="22"/>
                <w:szCs w:val="22"/>
                <w:lang w:val="ro-RO"/>
              </w:rPr>
              <w:t>Demonstrarea spiritului de iniţiativă şi acţiune pentru dezvoltarea profesională şi personală, prin formare continuă utilizînd surse  de documentare în limba română şi în limbile de circulaţie internaţională</w:t>
            </w:r>
          </w:p>
        </w:tc>
      </w:tr>
    </w:tbl>
    <w:p w:rsidR="005C71E7" w:rsidRPr="0084273C" w:rsidRDefault="005C71E7" w:rsidP="00E16DA6">
      <w:pPr>
        <w:spacing w:after="0" w:afterAutospacing="0" w:line="240" w:lineRule="auto"/>
        <w:rPr>
          <w:rFonts w:ascii="Times New Roman" w:hAnsi="Times New Roman" w:cs="Times New Roman"/>
          <w:sz w:val="22"/>
          <w:szCs w:val="22"/>
          <w:lang w:val="ro-RO"/>
        </w:rPr>
      </w:pPr>
    </w:p>
    <w:p w:rsidR="00A000C7" w:rsidRPr="0084273C" w:rsidRDefault="00A000C7" w:rsidP="005C71E7">
      <w:pPr>
        <w:spacing w:after="0" w:afterAutospacing="0" w:line="240" w:lineRule="auto"/>
        <w:rPr>
          <w:rFonts w:ascii="Times New Roman" w:hAnsi="Times New Roman" w:cs="Times New Roman"/>
          <w:sz w:val="22"/>
          <w:szCs w:val="22"/>
          <w:lang w:val="ro-RO"/>
        </w:rPr>
      </w:pPr>
    </w:p>
    <w:p w:rsidR="00ED6734" w:rsidRPr="0084273C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84273C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Obiectivele unităţii de curs/modulului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ED6734" w:rsidRPr="0084273C" w:rsidTr="002B49E8">
        <w:tc>
          <w:tcPr>
            <w:tcW w:w="2127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Obiectivul general</w:t>
            </w:r>
          </w:p>
        </w:tc>
        <w:tc>
          <w:tcPr>
            <w:tcW w:w="7938" w:type="dxa"/>
          </w:tcPr>
          <w:p w:rsidR="00ED6734" w:rsidRPr="0084273C" w:rsidRDefault="000F00EE" w:rsidP="00DE6267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Căpătarea deprinderilor teoretice şi practice de către studenţi în domeniul proiectării asistate de calculator, familiarizarea studenţilor cu tehnologiile de proiectare modernă şi elaborare rapidă a plachetelor cu cablaj imprimat.</w:t>
            </w:r>
          </w:p>
        </w:tc>
      </w:tr>
      <w:tr w:rsidR="00ED6734" w:rsidRPr="0084273C" w:rsidTr="002B49E8">
        <w:tc>
          <w:tcPr>
            <w:tcW w:w="2127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Obiectivele specifice</w:t>
            </w:r>
          </w:p>
        </w:tc>
        <w:tc>
          <w:tcPr>
            <w:tcW w:w="7938" w:type="dxa"/>
          </w:tcPr>
          <w:p w:rsidR="00005F9F" w:rsidRPr="0084273C" w:rsidRDefault="00005F9F" w:rsidP="009D070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afterAutospacing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Să înţeleagă procedura de proiectare asistată de calculator a circuitelor electronice.</w:t>
            </w:r>
          </w:p>
          <w:p w:rsidR="00005F9F" w:rsidRPr="0084273C" w:rsidRDefault="00005F9F" w:rsidP="009D070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afterAutospacing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Să utilizeze pachetele CAD/CAM pentru proiectarea și fabricarea circuiteor electronice.</w:t>
            </w:r>
          </w:p>
          <w:p w:rsidR="00005F9F" w:rsidRPr="0084273C" w:rsidRDefault="00005F9F" w:rsidP="009D070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afterAutospacing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Să proiecteze circuite electronice și cableje imprimate.</w:t>
            </w:r>
          </w:p>
          <w:p w:rsidR="00ED6734" w:rsidRPr="0084273C" w:rsidRDefault="00005F9F" w:rsidP="009D070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afterAutospacing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Să realizeze modelarea circuitelor electronice.</w:t>
            </w:r>
          </w:p>
        </w:tc>
      </w:tr>
    </w:tbl>
    <w:p w:rsidR="00ED6734" w:rsidRPr="0084273C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</w:p>
    <w:p w:rsidR="00ED6734" w:rsidRPr="0084273C" w:rsidRDefault="00ED6734" w:rsidP="00ED6734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84273C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Conţinutul unităţii de curs/modulului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7480"/>
        <w:gridCol w:w="1275"/>
        <w:gridCol w:w="1418"/>
      </w:tblGrid>
      <w:tr w:rsidR="00ED6734" w:rsidRPr="0084273C" w:rsidTr="00902522">
        <w:trPr>
          <w:jc w:val="center"/>
        </w:trPr>
        <w:tc>
          <w:tcPr>
            <w:tcW w:w="7480" w:type="dxa"/>
            <w:vMerge w:val="restart"/>
            <w:vAlign w:val="center"/>
          </w:tcPr>
          <w:p w:rsidR="00ED6734" w:rsidRPr="0084273C" w:rsidRDefault="00ED6734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Tematica activităţilor didactice</w:t>
            </w:r>
          </w:p>
        </w:tc>
        <w:tc>
          <w:tcPr>
            <w:tcW w:w="2693" w:type="dxa"/>
            <w:gridSpan w:val="2"/>
            <w:vAlign w:val="center"/>
          </w:tcPr>
          <w:p w:rsidR="00ED6734" w:rsidRPr="0084273C" w:rsidRDefault="00ED6734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Numărul de ore</w:t>
            </w:r>
          </w:p>
        </w:tc>
      </w:tr>
      <w:tr w:rsidR="00ED6734" w:rsidRPr="0084273C" w:rsidTr="00902522">
        <w:trPr>
          <w:jc w:val="center"/>
        </w:trPr>
        <w:tc>
          <w:tcPr>
            <w:tcW w:w="7480" w:type="dxa"/>
            <w:vMerge/>
          </w:tcPr>
          <w:p w:rsidR="00ED6734" w:rsidRPr="0084273C" w:rsidRDefault="00ED6734" w:rsidP="00C13415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ED6734" w:rsidRPr="0084273C" w:rsidRDefault="00ED6734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învăţământ cu frecvenţă</w:t>
            </w:r>
          </w:p>
        </w:tc>
        <w:tc>
          <w:tcPr>
            <w:tcW w:w="1418" w:type="dxa"/>
            <w:vAlign w:val="center"/>
          </w:tcPr>
          <w:p w:rsidR="00ED6734" w:rsidRPr="0084273C" w:rsidRDefault="00ED6734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învăţământ cu frecvenţă redusă</w:t>
            </w:r>
          </w:p>
        </w:tc>
      </w:tr>
      <w:tr w:rsidR="00ED6734" w:rsidRPr="0084273C" w:rsidTr="00902522">
        <w:trPr>
          <w:jc w:val="center"/>
        </w:trPr>
        <w:tc>
          <w:tcPr>
            <w:tcW w:w="10173" w:type="dxa"/>
            <w:gridSpan w:val="3"/>
          </w:tcPr>
          <w:p w:rsidR="00ED6734" w:rsidRPr="0084273C" w:rsidRDefault="00ED6734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Tematica prelegerilor</w:t>
            </w:r>
          </w:p>
        </w:tc>
      </w:tr>
      <w:tr w:rsidR="004F188B" w:rsidRPr="0084273C" w:rsidTr="00C35B71">
        <w:trPr>
          <w:jc w:val="center"/>
        </w:trPr>
        <w:tc>
          <w:tcPr>
            <w:tcW w:w="7480" w:type="dxa"/>
            <w:vAlign w:val="center"/>
          </w:tcPr>
          <w:p w:rsidR="004F188B" w:rsidRPr="0084273C" w:rsidRDefault="004F188B" w:rsidP="00C13415">
            <w:pPr>
              <w:spacing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T.1. </w:t>
            </w:r>
            <w:r w:rsidR="004F5B04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Introducere. Date generale despre pachetul de programe OrCAD şi P-CAD.</w:t>
            </w:r>
          </w:p>
        </w:tc>
        <w:tc>
          <w:tcPr>
            <w:tcW w:w="1275" w:type="dxa"/>
          </w:tcPr>
          <w:p w:rsidR="004F188B" w:rsidRPr="0084273C" w:rsidRDefault="004F188B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4F188B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-</w:t>
            </w:r>
          </w:p>
        </w:tc>
      </w:tr>
      <w:tr w:rsidR="004F188B" w:rsidRPr="0084273C" w:rsidTr="00C35B71">
        <w:trPr>
          <w:jc w:val="center"/>
        </w:trPr>
        <w:tc>
          <w:tcPr>
            <w:tcW w:w="7480" w:type="dxa"/>
            <w:vAlign w:val="center"/>
          </w:tcPr>
          <w:p w:rsidR="004F188B" w:rsidRPr="0084273C" w:rsidRDefault="004F188B" w:rsidP="00C13415">
            <w:pPr>
              <w:spacing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T.2.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Caracteristica generală a programului OrCAD Capture. Crearea proiectului. Opţiuni.</w:t>
            </w:r>
          </w:p>
        </w:tc>
        <w:tc>
          <w:tcPr>
            <w:tcW w:w="1275" w:type="dxa"/>
          </w:tcPr>
          <w:p w:rsidR="004F188B" w:rsidRPr="0084273C" w:rsidRDefault="004F188B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4F188B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4F188B" w:rsidRPr="0084273C" w:rsidTr="00C35B71">
        <w:trPr>
          <w:jc w:val="center"/>
        </w:trPr>
        <w:tc>
          <w:tcPr>
            <w:tcW w:w="7480" w:type="dxa"/>
            <w:vAlign w:val="center"/>
          </w:tcPr>
          <w:p w:rsidR="004F188B" w:rsidRPr="0084273C" w:rsidRDefault="004F188B" w:rsidP="00C13415">
            <w:pPr>
              <w:spacing w:line="240" w:lineRule="auto"/>
              <w:ind w:right="-112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T.3.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Bibliotecile simbolurilor componentelor. Crearea şi redactarea simbolurilor.</w:t>
            </w:r>
          </w:p>
        </w:tc>
        <w:tc>
          <w:tcPr>
            <w:tcW w:w="1275" w:type="dxa"/>
          </w:tcPr>
          <w:p w:rsidR="004F188B" w:rsidRPr="0084273C" w:rsidRDefault="004F188B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4F188B" w:rsidRPr="0084273C" w:rsidRDefault="004F188B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670" w:rsidRPr="0084273C" w:rsidTr="00C35B71">
        <w:trPr>
          <w:jc w:val="center"/>
        </w:trPr>
        <w:tc>
          <w:tcPr>
            <w:tcW w:w="7480" w:type="dxa"/>
            <w:vAlign w:val="center"/>
          </w:tcPr>
          <w:p w:rsidR="006D7670" w:rsidRPr="0084273C" w:rsidRDefault="006D7670" w:rsidP="00C13415">
            <w:pPr>
              <w:spacing w:line="240" w:lineRule="auto"/>
              <w:ind w:right="-112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T.4.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Proiectarea schemei electrice principiale. Blocuri ierarhice. Utilizarea macrosurilor.</w:t>
            </w:r>
          </w:p>
        </w:tc>
        <w:tc>
          <w:tcPr>
            <w:tcW w:w="1275" w:type="dxa"/>
          </w:tcPr>
          <w:p w:rsidR="006D7670" w:rsidRPr="0084273C" w:rsidRDefault="006D7670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6D7670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670" w:rsidRPr="0084273C" w:rsidTr="00C35B71">
        <w:trPr>
          <w:jc w:val="center"/>
        </w:trPr>
        <w:tc>
          <w:tcPr>
            <w:tcW w:w="7480" w:type="dxa"/>
            <w:vAlign w:val="center"/>
          </w:tcPr>
          <w:p w:rsidR="006D7670" w:rsidRPr="0084273C" w:rsidRDefault="006D7670" w:rsidP="00C13415">
            <w:pPr>
              <w:spacing w:line="240" w:lineRule="auto"/>
              <w:ind w:right="-112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T.5.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Verificarea automată a schemei electrice principiale. Crearea listei conexiunilor. Crearea rapoartelor.</w:t>
            </w:r>
          </w:p>
        </w:tc>
        <w:tc>
          <w:tcPr>
            <w:tcW w:w="1275" w:type="dxa"/>
          </w:tcPr>
          <w:p w:rsidR="006D7670" w:rsidRPr="0084273C" w:rsidRDefault="006D7670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6D7670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-</w:t>
            </w:r>
          </w:p>
        </w:tc>
      </w:tr>
      <w:tr w:rsidR="006D7670" w:rsidRPr="0084273C" w:rsidTr="00C35B71">
        <w:trPr>
          <w:jc w:val="center"/>
        </w:trPr>
        <w:tc>
          <w:tcPr>
            <w:tcW w:w="7480" w:type="dxa"/>
            <w:vAlign w:val="center"/>
          </w:tcPr>
          <w:p w:rsidR="006D7670" w:rsidRPr="0084273C" w:rsidRDefault="006D7670" w:rsidP="00C13415">
            <w:pPr>
              <w:pStyle w:val="BodyTextIndent"/>
              <w:ind w:right="-108" w:firstLine="0"/>
              <w:jc w:val="left"/>
              <w:rPr>
                <w:sz w:val="22"/>
                <w:szCs w:val="22"/>
              </w:rPr>
            </w:pPr>
            <w:r w:rsidRPr="0084273C">
              <w:rPr>
                <w:sz w:val="22"/>
                <w:szCs w:val="22"/>
              </w:rPr>
              <w:t xml:space="preserve">T.6. </w:t>
            </w:r>
            <w:r w:rsidR="008D772E" w:rsidRPr="0084273C">
              <w:rPr>
                <w:sz w:val="22"/>
                <w:szCs w:val="22"/>
              </w:rPr>
              <w:t>Importul şi exportul schemelor electrice principiale. Utilizarea OrCAD Capture împreună cu OrCAD LayOut.</w:t>
            </w:r>
          </w:p>
        </w:tc>
        <w:tc>
          <w:tcPr>
            <w:tcW w:w="1275" w:type="dxa"/>
          </w:tcPr>
          <w:p w:rsidR="006D7670" w:rsidRPr="0084273C" w:rsidRDefault="006D7670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6D7670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670" w:rsidRPr="0084273C" w:rsidTr="00C35B71">
        <w:trPr>
          <w:jc w:val="center"/>
        </w:trPr>
        <w:tc>
          <w:tcPr>
            <w:tcW w:w="7480" w:type="dxa"/>
            <w:vAlign w:val="center"/>
          </w:tcPr>
          <w:p w:rsidR="006D7670" w:rsidRPr="0084273C" w:rsidRDefault="006D7670" w:rsidP="00C13415">
            <w:pPr>
              <w:spacing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T.7.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Crearea şi redactarea capsulelor a componentelor. Programul Library Manager.</w:t>
            </w:r>
          </w:p>
        </w:tc>
        <w:tc>
          <w:tcPr>
            <w:tcW w:w="1275" w:type="dxa"/>
          </w:tcPr>
          <w:p w:rsidR="006D7670" w:rsidRPr="0084273C" w:rsidRDefault="006D7670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6D7670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0924F2" w:rsidRPr="0084273C" w:rsidTr="00C35B71">
        <w:trPr>
          <w:jc w:val="center"/>
        </w:trPr>
        <w:tc>
          <w:tcPr>
            <w:tcW w:w="7480" w:type="dxa"/>
            <w:vAlign w:val="center"/>
          </w:tcPr>
          <w:p w:rsidR="000924F2" w:rsidRPr="0084273C" w:rsidRDefault="000924F2" w:rsidP="00C1341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T.8.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Redactorul topologiei plăcilor cu cablaj imprimat OrCAD Layout. Setarea opţiunilor. Configurarea parametrilor tehnologici. Crearea proiectului. </w:t>
            </w: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proiectului.</w:t>
            </w:r>
          </w:p>
        </w:tc>
        <w:tc>
          <w:tcPr>
            <w:tcW w:w="1275" w:type="dxa"/>
          </w:tcPr>
          <w:p w:rsidR="000924F2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0924F2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0924F2" w:rsidRPr="0084273C" w:rsidTr="00C35B71">
        <w:trPr>
          <w:jc w:val="center"/>
        </w:trPr>
        <w:tc>
          <w:tcPr>
            <w:tcW w:w="7480" w:type="dxa"/>
            <w:vAlign w:val="center"/>
          </w:tcPr>
          <w:p w:rsidR="000924F2" w:rsidRPr="0084273C" w:rsidRDefault="000924F2" w:rsidP="00C1341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T.9.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Plasarea manuală şi automată a componentelor. Rutarea conductorilor. Autorutarea. Imprimarea topologiei plachetei. Programul Gerb Tool.  </w:t>
            </w:r>
          </w:p>
        </w:tc>
        <w:tc>
          <w:tcPr>
            <w:tcW w:w="1275" w:type="dxa"/>
          </w:tcPr>
          <w:p w:rsidR="000924F2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0924F2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0924F2" w:rsidRPr="0084273C" w:rsidTr="00C35B71">
        <w:trPr>
          <w:jc w:val="center"/>
        </w:trPr>
        <w:tc>
          <w:tcPr>
            <w:tcW w:w="7480" w:type="dxa"/>
            <w:vAlign w:val="center"/>
          </w:tcPr>
          <w:p w:rsidR="000924F2" w:rsidRPr="0084273C" w:rsidRDefault="000924F2" w:rsidP="00C1341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T.10.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Programul de modelare schemelor electrice PSpice. Tipurile de modelare. Setarea opţiunilor de modelare.</w:t>
            </w:r>
          </w:p>
        </w:tc>
        <w:tc>
          <w:tcPr>
            <w:tcW w:w="1275" w:type="dxa"/>
          </w:tcPr>
          <w:p w:rsidR="000924F2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0924F2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0924F2" w:rsidRPr="0084273C" w:rsidTr="00C35B71">
        <w:trPr>
          <w:jc w:val="center"/>
        </w:trPr>
        <w:tc>
          <w:tcPr>
            <w:tcW w:w="7480" w:type="dxa"/>
            <w:vAlign w:val="center"/>
          </w:tcPr>
          <w:p w:rsidR="000924F2" w:rsidRPr="0084273C" w:rsidRDefault="000924F2" w:rsidP="00C1341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T.11.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Pregătirea pentru modelare şi lansarea programelor PSpice şi Probe.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Vizualizarea rezultatelor modelării.</w:t>
            </w:r>
          </w:p>
        </w:tc>
        <w:tc>
          <w:tcPr>
            <w:tcW w:w="1275" w:type="dxa"/>
          </w:tcPr>
          <w:p w:rsidR="000924F2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lastRenderedPageBreak/>
              <w:t>2</w:t>
            </w:r>
          </w:p>
        </w:tc>
        <w:tc>
          <w:tcPr>
            <w:tcW w:w="1418" w:type="dxa"/>
          </w:tcPr>
          <w:p w:rsidR="000924F2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-</w:t>
            </w:r>
          </w:p>
        </w:tc>
      </w:tr>
      <w:tr w:rsidR="000924F2" w:rsidRPr="0084273C" w:rsidTr="00C35B71">
        <w:trPr>
          <w:jc w:val="center"/>
        </w:trPr>
        <w:tc>
          <w:tcPr>
            <w:tcW w:w="7480" w:type="dxa"/>
            <w:vAlign w:val="center"/>
          </w:tcPr>
          <w:p w:rsidR="000924F2" w:rsidRPr="0084273C" w:rsidRDefault="000924F2" w:rsidP="00C1341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 xml:space="preserve">T.12.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Crearea şi redactarea modelelor a componentelor electrice. Programul Model Editor. Surse de semnal. Programul Stimulus Editor.</w:t>
            </w:r>
          </w:p>
        </w:tc>
        <w:tc>
          <w:tcPr>
            <w:tcW w:w="1275" w:type="dxa"/>
          </w:tcPr>
          <w:p w:rsidR="000924F2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0924F2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-</w:t>
            </w:r>
          </w:p>
        </w:tc>
      </w:tr>
      <w:tr w:rsidR="000924F2" w:rsidRPr="0084273C" w:rsidTr="00C35B71">
        <w:trPr>
          <w:jc w:val="center"/>
        </w:trPr>
        <w:tc>
          <w:tcPr>
            <w:tcW w:w="7480" w:type="dxa"/>
            <w:vAlign w:val="center"/>
          </w:tcPr>
          <w:p w:rsidR="000924F2" w:rsidRPr="0084273C" w:rsidRDefault="000924F2" w:rsidP="00C1341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T.13.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Pachetul de programe P-CAD 2002. Programul P-CAD Shematic şi SymbolEditor. Crearea schemelor electrice principiale.</w:t>
            </w:r>
          </w:p>
        </w:tc>
        <w:tc>
          <w:tcPr>
            <w:tcW w:w="1275" w:type="dxa"/>
          </w:tcPr>
          <w:p w:rsidR="000924F2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0924F2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0924F2" w:rsidRPr="0084273C" w:rsidTr="00C35B71">
        <w:trPr>
          <w:jc w:val="center"/>
        </w:trPr>
        <w:tc>
          <w:tcPr>
            <w:tcW w:w="7480" w:type="dxa"/>
            <w:vAlign w:val="center"/>
          </w:tcPr>
          <w:p w:rsidR="000924F2" w:rsidRPr="0084273C" w:rsidRDefault="000924F2" w:rsidP="00C1341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T.14.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Verificarea şi exportul schemelor electrice principiale. Crearea rapoartelor. Crearea şi redactarea capsulelor în programul P-CAD Patern Editor. Managerul bibliotecilor de elemente Library Executive.</w:t>
            </w:r>
          </w:p>
        </w:tc>
        <w:tc>
          <w:tcPr>
            <w:tcW w:w="1275" w:type="dxa"/>
          </w:tcPr>
          <w:p w:rsidR="000924F2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0924F2" w:rsidRPr="0084273C" w:rsidRDefault="00155264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-</w:t>
            </w:r>
          </w:p>
        </w:tc>
      </w:tr>
      <w:tr w:rsidR="000924F2" w:rsidRPr="0084273C" w:rsidTr="002677E5">
        <w:trPr>
          <w:jc w:val="center"/>
        </w:trPr>
        <w:tc>
          <w:tcPr>
            <w:tcW w:w="7480" w:type="dxa"/>
            <w:vAlign w:val="center"/>
          </w:tcPr>
          <w:p w:rsidR="000924F2" w:rsidRPr="0084273C" w:rsidRDefault="000924F2" w:rsidP="00C1341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T.15.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Programul P-CAD PCB. Importul netlist-ului. Autorutarea cu ajutorul programului P-CAD ShapeRoute şi  PRO Route. Programul de automatizare a proiectării plăcilor cu cablaj imprimat SPECCTRA.</w:t>
            </w:r>
          </w:p>
        </w:tc>
        <w:tc>
          <w:tcPr>
            <w:tcW w:w="1275" w:type="dxa"/>
          </w:tcPr>
          <w:p w:rsidR="000924F2" w:rsidRPr="0084273C" w:rsidRDefault="000924F2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0924F2" w:rsidRPr="0084273C" w:rsidRDefault="008D772E" w:rsidP="00C1341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ED6734" w:rsidRPr="0084273C" w:rsidTr="00902522">
        <w:trPr>
          <w:jc w:val="center"/>
        </w:trPr>
        <w:tc>
          <w:tcPr>
            <w:tcW w:w="7480" w:type="dxa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Total prelegeri:</w:t>
            </w:r>
          </w:p>
        </w:tc>
        <w:tc>
          <w:tcPr>
            <w:tcW w:w="1275" w:type="dxa"/>
            <w:vAlign w:val="center"/>
          </w:tcPr>
          <w:p w:rsidR="00ED6734" w:rsidRPr="0084273C" w:rsidRDefault="004F188B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1418" w:type="dxa"/>
            <w:vAlign w:val="center"/>
          </w:tcPr>
          <w:p w:rsidR="00ED6734" w:rsidRPr="0084273C" w:rsidRDefault="00ED6734" w:rsidP="006D767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1</w:t>
            </w:r>
            <w:r w:rsidR="006D7670" w:rsidRPr="0084273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0</w:t>
            </w:r>
          </w:p>
        </w:tc>
      </w:tr>
    </w:tbl>
    <w:p w:rsidR="00ED6734" w:rsidRPr="0084273C" w:rsidRDefault="00ED6734" w:rsidP="00C62391">
      <w:pPr>
        <w:spacing w:after="0" w:afterAutospacing="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val="ro-RO"/>
        </w:rPr>
      </w:pPr>
    </w:p>
    <w:tbl>
      <w:tblPr>
        <w:tblStyle w:val="TableGrid"/>
        <w:tblW w:w="10173" w:type="dxa"/>
        <w:tblInd w:w="-142" w:type="dxa"/>
        <w:tblLook w:val="04A0" w:firstRow="1" w:lastRow="0" w:firstColumn="1" w:lastColumn="0" w:noHBand="0" w:noVBand="1"/>
      </w:tblPr>
      <w:tblGrid>
        <w:gridCol w:w="7472"/>
        <w:gridCol w:w="1279"/>
        <w:gridCol w:w="1422"/>
      </w:tblGrid>
      <w:tr w:rsidR="00ED6734" w:rsidRPr="0084273C" w:rsidTr="00816C62">
        <w:tc>
          <w:tcPr>
            <w:tcW w:w="7472" w:type="dxa"/>
            <w:vMerge w:val="restart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Tematica activităţilor didactice</w:t>
            </w:r>
          </w:p>
        </w:tc>
        <w:tc>
          <w:tcPr>
            <w:tcW w:w="2701" w:type="dxa"/>
            <w:gridSpan w:val="2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Numărul de ore</w:t>
            </w:r>
          </w:p>
        </w:tc>
      </w:tr>
      <w:tr w:rsidR="00ED6734" w:rsidRPr="0084273C" w:rsidTr="00816C62">
        <w:tc>
          <w:tcPr>
            <w:tcW w:w="7472" w:type="dxa"/>
            <w:vMerge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79" w:type="dxa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învăţământ cu frecvenţă</w:t>
            </w:r>
          </w:p>
        </w:tc>
        <w:tc>
          <w:tcPr>
            <w:tcW w:w="1422" w:type="dxa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învăţământ cu frecvenţă redusă</w:t>
            </w:r>
          </w:p>
        </w:tc>
      </w:tr>
      <w:tr w:rsidR="00816C62" w:rsidRPr="0084273C" w:rsidTr="00816C62">
        <w:tc>
          <w:tcPr>
            <w:tcW w:w="7472" w:type="dxa"/>
          </w:tcPr>
          <w:p w:rsidR="00816C62" w:rsidRPr="0084273C" w:rsidRDefault="00816C62" w:rsidP="0090252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Tematica lucrărilor de laborator/seminarelor</w:t>
            </w:r>
          </w:p>
        </w:tc>
        <w:tc>
          <w:tcPr>
            <w:tcW w:w="1279" w:type="dxa"/>
          </w:tcPr>
          <w:p w:rsidR="00816C62" w:rsidRPr="0084273C" w:rsidRDefault="00816C62" w:rsidP="0090252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22" w:type="dxa"/>
          </w:tcPr>
          <w:p w:rsidR="00816C62" w:rsidRPr="0084273C" w:rsidRDefault="00816C62" w:rsidP="0090252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4F188B" w:rsidRPr="0084273C" w:rsidTr="008C51B7">
        <w:tc>
          <w:tcPr>
            <w:tcW w:w="7472" w:type="dxa"/>
            <w:vAlign w:val="center"/>
          </w:tcPr>
          <w:p w:rsidR="004F188B" w:rsidRPr="0084273C" w:rsidRDefault="004F188B" w:rsidP="00C1341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LL1.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Programul OrCAD Capture. Crearea bibliotecilor de simboluri şi proiectarea schemei electrice principiale</w:t>
            </w:r>
          </w:p>
        </w:tc>
        <w:tc>
          <w:tcPr>
            <w:tcW w:w="1279" w:type="dxa"/>
          </w:tcPr>
          <w:p w:rsidR="004F188B" w:rsidRPr="0084273C" w:rsidRDefault="004F188B" w:rsidP="00C13415">
            <w:pPr>
              <w:tabs>
                <w:tab w:val="left" w:pos="7088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22" w:type="dxa"/>
          </w:tcPr>
          <w:p w:rsidR="004F188B" w:rsidRPr="0084273C" w:rsidRDefault="004F188B" w:rsidP="00C13415">
            <w:pPr>
              <w:tabs>
                <w:tab w:val="left" w:pos="7088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4F188B" w:rsidRPr="0084273C" w:rsidTr="008C51B7">
        <w:tc>
          <w:tcPr>
            <w:tcW w:w="7472" w:type="dxa"/>
            <w:vAlign w:val="center"/>
          </w:tcPr>
          <w:p w:rsidR="004F188B" w:rsidRPr="0084273C" w:rsidRDefault="004F188B" w:rsidP="00C13415">
            <w:pPr>
              <w:spacing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LL2.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Programul OrCAD Layout. Crearea bibliotecilor de capsule şi proiectarea plachetei cu cablaj imprimat</w:t>
            </w:r>
          </w:p>
        </w:tc>
        <w:tc>
          <w:tcPr>
            <w:tcW w:w="1279" w:type="dxa"/>
          </w:tcPr>
          <w:p w:rsidR="004F188B" w:rsidRPr="0084273C" w:rsidRDefault="004F188B" w:rsidP="00C13415">
            <w:pPr>
              <w:tabs>
                <w:tab w:val="left" w:pos="7088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22" w:type="dxa"/>
          </w:tcPr>
          <w:p w:rsidR="004F188B" w:rsidRPr="0084273C" w:rsidRDefault="004F188B" w:rsidP="00C13415">
            <w:pPr>
              <w:tabs>
                <w:tab w:val="left" w:pos="7088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4F188B" w:rsidRPr="0084273C" w:rsidTr="008C51B7">
        <w:tc>
          <w:tcPr>
            <w:tcW w:w="7472" w:type="dxa"/>
            <w:vAlign w:val="center"/>
          </w:tcPr>
          <w:p w:rsidR="004F188B" w:rsidRPr="0084273C" w:rsidRDefault="004F188B" w:rsidP="00C13415">
            <w:pPr>
              <w:spacing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LL3.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Programul OrCAD PSpice. modelarea schemelor electrice.</w:t>
            </w:r>
          </w:p>
        </w:tc>
        <w:tc>
          <w:tcPr>
            <w:tcW w:w="1279" w:type="dxa"/>
          </w:tcPr>
          <w:p w:rsidR="004F188B" w:rsidRPr="0084273C" w:rsidRDefault="004F188B" w:rsidP="00C13415">
            <w:pPr>
              <w:tabs>
                <w:tab w:val="left" w:pos="7088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22" w:type="dxa"/>
          </w:tcPr>
          <w:p w:rsidR="004F188B" w:rsidRPr="0084273C" w:rsidRDefault="004F188B" w:rsidP="00C13415">
            <w:pPr>
              <w:tabs>
                <w:tab w:val="left" w:pos="7088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4F188B" w:rsidRPr="0084273C" w:rsidTr="008C51B7">
        <w:tc>
          <w:tcPr>
            <w:tcW w:w="7472" w:type="dxa"/>
            <w:vAlign w:val="center"/>
          </w:tcPr>
          <w:p w:rsidR="004F188B" w:rsidRPr="0084273C" w:rsidRDefault="004F188B" w:rsidP="00C13415">
            <w:pPr>
              <w:spacing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LL4. </w:t>
            </w:r>
            <w:r w:rsidR="008D772E"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Pachetul de programe P-CAD. Proiectarea plachetelor în programul PCB.</w:t>
            </w:r>
          </w:p>
        </w:tc>
        <w:tc>
          <w:tcPr>
            <w:tcW w:w="1279" w:type="dxa"/>
          </w:tcPr>
          <w:p w:rsidR="004F188B" w:rsidRPr="0084273C" w:rsidRDefault="00155264" w:rsidP="00C13415">
            <w:pPr>
              <w:tabs>
                <w:tab w:val="left" w:pos="7088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</w:t>
            </w:r>
          </w:p>
        </w:tc>
        <w:tc>
          <w:tcPr>
            <w:tcW w:w="1422" w:type="dxa"/>
          </w:tcPr>
          <w:p w:rsidR="004F188B" w:rsidRPr="0084273C" w:rsidRDefault="00155264" w:rsidP="00C13415">
            <w:pPr>
              <w:tabs>
                <w:tab w:val="left" w:pos="7088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</w:t>
            </w:r>
          </w:p>
        </w:tc>
      </w:tr>
      <w:tr w:rsidR="00B26069" w:rsidRPr="0084273C" w:rsidTr="00816C62">
        <w:tc>
          <w:tcPr>
            <w:tcW w:w="7472" w:type="dxa"/>
            <w:vAlign w:val="center"/>
          </w:tcPr>
          <w:p w:rsidR="00B26069" w:rsidRPr="0084273C" w:rsidRDefault="00B26069" w:rsidP="00902522">
            <w:pPr>
              <w:spacing w:after="0" w:afterAutospacing="0"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Tot</w:t>
            </w:r>
            <w:r w:rsidR="004F188B"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al lucrări de laborator</w:t>
            </w:r>
            <w:r w:rsidRPr="0084273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:</w:t>
            </w:r>
          </w:p>
        </w:tc>
        <w:tc>
          <w:tcPr>
            <w:tcW w:w="1279" w:type="dxa"/>
          </w:tcPr>
          <w:p w:rsidR="00B26069" w:rsidRPr="0084273C" w:rsidRDefault="00B26069" w:rsidP="006D767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15</w:t>
            </w:r>
          </w:p>
        </w:tc>
        <w:tc>
          <w:tcPr>
            <w:tcW w:w="1422" w:type="dxa"/>
          </w:tcPr>
          <w:p w:rsidR="00B26069" w:rsidRPr="0084273C" w:rsidRDefault="006D7670" w:rsidP="0090252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6</w:t>
            </w:r>
          </w:p>
        </w:tc>
      </w:tr>
    </w:tbl>
    <w:p w:rsidR="00ED6734" w:rsidRPr="0084273C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</w:p>
    <w:p w:rsidR="00ED6734" w:rsidRPr="0084273C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84273C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Referinţe bibliografice</w:t>
      </w:r>
    </w:p>
    <w:tbl>
      <w:tblPr>
        <w:tblStyle w:val="TableGrid"/>
        <w:tblW w:w="10175" w:type="dxa"/>
        <w:tblInd w:w="-144" w:type="dxa"/>
        <w:tblLook w:val="04A0" w:firstRow="1" w:lastRow="0" w:firstColumn="1" w:lastColumn="0" w:noHBand="0" w:noVBand="1"/>
      </w:tblPr>
      <w:tblGrid>
        <w:gridCol w:w="1416"/>
        <w:gridCol w:w="8759"/>
      </w:tblGrid>
      <w:tr w:rsidR="00ED6734" w:rsidRPr="00284847" w:rsidTr="00C62391">
        <w:tc>
          <w:tcPr>
            <w:tcW w:w="1416" w:type="dxa"/>
          </w:tcPr>
          <w:p w:rsidR="00ED6734" w:rsidRPr="0084273C" w:rsidRDefault="00ED6734" w:rsidP="00ED6734">
            <w:pPr>
              <w:spacing w:after="0" w:afterAutospacing="0" w:line="240" w:lineRule="auto"/>
              <w:ind w:left="-972" w:firstLine="972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Principale</w:t>
            </w:r>
          </w:p>
        </w:tc>
        <w:tc>
          <w:tcPr>
            <w:tcW w:w="8759" w:type="dxa"/>
          </w:tcPr>
          <w:p w:rsidR="004A6D27" w:rsidRPr="0084273C" w:rsidRDefault="004A6D27" w:rsidP="00520E30">
            <w:pPr>
              <w:numPr>
                <w:ilvl w:val="0"/>
                <w:numId w:val="10"/>
              </w:numPr>
              <w:tabs>
                <w:tab w:val="clear" w:pos="1155"/>
                <w:tab w:val="num" w:pos="0"/>
              </w:tabs>
              <w:spacing w:after="0" w:afterAutospacing="0" w:line="240" w:lineRule="auto"/>
              <w:ind w:left="42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Nicolae-Valentin Ivan, Petre Berce, Mircea-Viorel Dragoi. Sisteme CAD/CAPP/CAM : Teorie și practică. Editra Tehnica, 2004.</w:t>
            </w:r>
          </w:p>
          <w:p w:rsidR="004A6D27" w:rsidRPr="0084273C" w:rsidRDefault="004A6D27" w:rsidP="00520E30">
            <w:pPr>
              <w:numPr>
                <w:ilvl w:val="0"/>
                <w:numId w:val="10"/>
              </w:numPr>
              <w:tabs>
                <w:tab w:val="clear" w:pos="1155"/>
                <w:tab w:val="num" w:pos="0"/>
              </w:tabs>
              <w:spacing w:after="0" w:afterAutospacing="0" w:line="240" w:lineRule="auto"/>
              <w:ind w:left="42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Nae Ion. Tehnologii în fabricația asistată de calculator. 2003.</w:t>
            </w:r>
          </w:p>
          <w:p w:rsidR="008D772E" w:rsidRPr="0084273C" w:rsidRDefault="008D772E" w:rsidP="00520E30">
            <w:pPr>
              <w:numPr>
                <w:ilvl w:val="0"/>
                <w:numId w:val="10"/>
              </w:numPr>
              <w:tabs>
                <w:tab w:val="clear" w:pos="1155"/>
                <w:tab w:val="num" w:pos="0"/>
              </w:tabs>
              <w:spacing w:after="0" w:afterAutospacing="0" w:line="240" w:lineRule="auto"/>
              <w:ind w:left="42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В. Д. Разевиг «Система проектирования OrCAD 9.2», М., Солон-Р, 2003.</w:t>
            </w:r>
          </w:p>
          <w:p w:rsidR="008D772E" w:rsidRPr="0084273C" w:rsidRDefault="008D772E" w:rsidP="00520E30">
            <w:pPr>
              <w:numPr>
                <w:ilvl w:val="0"/>
                <w:numId w:val="10"/>
              </w:numPr>
              <w:tabs>
                <w:tab w:val="clear" w:pos="1155"/>
                <w:tab w:val="num" w:pos="0"/>
              </w:tabs>
              <w:spacing w:after="0" w:afterAutospacing="0" w:line="240" w:lineRule="auto"/>
              <w:ind w:left="42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С. А. Кузнецова, А. В. Нестеренко, А. О. Афанасьев «OrCAD 10. Проектирование печатных плат», М., Горячая Линия – Телеком, 2005.</w:t>
            </w:r>
          </w:p>
          <w:p w:rsidR="008D772E" w:rsidRPr="0084273C" w:rsidRDefault="008D772E" w:rsidP="00520E30">
            <w:pPr>
              <w:numPr>
                <w:ilvl w:val="0"/>
                <w:numId w:val="10"/>
              </w:numPr>
              <w:tabs>
                <w:tab w:val="clear" w:pos="1155"/>
                <w:tab w:val="num" w:pos="0"/>
              </w:tabs>
              <w:spacing w:after="0" w:afterAutospacing="0" w:line="240" w:lineRule="auto"/>
              <w:ind w:left="42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А. О. Афанасьев, С. А. Кузнецова «OrCAD 7.0...9.0. Проектирование электронной аппаратуры и печатных плат», М., Наука и Техника, 2001.</w:t>
            </w:r>
          </w:p>
          <w:p w:rsidR="008D772E" w:rsidRPr="0084273C" w:rsidRDefault="008D772E" w:rsidP="00520E30">
            <w:pPr>
              <w:numPr>
                <w:ilvl w:val="0"/>
                <w:numId w:val="10"/>
              </w:numPr>
              <w:tabs>
                <w:tab w:val="clear" w:pos="1155"/>
                <w:tab w:val="num" w:pos="0"/>
              </w:tabs>
              <w:spacing w:after="0" w:afterAutospacing="0" w:line="240" w:lineRule="auto"/>
              <w:ind w:left="42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Разевиг В. Д., Система проектирования цифровых устройств OrCAD, М., Солон-Р, 2000.</w:t>
            </w:r>
          </w:p>
          <w:p w:rsidR="00224700" w:rsidRPr="0084273C" w:rsidRDefault="008D772E" w:rsidP="00520E30">
            <w:pPr>
              <w:numPr>
                <w:ilvl w:val="0"/>
                <w:numId w:val="10"/>
              </w:numPr>
              <w:tabs>
                <w:tab w:val="clear" w:pos="1155"/>
                <w:tab w:val="num" w:pos="0"/>
              </w:tabs>
              <w:spacing w:after="0" w:afterAutospacing="0" w:line="240" w:lineRule="auto"/>
              <w:ind w:left="42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Лопаткин А. В. Проектирование печатных плат в системе P-CAD 2001, НГТУ, 2002.</w:t>
            </w:r>
          </w:p>
        </w:tc>
      </w:tr>
      <w:tr w:rsidR="00ED6734" w:rsidRPr="0084273C" w:rsidTr="00C62391">
        <w:tc>
          <w:tcPr>
            <w:tcW w:w="1416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Suplimentare</w:t>
            </w:r>
          </w:p>
        </w:tc>
        <w:tc>
          <w:tcPr>
            <w:tcW w:w="8759" w:type="dxa"/>
          </w:tcPr>
          <w:p w:rsidR="004A6D27" w:rsidRPr="0084273C" w:rsidRDefault="004A6D27" w:rsidP="004A6D27">
            <w:pPr>
              <w:numPr>
                <w:ilvl w:val="0"/>
                <w:numId w:val="11"/>
              </w:num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ALTIUM DESIGNER DOCUMENTATION.    </w:t>
            </w:r>
            <w:hyperlink r:id="rId10" w:history="1">
              <w:r w:rsidRPr="0084273C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o-RO"/>
                </w:rPr>
                <w:t>http://www.altium.com/documentation/17.0/display/ADES/Altium+Designer+Documentation</w:t>
              </w:r>
              <w:r w:rsidRPr="0084273C">
                <w:rPr>
                  <w:rStyle w:val="Hyperlink"/>
                  <w:rFonts w:ascii="Times New Roman" w:hAnsi="Times New Roman" w:cs="Times New Roman"/>
                  <w:noProof/>
                  <w:sz w:val="22"/>
                  <w:szCs w:val="22"/>
                  <w:lang w:val="ro-RO"/>
                </w:rPr>
                <w:t>Or</w:t>
              </w:r>
            </w:hyperlink>
          </w:p>
          <w:p w:rsidR="004A6D27" w:rsidRPr="0084273C" w:rsidRDefault="004A6D27" w:rsidP="004A6D27">
            <w:pPr>
              <w:numPr>
                <w:ilvl w:val="0"/>
                <w:numId w:val="11"/>
              </w:num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  <w:t>CAD Capture Tutorial</w:t>
            </w: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. </w:t>
            </w:r>
            <w:hyperlink r:id="rId11" w:history="1">
              <w:r w:rsidRPr="0084273C">
                <w:rPr>
                  <w:rStyle w:val="Hyperlink"/>
                  <w:rFonts w:ascii="Times New Roman" w:hAnsi="Times New Roman" w:cs="Times New Roman"/>
                  <w:noProof/>
                  <w:sz w:val="22"/>
                  <w:szCs w:val="22"/>
                  <w:lang w:val="ro-RO"/>
                </w:rPr>
                <w:t>http://www.orcad.com/resources/orcad-tutorials</w:t>
              </w:r>
            </w:hyperlink>
          </w:p>
          <w:p w:rsidR="004A6D27" w:rsidRPr="0084273C" w:rsidRDefault="004A6D27" w:rsidP="004A6D27">
            <w:pPr>
              <w:numPr>
                <w:ilvl w:val="0"/>
                <w:numId w:val="11"/>
              </w:num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  <w:t>PCB Design</w:t>
            </w:r>
            <w:r w:rsidRPr="0084273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Pr="0084273C"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  <w:t xml:space="preserve"> https://www.jlab.org/eng/eecad/manuals/PCB.pdf</w:t>
            </w:r>
          </w:p>
        </w:tc>
      </w:tr>
    </w:tbl>
    <w:p w:rsidR="00ED6734" w:rsidRPr="0084273C" w:rsidRDefault="00ED6734" w:rsidP="00ED6734">
      <w:pPr>
        <w:spacing w:after="200" w:afterAutospacing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</w:p>
    <w:p w:rsidR="00ED6734" w:rsidRPr="0084273C" w:rsidRDefault="00ED6734" w:rsidP="00ED6734">
      <w:pPr>
        <w:numPr>
          <w:ilvl w:val="0"/>
          <w:numId w:val="2"/>
        </w:numPr>
        <w:spacing w:after="20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84273C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Evaluare</w:t>
      </w:r>
    </w:p>
    <w:tbl>
      <w:tblPr>
        <w:tblStyle w:val="TableGrid"/>
        <w:tblW w:w="10175" w:type="dxa"/>
        <w:tblInd w:w="-144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3537"/>
      </w:tblGrid>
      <w:tr w:rsidR="00ED6734" w:rsidRPr="0084273C" w:rsidTr="00C62391">
        <w:tc>
          <w:tcPr>
            <w:tcW w:w="4425" w:type="dxa"/>
            <w:gridSpan w:val="2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Curentă</w:t>
            </w:r>
          </w:p>
        </w:tc>
        <w:tc>
          <w:tcPr>
            <w:tcW w:w="2213" w:type="dxa"/>
            <w:vMerge w:val="restart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Proiect de an</w:t>
            </w:r>
          </w:p>
        </w:tc>
        <w:tc>
          <w:tcPr>
            <w:tcW w:w="3537" w:type="dxa"/>
            <w:vMerge w:val="restart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Examen final</w:t>
            </w:r>
          </w:p>
        </w:tc>
      </w:tr>
      <w:tr w:rsidR="00ED6734" w:rsidRPr="0084273C" w:rsidTr="00C62391">
        <w:tc>
          <w:tcPr>
            <w:tcW w:w="2212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Atestarea 1</w:t>
            </w:r>
          </w:p>
        </w:tc>
        <w:tc>
          <w:tcPr>
            <w:tcW w:w="2213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Atestarea 2</w:t>
            </w:r>
          </w:p>
        </w:tc>
        <w:tc>
          <w:tcPr>
            <w:tcW w:w="2213" w:type="dxa"/>
            <w:vMerge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537" w:type="dxa"/>
            <w:vMerge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ED6734" w:rsidRPr="0084273C" w:rsidTr="00C62391">
        <w:tc>
          <w:tcPr>
            <w:tcW w:w="2212" w:type="dxa"/>
          </w:tcPr>
          <w:p w:rsidR="00ED6734" w:rsidRPr="0084273C" w:rsidRDefault="00902522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30</w:t>
            </w:r>
            <w:r w:rsidR="00ED6734"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%</w:t>
            </w:r>
          </w:p>
        </w:tc>
        <w:tc>
          <w:tcPr>
            <w:tcW w:w="2213" w:type="dxa"/>
          </w:tcPr>
          <w:p w:rsidR="00ED6734" w:rsidRPr="0084273C" w:rsidRDefault="00902522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30</w:t>
            </w:r>
            <w:r w:rsidR="00ED6734"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%</w:t>
            </w:r>
          </w:p>
        </w:tc>
        <w:tc>
          <w:tcPr>
            <w:tcW w:w="2213" w:type="dxa"/>
          </w:tcPr>
          <w:p w:rsidR="00ED6734" w:rsidRPr="0084273C" w:rsidRDefault="00003439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</w:t>
            </w:r>
          </w:p>
        </w:tc>
        <w:tc>
          <w:tcPr>
            <w:tcW w:w="3537" w:type="dxa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40%</w:t>
            </w:r>
          </w:p>
        </w:tc>
      </w:tr>
      <w:tr w:rsidR="00ED6734" w:rsidRPr="0084273C" w:rsidTr="00C62391">
        <w:tc>
          <w:tcPr>
            <w:tcW w:w="10175" w:type="dxa"/>
            <w:gridSpan w:val="4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Standard minim de performanţă</w:t>
            </w:r>
          </w:p>
        </w:tc>
      </w:tr>
      <w:tr w:rsidR="00ED6734" w:rsidRPr="0084273C" w:rsidTr="00C62391">
        <w:tc>
          <w:tcPr>
            <w:tcW w:w="10175" w:type="dxa"/>
            <w:gridSpan w:val="4"/>
            <w:vAlign w:val="center"/>
          </w:tcPr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Prezenţa şi activitatea la prelegeri şi lucrări de laborator;</w:t>
            </w:r>
          </w:p>
          <w:p w:rsidR="00ED6734" w:rsidRPr="0084273C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Obţinerea notei minime de „5” la fiecare dintre atestări şi lucrări de laborator;</w:t>
            </w:r>
          </w:p>
          <w:p w:rsidR="00ED6734" w:rsidRPr="0084273C" w:rsidRDefault="00ED6734" w:rsidP="0000343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Demonstrarea în lucrarea de examinare finală a cunoaşterii </w:t>
            </w:r>
            <w:r w:rsidR="00003439"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metodelor şi tehnicilor de analiză şi sinteză a </w:t>
            </w:r>
            <w:r w:rsidR="00003439" w:rsidRPr="0084273C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lastRenderedPageBreak/>
              <w:t>dispozitivelor numerice</w:t>
            </w:r>
          </w:p>
        </w:tc>
      </w:tr>
    </w:tbl>
    <w:p w:rsidR="00E84419" w:rsidRPr="0084273C" w:rsidRDefault="00E84419" w:rsidP="009C189D">
      <w:pPr>
        <w:spacing w:after="0" w:afterAutospacing="0"/>
        <w:rPr>
          <w:rFonts w:ascii="Times New Roman" w:hAnsi="Times New Roman" w:cs="Times New Roman"/>
          <w:sz w:val="22"/>
          <w:szCs w:val="22"/>
          <w:lang w:val="ro-RO"/>
        </w:rPr>
      </w:pPr>
    </w:p>
    <w:sectPr w:rsidR="00E84419" w:rsidRPr="0084273C" w:rsidSect="004374DB">
      <w:headerReference w:type="even" r:id="rId12"/>
      <w:headerReference w:type="default" r:id="rId13"/>
      <w:footerReference w:type="even" r:id="rId14"/>
      <w:footerReference w:type="first" r:id="rId15"/>
      <w:pgSz w:w="12240" w:h="15840"/>
      <w:pgMar w:top="851" w:right="851" w:bottom="851" w:left="1701" w:header="8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F7" w:rsidRDefault="006041F7" w:rsidP="009C19D4">
      <w:r>
        <w:separator/>
      </w:r>
    </w:p>
  </w:endnote>
  <w:endnote w:type="continuationSeparator" w:id="0">
    <w:p w:rsidR="006041F7" w:rsidRDefault="006041F7" w:rsidP="009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28" w:rsidRDefault="002F1589" w:rsidP="009C19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-297815</wp:posOffset>
              </wp:positionH>
              <wp:positionV relativeFrom="paragraph">
                <wp:posOffset>59055</wp:posOffset>
              </wp:positionV>
              <wp:extent cx="2033270" cy="215900"/>
              <wp:effectExtent l="0" t="0" r="508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3828" w:rsidRPr="001A267C" w:rsidRDefault="004F382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23.45pt;margin-top:4.65pt;width:160.1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" fillcolor="white [3212]" stroked="f">
              <v:path arrowok="t"/>
              <v:textbox>
                <w:txbxContent>
                  <w:p w:rsidR="004F3828" w:rsidRPr="001A267C" w:rsidRDefault="004F382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5416550</wp:posOffset>
              </wp:positionH>
              <wp:positionV relativeFrom="paragraph">
                <wp:posOffset>59055</wp:posOffset>
              </wp:positionV>
              <wp:extent cx="825500" cy="2159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3828" w:rsidRPr="001A267C" w:rsidRDefault="004F3828" w:rsidP="009C19D4">
                          <w:r w:rsidRPr="001A267C">
                            <w:t xml:space="preserve">PAGE </w:t>
                          </w:r>
                          <w:r w:rsidR="00077981" w:rsidRPr="001A267C">
                            <w:fldChar w:fldCharType="begin"/>
                          </w:r>
                          <w:r w:rsidRPr="001A267C">
                            <w:instrText xml:space="preserve"> PAGE </w:instrText>
                          </w:r>
                          <w:r w:rsidR="00077981" w:rsidRPr="001A267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077981" w:rsidRPr="001A267C">
                            <w:fldChar w:fldCharType="end"/>
                          </w:r>
                          <w:r w:rsidRPr="001A267C">
                            <w:t xml:space="preserve"> OF </w:t>
                          </w:r>
                          <w:r w:rsidR="00077981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077981">
                            <w:fldChar w:fldCharType="separate"/>
                          </w:r>
                          <w:r w:rsidR="00C97E2D">
                            <w:rPr>
                              <w:noProof/>
                            </w:rPr>
                            <w:t>1</w:t>
                          </w:r>
                          <w:r w:rsidR="0007798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margin-left:426.5pt;margin-top:4.65pt;width:6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" fillcolor="white [3212]" stroked="f">
              <v:path arrowok="t"/>
              <v:textbox>
                <w:txbxContent>
                  <w:p w:rsidR="004F3828" w:rsidRPr="001A267C" w:rsidRDefault="004F3828" w:rsidP="009C19D4">
                    <w:r w:rsidRPr="001A267C">
                      <w:t xml:space="preserve">PAGE </w:t>
                    </w:r>
                    <w:r w:rsidR="00077981" w:rsidRPr="001A267C">
                      <w:fldChar w:fldCharType="begin"/>
                    </w:r>
                    <w:r w:rsidRPr="001A267C">
                      <w:instrText xml:space="preserve"> PAGE </w:instrText>
                    </w:r>
                    <w:r w:rsidR="00077981" w:rsidRPr="001A267C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077981" w:rsidRPr="001A267C">
                      <w:fldChar w:fldCharType="end"/>
                    </w:r>
                    <w:r w:rsidRPr="001A267C">
                      <w:t xml:space="preserve"> OF </w:t>
                    </w:r>
                    <w:r w:rsidR="00077981">
                      <w:fldChar w:fldCharType="begin"/>
                    </w:r>
                    <w:r w:rsidR="006F283A">
                      <w:instrText xml:space="preserve"> NUMPAGES </w:instrText>
                    </w:r>
                    <w:r w:rsidR="00077981">
                      <w:fldChar w:fldCharType="separate"/>
                    </w:r>
                    <w:r w:rsidR="00C97E2D">
                      <w:rPr>
                        <w:noProof/>
                      </w:rPr>
                      <w:t>1</w:t>
                    </w:r>
                    <w:r w:rsidR="0007798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F3828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53552</wp:posOffset>
          </wp:positionV>
          <wp:extent cx="7033895" cy="132080"/>
          <wp:effectExtent l="0" t="0" r="190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60_degree_rul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95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28" w:rsidRDefault="002F1589" w:rsidP="009C19D4">
    <w:pPr>
      <w:pStyle w:val="Footer"/>
    </w:pP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3828" w:rsidRDefault="004F3828" w:rsidP="009C19D4">
                          <w:r>
                            <w:t xml:space="preserve">PAGE </w:t>
                          </w:r>
                          <w:r w:rsidR="00077981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07798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077981">
                            <w:fldChar w:fldCharType="end"/>
                          </w:r>
                          <w:r>
                            <w:t xml:space="preserve"> OF </w:t>
                          </w:r>
                          <w:r w:rsidR="00077981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077981">
                            <w:fldChar w:fldCharType="separate"/>
                          </w:r>
                          <w:r w:rsidR="00C97E2D">
                            <w:rPr>
                              <w:noProof/>
                            </w:rPr>
                            <w:t>1</w:t>
                          </w:r>
                          <w:r w:rsidR="0007798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6.5pt;margin-top:756.65pt;width:6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" fillcolor="white [3212]" stroked="f">
              <v:path arrowok="t"/>
              <v:textbox>
                <w:txbxContent>
                  <w:p w:rsidR="004F3828" w:rsidRDefault="004F3828" w:rsidP="009C19D4">
                    <w:r>
                      <w:t xml:space="preserve">PAGE </w:t>
                    </w:r>
                    <w:r w:rsidR="00077981">
                      <w:fldChar w:fldCharType="begin"/>
                    </w:r>
                    <w:r>
                      <w:instrText xml:space="preserve"> PAGE </w:instrText>
                    </w:r>
                    <w:r w:rsidR="00077981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077981">
                      <w:fldChar w:fldCharType="end"/>
                    </w:r>
                    <w:r>
                      <w:t xml:space="preserve"> OF </w:t>
                    </w:r>
                    <w:r w:rsidR="00077981">
                      <w:fldChar w:fldCharType="begin"/>
                    </w:r>
                    <w:r w:rsidR="006F283A">
                      <w:instrText xml:space="preserve"> NUMPAGES </w:instrText>
                    </w:r>
                    <w:r w:rsidR="00077981">
                      <w:fldChar w:fldCharType="separate"/>
                    </w:r>
                    <w:r w:rsidR="00C97E2D">
                      <w:rPr>
                        <w:noProof/>
                      </w:rPr>
                      <w:t>1</w:t>
                    </w:r>
                    <w:r w:rsidR="0007798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3828" w:rsidRDefault="004F382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6.55pt;margin-top:756.65pt;width:160.1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" fillcolor="white [3212]" stroked="f">
              <v:path arrowok="t"/>
              <v:textbox>
                <w:txbxContent>
                  <w:p w:rsidR="004F3828" w:rsidRDefault="004F382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icture 1" o:spid="_x0000_s1026" style="position:absolute;margin-left:29pt;margin-top:756.2pt;width:553.85pt;height:10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nrMG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3828" w:rsidRDefault="004F3828" w:rsidP="009C19D4">
                          <w:r>
                            <w:t xml:space="preserve">PAGE </w:t>
                          </w:r>
                          <w:r w:rsidR="00077981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07798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077981">
                            <w:fldChar w:fldCharType="end"/>
                          </w:r>
                          <w:r>
                            <w:t xml:space="preserve"> OF </w:t>
                          </w:r>
                          <w:r w:rsidR="00077981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077981">
                            <w:fldChar w:fldCharType="separate"/>
                          </w:r>
                          <w:r w:rsidR="00C97E2D">
                            <w:rPr>
                              <w:noProof/>
                            </w:rPr>
                            <w:t>1</w:t>
                          </w:r>
                          <w:r w:rsidR="0007798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486.5pt;margin-top:756.65pt;width:6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" fillcolor="white [3212]" stroked="f">
              <v:path arrowok="t"/>
              <v:textbox>
                <w:txbxContent>
                  <w:p w:rsidR="004F3828" w:rsidRDefault="004F3828" w:rsidP="009C19D4">
                    <w:r>
                      <w:t xml:space="preserve">PAGE </w:t>
                    </w:r>
                    <w:r w:rsidR="00077981">
                      <w:fldChar w:fldCharType="begin"/>
                    </w:r>
                    <w:r>
                      <w:instrText xml:space="preserve"> PAGE </w:instrText>
                    </w:r>
                    <w:r w:rsidR="00077981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077981">
                      <w:fldChar w:fldCharType="end"/>
                    </w:r>
                    <w:r>
                      <w:t xml:space="preserve"> OF </w:t>
                    </w:r>
                    <w:r w:rsidR="00077981">
                      <w:fldChar w:fldCharType="begin"/>
                    </w:r>
                    <w:r w:rsidR="006F283A">
                      <w:instrText xml:space="preserve"> NUMPAGES </w:instrText>
                    </w:r>
                    <w:r w:rsidR="00077981">
                      <w:fldChar w:fldCharType="separate"/>
                    </w:r>
                    <w:r w:rsidR="00C97E2D">
                      <w:rPr>
                        <w:noProof/>
                      </w:rPr>
                      <w:t>1</w:t>
                    </w:r>
                    <w:r w:rsidR="0007798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3828" w:rsidRDefault="004F382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36.55pt;margin-top:756.65pt;width:160.1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" fillcolor="white [3212]" stroked="f">
              <v:path arrowok="t"/>
              <v:textbox>
                <w:txbxContent>
                  <w:p w:rsidR="004F3828" w:rsidRDefault="004F382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icture 1" o:spid="_x0000_s1026" style="position:absolute;margin-left:29pt;margin-top:756.2pt;width:553.85pt;height:10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dGWL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3828" w:rsidRDefault="004F3828" w:rsidP="009C19D4">
                          <w:r>
                            <w:t xml:space="preserve">PAGE </w:t>
                          </w:r>
                          <w:r w:rsidR="00077981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07798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077981">
                            <w:fldChar w:fldCharType="end"/>
                          </w:r>
                          <w:r>
                            <w:t xml:space="preserve"> OF </w:t>
                          </w:r>
                          <w:r w:rsidR="00077981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077981">
                            <w:fldChar w:fldCharType="separate"/>
                          </w:r>
                          <w:r w:rsidR="00C97E2D">
                            <w:rPr>
                              <w:noProof/>
                            </w:rPr>
                            <w:t>1</w:t>
                          </w:r>
                          <w:r w:rsidR="0007798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486.5pt;margin-top:756.65pt;width:6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" fillcolor="white [3212]" stroked="f">
              <v:path arrowok="t"/>
              <v:textbox>
                <w:txbxContent>
                  <w:p w:rsidR="004F3828" w:rsidRDefault="004F3828" w:rsidP="009C19D4">
                    <w:r>
                      <w:t xml:space="preserve">PAGE </w:t>
                    </w:r>
                    <w:r w:rsidR="00077981">
                      <w:fldChar w:fldCharType="begin"/>
                    </w:r>
                    <w:r>
                      <w:instrText xml:space="preserve"> PAGE </w:instrText>
                    </w:r>
                    <w:r w:rsidR="00077981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077981">
                      <w:fldChar w:fldCharType="end"/>
                    </w:r>
                    <w:r>
                      <w:t xml:space="preserve"> OF </w:t>
                    </w:r>
                    <w:r w:rsidR="00077981">
                      <w:fldChar w:fldCharType="begin"/>
                    </w:r>
                    <w:r w:rsidR="006F283A">
                      <w:instrText xml:space="preserve"> NUMPAGES </w:instrText>
                    </w:r>
                    <w:r w:rsidR="00077981">
                      <w:fldChar w:fldCharType="separate"/>
                    </w:r>
                    <w:r w:rsidR="00C97E2D">
                      <w:rPr>
                        <w:noProof/>
                      </w:rPr>
                      <w:t>1</w:t>
                    </w:r>
                    <w:r w:rsidR="0007798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3828" w:rsidRDefault="004F382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36.55pt;margin-top:756.65pt;width:160.1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" fillcolor="white [3212]" stroked="f">
              <v:path arrowok="t"/>
              <v:textbox>
                <w:txbxContent>
                  <w:p w:rsidR="004F3828" w:rsidRDefault="004F382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icture 1" o:spid="_x0000_s1026" style="position:absolute;margin-left:29pt;margin-top:756.2pt;width:553.85pt;height:1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4R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JJQR&#10;PUm00tJvUbEsNGewrqCYR7vCQM/ZB5BfHTOwaIXZqDtnqcUkPL18vEKEoVWipiojRPIKIxiO0Nh6&#10;+AA1pRNbD7F1+wb7kIOawvZRoaeTQmrvmaTL63Qymc4uOZP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Ibh4R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 w:rsidR="004F382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F7" w:rsidRDefault="006041F7" w:rsidP="009C19D4">
      <w:r>
        <w:separator/>
      </w:r>
    </w:p>
  </w:footnote>
  <w:footnote w:type="continuationSeparator" w:id="0">
    <w:p w:rsidR="006041F7" w:rsidRDefault="006041F7" w:rsidP="009C1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28" w:rsidRDefault="002F1589" w:rsidP="009C19D4">
    <w:pPr>
      <w:pStyle w:val="Header"/>
    </w:pP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3828" w:rsidRDefault="004F3828" w:rsidP="009C19D4">
                          <w:r>
                            <w:t xml:space="preserve">PAGE </w:t>
                          </w:r>
                          <w:r w:rsidR="00077981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07798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077981">
                            <w:fldChar w:fldCharType="end"/>
                          </w:r>
                          <w:r>
                            <w:t xml:space="preserve"> OF </w:t>
                          </w:r>
                          <w:r w:rsidR="00077981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077981">
                            <w:fldChar w:fldCharType="separate"/>
                          </w:r>
                          <w:r w:rsidR="00C97E2D">
                            <w:rPr>
                              <w:noProof/>
                            </w:rPr>
                            <w:t>1</w:t>
                          </w:r>
                          <w:r w:rsidR="0007798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pt;margin-top:756.65pt;width:6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" fillcolor="white [3212]" stroked="f">
              <v:path arrowok="t"/>
              <v:textbox>
                <w:txbxContent>
                  <w:p w:rsidR="004F3828" w:rsidRDefault="004F3828" w:rsidP="009C19D4">
                    <w:r>
                      <w:t xml:space="preserve">PAGE </w:t>
                    </w:r>
                    <w:r w:rsidR="00077981">
                      <w:fldChar w:fldCharType="begin"/>
                    </w:r>
                    <w:r>
                      <w:instrText xml:space="preserve"> PAGE </w:instrText>
                    </w:r>
                    <w:r w:rsidR="00077981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077981">
                      <w:fldChar w:fldCharType="end"/>
                    </w:r>
                    <w:r>
                      <w:t xml:space="preserve"> OF </w:t>
                    </w:r>
                    <w:r w:rsidR="00077981">
                      <w:fldChar w:fldCharType="begin"/>
                    </w:r>
                    <w:r w:rsidR="006F283A">
                      <w:instrText xml:space="preserve"> NUMPAGES </w:instrText>
                    </w:r>
                    <w:r w:rsidR="00077981">
                      <w:fldChar w:fldCharType="separate"/>
                    </w:r>
                    <w:r w:rsidR="00C97E2D">
                      <w:rPr>
                        <w:noProof/>
                      </w:rPr>
                      <w:t>1</w:t>
                    </w:r>
                    <w:r w:rsidR="0007798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3828" w:rsidRDefault="004F382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6.55pt;margin-top:756.65pt;width:160.1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" fillcolor="white [3212]" stroked="f">
              <v:path arrowok="t"/>
              <v:textbox>
                <w:txbxContent>
                  <w:p w:rsidR="004F3828" w:rsidRDefault="004F382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icture 1" o:spid="_x0000_s1026" style="position:absolute;margin-left:29pt;margin-top:756.2pt;width:553.85pt;height:1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/3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l5wZ&#10;0ZNEKy39FhXLQnMG6wqKebQrDPScfQD51TEDi1aYjbpzllpMwtPLxytEGFolaqoyQiSvMILhCI2t&#10;hw9QUzqx9RBbt2+wDzmoKWwfFXo6KaT2nkm6vE4nk+mMSpX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3LH/3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 w:rsidR="004F3828"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2D" w:rsidRPr="00ED6734" w:rsidRDefault="004F3828" w:rsidP="00730730">
    <w:pPr>
      <w:pStyle w:val="headertext"/>
      <w:pBdr>
        <w:bottom w:val="single" w:sz="4" w:space="1" w:color="0A522A"/>
      </w:pBdr>
      <w:ind w:firstLine="4320"/>
      <w:rPr>
        <w:rFonts w:ascii="Calibri" w:hAnsi="Calibri" w:cs="Times New Roman"/>
        <w:caps/>
        <w:color w:val="1F497D" w:themeColor="text2"/>
        <w:spacing w:val="20"/>
        <w:sz w:val="20"/>
        <w:szCs w:val="22"/>
      </w:rPr>
    </w:pPr>
    <w:r w:rsidRPr="00ED6734">
      <w:rPr>
        <w:b w:val="0"/>
        <w:caps/>
        <w:noProof/>
        <w:color w:val="084332"/>
        <w:spacing w:val="20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-77952</wp:posOffset>
          </wp:positionH>
          <wp:positionV relativeFrom="paragraph">
            <wp:posOffset>-295529</wp:posOffset>
          </wp:positionV>
          <wp:extent cx="2479852" cy="621792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GB_horiz-gre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852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6734" w:rsidRPr="00ED6734">
      <w:rPr>
        <w:rFonts w:ascii="Calibri" w:hAnsi="Calibri" w:hint="eastAsia"/>
        <w:caps/>
        <w:color w:val="1F497D" w:themeColor="text2"/>
        <w:spacing w:val="20"/>
        <w:sz w:val="20"/>
        <w:szCs w:val="22"/>
      </w:rPr>
      <w:t>FIŞA UNITĂŢII DE CURS/MO</w:t>
    </w:r>
    <w:r w:rsidR="00ED6734" w:rsidRPr="00ED6734">
      <w:rPr>
        <w:rFonts w:ascii="Calibri" w:hAnsi="Calibri"/>
        <w:caps/>
        <w:color w:val="1F497D" w:themeColor="text2"/>
        <w:spacing w:val="20"/>
        <w:sz w:val="20"/>
        <w:szCs w:val="22"/>
      </w:rPr>
      <w:t>dulului</w:t>
    </w:r>
  </w:p>
  <w:p w:rsidR="00C97E2D" w:rsidRPr="001748FB" w:rsidRDefault="004F3828" w:rsidP="00DB6C78">
    <w:pPr>
      <w:pStyle w:val="headertext"/>
      <w:pBdr>
        <w:bottom w:val="single" w:sz="4" w:space="1" w:color="0A522A"/>
      </w:pBdr>
      <w:rPr>
        <w:b w:val="0"/>
        <w:caps/>
        <w:color w:val="084332"/>
        <w:spacing w:val="20"/>
      </w:rPr>
    </w:pPr>
    <w:r w:rsidRPr="001748FB">
      <w:rPr>
        <w:b w:val="0"/>
        <w:caps/>
        <w:color w:val="084332"/>
        <w:spacing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FF7"/>
    <w:multiLevelType w:val="hybridMultilevel"/>
    <w:tmpl w:val="A5F2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57EB4"/>
    <w:multiLevelType w:val="hybridMultilevel"/>
    <w:tmpl w:val="D4C4FF62"/>
    <w:lvl w:ilvl="0" w:tplc="E5F8F3C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ascii="Times New Roman" w:eastAsia="Calibr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CF35D7"/>
    <w:multiLevelType w:val="hybridMultilevel"/>
    <w:tmpl w:val="7076C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910F3"/>
    <w:multiLevelType w:val="hybridMultilevel"/>
    <w:tmpl w:val="D81EB9D8"/>
    <w:lvl w:ilvl="0" w:tplc="ED9E5F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359D7CFA"/>
    <w:multiLevelType w:val="hybridMultilevel"/>
    <w:tmpl w:val="7C6CDC8C"/>
    <w:lvl w:ilvl="0" w:tplc="9A2653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848B1"/>
    <w:multiLevelType w:val="hybridMultilevel"/>
    <w:tmpl w:val="C26C5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BE689E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244338"/>
    <w:multiLevelType w:val="hybridMultilevel"/>
    <w:tmpl w:val="1E88C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61BF2820"/>
    <w:multiLevelType w:val="hybridMultilevel"/>
    <w:tmpl w:val="276E270E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10489"/>
    <w:multiLevelType w:val="hybridMultilevel"/>
    <w:tmpl w:val="5AF4A1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A742B"/>
    <w:multiLevelType w:val="hybridMultilevel"/>
    <w:tmpl w:val="E6C81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E252F6"/>
    <w:multiLevelType w:val="hybridMultilevel"/>
    <w:tmpl w:val="C29ED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4"/>
  </w:num>
  <w:num w:numId="6">
    <w:abstractNumId w:val="9"/>
  </w:num>
  <w:num w:numId="7">
    <w:abstractNumId w:val="15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2D"/>
    <w:rsid w:val="00003439"/>
    <w:rsid w:val="00005F9F"/>
    <w:rsid w:val="0001102D"/>
    <w:rsid w:val="000532E0"/>
    <w:rsid w:val="00056C53"/>
    <w:rsid w:val="00056D1E"/>
    <w:rsid w:val="0005719F"/>
    <w:rsid w:val="00072D81"/>
    <w:rsid w:val="00077981"/>
    <w:rsid w:val="000924F2"/>
    <w:rsid w:val="000E45AF"/>
    <w:rsid w:val="000F00EE"/>
    <w:rsid w:val="0010005A"/>
    <w:rsid w:val="00105BB2"/>
    <w:rsid w:val="00115D9D"/>
    <w:rsid w:val="0012753C"/>
    <w:rsid w:val="00143433"/>
    <w:rsid w:val="00153811"/>
    <w:rsid w:val="001541E0"/>
    <w:rsid w:val="00155264"/>
    <w:rsid w:val="00174135"/>
    <w:rsid w:val="001748FB"/>
    <w:rsid w:val="001863F9"/>
    <w:rsid w:val="00193642"/>
    <w:rsid w:val="001A267C"/>
    <w:rsid w:val="00202901"/>
    <w:rsid w:val="00203CB3"/>
    <w:rsid w:val="00205614"/>
    <w:rsid w:val="00221CBF"/>
    <w:rsid w:val="00224700"/>
    <w:rsid w:val="0022567A"/>
    <w:rsid w:val="002270E3"/>
    <w:rsid w:val="00284847"/>
    <w:rsid w:val="002B49E8"/>
    <w:rsid w:val="002B5729"/>
    <w:rsid w:val="002C28F8"/>
    <w:rsid w:val="002D01BF"/>
    <w:rsid w:val="002D5883"/>
    <w:rsid w:val="002F1589"/>
    <w:rsid w:val="00334521"/>
    <w:rsid w:val="0033502B"/>
    <w:rsid w:val="0034459C"/>
    <w:rsid w:val="00396C53"/>
    <w:rsid w:val="003D223D"/>
    <w:rsid w:val="003D671F"/>
    <w:rsid w:val="003E4BA8"/>
    <w:rsid w:val="003F6EB3"/>
    <w:rsid w:val="004374DB"/>
    <w:rsid w:val="004433A5"/>
    <w:rsid w:val="00475168"/>
    <w:rsid w:val="0048054C"/>
    <w:rsid w:val="004A6D27"/>
    <w:rsid w:val="004D44C5"/>
    <w:rsid w:val="004F188B"/>
    <w:rsid w:val="004F3828"/>
    <w:rsid w:val="004F5B04"/>
    <w:rsid w:val="00520E30"/>
    <w:rsid w:val="0053294D"/>
    <w:rsid w:val="005566BE"/>
    <w:rsid w:val="00575B37"/>
    <w:rsid w:val="0058260D"/>
    <w:rsid w:val="00596BD2"/>
    <w:rsid w:val="005B363D"/>
    <w:rsid w:val="005B7A7E"/>
    <w:rsid w:val="005C71E7"/>
    <w:rsid w:val="005D077E"/>
    <w:rsid w:val="006015C8"/>
    <w:rsid w:val="006041F7"/>
    <w:rsid w:val="006050C6"/>
    <w:rsid w:val="00611B90"/>
    <w:rsid w:val="00644288"/>
    <w:rsid w:val="00687251"/>
    <w:rsid w:val="006D7670"/>
    <w:rsid w:val="006F283A"/>
    <w:rsid w:val="007018FF"/>
    <w:rsid w:val="007025E7"/>
    <w:rsid w:val="0070506B"/>
    <w:rsid w:val="00725774"/>
    <w:rsid w:val="00730730"/>
    <w:rsid w:val="00737829"/>
    <w:rsid w:val="0074770B"/>
    <w:rsid w:val="00751380"/>
    <w:rsid w:val="00773178"/>
    <w:rsid w:val="007818A8"/>
    <w:rsid w:val="00784898"/>
    <w:rsid w:val="00787C74"/>
    <w:rsid w:val="007B0A92"/>
    <w:rsid w:val="007B2D82"/>
    <w:rsid w:val="007B2FF1"/>
    <w:rsid w:val="007B31BA"/>
    <w:rsid w:val="0081673B"/>
    <w:rsid w:val="00816C62"/>
    <w:rsid w:val="0084273C"/>
    <w:rsid w:val="008501B5"/>
    <w:rsid w:val="008674EF"/>
    <w:rsid w:val="008B0C21"/>
    <w:rsid w:val="008D772E"/>
    <w:rsid w:val="008F25FB"/>
    <w:rsid w:val="008F3262"/>
    <w:rsid w:val="008F5D02"/>
    <w:rsid w:val="00902522"/>
    <w:rsid w:val="009034B4"/>
    <w:rsid w:val="00927988"/>
    <w:rsid w:val="0094510E"/>
    <w:rsid w:val="00953487"/>
    <w:rsid w:val="009635A9"/>
    <w:rsid w:val="00974186"/>
    <w:rsid w:val="00975AAD"/>
    <w:rsid w:val="009774D3"/>
    <w:rsid w:val="00977E11"/>
    <w:rsid w:val="009C189D"/>
    <w:rsid w:val="009C19D4"/>
    <w:rsid w:val="009C7FA7"/>
    <w:rsid w:val="009D0701"/>
    <w:rsid w:val="009D4715"/>
    <w:rsid w:val="009E0617"/>
    <w:rsid w:val="009E3297"/>
    <w:rsid w:val="009E6E84"/>
    <w:rsid w:val="009F2F97"/>
    <w:rsid w:val="00A000C7"/>
    <w:rsid w:val="00A06109"/>
    <w:rsid w:val="00A37896"/>
    <w:rsid w:val="00A41738"/>
    <w:rsid w:val="00A63B74"/>
    <w:rsid w:val="00A943A3"/>
    <w:rsid w:val="00A974F8"/>
    <w:rsid w:val="00AA58EC"/>
    <w:rsid w:val="00B26069"/>
    <w:rsid w:val="00B67418"/>
    <w:rsid w:val="00B80B1F"/>
    <w:rsid w:val="00B81D8D"/>
    <w:rsid w:val="00B86306"/>
    <w:rsid w:val="00B909E9"/>
    <w:rsid w:val="00BA3C19"/>
    <w:rsid w:val="00BB60F9"/>
    <w:rsid w:val="00BE65E1"/>
    <w:rsid w:val="00BE674E"/>
    <w:rsid w:val="00C01481"/>
    <w:rsid w:val="00C13415"/>
    <w:rsid w:val="00C40430"/>
    <w:rsid w:val="00C57D64"/>
    <w:rsid w:val="00C61775"/>
    <w:rsid w:val="00C62391"/>
    <w:rsid w:val="00C76A92"/>
    <w:rsid w:val="00C8318D"/>
    <w:rsid w:val="00C84C52"/>
    <w:rsid w:val="00C8719C"/>
    <w:rsid w:val="00C91572"/>
    <w:rsid w:val="00C9470C"/>
    <w:rsid w:val="00C97E2D"/>
    <w:rsid w:val="00CE046F"/>
    <w:rsid w:val="00D31FE4"/>
    <w:rsid w:val="00D4559D"/>
    <w:rsid w:val="00D50176"/>
    <w:rsid w:val="00D96621"/>
    <w:rsid w:val="00DA575E"/>
    <w:rsid w:val="00DB5566"/>
    <w:rsid w:val="00DB6C78"/>
    <w:rsid w:val="00DD2365"/>
    <w:rsid w:val="00DE6267"/>
    <w:rsid w:val="00E075A6"/>
    <w:rsid w:val="00E16DA6"/>
    <w:rsid w:val="00E346AC"/>
    <w:rsid w:val="00E554FA"/>
    <w:rsid w:val="00E84419"/>
    <w:rsid w:val="00E9152D"/>
    <w:rsid w:val="00E93DFB"/>
    <w:rsid w:val="00EC062F"/>
    <w:rsid w:val="00EC48E9"/>
    <w:rsid w:val="00EC6F9C"/>
    <w:rsid w:val="00ED6734"/>
    <w:rsid w:val="00EF3ADE"/>
    <w:rsid w:val="00F02DE6"/>
    <w:rsid w:val="00F119BB"/>
    <w:rsid w:val="00F24AF5"/>
    <w:rsid w:val="00F5673F"/>
    <w:rsid w:val="00F6577B"/>
    <w:rsid w:val="00F85A5F"/>
    <w:rsid w:val="00F976AC"/>
    <w:rsid w:val="00F97959"/>
    <w:rsid w:val="00FC088B"/>
    <w:rsid w:val="00FC1E06"/>
    <w:rsid w:val="00FF38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D4"/>
    <w:pPr>
      <w:spacing w:after="100" w:afterAutospacing="1" w:line="360" w:lineRule="auto"/>
    </w:pPr>
    <w:rPr>
      <w:rFonts w:ascii="Calisto MT" w:hAnsi="Calisto MT"/>
      <w:color w:val="191919" w:themeColor="text1" w:themeTint="E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9D4"/>
    <w:pPr>
      <w:keepNext/>
      <w:keepLines/>
      <w:spacing w:before="480" w:after="0"/>
      <w:outlineLvl w:val="0"/>
    </w:pPr>
    <w:rPr>
      <w:rFonts w:eastAsiaTheme="majorEastAsia" w:cstheme="majorBidi"/>
      <w:bCs/>
      <w:color w:val="006633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9D4"/>
    <w:pPr>
      <w:keepNext/>
      <w:keepLines/>
      <w:spacing w:before="200" w:after="0" w:afterAutospacing="0"/>
      <w:outlineLvl w:val="1"/>
    </w:pPr>
    <w:rPr>
      <w:rFonts w:eastAsiaTheme="majorEastAsia" w:cstheme="majorBidi"/>
      <w:bCs/>
      <w:color w:val="1F497D" w:themeColor="tex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9D4"/>
    <w:pPr>
      <w:keepNext/>
      <w:keepLines/>
      <w:spacing w:before="100" w:beforeAutospacing="1" w:after="0" w:afterAutospacing="0"/>
      <w:outlineLvl w:val="2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9D4"/>
    <w:pPr>
      <w:keepNext/>
      <w:keepLines/>
      <w:spacing w:before="200" w:after="0" w:afterAutospacing="0"/>
      <w:outlineLvl w:val="3"/>
    </w:pPr>
    <w:rPr>
      <w:rFonts w:eastAsiaTheme="majorEastAsia" w:cstheme="majorBidi"/>
      <w:b/>
      <w:bCs/>
      <w:i/>
      <w:iCs/>
      <w:color w:val="808080" w:themeColor="background1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75A6"/>
    <w:pPr>
      <w:keepNext/>
      <w:keepLines/>
      <w:spacing w:before="200" w:after="0" w:afterAutospacing="0"/>
      <w:outlineLvl w:val="4"/>
    </w:pPr>
    <w:rPr>
      <w:rFonts w:asciiTheme="majorHAnsi" w:eastAsiaTheme="majorEastAsia" w:hAnsiTheme="majorHAnsi" w:cstheme="majorBidi"/>
      <w:b/>
      <w:color w:val="808080" w:themeColor="background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75A6"/>
    <w:pPr>
      <w:keepNext/>
      <w:keepLines/>
      <w:spacing w:before="200" w:after="0" w:afterAutospacing="0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19D4"/>
    <w:rPr>
      <w:rFonts w:ascii="Calisto MT" w:eastAsiaTheme="majorEastAsia" w:hAnsi="Calisto MT" w:cstheme="majorBidi"/>
      <w:bCs/>
      <w:color w:val="1F497D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C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CB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C19D4"/>
    <w:rPr>
      <w:rFonts w:ascii="Calisto MT" w:eastAsiaTheme="majorEastAsia" w:hAnsi="Calisto MT" w:cstheme="majorBidi"/>
      <w:bCs/>
      <w:color w:val="006633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5A5F"/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paragraph" w:styleId="NormalWeb">
    <w:name w:val="Normal (Web)"/>
    <w:basedOn w:val="Normal"/>
    <w:uiPriority w:val="99"/>
    <w:unhideWhenUsed/>
    <w:rsid w:val="00202901"/>
    <w:pPr>
      <w:spacing w:before="100" w:beforeAutospacing="1" w:line="240" w:lineRule="auto"/>
    </w:pPr>
    <w:rPr>
      <w:rFonts w:ascii="Times" w:hAnsi="Times" w:cs="Times New Roman"/>
    </w:rPr>
  </w:style>
  <w:style w:type="character" w:styleId="PlaceholderText">
    <w:name w:val="Placeholder Text"/>
    <w:basedOn w:val="DefaultParagraphFont"/>
    <w:uiPriority w:val="99"/>
    <w:semiHidden/>
    <w:rsid w:val="002029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19D4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19D4"/>
    <w:rPr>
      <w:rFonts w:ascii="Calisto MT" w:eastAsiaTheme="majorEastAsia" w:hAnsi="Calisto MT" w:cstheme="majorBidi"/>
      <w:bCs/>
      <w:color w:val="1F497D" w:themeColor="text2"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B81D8D"/>
  </w:style>
  <w:style w:type="paragraph" w:customStyle="1" w:styleId="headertext">
    <w:name w:val="header text"/>
    <w:basedOn w:val="Header"/>
    <w:rsid w:val="004D44C5"/>
    <w:pPr>
      <w:pBdr>
        <w:bottom w:val="dotted" w:sz="8" w:space="1" w:color="C0504D" w:themeColor="accent2"/>
      </w:pBdr>
      <w:spacing w:afterAutospacing="0"/>
    </w:pPr>
    <w:rPr>
      <w:b/>
      <w:color w:val="C0504D" w:themeColor="accent2"/>
      <w:sz w:val="16"/>
      <w:szCs w:val="16"/>
    </w:rPr>
  </w:style>
  <w:style w:type="paragraph" w:customStyle="1" w:styleId="Titlepagesubhead">
    <w:name w:val="Title page subhead"/>
    <w:basedOn w:val="Normal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 w:themeColor="text2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 w:themeColor="accent2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Title"/>
    <w:qFormat/>
    <w:rsid w:val="00B67418"/>
    <w:rPr>
      <w:color w:val="006633"/>
    </w:rPr>
  </w:style>
  <w:style w:type="paragraph" w:customStyle="1" w:styleId="Footertext">
    <w:name w:val="Footer text"/>
    <w:basedOn w:val="Normal"/>
    <w:qFormat/>
    <w:rsid w:val="00056D1E"/>
    <w:rPr>
      <w:color w:val="084332"/>
      <w:spacing w:val="2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C19D4"/>
    <w:rPr>
      <w:rFonts w:ascii="Calisto MT" w:eastAsiaTheme="majorEastAsia" w:hAnsi="Calisto MT" w:cstheme="majorBidi"/>
      <w:b/>
      <w:bCs/>
      <w:i/>
      <w:iCs/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E075A6"/>
    <w:rPr>
      <w:rFonts w:asciiTheme="majorHAnsi" w:eastAsiaTheme="majorEastAsia" w:hAnsiTheme="majorHAnsi" w:cstheme="majorBidi"/>
      <w:b/>
      <w:color w:val="808080" w:themeColor="background1" w:themeShade="8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075A6"/>
    <w:rPr>
      <w:rFonts w:asciiTheme="majorHAnsi" w:eastAsiaTheme="majorEastAsia" w:hAnsiTheme="majorHAnsi" w:cstheme="majorBidi"/>
      <w:b/>
      <w:i/>
      <w:iCs/>
      <w:color w:val="808080" w:themeColor="background1" w:themeShade="8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5E7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25E7"/>
    <w:rPr>
      <w:rFonts w:asciiTheme="majorHAnsi" w:eastAsiaTheme="majorEastAsia" w:hAnsiTheme="majorHAnsi" w:cstheme="majorBidi"/>
      <w:i/>
      <w:iCs/>
      <w:color w:val="808080" w:themeColor="background1" w:themeShade="80"/>
      <w:spacing w:val="15"/>
    </w:rPr>
  </w:style>
  <w:style w:type="character" w:styleId="IntenseEmphasis">
    <w:name w:val="Intense Emphasis"/>
    <w:basedOn w:val="DefaultParagraphFont"/>
    <w:uiPriority w:val="21"/>
    <w:qFormat/>
    <w:rsid w:val="009E6E84"/>
    <w:rPr>
      <w:b/>
      <w:bCs/>
      <w:i/>
      <w:iCs/>
      <w:color w:val="808080" w:themeColor="background1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E84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E84"/>
    <w:rPr>
      <w:b/>
      <w:bCs/>
      <w:i/>
      <w:iCs/>
      <w:color w:val="808080" w:themeColor="background1" w:themeShade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18FF"/>
    <w:rPr>
      <w:color w:val="0000FF"/>
      <w:u w:val="single"/>
    </w:rPr>
  </w:style>
  <w:style w:type="table" w:styleId="TableGrid">
    <w:name w:val="Table Grid"/>
    <w:basedOn w:val="TableNormal"/>
    <w:uiPriority w:val="59"/>
    <w:rsid w:val="00ED6734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E16DA6"/>
    <w:pPr>
      <w:spacing w:after="0" w:afterAutospacing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E16DA6"/>
    <w:rPr>
      <w:rFonts w:ascii="Times New Roman" w:eastAsia="Times New Roman" w:hAnsi="Times New Roman" w:cs="Times New Roman"/>
      <w:sz w:val="2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D4"/>
    <w:pPr>
      <w:spacing w:after="100" w:afterAutospacing="1" w:line="360" w:lineRule="auto"/>
    </w:pPr>
    <w:rPr>
      <w:rFonts w:ascii="Calisto MT" w:hAnsi="Calisto MT"/>
      <w:color w:val="191919" w:themeColor="text1" w:themeTint="E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9D4"/>
    <w:pPr>
      <w:keepNext/>
      <w:keepLines/>
      <w:spacing w:before="480" w:after="0"/>
      <w:outlineLvl w:val="0"/>
    </w:pPr>
    <w:rPr>
      <w:rFonts w:eastAsiaTheme="majorEastAsia" w:cstheme="majorBidi"/>
      <w:bCs/>
      <w:color w:val="006633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9D4"/>
    <w:pPr>
      <w:keepNext/>
      <w:keepLines/>
      <w:spacing w:before="200" w:after="0" w:afterAutospacing="0"/>
      <w:outlineLvl w:val="1"/>
    </w:pPr>
    <w:rPr>
      <w:rFonts w:eastAsiaTheme="majorEastAsia" w:cstheme="majorBidi"/>
      <w:bCs/>
      <w:color w:val="1F497D" w:themeColor="tex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9D4"/>
    <w:pPr>
      <w:keepNext/>
      <w:keepLines/>
      <w:spacing w:before="100" w:beforeAutospacing="1" w:after="0" w:afterAutospacing="0"/>
      <w:outlineLvl w:val="2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9D4"/>
    <w:pPr>
      <w:keepNext/>
      <w:keepLines/>
      <w:spacing w:before="200" w:after="0" w:afterAutospacing="0"/>
      <w:outlineLvl w:val="3"/>
    </w:pPr>
    <w:rPr>
      <w:rFonts w:eastAsiaTheme="majorEastAsia" w:cstheme="majorBidi"/>
      <w:b/>
      <w:bCs/>
      <w:i/>
      <w:iCs/>
      <w:color w:val="808080" w:themeColor="background1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75A6"/>
    <w:pPr>
      <w:keepNext/>
      <w:keepLines/>
      <w:spacing w:before="200" w:after="0" w:afterAutospacing="0"/>
      <w:outlineLvl w:val="4"/>
    </w:pPr>
    <w:rPr>
      <w:rFonts w:asciiTheme="majorHAnsi" w:eastAsiaTheme="majorEastAsia" w:hAnsiTheme="majorHAnsi" w:cstheme="majorBidi"/>
      <w:b/>
      <w:color w:val="808080" w:themeColor="background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75A6"/>
    <w:pPr>
      <w:keepNext/>
      <w:keepLines/>
      <w:spacing w:before="200" w:after="0" w:afterAutospacing="0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19D4"/>
    <w:rPr>
      <w:rFonts w:ascii="Calisto MT" w:eastAsiaTheme="majorEastAsia" w:hAnsi="Calisto MT" w:cstheme="majorBidi"/>
      <w:bCs/>
      <w:color w:val="1F497D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C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CB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C19D4"/>
    <w:rPr>
      <w:rFonts w:ascii="Calisto MT" w:eastAsiaTheme="majorEastAsia" w:hAnsi="Calisto MT" w:cstheme="majorBidi"/>
      <w:bCs/>
      <w:color w:val="006633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5A5F"/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paragraph" w:styleId="NormalWeb">
    <w:name w:val="Normal (Web)"/>
    <w:basedOn w:val="Normal"/>
    <w:uiPriority w:val="99"/>
    <w:unhideWhenUsed/>
    <w:rsid w:val="00202901"/>
    <w:pPr>
      <w:spacing w:before="100" w:beforeAutospacing="1" w:line="240" w:lineRule="auto"/>
    </w:pPr>
    <w:rPr>
      <w:rFonts w:ascii="Times" w:hAnsi="Times" w:cs="Times New Roman"/>
    </w:rPr>
  </w:style>
  <w:style w:type="character" w:styleId="PlaceholderText">
    <w:name w:val="Placeholder Text"/>
    <w:basedOn w:val="DefaultParagraphFont"/>
    <w:uiPriority w:val="99"/>
    <w:semiHidden/>
    <w:rsid w:val="002029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19D4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19D4"/>
    <w:rPr>
      <w:rFonts w:ascii="Calisto MT" w:eastAsiaTheme="majorEastAsia" w:hAnsi="Calisto MT" w:cstheme="majorBidi"/>
      <w:bCs/>
      <w:color w:val="1F497D" w:themeColor="text2"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B81D8D"/>
  </w:style>
  <w:style w:type="paragraph" w:customStyle="1" w:styleId="headertext">
    <w:name w:val="header text"/>
    <w:basedOn w:val="Header"/>
    <w:rsid w:val="004D44C5"/>
    <w:pPr>
      <w:pBdr>
        <w:bottom w:val="dotted" w:sz="8" w:space="1" w:color="C0504D" w:themeColor="accent2"/>
      </w:pBdr>
      <w:spacing w:afterAutospacing="0"/>
    </w:pPr>
    <w:rPr>
      <w:b/>
      <w:color w:val="C0504D" w:themeColor="accent2"/>
      <w:sz w:val="16"/>
      <w:szCs w:val="16"/>
    </w:rPr>
  </w:style>
  <w:style w:type="paragraph" w:customStyle="1" w:styleId="Titlepagesubhead">
    <w:name w:val="Title page subhead"/>
    <w:basedOn w:val="Normal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 w:themeColor="text2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 w:themeColor="accent2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Title"/>
    <w:qFormat/>
    <w:rsid w:val="00B67418"/>
    <w:rPr>
      <w:color w:val="006633"/>
    </w:rPr>
  </w:style>
  <w:style w:type="paragraph" w:customStyle="1" w:styleId="Footertext">
    <w:name w:val="Footer text"/>
    <w:basedOn w:val="Normal"/>
    <w:qFormat/>
    <w:rsid w:val="00056D1E"/>
    <w:rPr>
      <w:color w:val="084332"/>
      <w:spacing w:val="2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C19D4"/>
    <w:rPr>
      <w:rFonts w:ascii="Calisto MT" w:eastAsiaTheme="majorEastAsia" w:hAnsi="Calisto MT" w:cstheme="majorBidi"/>
      <w:b/>
      <w:bCs/>
      <w:i/>
      <w:iCs/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E075A6"/>
    <w:rPr>
      <w:rFonts w:asciiTheme="majorHAnsi" w:eastAsiaTheme="majorEastAsia" w:hAnsiTheme="majorHAnsi" w:cstheme="majorBidi"/>
      <w:b/>
      <w:color w:val="808080" w:themeColor="background1" w:themeShade="8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075A6"/>
    <w:rPr>
      <w:rFonts w:asciiTheme="majorHAnsi" w:eastAsiaTheme="majorEastAsia" w:hAnsiTheme="majorHAnsi" w:cstheme="majorBidi"/>
      <w:b/>
      <w:i/>
      <w:iCs/>
      <w:color w:val="808080" w:themeColor="background1" w:themeShade="8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5E7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25E7"/>
    <w:rPr>
      <w:rFonts w:asciiTheme="majorHAnsi" w:eastAsiaTheme="majorEastAsia" w:hAnsiTheme="majorHAnsi" w:cstheme="majorBidi"/>
      <w:i/>
      <w:iCs/>
      <w:color w:val="808080" w:themeColor="background1" w:themeShade="80"/>
      <w:spacing w:val="15"/>
    </w:rPr>
  </w:style>
  <w:style w:type="character" w:styleId="IntenseEmphasis">
    <w:name w:val="Intense Emphasis"/>
    <w:basedOn w:val="DefaultParagraphFont"/>
    <w:uiPriority w:val="21"/>
    <w:qFormat/>
    <w:rsid w:val="009E6E84"/>
    <w:rPr>
      <w:b/>
      <w:bCs/>
      <w:i/>
      <w:iCs/>
      <w:color w:val="808080" w:themeColor="background1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E84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E84"/>
    <w:rPr>
      <w:b/>
      <w:bCs/>
      <w:i/>
      <w:iCs/>
      <w:color w:val="808080" w:themeColor="background1" w:themeShade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18FF"/>
    <w:rPr>
      <w:color w:val="0000FF"/>
      <w:u w:val="single"/>
    </w:rPr>
  </w:style>
  <w:style w:type="table" w:styleId="TableGrid">
    <w:name w:val="Table Grid"/>
    <w:basedOn w:val="TableNormal"/>
    <w:uiPriority w:val="59"/>
    <w:rsid w:val="00ED6734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E16DA6"/>
    <w:pPr>
      <w:spacing w:after="0" w:afterAutospacing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E16DA6"/>
    <w:rPr>
      <w:rFonts w:ascii="Times New Roman" w:eastAsia="Times New Roman" w:hAnsi="Times New Roman" w:cs="Times New Roman"/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454">
          <w:marLeft w:val="0"/>
          <w:marRight w:val="0"/>
          <w:marTop w:val="0"/>
          <w:marBottom w:val="0"/>
          <w:divBdr>
            <w:top w:val="dotted" w:sz="8" w:space="1" w:color="C0504D" w:themeColor="accent2"/>
            <w:left w:val="none" w:sz="0" w:space="0" w:color="auto"/>
            <w:bottom w:val="dotted" w:sz="8" w:space="1" w:color="C0504D" w:themeColor="accent2"/>
            <w:right w:val="none" w:sz="0" w:space="0" w:color="auto"/>
          </w:divBdr>
        </w:div>
      </w:divsChild>
    </w:div>
    <w:div w:id="10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cad.com/resources/orcad-tutorial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altium.com/documentation/17.0/display/ADES/Altium+Designer+Documentation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m.m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wgb-report-template.dotx" TargetMode="External"/></Relationships>
</file>

<file path=word/theme/theme1.xml><?xml version="1.0" encoding="utf-8"?>
<a:theme xmlns:a="http://schemas.openxmlformats.org/drawingml/2006/main" name="1uwgb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37159C-1100-4BA9-BC19-6D8DB785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uwgb-report-template</Template>
  <TotalTime>152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Igi</cp:lastModifiedBy>
  <cp:revision>19</cp:revision>
  <cp:lastPrinted>2015-03-26T20:27:00Z</cp:lastPrinted>
  <dcterms:created xsi:type="dcterms:W3CDTF">2017-01-15T13:25:00Z</dcterms:created>
  <dcterms:modified xsi:type="dcterms:W3CDTF">2017-01-17T11:06:00Z</dcterms:modified>
</cp:coreProperties>
</file>